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C23429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C23429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 xml:space="preserve">за </w:t>
      </w:r>
      <w:r w:rsidR="007E1009">
        <w:rPr>
          <w:rFonts w:eastAsia="Batang"/>
          <w:b/>
          <w:sz w:val="40"/>
          <w:szCs w:val="40"/>
          <w:lang w:eastAsia="ko-KR"/>
        </w:rPr>
        <w:t>июнь</w:t>
      </w:r>
      <w:r w:rsidRPr="00C23429">
        <w:rPr>
          <w:rFonts w:eastAsia="Batang"/>
          <w:b/>
          <w:sz w:val="40"/>
          <w:szCs w:val="40"/>
          <w:lang w:eastAsia="ko-KR"/>
        </w:rPr>
        <w:t xml:space="preserve"> 201</w:t>
      </w:r>
      <w:r w:rsidR="00E66F14">
        <w:rPr>
          <w:rFonts w:eastAsia="Batang"/>
          <w:b/>
          <w:sz w:val="40"/>
          <w:szCs w:val="40"/>
          <w:lang w:eastAsia="ko-KR"/>
        </w:rPr>
        <w:t>6</w:t>
      </w:r>
      <w:r w:rsidRPr="00C23429">
        <w:rPr>
          <w:rFonts w:eastAsia="Batang"/>
          <w:b/>
          <w:sz w:val="40"/>
          <w:szCs w:val="40"/>
          <w:lang w:eastAsia="ko-KR"/>
        </w:rPr>
        <w:t xml:space="preserve"> года</w:t>
      </w:r>
    </w:p>
    <w:p w:rsidR="00C23429" w:rsidRPr="00C23429" w:rsidRDefault="00C23429" w:rsidP="00C23429">
      <w:pPr>
        <w:widowControl w:val="0"/>
        <w:jc w:val="center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jc w:val="center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jc w:val="center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jc w:val="center"/>
        <w:rPr>
          <w:b/>
          <w:sz w:val="32"/>
          <w:szCs w:val="32"/>
        </w:rPr>
      </w:pPr>
    </w:p>
    <w:p w:rsidR="00C23429" w:rsidRPr="00C23429" w:rsidRDefault="00C23429" w:rsidP="00C23429">
      <w:pPr>
        <w:widowControl w:val="0"/>
        <w:jc w:val="center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t>г. Москва</w:t>
      </w:r>
    </w:p>
    <w:p w:rsidR="00C23429" w:rsidRPr="00C23429" w:rsidRDefault="00C23429" w:rsidP="00C23429">
      <w:pPr>
        <w:widowControl w:val="0"/>
        <w:jc w:val="center"/>
        <w:rPr>
          <w:b/>
          <w:sz w:val="32"/>
          <w:szCs w:val="32"/>
        </w:rPr>
      </w:pPr>
      <w:r w:rsidRPr="00C23429">
        <w:rPr>
          <w:sz w:val="28"/>
          <w:szCs w:val="28"/>
        </w:rPr>
        <w:br w:type="page"/>
      </w:r>
      <w:r w:rsidRPr="00C23429">
        <w:rPr>
          <w:b/>
          <w:sz w:val="32"/>
          <w:szCs w:val="32"/>
        </w:rPr>
        <w:lastRenderedPageBreak/>
        <w:t>Содержание:</w:t>
      </w:r>
    </w:p>
    <w:p w:rsidR="00C23429" w:rsidRPr="00C23429" w:rsidRDefault="00C23429" w:rsidP="00C23429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Оглавление</w:t>
      </w:r>
      <w:r w:rsidR="007A4680">
        <w:rPr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C23429">
        <w:rPr>
          <w:bCs/>
          <w:sz w:val="28"/>
          <w:szCs w:val="28"/>
        </w:rPr>
        <w:t xml:space="preserve"> 2</w:t>
      </w:r>
    </w:p>
    <w:p w:rsidR="00C23429" w:rsidRPr="00C23429" w:rsidRDefault="00C23429" w:rsidP="00C23429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Список условных сокращений</w:t>
      </w:r>
      <w:r w:rsidR="007A4680">
        <w:rPr>
          <w:bCs/>
          <w:sz w:val="28"/>
          <w:szCs w:val="28"/>
        </w:rPr>
        <w:t xml:space="preserve">                                                                                    </w:t>
      </w:r>
      <w:r w:rsidRPr="00C23429">
        <w:rPr>
          <w:bCs/>
          <w:sz w:val="28"/>
          <w:szCs w:val="28"/>
        </w:rPr>
        <w:t xml:space="preserve"> 2</w:t>
      </w:r>
    </w:p>
    <w:p w:rsidR="00C23429" w:rsidRPr="00C23429" w:rsidRDefault="00C23429" w:rsidP="00C23429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>1. Введение</w:t>
      </w:r>
      <w:r w:rsidR="007A4680">
        <w:rPr>
          <w:sz w:val="28"/>
          <w:szCs w:val="28"/>
        </w:rPr>
        <w:t xml:space="preserve">                                                                                                           </w:t>
      </w:r>
      <w:r w:rsidR="004C1793">
        <w:rPr>
          <w:sz w:val="28"/>
          <w:szCs w:val="28"/>
        </w:rPr>
        <w:t>3</w:t>
      </w:r>
    </w:p>
    <w:p w:rsidR="00C23429" w:rsidRPr="00C23429" w:rsidRDefault="00C23429" w:rsidP="00C23429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C23429">
        <w:rPr>
          <w:color w:val="000000"/>
          <w:sz w:val="28"/>
          <w:szCs w:val="28"/>
        </w:rPr>
        <w:t>госпитальном</w:t>
      </w:r>
      <w:r w:rsidRPr="00C23429">
        <w:rPr>
          <w:sz w:val="28"/>
          <w:szCs w:val="28"/>
        </w:rPr>
        <w:t xml:space="preserve"> с</w:t>
      </w:r>
      <w:r w:rsidR="007A4680">
        <w:rPr>
          <w:sz w:val="28"/>
          <w:szCs w:val="28"/>
        </w:rPr>
        <w:t xml:space="preserve">егментах фармацевтического рынка                                              </w:t>
      </w:r>
      <w:r w:rsidR="004C1793">
        <w:rPr>
          <w:sz w:val="28"/>
          <w:szCs w:val="28"/>
        </w:rPr>
        <w:t>5</w:t>
      </w:r>
    </w:p>
    <w:p w:rsidR="00C23429" w:rsidRPr="00C23429" w:rsidRDefault="00C23429" w:rsidP="00C23429">
      <w:pPr>
        <w:widowControl w:val="0"/>
        <w:tabs>
          <w:tab w:val="left" w:pos="9000"/>
          <w:tab w:val="left" w:pos="9540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>3. Анализ результатов мониторинга уровня цен на ЖНВЛП амбулаторно</w:t>
      </w:r>
      <w:r w:rsidR="007A4680">
        <w:rPr>
          <w:sz w:val="28"/>
          <w:szCs w:val="28"/>
        </w:rPr>
        <w:t>го</w:t>
      </w:r>
    </w:p>
    <w:p w:rsidR="00C23429" w:rsidRPr="00C23429" w:rsidRDefault="00C23429" w:rsidP="00C23429">
      <w:pPr>
        <w:widowControl w:val="0"/>
        <w:tabs>
          <w:tab w:val="left" w:pos="9540"/>
        </w:tabs>
        <w:rPr>
          <w:sz w:val="28"/>
          <w:szCs w:val="28"/>
        </w:rPr>
      </w:pPr>
      <w:r w:rsidRPr="00C23429">
        <w:rPr>
          <w:sz w:val="28"/>
          <w:szCs w:val="28"/>
        </w:rPr>
        <w:t>сегмент</w:t>
      </w:r>
      <w:r w:rsidR="007A4680">
        <w:rPr>
          <w:sz w:val="28"/>
          <w:szCs w:val="28"/>
        </w:rPr>
        <w:t>а</w:t>
      </w:r>
      <w:r w:rsidRPr="00C23429">
        <w:rPr>
          <w:sz w:val="28"/>
          <w:szCs w:val="28"/>
        </w:rPr>
        <w:t xml:space="preserve"> фармацевтического рынка</w:t>
      </w:r>
      <w:r w:rsidR="007A4680">
        <w:rPr>
          <w:sz w:val="28"/>
          <w:szCs w:val="28"/>
        </w:rPr>
        <w:t xml:space="preserve">                                                                            </w:t>
      </w:r>
      <w:r w:rsidR="0033711E">
        <w:rPr>
          <w:sz w:val="28"/>
          <w:szCs w:val="28"/>
        </w:rPr>
        <w:t>8</w:t>
      </w:r>
    </w:p>
    <w:p w:rsidR="00C23429" w:rsidRPr="00C23429" w:rsidRDefault="00C23429" w:rsidP="007A4680">
      <w:pPr>
        <w:widowControl w:val="0"/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C23429">
        <w:rPr>
          <w:sz w:val="28"/>
          <w:szCs w:val="28"/>
        </w:rPr>
        <w:t>4. Анализ величины торговых розничных и оптовых надбавок к фактическим ценам производителей ЖНВЛП в амбулаторном сегменте фармацевтического рынка</w:t>
      </w:r>
      <w:r w:rsidR="007A4680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7877D9">
        <w:rPr>
          <w:color w:val="000000"/>
          <w:sz w:val="28"/>
          <w:szCs w:val="28"/>
        </w:rPr>
        <w:t>3</w:t>
      </w:r>
      <w:r w:rsidR="00BE692C">
        <w:rPr>
          <w:color w:val="000000"/>
          <w:sz w:val="28"/>
          <w:szCs w:val="28"/>
        </w:rPr>
        <w:t>6</w:t>
      </w:r>
      <w:bookmarkStart w:id="0" w:name="_GoBack"/>
      <w:bookmarkEnd w:id="0"/>
    </w:p>
    <w:p w:rsidR="00C23429" w:rsidRPr="00C23429" w:rsidRDefault="00C23429" w:rsidP="007A4680">
      <w:pPr>
        <w:widowControl w:val="0"/>
        <w:tabs>
          <w:tab w:val="left" w:pos="709"/>
          <w:tab w:val="left" w:pos="9540"/>
        </w:tabs>
        <w:ind w:firstLine="709"/>
        <w:rPr>
          <w:color w:val="000000"/>
          <w:sz w:val="28"/>
          <w:szCs w:val="28"/>
        </w:rPr>
      </w:pPr>
      <w:r w:rsidRPr="00C23429">
        <w:rPr>
          <w:color w:val="000000"/>
          <w:sz w:val="28"/>
          <w:szCs w:val="28"/>
        </w:rPr>
        <w:t>5. Анализ результатов мониторинга уровня цен на ЖНВЛП госпитально</w:t>
      </w:r>
      <w:r w:rsidR="007A4680">
        <w:rPr>
          <w:color w:val="000000"/>
          <w:sz w:val="28"/>
          <w:szCs w:val="28"/>
        </w:rPr>
        <w:t>го</w:t>
      </w:r>
    </w:p>
    <w:p w:rsidR="00C23429" w:rsidRPr="00C23429" w:rsidRDefault="007A4680" w:rsidP="00C23429">
      <w:pPr>
        <w:widowControl w:val="0"/>
        <w:tabs>
          <w:tab w:val="left" w:pos="9540"/>
        </w:tabs>
        <w:rPr>
          <w:color w:val="000000"/>
          <w:sz w:val="28"/>
          <w:szCs w:val="28"/>
        </w:rPr>
      </w:pPr>
      <w:r w:rsidRPr="00C23429">
        <w:rPr>
          <w:color w:val="000000"/>
          <w:sz w:val="28"/>
          <w:szCs w:val="28"/>
        </w:rPr>
        <w:t>С</w:t>
      </w:r>
      <w:r w:rsidR="00C23429" w:rsidRPr="00C23429">
        <w:rPr>
          <w:color w:val="000000"/>
          <w:sz w:val="28"/>
          <w:szCs w:val="28"/>
        </w:rPr>
        <w:t>егмент</w:t>
      </w:r>
      <w:r>
        <w:rPr>
          <w:color w:val="000000"/>
          <w:sz w:val="28"/>
          <w:szCs w:val="28"/>
        </w:rPr>
        <w:t xml:space="preserve">а </w:t>
      </w:r>
      <w:r w:rsidR="00C23429" w:rsidRPr="00C23429">
        <w:rPr>
          <w:color w:val="000000"/>
          <w:sz w:val="28"/>
          <w:szCs w:val="28"/>
        </w:rPr>
        <w:t>фармацевтического рынка</w:t>
      </w: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7877D9">
        <w:rPr>
          <w:color w:val="000000"/>
          <w:sz w:val="28"/>
          <w:szCs w:val="28"/>
        </w:rPr>
        <w:t>43</w:t>
      </w:r>
    </w:p>
    <w:p w:rsidR="00C23429" w:rsidRPr="00C23429" w:rsidRDefault="00C23429" w:rsidP="007A4680">
      <w:pPr>
        <w:widowControl w:val="0"/>
        <w:tabs>
          <w:tab w:val="left" w:pos="360"/>
          <w:tab w:val="left" w:pos="709"/>
        </w:tabs>
        <w:ind w:right="-2" w:firstLine="709"/>
        <w:rPr>
          <w:bCs/>
          <w:color w:val="000000"/>
          <w:sz w:val="28"/>
          <w:szCs w:val="28"/>
        </w:rPr>
      </w:pPr>
      <w:r w:rsidRPr="00C23429">
        <w:rPr>
          <w:bCs/>
          <w:color w:val="000000"/>
          <w:sz w:val="28"/>
          <w:szCs w:val="28"/>
        </w:rPr>
        <w:t>6. Выводы</w:t>
      </w:r>
      <w:r w:rsidR="007A4680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="007877D9">
        <w:rPr>
          <w:bCs/>
          <w:color w:val="000000"/>
          <w:sz w:val="28"/>
          <w:szCs w:val="28"/>
        </w:rPr>
        <w:t>5</w:t>
      </w:r>
      <w:r w:rsidR="007F1338">
        <w:rPr>
          <w:bCs/>
          <w:color w:val="000000"/>
          <w:sz w:val="28"/>
          <w:szCs w:val="28"/>
        </w:rPr>
        <w:t>0</w:t>
      </w:r>
    </w:p>
    <w:p w:rsidR="00C23429" w:rsidRPr="00C23429" w:rsidRDefault="00C23429" w:rsidP="00C23429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C23429" w:rsidRPr="00C23429" w:rsidRDefault="00C23429" w:rsidP="00C23429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C23429">
        <w:rPr>
          <w:b/>
          <w:bCs/>
          <w:sz w:val="28"/>
          <w:szCs w:val="28"/>
        </w:rPr>
        <w:t>Приложение (на электронном носителе - CD-диск)</w:t>
      </w:r>
    </w:p>
    <w:p w:rsidR="00C23429" w:rsidRPr="00C23429" w:rsidRDefault="00C23429" w:rsidP="00C23429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Таблица 3. ЖНВЛП, отсутствовавшие на фармацевтическом рынке субъектов Российской Федерации в каждый из анализируемых периодов.</w:t>
      </w:r>
    </w:p>
    <w:p w:rsidR="00C23429" w:rsidRPr="00C23429" w:rsidRDefault="00C23429" w:rsidP="00C23429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цен, а также величины применяемых торговых надбавок к закупочным ценам на мониторируемые ЖНВЛП амбулаторного сегмента.</w:t>
      </w:r>
    </w:p>
    <w:p w:rsidR="00C23429" w:rsidRPr="00C23429" w:rsidRDefault="00C23429" w:rsidP="00C23429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sz w:val="28"/>
          <w:szCs w:val="28"/>
        </w:rPr>
        <w:tab/>
        <w:t>Таблица 18. С</w:t>
      </w:r>
      <w:r w:rsidRPr="00C23429">
        <w:rPr>
          <w:bCs/>
          <w:sz w:val="28"/>
          <w:szCs w:val="28"/>
        </w:rPr>
        <w:t>редние по субъектам Российской Федерации закупочные цены на мониторируемые ЖНВЛП, одновременно присутствующие в обоих сегментах фармацевтического рынка.</w:t>
      </w:r>
    </w:p>
    <w:p w:rsidR="00C23429" w:rsidRPr="00C23429" w:rsidRDefault="00C23429" w:rsidP="00C23429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ab/>
        <w:t>Таблица 19</w:t>
      </w:r>
      <w:r w:rsidRPr="00C23429">
        <w:rPr>
          <w:bCs/>
          <w:i/>
          <w:sz w:val="28"/>
          <w:szCs w:val="28"/>
        </w:rPr>
        <w:t>.</w:t>
      </w:r>
      <w:r w:rsidRPr="00C23429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C23429" w:rsidRPr="00C23429" w:rsidRDefault="00C23429" w:rsidP="00C23429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16"/>
          <w:szCs w:val="16"/>
        </w:rPr>
      </w:pPr>
    </w:p>
    <w:p w:rsidR="00C23429" w:rsidRPr="00C23429" w:rsidRDefault="00C23429" w:rsidP="00C23429">
      <w:pPr>
        <w:widowControl w:val="0"/>
        <w:jc w:val="both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t>Список условных сокращений</w:t>
      </w:r>
    </w:p>
    <w:p w:rsidR="00F61322" w:rsidRPr="00C23429" w:rsidRDefault="00F61322" w:rsidP="00C23429">
      <w:pPr>
        <w:widowControl w:val="0"/>
        <w:jc w:val="both"/>
        <w:rPr>
          <w:b/>
          <w:sz w:val="32"/>
          <w:szCs w:val="3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0"/>
        <w:gridCol w:w="8100"/>
      </w:tblGrid>
      <w:tr w:rsidR="00C23429" w:rsidRPr="00C23429" w:rsidTr="00C2342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Автономная область</w:t>
            </w:r>
          </w:p>
        </w:tc>
      </w:tr>
      <w:tr w:rsidR="00C23429" w:rsidRPr="00C23429" w:rsidTr="00C2342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Автономный округ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467859" w:rsidP="00467859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</w:t>
            </w:r>
            <w:r w:rsidR="00C23429" w:rsidRPr="00C23429">
              <w:rPr>
                <w:b/>
                <w:sz w:val="28"/>
                <w:szCs w:val="28"/>
              </w:rPr>
              <w:t>ек</w:t>
            </w:r>
            <w:r>
              <w:rPr>
                <w:b/>
                <w:sz w:val="28"/>
                <w:szCs w:val="28"/>
              </w:rPr>
              <w:t>.</w:t>
            </w:r>
            <w:r w:rsidR="00A920E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ф</w:t>
            </w:r>
            <w:r w:rsidR="00C23429" w:rsidRPr="00C23429">
              <w:rPr>
                <w:b/>
                <w:sz w:val="28"/>
                <w:szCs w:val="28"/>
              </w:rPr>
              <w:t>орма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лекарственная форма</w:t>
            </w:r>
          </w:p>
        </w:tc>
      </w:tr>
      <w:tr w:rsidR="00321016" w:rsidRPr="00C23429" w:rsidTr="00C23429">
        <w:tc>
          <w:tcPr>
            <w:tcW w:w="1800" w:type="dxa"/>
          </w:tcPr>
          <w:p w:rsidR="00321016" w:rsidRDefault="00321016" w:rsidP="0046785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21016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321016" w:rsidRPr="00C23429" w:rsidRDefault="00321016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8D3AA8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C23429" w:rsidRPr="00C23429" w:rsidRDefault="00C23429" w:rsidP="002E3D54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базовый месяц, начальный период сравнения (декабрь 201</w:t>
            </w:r>
            <w:r w:rsidR="002E3D54">
              <w:rPr>
                <w:sz w:val="28"/>
                <w:szCs w:val="28"/>
              </w:rPr>
              <w:t>5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C23429" w:rsidRPr="00C23429" w:rsidRDefault="00C23429" w:rsidP="007E100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отчетный период (</w:t>
            </w:r>
            <w:r w:rsidR="007E1009">
              <w:rPr>
                <w:sz w:val="28"/>
                <w:szCs w:val="28"/>
              </w:rPr>
              <w:t>июнь</w:t>
            </w:r>
            <w:r w:rsidRPr="00C23429">
              <w:rPr>
                <w:sz w:val="28"/>
                <w:szCs w:val="28"/>
              </w:rPr>
              <w:t xml:space="preserve"> 201</w:t>
            </w:r>
            <w:r w:rsidR="00E66F14">
              <w:rPr>
                <w:sz w:val="28"/>
                <w:szCs w:val="28"/>
              </w:rPr>
              <w:t>6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C23429" w:rsidRPr="00C23429" w:rsidRDefault="00C23429" w:rsidP="007E100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период, предшествующий отчетному (</w:t>
            </w:r>
            <w:r w:rsidR="007E1009">
              <w:rPr>
                <w:sz w:val="28"/>
                <w:szCs w:val="28"/>
              </w:rPr>
              <w:t>май)</w:t>
            </w:r>
            <w:r w:rsidRPr="00C23429">
              <w:rPr>
                <w:sz w:val="28"/>
                <w:szCs w:val="28"/>
              </w:rPr>
              <w:t xml:space="preserve"> 201</w:t>
            </w:r>
            <w:r w:rsidR="009F6F5F">
              <w:rPr>
                <w:sz w:val="28"/>
                <w:szCs w:val="28"/>
              </w:rPr>
              <w:t>6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торговое наименование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федеральный округ</w:t>
            </w:r>
          </w:p>
        </w:tc>
      </w:tr>
    </w:tbl>
    <w:p w:rsidR="00C23429" w:rsidRDefault="00C23429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F61322" w:rsidRDefault="00F61322" w:rsidP="004C1793">
      <w:pPr>
        <w:widowControl w:val="0"/>
        <w:ind w:firstLine="709"/>
        <w:jc w:val="center"/>
        <w:rPr>
          <w:b/>
          <w:i/>
          <w:sz w:val="28"/>
          <w:szCs w:val="28"/>
        </w:rPr>
      </w:pPr>
    </w:p>
    <w:p w:rsidR="004C1793" w:rsidRPr="004C1793" w:rsidRDefault="004C1793" w:rsidP="004C1793">
      <w:pPr>
        <w:widowControl w:val="0"/>
        <w:ind w:firstLine="709"/>
        <w:jc w:val="center"/>
        <w:rPr>
          <w:b/>
          <w:i/>
          <w:sz w:val="28"/>
          <w:szCs w:val="28"/>
        </w:rPr>
      </w:pPr>
      <w:r w:rsidRPr="004C1793">
        <w:rPr>
          <w:b/>
          <w:i/>
          <w:sz w:val="28"/>
          <w:szCs w:val="28"/>
        </w:rPr>
        <w:lastRenderedPageBreak/>
        <w:t>1. Введение</w:t>
      </w:r>
    </w:p>
    <w:p w:rsidR="004C1793" w:rsidRDefault="004C1793" w:rsidP="004C1793">
      <w:pPr>
        <w:widowControl w:val="0"/>
        <w:ind w:firstLine="709"/>
        <w:jc w:val="center"/>
        <w:rPr>
          <w:b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9"/>
        <w:jc w:val="both"/>
        <w:rPr>
          <w:b/>
          <w:sz w:val="28"/>
          <w:szCs w:val="28"/>
        </w:rPr>
      </w:pPr>
      <w:r w:rsidRPr="00C23429">
        <w:rPr>
          <w:b/>
          <w:sz w:val="28"/>
          <w:szCs w:val="28"/>
        </w:rPr>
        <w:t>Основание для проведения мониторинга:</w:t>
      </w:r>
    </w:p>
    <w:p w:rsidR="00C23429" w:rsidRPr="00C23429" w:rsidRDefault="00C23429" w:rsidP="00C23429">
      <w:pPr>
        <w:widowControl w:val="0"/>
        <w:ind w:firstLine="709"/>
        <w:jc w:val="center"/>
        <w:rPr>
          <w:b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Решение Правительственной комиссии по повышению устойчивости развития Российской экономики (протокол от 10.03.2009 №9).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C23429">
        <w:rPr>
          <w:sz w:val="28"/>
          <w:szCs w:val="28"/>
        </w:rPr>
        <w:t>«Об утверждении положения о Федеральной службе по надзору в сфере здравоохранения».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C23429">
        <w:rPr>
          <w:sz w:val="28"/>
          <w:szCs w:val="28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</w:t>
      </w:r>
      <w:r w:rsidRPr="00C23429">
        <w:rPr>
          <w:bCs/>
          <w:sz w:val="28"/>
          <w:szCs w:val="28"/>
        </w:rPr>
        <w:t>».</w:t>
      </w:r>
    </w:p>
    <w:p w:rsidR="00C23429" w:rsidRPr="006D631C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C23429" w:rsidRPr="006D631C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</w:p>
    <w:p w:rsidR="00F61322" w:rsidRPr="00F61322" w:rsidRDefault="00C23429" w:rsidP="00F61322">
      <w:pPr>
        <w:widowControl w:val="0"/>
        <w:ind w:firstLine="708"/>
        <w:jc w:val="both"/>
        <w:rPr>
          <w:b/>
          <w:sz w:val="28"/>
          <w:szCs w:val="28"/>
          <w:u w:val="single"/>
        </w:rPr>
      </w:pPr>
      <w:r w:rsidRPr="00C23429">
        <w:rPr>
          <w:sz w:val="28"/>
          <w:szCs w:val="28"/>
        </w:rPr>
        <w:t>Распоряжение</w:t>
      </w:r>
      <w:r w:rsidRPr="00C23429">
        <w:rPr>
          <w:bCs/>
          <w:sz w:val="28"/>
          <w:szCs w:val="28"/>
        </w:rPr>
        <w:t xml:space="preserve"> Правит</w:t>
      </w:r>
      <w:r w:rsidR="00F61322">
        <w:rPr>
          <w:bCs/>
          <w:sz w:val="28"/>
          <w:szCs w:val="28"/>
        </w:rPr>
        <w:t>ельства Российской Федерации от 26</w:t>
      </w:r>
      <w:r w:rsidRPr="00C23429">
        <w:rPr>
          <w:bCs/>
          <w:sz w:val="28"/>
          <w:szCs w:val="28"/>
        </w:rPr>
        <w:t>.12.201</w:t>
      </w:r>
      <w:r w:rsidR="00F61322">
        <w:rPr>
          <w:bCs/>
          <w:sz w:val="28"/>
          <w:szCs w:val="28"/>
        </w:rPr>
        <w:t>5</w:t>
      </w:r>
      <w:r w:rsidRPr="00C23429">
        <w:rPr>
          <w:sz w:val="28"/>
          <w:szCs w:val="28"/>
        </w:rPr>
        <w:t xml:space="preserve">№ </w:t>
      </w:r>
      <w:r w:rsidRPr="00C23429">
        <w:rPr>
          <w:bCs/>
          <w:sz w:val="28"/>
          <w:szCs w:val="28"/>
        </w:rPr>
        <w:t>27</w:t>
      </w:r>
      <w:r w:rsidR="00F61322">
        <w:rPr>
          <w:bCs/>
          <w:sz w:val="28"/>
          <w:szCs w:val="28"/>
        </w:rPr>
        <w:t>24</w:t>
      </w:r>
      <w:r w:rsidRPr="00C23429">
        <w:rPr>
          <w:sz w:val="28"/>
          <w:szCs w:val="28"/>
        </w:rPr>
        <w:t xml:space="preserve">-р </w:t>
      </w:r>
      <w:r w:rsidR="00F61322" w:rsidRPr="00F61322">
        <w:rPr>
          <w:sz w:val="28"/>
          <w:szCs w:val="28"/>
        </w:rPr>
        <w:t>«Об утверждении перечня жизненно необходимых и важнейших лекарственных препаратов на 2016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</w:t>
      </w:r>
    </w:p>
    <w:p w:rsidR="00C23429" w:rsidRPr="006D631C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Нормативные правовые документы субъектов Российской Федерации, регламентирующие предельные оптовые и предельные розничные надбавки к ценам производителей ЖНВЛП, принятые в соответствии с методикой, утвержденной федеральной службой по тарифам.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F61322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12765" w:rsidRPr="00161761" w:rsidRDefault="00A12765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F61322" w:rsidRDefault="00F61322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F61322" w:rsidRDefault="00F61322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12765" w:rsidRPr="00C23429" w:rsidRDefault="00A12765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C23429">
        <w:rPr>
          <w:rFonts w:eastAsia="Batang"/>
          <w:b/>
          <w:sz w:val="28"/>
          <w:szCs w:val="28"/>
          <w:u w:val="single"/>
          <w:lang w:eastAsia="ko-KR"/>
        </w:rPr>
        <w:lastRenderedPageBreak/>
        <w:t>Источники информации</w:t>
      </w:r>
    </w:p>
    <w:p w:rsidR="00A12765" w:rsidRPr="00C23429" w:rsidRDefault="00A12765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A12765" w:rsidRPr="00C23429" w:rsidRDefault="00A12765" w:rsidP="00A12765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C23429">
        <w:rPr>
          <w:sz w:val="28"/>
          <w:szCs w:val="28"/>
          <w:u w:val="single"/>
        </w:rPr>
        <w:t>Мониторинг проводится по перечню ЖНВЛП</w:t>
      </w:r>
      <w:r w:rsidRPr="00C23429">
        <w:rPr>
          <w:sz w:val="28"/>
          <w:szCs w:val="28"/>
        </w:rPr>
        <w:t xml:space="preserve"> (далее - Перечень), утвержденному распоряжением Правительства Российской Федерации от </w:t>
      </w:r>
      <w:r w:rsidR="00F61322">
        <w:rPr>
          <w:sz w:val="28"/>
          <w:szCs w:val="28"/>
        </w:rPr>
        <w:t>26</w:t>
      </w:r>
      <w:r w:rsidRPr="00C23429">
        <w:rPr>
          <w:sz w:val="28"/>
          <w:szCs w:val="28"/>
        </w:rPr>
        <w:t>.12.201</w:t>
      </w:r>
      <w:r w:rsidR="00F61322">
        <w:rPr>
          <w:sz w:val="28"/>
          <w:szCs w:val="28"/>
        </w:rPr>
        <w:t>5</w:t>
      </w:r>
      <w:r w:rsidRPr="00C23429">
        <w:rPr>
          <w:sz w:val="28"/>
          <w:szCs w:val="28"/>
        </w:rPr>
        <w:t xml:space="preserve">        № </w:t>
      </w:r>
      <w:r w:rsidRPr="00C23429">
        <w:rPr>
          <w:bCs/>
          <w:sz w:val="28"/>
          <w:szCs w:val="28"/>
        </w:rPr>
        <w:t>272</w:t>
      </w:r>
      <w:r w:rsidR="00F61322">
        <w:rPr>
          <w:bCs/>
          <w:sz w:val="28"/>
          <w:szCs w:val="28"/>
        </w:rPr>
        <w:t>4</w:t>
      </w:r>
      <w:r w:rsidRPr="00C23429">
        <w:rPr>
          <w:bCs/>
          <w:sz w:val="28"/>
          <w:szCs w:val="28"/>
        </w:rPr>
        <w:t>-р</w:t>
      </w:r>
      <w:r w:rsidRPr="00C23429">
        <w:rPr>
          <w:sz w:val="28"/>
          <w:szCs w:val="28"/>
        </w:rPr>
        <w:t>, по упаковкам ЖНВЛП, цены на которые были внесены в Государственный реестр предельных отпускных цен производителей на лекарственные препараты, включенные в переч</w:t>
      </w:r>
      <w:r>
        <w:rPr>
          <w:sz w:val="28"/>
          <w:szCs w:val="28"/>
        </w:rPr>
        <w:t>ень ЖНВЛП (по состоянию на 15.</w:t>
      </w:r>
      <w:r w:rsidR="00E66F14">
        <w:rPr>
          <w:sz w:val="28"/>
          <w:szCs w:val="28"/>
        </w:rPr>
        <w:t>0</w:t>
      </w:r>
      <w:r w:rsidR="008331EE">
        <w:rPr>
          <w:sz w:val="28"/>
          <w:szCs w:val="28"/>
        </w:rPr>
        <w:t>6</w:t>
      </w:r>
      <w:r w:rsidRPr="00C23429">
        <w:rPr>
          <w:sz w:val="28"/>
          <w:szCs w:val="28"/>
        </w:rPr>
        <w:t>.201</w:t>
      </w:r>
      <w:r w:rsidR="00E66F14">
        <w:rPr>
          <w:sz w:val="28"/>
          <w:szCs w:val="28"/>
        </w:rPr>
        <w:t>6</w:t>
      </w:r>
      <w:r w:rsidRPr="00C23429">
        <w:rPr>
          <w:sz w:val="28"/>
          <w:szCs w:val="28"/>
        </w:rPr>
        <w:t>).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b/>
          <w:sz w:val="16"/>
          <w:szCs w:val="16"/>
        </w:rPr>
      </w:pPr>
      <w:r w:rsidRPr="00C23429">
        <w:rPr>
          <w:sz w:val="28"/>
          <w:szCs w:val="28"/>
        </w:rPr>
        <w:t>В базу да</w:t>
      </w:r>
      <w:r>
        <w:rPr>
          <w:sz w:val="28"/>
          <w:szCs w:val="28"/>
        </w:rPr>
        <w:t>нных на момент ее закрытия 05.</w:t>
      </w:r>
      <w:r w:rsidR="006B0725">
        <w:rPr>
          <w:sz w:val="28"/>
          <w:szCs w:val="28"/>
        </w:rPr>
        <w:t>0</w:t>
      </w:r>
      <w:r w:rsidR="008331EE">
        <w:rPr>
          <w:sz w:val="28"/>
          <w:szCs w:val="28"/>
        </w:rPr>
        <w:t>7</w:t>
      </w:r>
      <w:r w:rsidRPr="00C23429">
        <w:rPr>
          <w:sz w:val="28"/>
          <w:szCs w:val="28"/>
        </w:rPr>
        <w:t>.201</w:t>
      </w:r>
      <w:r w:rsidR="006B0725">
        <w:rPr>
          <w:sz w:val="28"/>
          <w:szCs w:val="28"/>
        </w:rPr>
        <w:t>6</w:t>
      </w:r>
      <w:r w:rsidRPr="00C23429">
        <w:rPr>
          <w:sz w:val="28"/>
          <w:szCs w:val="28"/>
        </w:rPr>
        <w:t xml:space="preserve"> был</w:t>
      </w:r>
      <w:r w:rsidR="00367E97">
        <w:rPr>
          <w:sz w:val="28"/>
          <w:szCs w:val="28"/>
        </w:rPr>
        <w:t>и</w:t>
      </w:r>
      <w:r w:rsidRPr="00C23429">
        <w:rPr>
          <w:sz w:val="28"/>
          <w:szCs w:val="28"/>
        </w:rPr>
        <w:t xml:space="preserve"> введен</w:t>
      </w:r>
      <w:r w:rsidR="00367E97">
        <w:rPr>
          <w:sz w:val="28"/>
          <w:szCs w:val="28"/>
        </w:rPr>
        <w:t>ы</w:t>
      </w:r>
      <w:r w:rsidR="00B83082">
        <w:rPr>
          <w:sz w:val="28"/>
          <w:szCs w:val="28"/>
        </w:rPr>
        <w:t xml:space="preserve"> </w:t>
      </w:r>
      <w:r w:rsidR="00125BEE">
        <w:rPr>
          <w:b/>
          <w:bCs/>
          <w:sz w:val="28"/>
          <w:szCs w:val="28"/>
        </w:rPr>
        <w:t>4</w:t>
      </w:r>
      <w:r w:rsidR="008331EE">
        <w:rPr>
          <w:b/>
          <w:bCs/>
          <w:sz w:val="28"/>
          <w:szCs w:val="28"/>
        </w:rPr>
        <w:t>0</w:t>
      </w:r>
      <w:r w:rsidR="007C38CB">
        <w:rPr>
          <w:b/>
          <w:bCs/>
          <w:sz w:val="28"/>
          <w:szCs w:val="28"/>
        </w:rPr>
        <w:t>7</w:t>
      </w:r>
      <w:r w:rsidR="008331EE">
        <w:rPr>
          <w:b/>
          <w:bCs/>
          <w:sz w:val="28"/>
          <w:szCs w:val="28"/>
        </w:rPr>
        <w:t>4756</w:t>
      </w:r>
      <w:r w:rsidR="00125BEE">
        <w:rPr>
          <w:b/>
          <w:bCs/>
          <w:sz w:val="28"/>
          <w:szCs w:val="28"/>
        </w:rPr>
        <w:t xml:space="preserve"> </w:t>
      </w:r>
      <w:r w:rsidRPr="00C23429">
        <w:rPr>
          <w:sz w:val="28"/>
          <w:szCs w:val="28"/>
        </w:rPr>
        <w:t>учетны</w:t>
      </w:r>
      <w:r w:rsidR="00125BEE">
        <w:rPr>
          <w:sz w:val="28"/>
          <w:szCs w:val="28"/>
        </w:rPr>
        <w:t>х</w:t>
      </w:r>
      <w:r w:rsidRPr="00C23429">
        <w:rPr>
          <w:sz w:val="28"/>
          <w:szCs w:val="28"/>
        </w:rPr>
        <w:t xml:space="preserve"> запис</w:t>
      </w:r>
      <w:r w:rsidR="00125BEE">
        <w:rPr>
          <w:sz w:val="28"/>
          <w:szCs w:val="28"/>
        </w:rPr>
        <w:t>ей</w:t>
      </w:r>
      <w:r w:rsidRPr="00C23429">
        <w:rPr>
          <w:sz w:val="28"/>
          <w:szCs w:val="28"/>
        </w:rPr>
        <w:t>, внесенны</w:t>
      </w:r>
      <w:r w:rsidR="00367E97">
        <w:rPr>
          <w:sz w:val="28"/>
          <w:szCs w:val="28"/>
        </w:rPr>
        <w:t>е</w:t>
      </w:r>
      <w:r w:rsidRPr="00C23429">
        <w:rPr>
          <w:sz w:val="28"/>
          <w:szCs w:val="28"/>
        </w:rPr>
        <w:t xml:space="preserve"> 85 субъектами Российской Федерации. 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 xml:space="preserve">Из представленных данных </w:t>
      </w:r>
      <w:r w:rsidR="008331EE">
        <w:rPr>
          <w:b/>
          <w:bCs/>
          <w:sz w:val="28"/>
          <w:szCs w:val="28"/>
        </w:rPr>
        <w:t>3819302</w:t>
      </w:r>
      <w:r w:rsidR="00125BEE">
        <w:rPr>
          <w:b/>
          <w:bCs/>
          <w:sz w:val="28"/>
          <w:szCs w:val="28"/>
        </w:rPr>
        <w:t xml:space="preserve"> </w:t>
      </w:r>
      <w:r w:rsidRPr="00C23429">
        <w:rPr>
          <w:sz w:val="28"/>
          <w:szCs w:val="28"/>
        </w:rPr>
        <w:t xml:space="preserve">относятся к амбулаторному сегменту мониторинга и </w:t>
      </w:r>
      <w:r>
        <w:rPr>
          <w:b/>
          <w:bCs/>
          <w:sz w:val="28"/>
          <w:szCs w:val="28"/>
        </w:rPr>
        <w:t>2</w:t>
      </w:r>
      <w:r w:rsidR="00E66F14">
        <w:rPr>
          <w:b/>
          <w:bCs/>
          <w:sz w:val="28"/>
          <w:szCs w:val="28"/>
        </w:rPr>
        <w:t>5</w:t>
      </w:r>
      <w:r w:rsidR="007C38CB">
        <w:rPr>
          <w:b/>
          <w:bCs/>
          <w:sz w:val="28"/>
          <w:szCs w:val="28"/>
        </w:rPr>
        <w:t>5</w:t>
      </w:r>
      <w:r w:rsidR="008331EE">
        <w:rPr>
          <w:b/>
          <w:bCs/>
          <w:sz w:val="28"/>
          <w:szCs w:val="28"/>
        </w:rPr>
        <w:t>453</w:t>
      </w:r>
      <w:r w:rsidR="00923806" w:rsidRPr="00923806">
        <w:rPr>
          <w:bCs/>
          <w:sz w:val="28"/>
          <w:szCs w:val="28"/>
        </w:rPr>
        <w:t xml:space="preserve"> </w:t>
      </w:r>
      <w:r w:rsidRPr="00C23429">
        <w:rPr>
          <w:sz w:val="28"/>
          <w:szCs w:val="28"/>
        </w:rPr>
        <w:t>к госпитальному сегменту.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975"/>
        <w:gridCol w:w="850"/>
        <w:gridCol w:w="992"/>
        <w:gridCol w:w="851"/>
        <w:gridCol w:w="709"/>
        <w:gridCol w:w="992"/>
        <w:gridCol w:w="709"/>
        <w:gridCol w:w="708"/>
      </w:tblGrid>
      <w:tr w:rsidR="00A12765" w:rsidRPr="00C23429" w:rsidTr="00EC1832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федеральные округа</w:t>
            </w:r>
          </w:p>
        </w:tc>
        <w:tc>
          <w:tcPr>
            <w:tcW w:w="2906" w:type="dxa"/>
            <w:gridSpan w:val="3"/>
            <w:shd w:val="clear" w:color="auto" w:fill="CCCCCC"/>
            <w:noWrap/>
            <w:vAlign w:val="bottom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ОП число респондентов</w:t>
            </w:r>
          </w:p>
        </w:tc>
        <w:tc>
          <w:tcPr>
            <w:tcW w:w="2409" w:type="dxa"/>
            <w:gridSpan w:val="3"/>
            <w:shd w:val="clear" w:color="auto" w:fill="CCCCCC"/>
            <w:vAlign w:val="bottom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ОП число ЖНВЛП</w:t>
            </w:r>
          </w:p>
        </w:tc>
      </w:tr>
      <w:tr w:rsidR="00A12765" w:rsidRPr="00C23429" w:rsidTr="00EC1832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  <w:r w:rsidR="008331EE">
              <w:rPr>
                <w:b/>
                <w:bCs/>
                <w:sz w:val="18"/>
                <w:szCs w:val="18"/>
              </w:rPr>
              <w:t xml:space="preserve"> </w:t>
            </w:r>
            <w:r w:rsidRPr="008331EE">
              <w:rPr>
                <w:b/>
                <w:bCs/>
                <w:sz w:val="18"/>
                <w:szCs w:val="18"/>
              </w:rPr>
              <w:t>+</w:t>
            </w:r>
            <w:r w:rsidR="008331EE">
              <w:rPr>
                <w:b/>
                <w:bCs/>
                <w:sz w:val="18"/>
                <w:szCs w:val="18"/>
              </w:rPr>
              <w:t xml:space="preserve"> </w:t>
            </w:r>
            <w:r w:rsidRPr="008331EE">
              <w:rPr>
                <w:b/>
                <w:bCs/>
                <w:sz w:val="18"/>
                <w:szCs w:val="18"/>
              </w:rPr>
              <w:t>госп.</w:t>
            </w:r>
          </w:p>
        </w:tc>
        <w:tc>
          <w:tcPr>
            <w:tcW w:w="975" w:type="dxa"/>
            <w:shd w:val="clear" w:color="auto" w:fill="CCCCCC"/>
            <w:noWrap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госп.</w:t>
            </w:r>
          </w:p>
        </w:tc>
        <w:tc>
          <w:tcPr>
            <w:tcW w:w="992" w:type="dxa"/>
            <w:shd w:val="clear" w:color="auto" w:fill="CCCCCC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  <w:r w:rsidR="008331EE">
              <w:rPr>
                <w:b/>
                <w:bCs/>
                <w:sz w:val="18"/>
                <w:szCs w:val="18"/>
              </w:rPr>
              <w:t xml:space="preserve"> </w:t>
            </w:r>
            <w:r w:rsidRPr="008331EE">
              <w:rPr>
                <w:b/>
                <w:bCs/>
                <w:sz w:val="18"/>
                <w:szCs w:val="18"/>
              </w:rPr>
              <w:t>+ госп.</w:t>
            </w:r>
          </w:p>
        </w:tc>
        <w:tc>
          <w:tcPr>
            <w:tcW w:w="851" w:type="dxa"/>
            <w:shd w:val="clear" w:color="auto" w:fill="CCCCCC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госп.</w:t>
            </w:r>
          </w:p>
        </w:tc>
        <w:tc>
          <w:tcPr>
            <w:tcW w:w="992" w:type="dxa"/>
            <w:shd w:val="clear" w:color="auto" w:fill="CCCCCC"/>
            <w:noWrap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  <w:r w:rsidR="008331EE">
              <w:rPr>
                <w:b/>
                <w:bCs/>
                <w:sz w:val="18"/>
                <w:szCs w:val="18"/>
              </w:rPr>
              <w:t xml:space="preserve"> </w:t>
            </w:r>
            <w:r w:rsidRPr="008331EE">
              <w:rPr>
                <w:b/>
                <w:bCs/>
                <w:sz w:val="18"/>
                <w:szCs w:val="18"/>
              </w:rPr>
              <w:t>+ госп.</w:t>
            </w:r>
          </w:p>
        </w:tc>
        <w:tc>
          <w:tcPr>
            <w:tcW w:w="709" w:type="dxa"/>
            <w:shd w:val="clear" w:color="auto" w:fill="CCCCCC"/>
            <w:noWrap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госп.</w:t>
            </w:r>
          </w:p>
        </w:tc>
      </w:tr>
      <w:tr w:rsidR="008331EE" w:rsidRPr="00C23429" w:rsidTr="008331EE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8331EE" w:rsidRPr="008331EE" w:rsidRDefault="008331EE" w:rsidP="008331E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452751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424367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8331EE" w:rsidRPr="008331EE" w:rsidRDefault="008331EE" w:rsidP="008331EE">
            <w:pPr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28384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8331EE" w:rsidRPr="008331EE" w:rsidRDefault="008331EE" w:rsidP="008331EE">
            <w:pPr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8331EE" w:rsidRPr="008331EE" w:rsidRDefault="008331EE" w:rsidP="008331EE">
            <w:pPr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528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494</w:t>
            </w:r>
          </w:p>
        </w:tc>
      </w:tr>
      <w:tr w:rsidR="008331EE" w:rsidRPr="00C23429" w:rsidTr="008331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8331EE" w:rsidRPr="008331EE" w:rsidRDefault="008331EE" w:rsidP="008331EE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97936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83471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14465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299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180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516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414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488</w:t>
            </w:r>
          </w:p>
        </w:tc>
      </w:tr>
      <w:tr w:rsidR="008331EE" w:rsidRPr="00C23429" w:rsidTr="008331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8331EE" w:rsidRPr="008331EE" w:rsidRDefault="008331EE" w:rsidP="008331EE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36879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35607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1272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387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316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315</w:t>
            </w:r>
          </w:p>
        </w:tc>
      </w:tr>
      <w:tr w:rsidR="008331EE" w:rsidRPr="00C23429" w:rsidTr="008331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8331EE" w:rsidRPr="008331EE" w:rsidRDefault="008331EE" w:rsidP="008331EE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930504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875429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55075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1183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839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354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563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446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539</w:t>
            </w:r>
          </w:p>
        </w:tc>
      </w:tr>
      <w:tr w:rsidR="008331EE" w:rsidRPr="00C23429" w:rsidTr="008331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8331EE" w:rsidRPr="008331EE" w:rsidRDefault="008331EE" w:rsidP="008331EE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285902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257428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28474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448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242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206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537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428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515</w:t>
            </w:r>
          </w:p>
        </w:tc>
      </w:tr>
      <w:tr w:rsidR="008331EE" w:rsidRPr="00C23429" w:rsidTr="008331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8331EE" w:rsidRPr="008331EE" w:rsidRDefault="008331EE" w:rsidP="008331EE">
            <w:pPr>
              <w:rPr>
                <w:sz w:val="20"/>
                <w:szCs w:val="20"/>
              </w:rPr>
            </w:pPr>
            <w:proofErr w:type="gramStart"/>
            <w:r w:rsidRPr="008331EE">
              <w:rPr>
                <w:sz w:val="20"/>
                <w:szCs w:val="20"/>
              </w:rPr>
              <w:t>Северо-Кавказский</w:t>
            </w:r>
            <w:proofErr w:type="gramEnd"/>
            <w:r w:rsidRPr="008331EE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125842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114183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11659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332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235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514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486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441</w:t>
            </w:r>
          </w:p>
        </w:tc>
      </w:tr>
      <w:tr w:rsidR="008331EE" w:rsidRPr="00C23429" w:rsidTr="008331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8331EE" w:rsidRPr="008331EE" w:rsidRDefault="008331EE" w:rsidP="008331EE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534021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496180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37841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1478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1132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347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563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442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544</w:t>
            </w:r>
          </w:p>
        </w:tc>
      </w:tr>
      <w:tr w:rsidR="008331EE" w:rsidRPr="00C23429" w:rsidTr="008331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8331EE" w:rsidRPr="008331EE" w:rsidRDefault="008331EE" w:rsidP="008331EE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290137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265101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25036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397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236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163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562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429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536</w:t>
            </w:r>
          </w:p>
        </w:tc>
      </w:tr>
      <w:tr w:rsidR="008331EE" w:rsidRPr="00C23429" w:rsidTr="008331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8331EE" w:rsidRPr="008331EE" w:rsidRDefault="008331EE" w:rsidP="008331EE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1451619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1397059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54559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1866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1396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472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575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493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556</w:t>
            </w:r>
          </w:p>
        </w:tc>
      </w:tr>
      <w:tr w:rsidR="008331EE" w:rsidRPr="00C23429" w:rsidTr="008331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8331EE" w:rsidRPr="008331EE" w:rsidRDefault="008331EE" w:rsidP="008331EE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321916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294844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27072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644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386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259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539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414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511</w:t>
            </w:r>
          </w:p>
        </w:tc>
      </w:tr>
      <w:tr w:rsidR="008331EE" w:rsidRPr="00C23429" w:rsidTr="008331E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bottom"/>
          </w:tcPr>
          <w:p w:rsidR="008331EE" w:rsidRPr="008331EE" w:rsidRDefault="008331EE" w:rsidP="008331E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31EE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4074756</w:t>
            </w:r>
          </w:p>
        </w:tc>
        <w:tc>
          <w:tcPr>
            <w:tcW w:w="975" w:type="dxa"/>
            <w:shd w:val="clear" w:color="000000" w:fill="FFFF00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3819302</w:t>
            </w:r>
          </w:p>
        </w:tc>
        <w:tc>
          <w:tcPr>
            <w:tcW w:w="850" w:type="dxa"/>
            <w:shd w:val="clear" w:color="000000" w:fill="FFFF00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255453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6700</w:t>
            </w:r>
          </w:p>
        </w:tc>
        <w:tc>
          <w:tcPr>
            <w:tcW w:w="851" w:type="dxa"/>
            <w:shd w:val="clear" w:color="000000" w:fill="FFFF00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4683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2037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4756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3868</w:t>
            </w:r>
          </w:p>
        </w:tc>
        <w:tc>
          <w:tcPr>
            <w:tcW w:w="708" w:type="dxa"/>
            <w:shd w:val="clear" w:color="000000" w:fill="FFFF00"/>
            <w:noWrap/>
            <w:vAlign w:val="center"/>
          </w:tcPr>
          <w:p w:rsidR="008331EE" w:rsidRPr="008331EE" w:rsidRDefault="008331EE" w:rsidP="008331EE">
            <w:pPr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4445</w:t>
            </w:r>
          </w:p>
        </w:tc>
      </w:tr>
    </w:tbl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t>в амбулаторном и госпитальном сегментах</w:t>
      </w: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t>фармацевтического рынка</w:t>
      </w: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125BEE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sz w:val="28"/>
          <w:szCs w:val="28"/>
        </w:rPr>
        <w:t xml:space="preserve">В таблице 2 </w:t>
      </w:r>
      <w:r w:rsidRPr="00347DAC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  <w:r w:rsidR="00624A49">
        <w:rPr>
          <w:color w:val="000000"/>
          <w:sz w:val="28"/>
          <w:szCs w:val="28"/>
        </w:rPr>
        <w:t xml:space="preserve"> </w:t>
      </w:r>
    </w:p>
    <w:p w:rsidR="00347DAC" w:rsidRPr="00347DAC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В среднем по России в </w:t>
      </w:r>
      <w:r w:rsidR="00267BF7">
        <w:rPr>
          <w:color w:val="000000"/>
          <w:sz w:val="28"/>
          <w:szCs w:val="28"/>
        </w:rPr>
        <w:t>июне</w:t>
      </w:r>
      <w:r w:rsidRPr="00347DAC">
        <w:rPr>
          <w:color w:val="000000"/>
          <w:sz w:val="28"/>
          <w:szCs w:val="28"/>
        </w:rPr>
        <w:t xml:space="preserve"> 2016 года, по данным представленным респондентами, на фармацевтическом рынке находилось </w:t>
      </w:r>
      <w:r w:rsidRPr="00347DAC">
        <w:rPr>
          <w:b/>
          <w:color w:val="000000"/>
          <w:sz w:val="28"/>
          <w:szCs w:val="28"/>
        </w:rPr>
        <w:t>40</w:t>
      </w:r>
      <w:r w:rsidR="00267BF7">
        <w:rPr>
          <w:b/>
          <w:color w:val="000000"/>
          <w:sz w:val="28"/>
          <w:szCs w:val="28"/>
        </w:rPr>
        <w:t>7</w:t>
      </w:r>
      <w:r w:rsidR="00125BEE">
        <w:rPr>
          <w:b/>
          <w:color w:val="000000"/>
          <w:sz w:val="28"/>
          <w:szCs w:val="28"/>
        </w:rPr>
        <w:t xml:space="preserve"> </w:t>
      </w:r>
      <w:r w:rsidRPr="00347DAC">
        <w:rPr>
          <w:color w:val="000000"/>
          <w:sz w:val="28"/>
          <w:szCs w:val="28"/>
        </w:rPr>
        <w:t xml:space="preserve">МНН (в амбулаторном сегменте – </w:t>
      </w:r>
      <w:r w:rsidRPr="00347DAC">
        <w:rPr>
          <w:b/>
          <w:bCs/>
          <w:color w:val="000000"/>
          <w:sz w:val="28"/>
          <w:szCs w:val="28"/>
        </w:rPr>
        <w:t>32</w:t>
      </w:r>
      <w:r w:rsidR="00267BF7">
        <w:rPr>
          <w:b/>
          <w:bCs/>
          <w:color w:val="000000"/>
          <w:sz w:val="28"/>
          <w:szCs w:val="28"/>
        </w:rPr>
        <w:t>6</w:t>
      </w:r>
      <w:r w:rsidRPr="00347DAC">
        <w:rPr>
          <w:color w:val="000000"/>
          <w:sz w:val="28"/>
          <w:szCs w:val="28"/>
        </w:rPr>
        <w:t xml:space="preserve">, в госпитальном - </w:t>
      </w:r>
      <w:r w:rsidRPr="00347DAC">
        <w:rPr>
          <w:b/>
          <w:bCs/>
          <w:color w:val="000000"/>
          <w:sz w:val="28"/>
          <w:szCs w:val="28"/>
        </w:rPr>
        <w:t>32</w:t>
      </w:r>
      <w:r w:rsidR="00267BF7">
        <w:rPr>
          <w:b/>
          <w:bCs/>
          <w:color w:val="000000"/>
          <w:sz w:val="28"/>
          <w:szCs w:val="28"/>
        </w:rPr>
        <w:t>4</w:t>
      </w:r>
      <w:r w:rsidRPr="00347DAC">
        <w:rPr>
          <w:color w:val="000000"/>
          <w:sz w:val="28"/>
          <w:szCs w:val="28"/>
        </w:rPr>
        <w:t>).</w:t>
      </w:r>
    </w:p>
    <w:p w:rsidR="00163BE8" w:rsidRDefault="00347DAC" w:rsidP="00163BE8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347DAC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347DAC">
        <w:rPr>
          <w:color w:val="000000"/>
          <w:sz w:val="28"/>
          <w:szCs w:val="28"/>
        </w:rPr>
        <w:t xml:space="preserve">(менее чем в среднем по России) в отчетном периоде отмечено в </w:t>
      </w:r>
      <w:r w:rsidRPr="00347DAC">
        <w:rPr>
          <w:color w:val="000000"/>
          <w:sz w:val="28"/>
          <w:szCs w:val="22"/>
        </w:rPr>
        <w:t>следующих субъектах Российской Федерации</w:t>
      </w:r>
      <w:r w:rsidRPr="00347DAC">
        <w:rPr>
          <w:sz w:val="28"/>
          <w:szCs w:val="22"/>
        </w:rPr>
        <w:t xml:space="preserve">: </w:t>
      </w:r>
      <w:r w:rsidR="00163BE8" w:rsidRPr="00163BE8">
        <w:rPr>
          <w:color w:val="000000"/>
          <w:sz w:val="28"/>
          <w:szCs w:val="28"/>
        </w:rPr>
        <w:t>Чеченская Республика</w:t>
      </w:r>
      <w:r w:rsidR="00163BE8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238</w:t>
      </w:r>
      <w:r w:rsidR="00163BE8">
        <w:rPr>
          <w:color w:val="000000"/>
          <w:sz w:val="28"/>
          <w:szCs w:val="28"/>
        </w:rPr>
        <w:t xml:space="preserve">), </w:t>
      </w:r>
      <w:proofErr w:type="gramStart"/>
      <w:r w:rsidR="00163BE8" w:rsidRPr="00163BE8">
        <w:rPr>
          <w:color w:val="000000"/>
          <w:sz w:val="28"/>
          <w:szCs w:val="28"/>
        </w:rPr>
        <w:t>Чукотский</w:t>
      </w:r>
      <w:proofErr w:type="gramEnd"/>
      <w:r w:rsidR="00163BE8" w:rsidRPr="00163BE8">
        <w:rPr>
          <w:color w:val="000000"/>
          <w:sz w:val="28"/>
          <w:szCs w:val="28"/>
        </w:rPr>
        <w:t xml:space="preserve"> а.окр.</w:t>
      </w:r>
      <w:r w:rsidR="00163BE8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244</w:t>
      </w:r>
      <w:r w:rsidR="00163BE8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 xml:space="preserve">Еврейская а.о. </w:t>
      </w:r>
      <w:r w:rsidR="00163BE8">
        <w:rPr>
          <w:color w:val="000000"/>
          <w:sz w:val="28"/>
          <w:szCs w:val="28"/>
        </w:rPr>
        <w:t>(</w:t>
      </w:r>
      <w:r w:rsidR="00163BE8" w:rsidRPr="00163BE8">
        <w:rPr>
          <w:color w:val="000000"/>
          <w:sz w:val="28"/>
          <w:szCs w:val="28"/>
        </w:rPr>
        <w:t>273</w:t>
      </w:r>
      <w:r w:rsidR="00163BE8">
        <w:rPr>
          <w:color w:val="000000"/>
          <w:sz w:val="28"/>
          <w:szCs w:val="28"/>
        </w:rPr>
        <w:t xml:space="preserve">), </w:t>
      </w:r>
      <w:proofErr w:type="gramStart"/>
      <w:r w:rsidR="00163BE8" w:rsidRPr="00163BE8">
        <w:rPr>
          <w:color w:val="000000"/>
          <w:sz w:val="28"/>
          <w:szCs w:val="28"/>
        </w:rPr>
        <w:t>Ненецкий</w:t>
      </w:r>
      <w:proofErr w:type="gramEnd"/>
      <w:r w:rsidR="00163BE8" w:rsidRPr="00163BE8">
        <w:rPr>
          <w:color w:val="000000"/>
          <w:sz w:val="28"/>
          <w:szCs w:val="28"/>
        </w:rPr>
        <w:t xml:space="preserve"> а.окр.</w:t>
      </w:r>
      <w:r w:rsidR="006D6861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276</w:t>
      </w:r>
      <w:r w:rsidR="006D6861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Республика Дагестан</w:t>
      </w:r>
      <w:r w:rsidR="006D6861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286</w:t>
      </w:r>
      <w:r w:rsidR="006D6861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Вологодская область</w:t>
      </w:r>
      <w:r w:rsidR="003E1EE6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286</w:t>
      </w:r>
      <w:r w:rsidR="003E1EE6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Кабардино-Балкарская Республика</w:t>
      </w:r>
      <w:r w:rsidR="006D6861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318</w:t>
      </w:r>
      <w:r w:rsidR="006D6861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Республика Адыгея</w:t>
      </w:r>
      <w:r w:rsidR="006D6861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322</w:t>
      </w:r>
      <w:r w:rsidR="006D6861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г. Севастополь</w:t>
      </w:r>
      <w:r w:rsidR="006D6861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328</w:t>
      </w:r>
      <w:r w:rsidR="006D6861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Республика Алтай</w:t>
      </w:r>
      <w:r w:rsidR="002C4FCB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334</w:t>
      </w:r>
      <w:r w:rsidR="002C4FCB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Республика Карелия</w:t>
      </w:r>
      <w:r w:rsidR="002C4FCB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344</w:t>
      </w:r>
      <w:r w:rsidR="002C4FCB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Республика Калмыкия</w:t>
      </w:r>
      <w:r w:rsidR="002C4FCB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348</w:t>
      </w:r>
      <w:r w:rsidR="002C4FCB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Республика Марий Эл</w:t>
      </w:r>
      <w:r w:rsidR="002C4FCB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354</w:t>
      </w:r>
      <w:r w:rsidR="002C4FCB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Сахалинская область</w:t>
      </w:r>
      <w:r w:rsidR="003E1EE6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355</w:t>
      </w:r>
      <w:r w:rsidR="003E1EE6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Республика Крым</w:t>
      </w:r>
      <w:r w:rsidR="002C4FCB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362</w:t>
      </w:r>
      <w:r w:rsidR="002C4FCB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Калининградская область</w:t>
      </w:r>
      <w:r w:rsidR="002C4FCB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365</w:t>
      </w:r>
      <w:r w:rsidR="002C4FCB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Республика Саха (Якутия)</w:t>
      </w:r>
      <w:r w:rsidR="002C4FCB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366</w:t>
      </w:r>
      <w:r w:rsidR="002C4FCB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Амурская область</w:t>
      </w:r>
      <w:r w:rsidR="002C4FCB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366</w:t>
      </w:r>
      <w:r w:rsidR="002C4FCB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Карачаево-Черкесская Республика</w:t>
      </w:r>
      <w:r w:rsidR="002C4FCB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367</w:t>
      </w:r>
      <w:r w:rsidR="002C4FCB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Псковская область</w:t>
      </w:r>
      <w:r w:rsidR="002C4FCB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367</w:t>
      </w:r>
      <w:r w:rsidR="002C4FCB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Пензенская область</w:t>
      </w:r>
      <w:r w:rsidR="002C4FCB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376</w:t>
      </w:r>
      <w:r w:rsidR="002C4FCB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Забайкальский край</w:t>
      </w:r>
      <w:r w:rsidR="002C4FCB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387</w:t>
      </w:r>
      <w:r w:rsidR="002C4FCB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Тюменская область</w:t>
      </w:r>
      <w:r w:rsidR="002C4FCB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388</w:t>
      </w:r>
      <w:r w:rsidR="002C4FCB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Ленинградская область</w:t>
      </w:r>
      <w:r w:rsidR="002C4FCB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389</w:t>
      </w:r>
      <w:r w:rsidR="002C4FCB">
        <w:rPr>
          <w:color w:val="000000"/>
          <w:sz w:val="28"/>
          <w:szCs w:val="28"/>
        </w:rPr>
        <w:t>),</w:t>
      </w:r>
      <w:r w:rsidR="003E1EE6">
        <w:rPr>
          <w:color w:val="000000"/>
          <w:sz w:val="28"/>
          <w:szCs w:val="28"/>
        </w:rPr>
        <w:t xml:space="preserve"> </w:t>
      </w:r>
      <w:r w:rsidR="00163BE8" w:rsidRPr="00163BE8">
        <w:rPr>
          <w:color w:val="000000"/>
          <w:sz w:val="28"/>
          <w:szCs w:val="28"/>
        </w:rPr>
        <w:t>Республика Ингушетия</w:t>
      </w:r>
      <w:r w:rsidR="002C4FCB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392</w:t>
      </w:r>
      <w:r w:rsidR="002C4FCB">
        <w:rPr>
          <w:color w:val="000000"/>
          <w:sz w:val="28"/>
          <w:szCs w:val="28"/>
        </w:rPr>
        <w:t>),</w:t>
      </w:r>
      <w:r w:rsidR="003E1EE6">
        <w:rPr>
          <w:color w:val="000000"/>
          <w:sz w:val="28"/>
          <w:szCs w:val="28"/>
        </w:rPr>
        <w:t xml:space="preserve"> </w:t>
      </w:r>
      <w:r w:rsidR="00163BE8" w:rsidRPr="00163BE8">
        <w:rPr>
          <w:color w:val="000000"/>
          <w:sz w:val="28"/>
          <w:szCs w:val="28"/>
        </w:rPr>
        <w:t>Республика Хакасия</w:t>
      </w:r>
      <w:r w:rsidR="00E67B92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393</w:t>
      </w:r>
      <w:r w:rsidR="00E67B92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Приморский край</w:t>
      </w:r>
      <w:r w:rsidR="00E67B92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395</w:t>
      </w:r>
      <w:r w:rsidR="00E67B92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Новгородская область</w:t>
      </w:r>
      <w:r w:rsidR="00E67B92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395</w:t>
      </w:r>
      <w:r w:rsidR="00E67B92">
        <w:rPr>
          <w:color w:val="000000"/>
          <w:sz w:val="28"/>
          <w:szCs w:val="28"/>
        </w:rPr>
        <w:t>),</w:t>
      </w:r>
      <w:r w:rsidR="00585F71">
        <w:rPr>
          <w:color w:val="000000"/>
          <w:sz w:val="28"/>
          <w:szCs w:val="28"/>
        </w:rPr>
        <w:t xml:space="preserve"> </w:t>
      </w:r>
      <w:r w:rsidR="00163BE8" w:rsidRPr="00163BE8">
        <w:rPr>
          <w:color w:val="000000"/>
          <w:sz w:val="28"/>
          <w:szCs w:val="28"/>
        </w:rPr>
        <w:t>Астраханская область</w:t>
      </w:r>
      <w:r w:rsidR="00E67B92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398</w:t>
      </w:r>
      <w:r w:rsidR="00E67B92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Республика Тыва</w:t>
      </w:r>
      <w:r w:rsidR="00E67B92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400</w:t>
      </w:r>
      <w:r w:rsidR="00E67B92">
        <w:rPr>
          <w:color w:val="000000"/>
          <w:sz w:val="28"/>
          <w:szCs w:val="28"/>
        </w:rPr>
        <w:t>)</w:t>
      </w:r>
      <w:r w:rsidR="00585F71">
        <w:rPr>
          <w:color w:val="000000"/>
          <w:sz w:val="28"/>
          <w:szCs w:val="28"/>
        </w:rPr>
        <w:t xml:space="preserve"> </w:t>
      </w:r>
      <w:r w:rsidR="00163BE8" w:rsidRPr="00163BE8">
        <w:rPr>
          <w:color w:val="000000"/>
          <w:sz w:val="28"/>
          <w:szCs w:val="28"/>
        </w:rPr>
        <w:t>Владимирская область</w:t>
      </w:r>
      <w:r w:rsidR="00E67B92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400</w:t>
      </w:r>
      <w:r w:rsidR="00E67B92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Тверская область</w:t>
      </w:r>
      <w:r w:rsidR="00E67B92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400</w:t>
      </w:r>
      <w:r w:rsidR="00E67B92">
        <w:rPr>
          <w:color w:val="000000"/>
          <w:sz w:val="28"/>
          <w:szCs w:val="28"/>
        </w:rPr>
        <w:t>),</w:t>
      </w:r>
      <w:r w:rsidR="00585F71">
        <w:rPr>
          <w:color w:val="000000"/>
          <w:sz w:val="28"/>
          <w:szCs w:val="28"/>
        </w:rPr>
        <w:t xml:space="preserve"> </w:t>
      </w:r>
      <w:r w:rsidR="00163BE8" w:rsidRPr="00163BE8">
        <w:rPr>
          <w:color w:val="000000"/>
          <w:sz w:val="28"/>
          <w:szCs w:val="28"/>
        </w:rPr>
        <w:t>Калужская область</w:t>
      </w:r>
      <w:r w:rsidR="00E67B92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402</w:t>
      </w:r>
      <w:r w:rsidR="00E67B92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Новосибирская область</w:t>
      </w:r>
      <w:r w:rsidR="00E67B92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403</w:t>
      </w:r>
      <w:r w:rsidR="00E67B92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Оренбургская область</w:t>
      </w:r>
      <w:r w:rsidR="00E67B92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403</w:t>
      </w:r>
      <w:r w:rsidR="00E67B92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Воронежская область</w:t>
      </w:r>
      <w:r w:rsidR="00E67B92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404</w:t>
      </w:r>
      <w:r w:rsidR="00E67B92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Рязанская область</w:t>
      </w:r>
      <w:r w:rsidR="00E67B92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404</w:t>
      </w:r>
      <w:r w:rsidR="00E67B92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Брянская область</w:t>
      </w:r>
      <w:r w:rsidR="00E67B92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405</w:t>
      </w:r>
      <w:r w:rsidR="00E67B92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Ямало-Ненецкий а.окр.</w:t>
      </w:r>
      <w:r w:rsidR="00E67B92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406</w:t>
      </w:r>
      <w:r w:rsidR="00E67B92">
        <w:rPr>
          <w:color w:val="000000"/>
          <w:sz w:val="28"/>
          <w:szCs w:val="28"/>
        </w:rPr>
        <w:t xml:space="preserve">), </w:t>
      </w:r>
      <w:r w:rsidR="00163BE8" w:rsidRPr="00163BE8">
        <w:rPr>
          <w:color w:val="000000"/>
          <w:sz w:val="28"/>
          <w:szCs w:val="28"/>
        </w:rPr>
        <w:t>Смоленская область</w:t>
      </w:r>
      <w:r w:rsidR="00E67B92">
        <w:rPr>
          <w:color w:val="000000"/>
          <w:sz w:val="28"/>
          <w:szCs w:val="28"/>
        </w:rPr>
        <w:t xml:space="preserve"> (</w:t>
      </w:r>
      <w:r w:rsidR="00163BE8" w:rsidRPr="00163BE8">
        <w:rPr>
          <w:color w:val="000000"/>
          <w:sz w:val="28"/>
          <w:szCs w:val="28"/>
        </w:rPr>
        <w:t>407</w:t>
      </w:r>
      <w:r w:rsidR="00E67B92">
        <w:rPr>
          <w:color w:val="000000"/>
          <w:sz w:val="28"/>
          <w:szCs w:val="28"/>
        </w:rPr>
        <w:t>).</w:t>
      </w:r>
    </w:p>
    <w:p w:rsidR="00163BE8" w:rsidRPr="00F44F58" w:rsidRDefault="00163BE8" w:rsidP="00CD38AA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347DAC" w:rsidRPr="00347DAC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Таблица 2. Динамика количества ЖНВЛП, присутствовавших в регионах в анализируемые периоды</w:t>
      </w:r>
    </w:p>
    <w:p w:rsidR="00347DAC" w:rsidRPr="00347DAC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2"/>
        <w:gridCol w:w="709"/>
        <w:gridCol w:w="719"/>
        <w:gridCol w:w="697"/>
        <w:gridCol w:w="12"/>
        <w:gridCol w:w="729"/>
        <w:gridCol w:w="721"/>
        <w:gridCol w:w="719"/>
        <w:gridCol w:w="719"/>
        <w:gridCol w:w="649"/>
      </w:tblGrid>
      <w:tr w:rsidR="00347DAC" w:rsidRPr="0045074D" w:rsidTr="0036177E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347DAC" w:rsidRPr="0045074D" w:rsidTr="0036177E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267BF7" w:rsidRPr="0045074D" w:rsidTr="00267BF7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267BF7" w:rsidRPr="0045074D" w:rsidRDefault="00267BF7" w:rsidP="00267BF7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2" w:type="pct"/>
            <w:shd w:val="clear" w:color="000000" w:fill="FF6600"/>
            <w:noWrap/>
            <w:vAlign w:val="center"/>
          </w:tcPr>
          <w:p w:rsidR="00267BF7" w:rsidRPr="0045074D" w:rsidRDefault="00267BF7" w:rsidP="00267BF7">
            <w:pPr>
              <w:jc w:val="center"/>
              <w:rPr>
                <w:b/>
                <w:sz w:val="20"/>
                <w:szCs w:val="20"/>
              </w:rPr>
            </w:pPr>
            <w:r w:rsidRPr="0045074D">
              <w:rPr>
                <w:b/>
                <w:sz w:val="20"/>
                <w:szCs w:val="20"/>
              </w:rPr>
              <w:t>407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267BF7" w:rsidRPr="0045074D" w:rsidRDefault="00267BF7" w:rsidP="00267BF7">
            <w:pPr>
              <w:jc w:val="center"/>
              <w:rPr>
                <w:b/>
                <w:sz w:val="20"/>
                <w:szCs w:val="20"/>
              </w:rPr>
            </w:pPr>
            <w:r w:rsidRPr="0045074D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267BF7" w:rsidRPr="0045074D" w:rsidRDefault="00267BF7" w:rsidP="00625B69">
            <w:pPr>
              <w:jc w:val="center"/>
              <w:rPr>
                <w:b/>
                <w:sz w:val="20"/>
                <w:szCs w:val="20"/>
              </w:rPr>
            </w:pPr>
            <w:r w:rsidRPr="0045074D">
              <w:rPr>
                <w:b/>
                <w:sz w:val="20"/>
                <w:szCs w:val="20"/>
              </w:rPr>
              <w:t>40</w:t>
            </w:r>
            <w:r w:rsidR="00625B6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267BF7" w:rsidRPr="0045074D" w:rsidRDefault="00267BF7" w:rsidP="00267BF7">
            <w:pPr>
              <w:jc w:val="center"/>
              <w:rPr>
                <w:b/>
                <w:sz w:val="20"/>
                <w:szCs w:val="20"/>
              </w:rPr>
            </w:pPr>
            <w:r w:rsidRPr="0045074D"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267BF7" w:rsidRPr="0045074D" w:rsidRDefault="00267BF7" w:rsidP="00267BF7">
            <w:pPr>
              <w:jc w:val="center"/>
              <w:rPr>
                <w:b/>
                <w:sz w:val="20"/>
                <w:szCs w:val="20"/>
              </w:rPr>
            </w:pPr>
            <w:r w:rsidRPr="0045074D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267BF7" w:rsidRPr="0045074D" w:rsidRDefault="00267BF7" w:rsidP="00267BF7">
            <w:pPr>
              <w:jc w:val="center"/>
              <w:rPr>
                <w:b/>
                <w:sz w:val="20"/>
                <w:szCs w:val="20"/>
              </w:rPr>
            </w:pPr>
            <w:r w:rsidRPr="0045074D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267BF7" w:rsidRPr="0045074D" w:rsidRDefault="00267BF7" w:rsidP="00267BF7">
            <w:pPr>
              <w:jc w:val="center"/>
              <w:rPr>
                <w:b/>
                <w:sz w:val="20"/>
                <w:szCs w:val="20"/>
              </w:rPr>
            </w:pPr>
            <w:r w:rsidRPr="0045074D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267BF7" w:rsidRPr="0045074D" w:rsidRDefault="00267BF7" w:rsidP="00267BF7">
            <w:pPr>
              <w:jc w:val="center"/>
              <w:rPr>
                <w:b/>
                <w:sz w:val="20"/>
                <w:szCs w:val="20"/>
              </w:rPr>
            </w:pPr>
            <w:r w:rsidRPr="0045074D">
              <w:rPr>
                <w:b/>
                <w:sz w:val="20"/>
                <w:szCs w:val="20"/>
              </w:rPr>
              <w:t>322</w:t>
            </w:r>
          </w:p>
        </w:tc>
        <w:tc>
          <w:tcPr>
            <w:tcW w:w="322" w:type="pct"/>
            <w:shd w:val="clear" w:color="000000" w:fill="FF6600"/>
            <w:noWrap/>
            <w:vAlign w:val="center"/>
          </w:tcPr>
          <w:p w:rsidR="00267BF7" w:rsidRPr="0045074D" w:rsidRDefault="00267BF7" w:rsidP="00267BF7">
            <w:pPr>
              <w:jc w:val="center"/>
              <w:rPr>
                <w:b/>
                <w:sz w:val="20"/>
                <w:szCs w:val="20"/>
              </w:rPr>
            </w:pPr>
            <w:r w:rsidRPr="0045074D">
              <w:rPr>
                <w:b/>
                <w:sz w:val="20"/>
                <w:szCs w:val="20"/>
              </w:rPr>
              <w:t>325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424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332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358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364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462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403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314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242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407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421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187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133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314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г. Москва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491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470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393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417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493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505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392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448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79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45074D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 xml:space="preserve">Еврейская а.о. 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152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149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333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472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394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486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480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454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lastRenderedPageBreak/>
              <w:t>Кабардино-Балкарская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185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179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270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383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353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232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238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333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358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380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471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418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343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463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396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345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344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385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364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335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376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45074D">
            <w:pPr>
              <w:rPr>
                <w:color w:val="FF0000"/>
                <w:sz w:val="20"/>
                <w:szCs w:val="20"/>
              </w:rPr>
            </w:pPr>
            <w:proofErr w:type="gramStart"/>
            <w:r w:rsidRPr="00947228">
              <w:rPr>
                <w:color w:val="FF0000"/>
                <w:sz w:val="20"/>
                <w:szCs w:val="20"/>
              </w:rPr>
              <w:t>Ненецкий</w:t>
            </w:r>
            <w:proofErr w:type="gramEnd"/>
            <w:r w:rsidRPr="00947228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67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399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417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307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320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462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380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Оренбургская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420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346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391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370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250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309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281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276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166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213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288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399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382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335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210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263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219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214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222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208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225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300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378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232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286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383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295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463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317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474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463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351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281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241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491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474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424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331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349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391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267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486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480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433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309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354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338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285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390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317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331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282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369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lastRenderedPageBreak/>
              <w:t>Ульяновская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367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334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45074D">
            <w:pPr>
              <w:rPr>
                <w:sz w:val="20"/>
                <w:szCs w:val="20"/>
              </w:rPr>
            </w:pPr>
            <w:proofErr w:type="gramStart"/>
            <w:r w:rsidRPr="0045074D">
              <w:rPr>
                <w:sz w:val="20"/>
                <w:szCs w:val="20"/>
              </w:rPr>
              <w:t>Ханты-Мансийский</w:t>
            </w:r>
            <w:proofErr w:type="gramEnd"/>
            <w:r w:rsidRPr="0045074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481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443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470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469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407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406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238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177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375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proofErr w:type="gramStart"/>
            <w:r w:rsidRPr="00947228">
              <w:rPr>
                <w:color w:val="FF0000"/>
                <w:sz w:val="20"/>
                <w:szCs w:val="20"/>
              </w:rPr>
              <w:t>Чукотский</w:t>
            </w:r>
            <w:proofErr w:type="gramEnd"/>
            <w:r w:rsidRPr="00947228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244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138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192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237</w:t>
            </w:r>
          </w:p>
        </w:tc>
      </w:tr>
      <w:tr w:rsidR="00D1458B" w:rsidRPr="00947228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947228" w:rsidRDefault="00D1458B" w:rsidP="00645330">
            <w:pPr>
              <w:rPr>
                <w:color w:val="FF0000"/>
                <w:sz w:val="20"/>
                <w:szCs w:val="20"/>
              </w:rPr>
            </w:pPr>
            <w:proofErr w:type="gramStart"/>
            <w:r w:rsidRPr="00947228">
              <w:rPr>
                <w:color w:val="FF0000"/>
                <w:sz w:val="20"/>
                <w:szCs w:val="20"/>
              </w:rPr>
              <w:t>Ямало-Ненецкий</w:t>
            </w:r>
            <w:proofErr w:type="gramEnd"/>
            <w:r w:rsidRPr="00947228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947228" w:rsidRDefault="00D1458B" w:rsidP="0045074D">
            <w:pPr>
              <w:jc w:val="center"/>
              <w:rPr>
                <w:color w:val="FF0000"/>
                <w:sz w:val="20"/>
                <w:szCs w:val="20"/>
              </w:rPr>
            </w:pPr>
            <w:r w:rsidRPr="00947228">
              <w:rPr>
                <w:color w:val="FF0000"/>
                <w:sz w:val="20"/>
                <w:szCs w:val="20"/>
              </w:rPr>
              <w:t>332</w:t>
            </w:r>
          </w:p>
        </w:tc>
      </w:tr>
      <w:tr w:rsidR="00D1458B" w:rsidRPr="0045074D" w:rsidTr="0045074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D1458B" w:rsidRPr="0045074D" w:rsidRDefault="00D1458B" w:rsidP="00645330">
            <w:pPr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444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458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374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D1458B" w:rsidRPr="0045074D" w:rsidRDefault="00D1458B" w:rsidP="0045074D">
            <w:pPr>
              <w:jc w:val="center"/>
              <w:rPr>
                <w:sz w:val="20"/>
                <w:szCs w:val="20"/>
              </w:rPr>
            </w:pPr>
            <w:r w:rsidRPr="0045074D">
              <w:rPr>
                <w:sz w:val="20"/>
                <w:szCs w:val="20"/>
              </w:rPr>
              <w:t>367</w:t>
            </w:r>
          </w:p>
        </w:tc>
      </w:tr>
    </w:tbl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В таблице 3 (см. приложение на </w:t>
      </w:r>
      <w:r w:rsidRPr="00347DAC">
        <w:rPr>
          <w:color w:val="000000"/>
          <w:sz w:val="28"/>
          <w:szCs w:val="28"/>
          <w:lang w:val="en-US"/>
        </w:rPr>
        <w:t>CD</w:t>
      </w:r>
      <w:r w:rsidRPr="00347DAC">
        <w:rPr>
          <w:color w:val="000000"/>
          <w:sz w:val="28"/>
          <w:szCs w:val="28"/>
        </w:rPr>
        <w:t>-диске) представлены ЖНВЛП, отсутствовавшие на фармацевтическом рынке субъектов Российской Федерации в каждый из анализируемых периодов.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фактическое отсутствие препаратов;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организациями, участвующими в мониторинге (в т.</w:t>
      </w:r>
      <w:r w:rsidR="007F4B93">
        <w:rPr>
          <w:color w:val="000000"/>
          <w:sz w:val="28"/>
          <w:szCs w:val="28"/>
        </w:rPr>
        <w:t xml:space="preserve"> </w:t>
      </w:r>
      <w:r w:rsidRPr="00347DAC">
        <w:rPr>
          <w:color w:val="000000"/>
          <w:sz w:val="28"/>
          <w:szCs w:val="28"/>
        </w:rPr>
        <w:t>ч.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отсутствие в розничной продаже ЖНВЛП, применяемых преимущественно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(туберкулез, ВИЧ и т.д.).</w:t>
      </w:r>
    </w:p>
    <w:p w:rsidR="00347DAC" w:rsidRPr="00347DAC" w:rsidRDefault="00347DAC" w:rsidP="00BC4A67">
      <w:pPr>
        <w:widowControl w:val="0"/>
        <w:spacing w:line="0" w:lineRule="atLeast"/>
        <w:ind w:firstLine="709"/>
        <w:jc w:val="both"/>
        <w:rPr>
          <w:b/>
          <w:i/>
          <w:sz w:val="32"/>
          <w:szCs w:val="32"/>
        </w:rPr>
      </w:pPr>
      <w:r w:rsidRPr="00347DAC">
        <w:rPr>
          <w:color w:val="000000"/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</w:t>
      </w:r>
      <w:r w:rsidRPr="00347DAC">
        <w:rPr>
          <w:b/>
          <w:i/>
          <w:sz w:val="32"/>
          <w:szCs w:val="32"/>
        </w:rPr>
        <w:t>.</w:t>
      </w: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4C0F8E" w:rsidRPr="00CC3BA6" w:rsidRDefault="004C0F8E" w:rsidP="004C0F8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4C0F8E" w:rsidRPr="00CC3BA6" w:rsidRDefault="004C0F8E" w:rsidP="004C0F8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4C0F8E" w:rsidRPr="00CC3BA6" w:rsidRDefault="004C0F8E" w:rsidP="00BC4A67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4C0F8E" w:rsidRPr="00CC3BA6" w:rsidRDefault="004C0F8E" w:rsidP="00BC4A67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(далее - набор)</w:t>
      </w:r>
      <w:r w:rsidRPr="00CC3BA6">
        <w:rPr>
          <w:sz w:val="28"/>
          <w:szCs w:val="28"/>
        </w:rPr>
        <w:t>,</w:t>
      </w:r>
      <w:r w:rsidR="00624A49">
        <w:rPr>
          <w:sz w:val="28"/>
          <w:szCs w:val="28"/>
        </w:rPr>
        <w:t xml:space="preserve"> </w:t>
      </w:r>
      <w:r w:rsidR="00367E97" w:rsidRPr="00367E97">
        <w:rPr>
          <w:sz w:val="28"/>
          <w:szCs w:val="28"/>
        </w:rPr>
        <w:t xml:space="preserve">информация </w:t>
      </w:r>
      <w:r w:rsidR="00676635" w:rsidRPr="00367E97">
        <w:rPr>
          <w:sz w:val="28"/>
          <w:szCs w:val="28"/>
        </w:rPr>
        <w:t>по ценам,</w:t>
      </w:r>
      <w:r w:rsidR="00367E97" w:rsidRPr="00367E97">
        <w:rPr>
          <w:sz w:val="28"/>
          <w:szCs w:val="28"/>
        </w:rPr>
        <w:t xml:space="preserve"> на которые присутствовала </w:t>
      </w:r>
      <w:r w:rsidRPr="00CC3BA6">
        <w:rPr>
          <w:rFonts w:eastAsia="Batang"/>
          <w:sz w:val="28"/>
          <w:szCs w:val="28"/>
          <w:lang w:eastAsia="ko-KR"/>
        </w:rPr>
        <w:t>в данных монито</w:t>
      </w:r>
      <w:r>
        <w:rPr>
          <w:rFonts w:eastAsia="Batang"/>
          <w:sz w:val="28"/>
          <w:szCs w:val="28"/>
          <w:lang w:eastAsia="ko-KR"/>
        </w:rPr>
        <w:t xml:space="preserve">ринга ассортимента и цен за </w:t>
      </w:r>
      <w:r w:rsidR="00911A40">
        <w:rPr>
          <w:rFonts w:eastAsia="Batang"/>
          <w:sz w:val="28"/>
          <w:szCs w:val="28"/>
          <w:lang w:eastAsia="ko-KR"/>
        </w:rPr>
        <w:t>июнь</w:t>
      </w:r>
      <w:r>
        <w:rPr>
          <w:rFonts w:eastAsia="Batang"/>
          <w:sz w:val="28"/>
          <w:szCs w:val="28"/>
          <w:lang w:eastAsia="ko-KR"/>
        </w:rPr>
        <w:t xml:space="preserve"> 2016</w:t>
      </w:r>
      <w:r w:rsidRPr="00CC3BA6">
        <w:rPr>
          <w:rFonts w:eastAsia="Batang"/>
          <w:sz w:val="28"/>
          <w:szCs w:val="28"/>
          <w:lang w:eastAsia="ko-KR"/>
        </w:rPr>
        <w:t xml:space="preserve"> года (ОП),</w:t>
      </w:r>
      <w:r w:rsidR="00903FF2">
        <w:rPr>
          <w:rFonts w:eastAsia="Batang"/>
          <w:sz w:val="28"/>
          <w:szCs w:val="28"/>
          <w:lang w:eastAsia="ko-KR"/>
        </w:rPr>
        <w:t xml:space="preserve"> </w:t>
      </w:r>
      <w:r w:rsidR="00911A40">
        <w:rPr>
          <w:rFonts w:eastAsia="Batang"/>
          <w:sz w:val="28"/>
          <w:szCs w:val="28"/>
          <w:lang w:eastAsia="ko-KR"/>
        </w:rPr>
        <w:t>май</w:t>
      </w:r>
      <w:r>
        <w:rPr>
          <w:rFonts w:eastAsia="Batang"/>
          <w:sz w:val="28"/>
          <w:szCs w:val="28"/>
          <w:lang w:eastAsia="ko-KR"/>
        </w:rPr>
        <w:t xml:space="preserve"> 201</w:t>
      </w:r>
      <w:r w:rsidR="00903FF2">
        <w:rPr>
          <w:rFonts w:eastAsia="Batang"/>
          <w:sz w:val="28"/>
          <w:szCs w:val="28"/>
          <w:lang w:eastAsia="ko-KR"/>
        </w:rPr>
        <w:t>6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 w:rsidR="00490F6D">
        <w:rPr>
          <w:rFonts w:eastAsia="Batang"/>
          <w:sz w:val="28"/>
          <w:szCs w:val="28"/>
          <w:lang w:eastAsia="ko-KR"/>
        </w:rPr>
        <w:t>5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месяц, с которым проводится сравнение данных за отчетный период).</w:t>
      </w:r>
    </w:p>
    <w:p w:rsidR="004C0F8E" w:rsidRPr="00CC3BA6" w:rsidRDefault="004C0F8E" w:rsidP="00BC4A67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</w:t>
      </w:r>
      <w:r w:rsidRPr="00CC3BA6">
        <w:rPr>
          <w:rFonts w:eastAsia="Batang"/>
          <w:sz w:val="28"/>
          <w:szCs w:val="28"/>
          <w:lang w:eastAsia="ko-KR"/>
        </w:rPr>
        <w:t xml:space="preserve">. Далее оценивалась динамика стоимости каждого из </w:t>
      </w:r>
      <w:r w:rsidRPr="00CC3BA6">
        <w:rPr>
          <w:sz w:val="28"/>
          <w:szCs w:val="28"/>
        </w:rPr>
        <w:t xml:space="preserve">ЖНВЛП,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состав того или иного округа. </w:t>
      </w:r>
    </w:p>
    <w:p w:rsidR="004C0F8E" w:rsidRDefault="00C84B01" w:rsidP="00BC4A67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У</w:t>
      </w:r>
      <w:r w:rsidR="004C0F8E" w:rsidRPr="00CC3BA6">
        <w:rPr>
          <w:rFonts w:eastAsia="Batang"/>
          <w:sz w:val="28"/>
          <w:szCs w:val="28"/>
          <w:lang w:eastAsia="ko-KR"/>
        </w:rPr>
        <w:t xml:space="preserve">ровень </w:t>
      </w:r>
      <w:r w:rsidR="004C0F8E" w:rsidRPr="000207A1">
        <w:rPr>
          <w:rFonts w:eastAsia="Batang"/>
          <w:sz w:val="28"/>
          <w:szCs w:val="28"/>
          <w:lang w:eastAsia="ko-KR"/>
        </w:rPr>
        <w:t>розничных цен</w:t>
      </w:r>
      <w:r w:rsidR="004C0F8E" w:rsidRPr="00CC3BA6">
        <w:rPr>
          <w:rFonts w:eastAsia="Batang"/>
          <w:sz w:val="28"/>
          <w:szCs w:val="28"/>
          <w:lang w:eastAsia="ko-KR"/>
        </w:rPr>
        <w:t xml:space="preserve"> на ЖНВЛП амбулаторного сегмента</w:t>
      </w:r>
      <w:r w:rsidR="00F00561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 xml:space="preserve">в </w:t>
      </w:r>
      <w:r w:rsidR="00911A40">
        <w:rPr>
          <w:rFonts w:eastAsia="Batang"/>
          <w:sz w:val="28"/>
          <w:szCs w:val="28"/>
          <w:lang w:eastAsia="ko-KR"/>
        </w:rPr>
        <w:t>июне</w:t>
      </w:r>
      <w:r>
        <w:rPr>
          <w:rFonts w:eastAsia="Batang"/>
          <w:sz w:val="28"/>
          <w:szCs w:val="28"/>
          <w:lang w:eastAsia="ko-KR"/>
        </w:rPr>
        <w:t xml:space="preserve"> 2016 года по отношению к </w:t>
      </w:r>
      <w:r w:rsidR="00911A40">
        <w:rPr>
          <w:rFonts w:eastAsia="Batang"/>
          <w:sz w:val="28"/>
          <w:szCs w:val="28"/>
          <w:lang w:eastAsia="ko-KR"/>
        </w:rPr>
        <w:t>маю</w:t>
      </w:r>
      <w:r w:rsidR="002C76F5">
        <w:rPr>
          <w:rFonts w:eastAsia="Batang"/>
          <w:sz w:val="28"/>
          <w:szCs w:val="28"/>
          <w:lang w:eastAsia="ko-KR"/>
        </w:rPr>
        <w:t xml:space="preserve"> </w:t>
      </w:r>
      <w:r w:rsidR="00CD76C9">
        <w:rPr>
          <w:rFonts w:eastAsia="Batang"/>
          <w:sz w:val="28"/>
          <w:szCs w:val="28"/>
          <w:lang w:eastAsia="ko-KR"/>
        </w:rPr>
        <w:t>2016 года не изменился</w:t>
      </w:r>
      <w:r w:rsidR="00560405">
        <w:rPr>
          <w:rFonts w:eastAsia="Batang"/>
          <w:sz w:val="28"/>
          <w:szCs w:val="28"/>
          <w:lang w:eastAsia="ko-KR"/>
        </w:rPr>
        <w:t>, а</w:t>
      </w:r>
      <w:r w:rsidR="00CC3263">
        <w:rPr>
          <w:rFonts w:eastAsia="Batang"/>
          <w:sz w:val="28"/>
          <w:szCs w:val="28"/>
          <w:lang w:eastAsia="ko-KR"/>
        </w:rPr>
        <w:t xml:space="preserve"> </w:t>
      </w:r>
      <w:r w:rsidR="00560405">
        <w:rPr>
          <w:rFonts w:eastAsia="Batang"/>
          <w:sz w:val="28"/>
          <w:szCs w:val="28"/>
          <w:lang w:eastAsia="ko-KR"/>
        </w:rPr>
        <w:t>п</w:t>
      </w:r>
      <w:r w:rsidR="00CC3263">
        <w:rPr>
          <w:rFonts w:eastAsia="Batang"/>
          <w:sz w:val="28"/>
          <w:szCs w:val="28"/>
          <w:lang w:eastAsia="ko-KR"/>
        </w:rPr>
        <w:t xml:space="preserve">о </w:t>
      </w:r>
      <w:r w:rsidR="004C0F8E" w:rsidRPr="00CC3BA6">
        <w:rPr>
          <w:rFonts w:eastAsia="Batang"/>
          <w:color w:val="000000"/>
          <w:sz w:val="28"/>
          <w:szCs w:val="28"/>
          <w:lang w:eastAsia="ko-KR"/>
        </w:rPr>
        <w:t xml:space="preserve">отношению к </w:t>
      </w:r>
      <w:r w:rsidR="004C0F8E"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 w:rsidR="004C0F8E">
        <w:rPr>
          <w:rFonts w:eastAsia="Batang"/>
          <w:color w:val="000000"/>
          <w:sz w:val="28"/>
          <w:szCs w:val="28"/>
          <w:lang w:eastAsia="ko-KR"/>
        </w:rPr>
        <w:t xml:space="preserve">увеличение </w:t>
      </w:r>
      <w:r w:rsidR="004C0F8E"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 w:rsidR="004C0F8E"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 w:rsidR="000207A1">
        <w:rPr>
          <w:rFonts w:eastAsia="Batang"/>
          <w:b/>
          <w:color w:val="000000"/>
          <w:sz w:val="28"/>
          <w:szCs w:val="28"/>
          <w:lang w:eastAsia="ko-KR"/>
        </w:rPr>
        <w:t>0.</w:t>
      </w:r>
      <w:r w:rsidR="00AC0E9D">
        <w:rPr>
          <w:rFonts w:eastAsia="Batang"/>
          <w:b/>
          <w:color w:val="000000"/>
          <w:sz w:val="28"/>
          <w:szCs w:val="28"/>
          <w:lang w:eastAsia="ko-KR"/>
        </w:rPr>
        <w:t>4</w:t>
      </w:r>
      <w:r w:rsidR="004C0F8E"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 w:rsidR="00CC3263">
        <w:rPr>
          <w:rFonts w:eastAsia="Batang"/>
          <w:color w:val="000000"/>
          <w:sz w:val="28"/>
          <w:szCs w:val="28"/>
          <w:lang w:eastAsia="ko-KR"/>
        </w:rPr>
        <w:t>.</w:t>
      </w:r>
    </w:p>
    <w:p w:rsidR="0025252F" w:rsidRPr="0025252F" w:rsidRDefault="0025252F" w:rsidP="00BC4A6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4C0F8E" w:rsidRPr="00CC3BA6" w:rsidRDefault="004C0F8E" w:rsidP="00BC4A6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4C0F8E" w:rsidRPr="00CC3BA6" w:rsidRDefault="004C0F8E" w:rsidP="00BC4A6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36"/>
        <w:gridCol w:w="2346"/>
        <w:gridCol w:w="2165"/>
        <w:gridCol w:w="1984"/>
      </w:tblGrid>
      <w:tr w:rsidR="004C0F8E" w:rsidRPr="0020431B" w:rsidTr="00D15C79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C0F8E" w:rsidRPr="0020431B" w:rsidRDefault="004C0F8E" w:rsidP="00D15C79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0431B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C0F8E" w:rsidRPr="0020431B" w:rsidRDefault="004C0F8E" w:rsidP="00D15C79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0431B">
              <w:rPr>
                <w:b/>
                <w:bCs/>
                <w:sz w:val="20"/>
                <w:szCs w:val="20"/>
              </w:rPr>
              <w:t xml:space="preserve">% (ОП - </w:t>
            </w:r>
            <w:r w:rsidR="007F4B93" w:rsidRPr="0020431B">
              <w:rPr>
                <w:b/>
                <w:bCs/>
                <w:sz w:val="20"/>
                <w:szCs w:val="20"/>
              </w:rPr>
              <w:t>База) /</w:t>
            </w:r>
            <w:r w:rsidRPr="0020431B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C0F8E" w:rsidRPr="0020431B" w:rsidRDefault="004C0F8E" w:rsidP="00D15C79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0431B">
              <w:rPr>
                <w:b/>
                <w:bCs/>
                <w:sz w:val="20"/>
                <w:szCs w:val="20"/>
              </w:rPr>
              <w:t xml:space="preserve">% (ППО - </w:t>
            </w:r>
            <w:r w:rsidR="007F4B93" w:rsidRPr="0020431B">
              <w:rPr>
                <w:b/>
                <w:bCs/>
                <w:sz w:val="20"/>
                <w:szCs w:val="20"/>
              </w:rPr>
              <w:t>База) /</w:t>
            </w:r>
            <w:r w:rsidRPr="0020431B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C0F8E" w:rsidRPr="0020431B" w:rsidRDefault="004C0F8E" w:rsidP="00D15C79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0431B">
              <w:rPr>
                <w:b/>
                <w:bCs/>
                <w:sz w:val="20"/>
                <w:szCs w:val="20"/>
              </w:rPr>
              <w:t xml:space="preserve">% (ОП - </w:t>
            </w:r>
            <w:r w:rsidR="007F4B93" w:rsidRPr="0020431B">
              <w:rPr>
                <w:b/>
                <w:bCs/>
                <w:sz w:val="20"/>
                <w:szCs w:val="20"/>
              </w:rPr>
              <w:t>ППО) /</w:t>
            </w:r>
            <w:r w:rsidRPr="0020431B">
              <w:rPr>
                <w:b/>
                <w:bCs/>
                <w:sz w:val="20"/>
                <w:szCs w:val="20"/>
              </w:rPr>
              <w:t>ППО</w:t>
            </w:r>
          </w:p>
        </w:tc>
      </w:tr>
      <w:tr w:rsidR="004C0F8E" w:rsidRPr="0020431B" w:rsidTr="00D15C79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F8E" w:rsidRPr="0020431B" w:rsidRDefault="004C0F8E" w:rsidP="00D15C79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0431B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8E" w:rsidRPr="0020431B" w:rsidRDefault="00490F6D" w:rsidP="00AC0E9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0431B">
              <w:rPr>
                <w:b/>
                <w:sz w:val="20"/>
                <w:szCs w:val="20"/>
              </w:rPr>
              <w:t>0.</w:t>
            </w:r>
            <w:r w:rsidR="00AC0E9D" w:rsidRPr="0020431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8E" w:rsidRPr="0020431B" w:rsidRDefault="00490F6D" w:rsidP="00911A4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0431B">
              <w:rPr>
                <w:b/>
                <w:sz w:val="20"/>
                <w:szCs w:val="20"/>
              </w:rPr>
              <w:t>0.</w:t>
            </w:r>
            <w:r w:rsidR="00911A40" w:rsidRPr="0020431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8E" w:rsidRPr="0020431B" w:rsidRDefault="00692DCD" w:rsidP="00911A4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0431B">
              <w:rPr>
                <w:b/>
                <w:sz w:val="20"/>
                <w:szCs w:val="20"/>
              </w:rPr>
              <w:t>0.</w:t>
            </w:r>
            <w:r w:rsidR="00911A40" w:rsidRPr="0020431B">
              <w:rPr>
                <w:b/>
                <w:sz w:val="20"/>
                <w:szCs w:val="20"/>
              </w:rPr>
              <w:t>0</w:t>
            </w:r>
          </w:p>
        </w:tc>
      </w:tr>
      <w:tr w:rsidR="00911A40" w:rsidRPr="0020431B" w:rsidTr="00911A40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40" w:rsidRPr="0020431B" w:rsidRDefault="00911A40" w:rsidP="00911A40">
            <w:pPr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0</w:t>
            </w:r>
            <w:r w:rsidR="00CD76C9" w:rsidRPr="0020431B">
              <w:rPr>
                <w:color w:val="FF0000"/>
                <w:sz w:val="20"/>
                <w:szCs w:val="20"/>
              </w:rPr>
              <w:t>.</w:t>
            </w:r>
            <w:r w:rsidRPr="0020431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0</w:t>
            </w:r>
            <w:r w:rsidR="00CD76C9" w:rsidRPr="0020431B">
              <w:rPr>
                <w:color w:val="FF0000"/>
                <w:sz w:val="20"/>
                <w:szCs w:val="20"/>
              </w:rPr>
              <w:t>.</w:t>
            </w:r>
            <w:r w:rsidRPr="0020431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0</w:t>
            </w:r>
            <w:r w:rsidR="00CD76C9" w:rsidRPr="0020431B">
              <w:rPr>
                <w:color w:val="FF0000"/>
                <w:sz w:val="20"/>
                <w:szCs w:val="20"/>
              </w:rPr>
              <w:t>.</w:t>
            </w:r>
            <w:r w:rsidRPr="0020431B">
              <w:rPr>
                <w:color w:val="FF0000"/>
                <w:sz w:val="20"/>
                <w:szCs w:val="20"/>
              </w:rPr>
              <w:t>1</w:t>
            </w:r>
          </w:p>
        </w:tc>
      </w:tr>
      <w:tr w:rsidR="00911A40" w:rsidRPr="0020431B" w:rsidTr="00911A40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40" w:rsidRPr="0020431B" w:rsidRDefault="00911A40" w:rsidP="00911A40">
            <w:pPr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-0</w:t>
            </w:r>
            <w:r w:rsidR="00CD76C9" w:rsidRPr="0020431B">
              <w:rPr>
                <w:color w:val="FF0000"/>
                <w:sz w:val="20"/>
                <w:szCs w:val="20"/>
              </w:rPr>
              <w:t>.</w:t>
            </w:r>
            <w:r w:rsidRPr="0020431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-0</w:t>
            </w:r>
            <w:r w:rsidR="00CD76C9" w:rsidRPr="0020431B">
              <w:rPr>
                <w:color w:val="FF0000"/>
                <w:sz w:val="20"/>
                <w:szCs w:val="20"/>
              </w:rPr>
              <w:t>.</w:t>
            </w:r>
            <w:r w:rsidRPr="0020431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0</w:t>
            </w:r>
            <w:r w:rsidR="00CD76C9" w:rsidRPr="0020431B">
              <w:rPr>
                <w:color w:val="FF0000"/>
                <w:sz w:val="20"/>
                <w:szCs w:val="20"/>
              </w:rPr>
              <w:t>.</w:t>
            </w:r>
            <w:r w:rsidRPr="0020431B">
              <w:rPr>
                <w:color w:val="FF0000"/>
                <w:sz w:val="20"/>
                <w:szCs w:val="20"/>
              </w:rPr>
              <w:t>6</w:t>
            </w:r>
          </w:p>
        </w:tc>
      </w:tr>
      <w:tr w:rsidR="00911A40" w:rsidRPr="0020431B" w:rsidTr="00911A40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40" w:rsidRPr="0020431B" w:rsidRDefault="00911A40" w:rsidP="00911A40">
            <w:pPr>
              <w:rPr>
                <w:sz w:val="20"/>
                <w:szCs w:val="20"/>
              </w:rPr>
            </w:pPr>
            <w:r w:rsidRPr="0020431B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sz w:val="20"/>
                <w:szCs w:val="20"/>
              </w:rPr>
            </w:pPr>
            <w:r w:rsidRPr="0020431B">
              <w:rPr>
                <w:sz w:val="20"/>
                <w:szCs w:val="20"/>
              </w:rPr>
              <w:t>0</w:t>
            </w:r>
            <w:r w:rsidR="00CD76C9" w:rsidRPr="0020431B">
              <w:rPr>
                <w:sz w:val="20"/>
                <w:szCs w:val="20"/>
              </w:rPr>
              <w:t>.</w:t>
            </w:r>
            <w:r w:rsidRPr="0020431B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sz w:val="20"/>
                <w:szCs w:val="20"/>
              </w:rPr>
            </w:pPr>
            <w:r w:rsidRPr="0020431B">
              <w:rPr>
                <w:sz w:val="20"/>
                <w:szCs w:val="20"/>
              </w:rPr>
              <w:t>0</w:t>
            </w:r>
            <w:r w:rsidR="00CD76C9" w:rsidRPr="0020431B">
              <w:rPr>
                <w:sz w:val="20"/>
                <w:szCs w:val="20"/>
              </w:rPr>
              <w:t>.</w:t>
            </w:r>
            <w:r w:rsidRPr="0020431B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sz w:val="20"/>
                <w:szCs w:val="20"/>
              </w:rPr>
            </w:pPr>
            <w:r w:rsidRPr="0020431B">
              <w:rPr>
                <w:sz w:val="20"/>
                <w:szCs w:val="20"/>
              </w:rPr>
              <w:t>-0</w:t>
            </w:r>
            <w:r w:rsidR="00CD76C9" w:rsidRPr="0020431B">
              <w:rPr>
                <w:sz w:val="20"/>
                <w:szCs w:val="20"/>
              </w:rPr>
              <w:t>.</w:t>
            </w:r>
            <w:r w:rsidRPr="0020431B">
              <w:rPr>
                <w:sz w:val="20"/>
                <w:szCs w:val="20"/>
              </w:rPr>
              <w:t>1</w:t>
            </w:r>
          </w:p>
        </w:tc>
      </w:tr>
      <w:tr w:rsidR="00911A40" w:rsidRPr="0020431B" w:rsidTr="00911A40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40" w:rsidRPr="0020431B" w:rsidRDefault="00911A40" w:rsidP="00911A40">
            <w:pPr>
              <w:rPr>
                <w:sz w:val="20"/>
                <w:szCs w:val="20"/>
              </w:rPr>
            </w:pPr>
            <w:r w:rsidRPr="0020431B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sz w:val="20"/>
                <w:szCs w:val="20"/>
              </w:rPr>
            </w:pPr>
            <w:r w:rsidRPr="0020431B">
              <w:rPr>
                <w:sz w:val="20"/>
                <w:szCs w:val="20"/>
              </w:rPr>
              <w:t>-0</w:t>
            </w:r>
            <w:r w:rsidR="00CD76C9" w:rsidRPr="0020431B">
              <w:rPr>
                <w:sz w:val="20"/>
                <w:szCs w:val="20"/>
              </w:rPr>
              <w:t>.</w:t>
            </w:r>
            <w:r w:rsidRPr="0020431B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sz w:val="20"/>
                <w:szCs w:val="20"/>
              </w:rPr>
            </w:pPr>
            <w:r w:rsidRPr="0020431B">
              <w:rPr>
                <w:sz w:val="20"/>
                <w:szCs w:val="20"/>
              </w:rPr>
              <w:t>0</w:t>
            </w:r>
            <w:r w:rsidR="00CD76C9" w:rsidRPr="0020431B">
              <w:rPr>
                <w:sz w:val="20"/>
                <w:szCs w:val="20"/>
              </w:rPr>
              <w:t>.</w:t>
            </w:r>
            <w:r w:rsidRPr="0020431B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sz w:val="20"/>
                <w:szCs w:val="20"/>
              </w:rPr>
            </w:pPr>
            <w:r w:rsidRPr="0020431B">
              <w:rPr>
                <w:sz w:val="20"/>
                <w:szCs w:val="20"/>
              </w:rPr>
              <w:t>-0</w:t>
            </w:r>
            <w:r w:rsidR="00CD76C9" w:rsidRPr="0020431B">
              <w:rPr>
                <w:sz w:val="20"/>
                <w:szCs w:val="20"/>
              </w:rPr>
              <w:t>.</w:t>
            </w:r>
            <w:r w:rsidRPr="0020431B">
              <w:rPr>
                <w:sz w:val="20"/>
                <w:szCs w:val="20"/>
              </w:rPr>
              <w:t>9</w:t>
            </w:r>
          </w:p>
        </w:tc>
      </w:tr>
      <w:tr w:rsidR="00911A40" w:rsidRPr="0020431B" w:rsidTr="00911A40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40" w:rsidRPr="0020431B" w:rsidRDefault="00911A40" w:rsidP="00911A40">
            <w:pPr>
              <w:rPr>
                <w:sz w:val="20"/>
                <w:szCs w:val="20"/>
              </w:rPr>
            </w:pPr>
            <w:proofErr w:type="gramStart"/>
            <w:r w:rsidRPr="0020431B">
              <w:rPr>
                <w:sz w:val="20"/>
                <w:szCs w:val="20"/>
              </w:rPr>
              <w:t>Северо-Кавказский</w:t>
            </w:r>
            <w:proofErr w:type="gramEnd"/>
            <w:r w:rsidRPr="0020431B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sz w:val="20"/>
                <w:szCs w:val="20"/>
              </w:rPr>
            </w:pPr>
            <w:r w:rsidRPr="0020431B">
              <w:rPr>
                <w:sz w:val="20"/>
                <w:szCs w:val="20"/>
              </w:rPr>
              <w:t>0</w:t>
            </w:r>
            <w:r w:rsidR="00CD76C9" w:rsidRPr="0020431B">
              <w:rPr>
                <w:sz w:val="20"/>
                <w:szCs w:val="20"/>
              </w:rPr>
              <w:t>.</w:t>
            </w:r>
            <w:r w:rsidRPr="0020431B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sz w:val="20"/>
                <w:szCs w:val="20"/>
              </w:rPr>
            </w:pPr>
            <w:r w:rsidRPr="0020431B">
              <w:rPr>
                <w:sz w:val="20"/>
                <w:szCs w:val="20"/>
              </w:rPr>
              <w:t>1</w:t>
            </w:r>
            <w:r w:rsidR="00CD76C9" w:rsidRPr="0020431B">
              <w:rPr>
                <w:sz w:val="20"/>
                <w:szCs w:val="20"/>
              </w:rPr>
              <w:t>.</w:t>
            </w:r>
            <w:r w:rsidRPr="0020431B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sz w:val="20"/>
                <w:szCs w:val="20"/>
              </w:rPr>
            </w:pPr>
            <w:r w:rsidRPr="0020431B">
              <w:rPr>
                <w:sz w:val="20"/>
                <w:szCs w:val="20"/>
              </w:rPr>
              <w:t>-0</w:t>
            </w:r>
            <w:r w:rsidR="00CD76C9" w:rsidRPr="0020431B">
              <w:rPr>
                <w:sz w:val="20"/>
                <w:szCs w:val="20"/>
              </w:rPr>
              <w:t>.</w:t>
            </w:r>
            <w:r w:rsidRPr="0020431B">
              <w:rPr>
                <w:sz w:val="20"/>
                <w:szCs w:val="20"/>
              </w:rPr>
              <w:t>3</w:t>
            </w:r>
          </w:p>
        </w:tc>
      </w:tr>
      <w:tr w:rsidR="00911A40" w:rsidRPr="0020431B" w:rsidTr="00911A40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40" w:rsidRPr="0020431B" w:rsidRDefault="00911A40" w:rsidP="00911A40">
            <w:pPr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0</w:t>
            </w:r>
            <w:r w:rsidR="00CD76C9" w:rsidRPr="0020431B">
              <w:rPr>
                <w:color w:val="FF0000"/>
                <w:sz w:val="20"/>
                <w:szCs w:val="20"/>
              </w:rPr>
              <w:t>.</w:t>
            </w:r>
            <w:r w:rsidRPr="0020431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0</w:t>
            </w:r>
            <w:r w:rsidR="00CD76C9" w:rsidRPr="0020431B">
              <w:rPr>
                <w:color w:val="FF0000"/>
                <w:sz w:val="20"/>
                <w:szCs w:val="20"/>
              </w:rPr>
              <w:t>.</w:t>
            </w:r>
            <w:r w:rsidRPr="0020431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0</w:t>
            </w:r>
            <w:r w:rsidR="00CD76C9" w:rsidRPr="0020431B">
              <w:rPr>
                <w:color w:val="FF0000"/>
                <w:sz w:val="20"/>
                <w:szCs w:val="20"/>
              </w:rPr>
              <w:t>.</w:t>
            </w:r>
            <w:r w:rsidRPr="0020431B">
              <w:rPr>
                <w:color w:val="FF0000"/>
                <w:sz w:val="20"/>
                <w:szCs w:val="20"/>
              </w:rPr>
              <w:t>3</w:t>
            </w:r>
          </w:p>
        </w:tc>
      </w:tr>
      <w:tr w:rsidR="00911A40" w:rsidRPr="0020431B" w:rsidTr="00911A40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40" w:rsidRPr="0020431B" w:rsidRDefault="00911A40" w:rsidP="00911A40">
            <w:pPr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0</w:t>
            </w:r>
            <w:r w:rsidR="00CD76C9" w:rsidRPr="0020431B">
              <w:rPr>
                <w:color w:val="FF0000"/>
                <w:sz w:val="20"/>
                <w:szCs w:val="20"/>
              </w:rPr>
              <w:t>.</w:t>
            </w:r>
            <w:r w:rsidRPr="0020431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0</w:t>
            </w:r>
            <w:r w:rsidR="00CD76C9" w:rsidRPr="0020431B">
              <w:rPr>
                <w:color w:val="FF0000"/>
                <w:sz w:val="20"/>
                <w:szCs w:val="20"/>
              </w:rPr>
              <w:t>.</w:t>
            </w:r>
            <w:r w:rsidRPr="0020431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0</w:t>
            </w:r>
            <w:r w:rsidR="00CD76C9" w:rsidRPr="0020431B">
              <w:rPr>
                <w:color w:val="FF0000"/>
                <w:sz w:val="20"/>
                <w:szCs w:val="20"/>
              </w:rPr>
              <w:t>.</w:t>
            </w:r>
            <w:r w:rsidRPr="0020431B">
              <w:rPr>
                <w:color w:val="FF0000"/>
                <w:sz w:val="20"/>
                <w:szCs w:val="20"/>
              </w:rPr>
              <w:t>3</w:t>
            </w:r>
          </w:p>
        </w:tc>
      </w:tr>
      <w:tr w:rsidR="00911A40" w:rsidRPr="0020431B" w:rsidTr="00911A40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40" w:rsidRPr="0020431B" w:rsidRDefault="00911A40" w:rsidP="00911A40">
            <w:pPr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0</w:t>
            </w:r>
            <w:r w:rsidR="00CD76C9" w:rsidRPr="0020431B">
              <w:rPr>
                <w:color w:val="FF0000"/>
                <w:sz w:val="20"/>
                <w:szCs w:val="20"/>
              </w:rPr>
              <w:t>.</w:t>
            </w:r>
            <w:r w:rsidRPr="0020431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0</w:t>
            </w:r>
            <w:r w:rsidR="00CD76C9" w:rsidRPr="0020431B">
              <w:rPr>
                <w:color w:val="FF0000"/>
                <w:sz w:val="20"/>
                <w:szCs w:val="20"/>
              </w:rPr>
              <w:t>.</w:t>
            </w:r>
            <w:r w:rsidRPr="0020431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20431B">
              <w:rPr>
                <w:color w:val="FF0000"/>
                <w:sz w:val="20"/>
                <w:szCs w:val="20"/>
              </w:rPr>
              <w:t>0</w:t>
            </w:r>
            <w:r w:rsidR="00CD76C9" w:rsidRPr="0020431B">
              <w:rPr>
                <w:color w:val="FF0000"/>
                <w:sz w:val="20"/>
                <w:szCs w:val="20"/>
              </w:rPr>
              <w:t>.</w:t>
            </w:r>
            <w:r w:rsidRPr="0020431B">
              <w:rPr>
                <w:color w:val="FF0000"/>
                <w:sz w:val="20"/>
                <w:szCs w:val="20"/>
              </w:rPr>
              <w:t>4</w:t>
            </w:r>
          </w:p>
        </w:tc>
      </w:tr>
      <w:tr w:rsidR="00911A40" w:rsidRPr="0020431B" w:rsidTr="00911A40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40" w:rsidRPr="0020431B" w:rsidRDefault="00911A40" w:rsidP="00911A40">
            <w:pPr>
              <w:rPr>
                <w:sz w:val="20"/>
                <w:szCs w:val="20"/>
              </w:rPr>
            </w:pPr>
            <w:r w:rsidRPr="0020431B">
              <w:rPr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sz w:val="20"/>
                <w:szCs w:val="20"/>
              </w:rPr>
            </w:pPr>
            <w:r w:rsidRPr="0020431B">
              <w:rPr>
                <w:sz w:val="20"/>
                <w:szCs w:val="20"/>
              </w:rPr>
              <w:t>0</w:t>
            </w:r>
            <w:r w:rsidR="00CD76C9" w:rsidRPr="0020431B">
              <w:rPr>
                <w:sz w:val="20"/>
                <w:szCs w:val="20"/>
              </w:rPr>
              <w:t>.</w:t>
            </w:r>
            <w:r w:rsidRPr="0020431B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sz w:val="20"/>
                <w:szCs w:val="20"/>
              </w:rPr>
            </w:pPr>
            <w:r w:rsidRPr="0020431B">
              <w:rPr>
                <w:sz w:val="20"/>
                <w:szCs w:val="20"/>
              </w:rPr>
              <w:t>0</w:t>
            </w:r>
            <w:r w:rsidR="00CD76C9" w:rsidRPr="0020431B">
              <w:rPr>
                <w:sz w:val="20"/>
                <w:szCs w:val="20"/>
              </w:rPr>
              <w:t>.</w:t>
            </w:r>
            <w:r w:rsidRPr="0020431B">
              <w:rPr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40" w:rsidRPr="0020431B" w:rsidRDefault="00911A40" w:rsidP="00911A40">
            <w:pPr>
              <w:jc w:val="center"/>
              <w:rPr>
                <w:sz w:val="20"/>
                <w:szCs w:val="20"/>
              </w:rPr>
            </w:pPr>
            <w:r w:rsidRPr="0020431B">
              <w:rPr>
                <w:sz w:val="20"/>
                <w:szCs w:val="20"/>
              </w:rPr>
              <w:t>-0</w:t>
            </w:r>
            <w:r w:rsidR="00CD76C9" w:rsidRPr="0020431B">
              <w:rPr>
                <w:sz w:val="20"/>
                <w:szCs w:val="20"/>
              </w:rPr>
              <w:t>.</w:t>
            </w:r>
            <w:r w:rsidRPr="0020431B">
              <w:rPr>
                <w:sz w:val="20"/>
                <w:szCs w:val="20"/>
              </w:rPr>
              <w:t>6</w:t>
            </w:r>
          </w:p>
        </w:tc>
      </w:tr>
    </w:tbl>
    <w:p w:rsidR="004C0F8E" w:rsidRPr="00CC3BA6" w:rsidRDefault="004C0F8E" w:rsidP="004C0F8E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В разрезе субъектов Российской Федерации наибольшее повышение розничных ц</w:t>
      </w:r>
      <w:r>
        <w:rPr>
          <w:sz w:val="28"/>
          <w:szCs w:val="28"/>
        </w:rPr>
        <w:t xml:space="preserve">ен на ЖНВЛП отмечено в </w:t>
      </w:r>
      <w:r w:rsidR="00E01B6E" w:rsidRPr="00E01B6E">
        <w:rPr>
          <w:sz w:val="28"/>
          <w:szCs w:val="28"/>
        </w:rPr>
        <w:t>Республик</w:t>
      </w:r>
      <w:r w:rsidR="00E01B6E">
        <w:rPr>
          <w:sz w:val="28"/>
          <w:szCs w:val="28"/>
        </w:rPr>
        <w:t>е</w:t>
      </w:r>
      <w:r w:rsidR="00E01B6E" w:rsidRPr="00E01B6E">
        <w:rPr>
          <w:sz w:val="28"/>
          <w:szCs w:val="28"/>
        </w:rPr>
        <w:t xml:space="preserve"> Алтай</w:t>
      </w:r>
      <w:r w:rsidR="00692DC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01B6E">
        <w:rPr>
          <w:sz w:val="28"/>
          <w:szCs w:val="28"/>
        </w:rPr>
        <w:t>5.8</w:t>
      </w:r>
      <w:r>
        <w:rPr>
          <w:sz w:val="28"/>
          <w:szCs w:val="28"/>
        </w:rPr>
        <w:t>%)</w:t>
      </w:r>
      <w:r w:rsidR="0087254C">
        <w:rPr>
          <w:sz w:val="28"/>
          <w:szCs w:val="28"/>
        </w:rPr>
        <w:t xml:space="preserve"> </w:t>
      </w:r>
      <w:r w:rsidR="00E01B6E">
        <w:rPr>
          <w:sz w:val="28"/>
          <w:szCs w:val="28"/>
        </w:rPr>
        <w:t xml:space="preserve">и в </w:t>
      </w:r>
      <w:r w:rsidR="00E01B6E" w:rsidRPr="00E01B6E">
        <w:rPr>
          <w:sz w:val="28"/>
          <w:szCs w:val="28"/>
        </w:rPr>
        <w:t>г. Москв</w:t>
      </w:r>
      <w:r w:rsidR="00E01B6E">
        <w:rPr>
          <w:sz w:val="28"/>
          <w:szCs w:val="28"/>
        </w:rPr>
        <w:t>е</w:t>
      </w:r>
      <w:r w:rsidR="0087254C">
        <w:rPr>
          <w:sz w:val="28"/>
          <w:szCs w:val="28"/>
        </w:rPr>
        <w:t xml:space="preserve"> (</w:t>
      </w:r>
      <w:r w:rsidR="00E01B6E">
        <w:rPr>
          <w:sz w:val="28"/>
          <w:szCs w:val="28"/>
        </w:rPr>
        <w:t>2.4</w:t>
      </w:r>
      <w:r w:rsidR="0087254C">
        <w:rPr>
          <w:sz w:val="28"/>
          <w:szCs w:val="28"/>
        </w:rPr>
        <w:t>%)</w:t>
      </w:r>
      <w:r w:rsidR="00E01B6E">
        <w:rPr>
          <w:sz w:val="28"/>
          <w:szCs w:val="28"/>
        </w:rPr>
        <w:t xml:space="preserve">, </w:t>
      </w:r>
      <w:r w:rsidR="00B224AE">
        <w:rPr>
          <w:sz w:val="28"/>
          <w:szCs w:val="28"/>
        </w:rPr>
        <w:t xml:space="preserve">а </w:t>
      </w:r>
      <w:r w:rsidR="00E01B6E" w:rsidRPr="00E01B6E">
        <w:rPr>
          <w:sz w:val="28"/>
          <w:szCs w:val="28"/>
        </w:rPr>
        <w:t>также в</w:t>
      </w:r>
      <w:r w:rsidR="00E01B6E">
        <w:rPr>
          <w:sz w:val="28"/>
          <w:szCs w:val="28"/>
        </w:rPr>
        <w:t xml:space="preserve"> </w:t>
      </w:r>
      <w:r w:rsidR="00E01B6E" w:rsidRPr="00E01B6E">
        <w:rPr>
          <w:sz w:val="28"/>
          <w:szCs w:val="28"/>
        </w:rPr>
        <w:t>Рязанск</w:t>
      </w:r>
      <w:r w:rsidR="00E01B6E">
        <w:rPr>
          <w:sz w:val="28"/>
          <w:szCs w:val="28"/>
        </w:rPr>
        <w:t>ой (2%)</w:t>
      </w:r>
      <w:r w:rsidR="000207A1">
        <w:rPr>
          <w:sz w:val="28"/>
          <w:szCs w:val="28"/>
        </w:rPr>
        <w:t>,</w:t>
      </w:r>
      <w:r w:rsidR="002E6819">
        <w:rPr>
          <w:sz w:val="28"/>
          <w:szCs w:val="28"/>
        </w:rPr>
        <w:t xml:space="preserve"> </w:t>
      </w:r>
      <w:r w:rsidR="00B224AE">
        <w:rPr>
          <w:sz w:val="28"/>
          <w:szCs w:val="28"/>
        </w:rPr>
        <w:t xml:space="preserve">в </w:t>
      </w:r>
      <w:r w:rsidR="00E01B6E" w:rsidRPr="00E01B6E">
        <w:rPr>
          <w:sz w:val="28"/>
          <w:szCs w:val="28"/>
        </w:rPr>
        <w:t>Амурск</w:t>
      </w:r>
      <w:r w:rsidR="00E01B6E">
        <w:rPr>
          <w:sz w:val="28"/>
          <w:szCs w:val="28"/>
        </w:rPr>
        <w:t xml:space="preserve">ой </w:t>
      </w:r>
      <w:r>
        <w:rPr>
          <w:sz w:val="28"/>
          <w:szCs w:val="28"/>
        </w:rPr>
        <w:t>(</w:t>
      </w:r>
      <w:r w:rsidR="002E6819">
        <w:rPr>
          <w:sz w:val="28"/>
          <w:szCs w:val="28"/>
        </w:rPr>
        <w:t>1.8</w:t>
      </w:r>
      <w:r>
        <w:rPr>
          <w:sz w:val="28"/>
          <w:szCs w:val="28"/>
        </w:rPr>
        <w:t>%)</w:t>
      </w:r>
      <w:r w:rsidR="002E6819">
        <w:rPr>
          <w:sz w:val="28"/>
          <w:szCs w:val="28"/>
        </w:rPr>
        <w:t>,</w:t>
      </w:r>
      <w:r w:rsidR="002E6819" w:rsidRPr="002E6819">
        <w:rPr>
          <w:sz w:val="28"/>
          <w:szCs w:val="28"/>
        </w:rPr>
        <w:t xml:space="preserve"> </w:t>
      </w:r>
      <w:r w:rsidR="00B224AE">
        <w:rPr>
          <w:sz w:val="28"/>
          <w:szCs w:val="28"/>
        </w:rPr>
        <w:t xml:space="preserve">и в </w:t>
      </w:r>
      <w:r w:rsidR="00B224AE" w:rsidRPr="00B224AE">
        <w:rPr>
          <w:sz w:val="28"/>
          <w:szCs w:val="28"/>
        </w:rPr>
        <w:t>Ярославск</w:t>
      </w:r>
      <w:r w:rsidR="00B224AE">
        <w:rPr>
          <w:sz w:val="28"/>
          <w:szCs w:val="28"/>
        </w:rPr>
        <w:t>ой</w:t>
      </w:r>
      <w:r w:rsidR="002E6819" w:rsidRPr="002E681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D70FE">
        <w:rPr>
          <w:sz w:val="28"/>
          <w:szCs w:val="28"/>
        </w:rPr>
        <w:t>1</w:t>
      </w:r>
      <w:r w:rsidR="002E6819">
        <w:rPr>
          <w:sz w:val="28"/>
          <w:szCs w:val="28"/>
        </w:rPr>
        <w:t>.2</w:t>
      </w:r>
      <w:r>
        <w:rPr>
          <w:sz w:val="28"/>
          <w:szCs w:val="28"/>
        </w:rPr>
        <w:t>%)</w:t>
      </w:r>
      <w:r w:rsidR="00E01B6E" w:rsidRPr="00E01B6E">
        <w:rPr>
          <w:sz w:val="28"/>
          <w:szCs w:val="28"/>
        </w:rPr>
        <w:t xml:space="preserve"> областях</w:t>
      </w:r>
      <w:r>
        <w:rPr>
          <w:sz w:val="28"/>
          <w:szCs w:val="28"/>
        </w:rPr>
        <w:t>.</w:t>
      </w:r>
    </w:p>
    <w:p w:rsidR="00CC3263" w:rsidRPr="00CC3263" w:rsidRDefault="00CC3263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4C0F8E" w:rsidRPr="00B224AE" w:rsidTr="00D15C79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C0F8E" w:rsidRPr="00B224AE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C0F8E" w:rsidRPr="00B224AE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 xml:space="preserve">% (ОП - </w:t>
            </w:r>
            <w:r w:rsidR="007F4B93" w:rsidRPr="00B224AE">
              <w:rPr>
                <w:b/>
                <w:bCs/>
                <w:sz w:val="20"/>
                <w:szCs w:val="20"/>
              </w:rPr>
              <w:t>База) /</w:t>
            </w:r>
            <w:r w:rsidRPr="00B224AE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C0F8E" w:rsidRPr="00B224AE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 xml:space="preserve">% (ППО - </w:t>
            </w:r>
            <w:r w:rsidR="007F4B93" w:rsidRPr="00B224AE">
              <w:rPr>
                <w:b/>
                <w:bCs/>
                <w:sz w:val="20"/>
                <w:szCs w:val="20"/>
              </w:rPr>
              <w:t>База) /</w:t>
            </w:r>
            <w:r w:rsidRPr="00B224AE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C0F8E" w:rsidRPr="00B224AE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 xml:space="preserve">% (ОП - </w:t>
            </w:r>
            <w:r w:rsidR="007F4B93" w:rsidRPr="00B224AE">
              <w:rPr>
                <w:b/>
                <w:bCs/>
                <w:sz w:val="20"/>
                <w:szCs w:val="20"/>
              </w:rPr>
              <w:t>ППО) /</w:t>
            </w:r>
            <w:r w:rsidRPr="00B224AE">
              <w:rPr>
                <w:b/>
                <w:bCs/>
                <w:sz w:val="20"/>
                <w:szCs w:val="20"/>
              </w:rPr>
              <w:t>ППО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3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4A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4A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4AE">
              <w:rPr>
                <w:color w:val="FF0000"/>
                <w:sz w:val="20"/>
                <w:szCs w:val="20"/>
              </w:rPr>
              <w:t>8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4A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-7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4A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4AE">
              <w:rPr>
                <w:color w:val="FF0000"/>
                <w:sz w:val="20"/>
                <w:szCs w:val="20"/>
              </w:rPr>
              <w:t>4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</w:tr>
      <w:tr w:rsidR="00B224AE" w:rsidRPr="00B224AE" w:rsidTr="00BB5EB6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3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7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3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proofErr w:type="gramStart"/>
            <w:r w:rsidRPr="00B224AE">
              <w:rPr>
                <w:sz w:val="20"/>
                <w:szCs w:val="20"/>
              </w:rPr>
              <w:t>Ненецкий</w:t>
            </w:r>
            <w:proofErr w:type="gramEnd"/>
            <w:r w:rsidRPr="00B224AE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3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3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3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4A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4A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4AE">
              <w:rPr>
                <w:color w:val="FF0000"/>
                <w:sz w:val="20"/>
                <w:szCs w:val="20"/>
              </w:rPr>
              <w:t>8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</w:tr>
      <w:tr w:rsidR="00B224AE" w:rsidRPr="00B224AE" w:rsidTr="00BB5EB6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3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3</w:t>
            </w:r>
          </w:p>
        </w:tc>
      </w:tr>
      <w:tr w:rsidR="00B224AE" w:rsidRPr="00B224AE" w:rsidTr="00BB5EB6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4A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4A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4AE">
              <w:rPr>
                <w:color w:val="FF0000"/>
                <w:sz w:val="20"/>
                <w:szCs w:val="20"/>
              </w:rPr>
              <w:t>0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6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5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9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proofErr w:type="gramStart"/>
            <w:r w:rsidRPr="00B224AE">
              <w:rPr>
                <w:sz w:val="20"/>
                <w:szCs w:val="20"/>
              </w:rPr>
              <w:t>Ханты-Мансийский</w:t>
            </w:r>
            <w:proofErr w:type="gramEnd"/>
            <w:r w:rsidRPr="00B224AE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7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2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proofErr w:type="gramStart"/>
            <w:r w:rsidRPr="00B224AE">
              <w:rPr>
                <w:sz w:val="20"/>
                <w:szCs w:val="20"/>
              </w:rPr>
              <w:t>Чукотский</w:t>
            </w:r>
            <w:proofErr w:type="gramEnd"/>
            <w:r w:rsidRPr="00B224AE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7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sz w:val="20"/>
                <w:szCs w:val="20"/>
              </w:rPr>
            </w:pPr>
            <w:proofErr w:type="gramStart"/>
            <w:r w:rsidRPr="00B224AE">
              <w:rPr>
                <w:sz w:val="20"/>
                <w:szCs w:val="20"/>
              </w:rPr>
              <w:t>Ямало-Ненецкий</w:t>
            </w:r>
            <w:proofErr w:type="gramEnd"/>
            <w:r w:rsidRPr="00B224AE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sz w:val="20"/>
                <w:szCs w:val="20"/>
              </w:rPr>
            </w:pPr>
            <w:r w:rsidRPr="00B224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224AE">
              <w:rPr>
                <w:sz w:val="20"/>
                <w:szCs w:val="20"/>
              </w:rPr>
              <w:t>7</w:t>
            </w:r>
          </w:p>
        </w:tc>
      </w:tr>
      <w:tr w:rsidR="00B224AE" w:rsidRPr="00B224AE" w:rsidTr="00BB5EB6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B224AE" w:rsidRPr="00B224AE" w:rsidRDefault="00B224AE" w:rsidP="00BB5EB6">
            <w:pPr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4A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4A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224AE" w:rsidRPr="00B224AE" w:rsidRDefault="00B224AE" w:rsidP="00BB5EB6">
            <w:pPr>
              <w:jc w:val="center"/>
              <w:rPr>
                <w:color w:val="FF0000"/>
                <w:sz w:val="20"/>
                <w:szCs w:val="20"/>
              </w:rPr>
            </w:pPr>
            <w:r w:rsidRPr="00B224A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224AE">
              <w:rPr>
                <w:color w:val="FF0000"/>
                <w:sz w:val="20"/>
                <w:szCs w:val="20"/>
              </w:rPr>
              <w:t>5</w:t>
            </w:r>
          </w:p>
        </w:tc>
      </w:tr>
    </w:tbl>
    <w:p w:rsidR="004C0F8E" w:rsidRDefault="004C0F8E" w:rsidP="00BC4A6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9B160A" w:rsidRPr="004C401F" w:rsidRDefault="004C0F8E" w:rsidP="00BC4A6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C401F">
        <w:rPr>
          <w:sz w:val="28"/>
          <w:szCs w:val="28"/>
        </w:rPr>
        <w:t xml:space="preserve">В целом по России закупочные (оптовые) цены в </w:t>
      </w:r>
      <w:r w:rsidR="00C31F4B">
        <w:rPr>
          <w:sz w:val="28"/>
          <w:szCs w:val="28"/>
        </w:rPr>
        <w:t>июне</w:t>
      </w:r>
      <w:r w:rsidRPr="004C401F">
        <w:rPr>
          <w:sz w:val="28"/>
          <w:szCs w:val="28"/>
        </w:rPr>
        <w:t xml:space="preserve"> 2016 года в сравнении с </w:t>
      </w:r>
      <w:r w:rsidR="00C31F4B">
        <w:rPr>
          <w:sz w:val="28"/>
          <w:szCs w:val="28"/>
        </w:rPr>
        <w:t>ма</w:t>
      </w:r>
      <w:r w:rsidR="006C2944">
        <w:rPr>
          <w:sz w:val="28"/>
          <w:szCs w:val="28"/>
        </w:rPr>
        <w:t xml:space="preserve">ем </w:t>
      </w:r>
      <w:r w:rsidRPr="004C401F">
        <w:rPr>
          <w:sz w:val="28"/>
          <w:szCs w:val="28"/>
        </w:rPr>
        <w:t>201</w:t>
      </w:r>
      <w:r w:rsidR="00C84B01" w:rsidRPr="004C401F">
        <w:rPr>
          <w:sz w:val="28"/>
          <w:szCs w:val="28"/>
        </w:rPr>
        <w:t>6</w:t>
      </w:r>
      <w:r w:rsidR="00AC617F" w:rsidRPr="004C401F">
        <w:rPr>
          <w:sz w:val="28"/>
          <w:szCs w:val="28"/>
        </w:rPr>
        <w:t xml:space="preserve"> </w:t>
      </w:r>
      <w:r w:rsidR="00367E97" w:rsidRPr="004C401F">
        <w:rPr>
          <w:sz w:val="28"/>
          <w:szCs w:val="28"/>
        </w:rPr>
        <w:t xml:space="preserve">года </w:t>
      </w:r>
      <w:r w:rsidR="00C31F4B">
        <w:rPr>
          <w:sz w:val="28"/>
          <w:szCs w:val="28"/>
        </w:rPr>
        <w:t>не изменились</w:t>
      </w:r>
      <w:r w:rsidRPr="004C401F">
        <w:rPr>
          <w:sz w:val="28"/>
          <w:szCs w:val="28"/>
        </w:rPr>
        <w:t>, а по отношению к базовому месяцу увелич</w:t>
      </w:r>
      <w:r w:rsidR="00AC617F" w:rsidRPr="004C401F">
        <w:rPr>
          <w:sz w:val="28"/>
          <w:szCs w:val="28"/>
        </w:rPr>
        <w:t>ились на</w:t>
      </w:r>
      <w:r w:rsidRPr="004C401F">
        <w:rPr>
          <w:sz w:val="28"/>
          <w:szCs w:val="28"/>
        </w:rPr>
        <w:t xml:space="preserve"> </w:t>
      </w:r>
      <w:r w:rsidRPr="004C401F">
        <w:rPr>
          <w:b/>
          <w:sz w:val="28"/>
          <w:szCs w:val="28"/>
        </w:rPr>
        <w:t>0.</w:t>
      </w:r>
      <w:r w:rsidR="006C2944">
        <w:rPr>
          <w:b/>
          <w:sz w:val="28"/>
          <w:szCs w:val="28"/>
        </w:rPr>
        <w:t>6</w:t>
      </w:r>
      <w:r w:rsidRPr="004C401F">
        <w:rPr>
          <w:b/>
          <w:sz w:val="28"/>
          <w:szCs w:val="28"/>
        </w:rPr>
        <w:t>%</w:t>
      </w:r>
      <w:r w:rsidRPr="004C401F">
        <w:rPr>
          <w:sz w:val="28"/>
          <w:szCs w:val="28"/>
        </w:rPr>
        <w:t xml:space="preserve">. </w:t>
      </w:r>
    </w:p>
    <w:p w:rsidR="00F81F67" w:rsidRPr="004C401F" w:rsidRDefault="00F81F67" w:rsidP="00BC4A6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C0F8E" w:rsidRDefault="004C0F8E" w:rsidP="00BC4A6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32A1B">
        <w:rPr>
          <w:bCs/>
          <w:sz w:val="28"/>
          <w:szCs w:val="28"/>
        </w:rPr>
        <w:t xml:space="preserve">Таблица 5. Часть 1. Динамика уровня закупочных цен на </w:t>
      </w:r>
      <w:r w:rsidRPr="00432A1B">
        <w:rPr>
          <w:sz w:val="28"/>
          <w:szCs w:val="28"/>
        </w:rPr>
        <w:t>ЖНВЛП</w:t>
      </w:r>
      <w:r w:rsidRPr="00432A1B">
        <w:rPr>
          <w:bCs/>
          <w:sz w:val="28"/>
          <w:szCs w:val="28"/>
        </w:rPr>
        <w:t xml:space="preserve"> в различных федеральных округах </w:t>
      </w:r>
    </w:p>
    <w:p w:rsidR="004C0F8E" w:rsidRPr="00432A1B" w:rsidRDefault="004C0F8E" w:rsidP="00BC4A6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4C0F8E" w:rsidRPr="00C31F4B" w:rsidTr="00D15C79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C0F8E" w:rsidRPr="00C31F4B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31F4B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C31F4B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31F4B">
              <w:rPr>
                <w:b/>
                <w:bCs/>
                <w:sz w:val="20"/>
                <w:szCs w:val="20"/>
              </w:rPr>
              <w:t xml:space="preserve">(ОП - </w:t>
            </w:r>
            <w:r w:rsidR="007F4B93" w:rsidRPr="00C31F4B">
              <w:rPr>
                <w:b/>
                <w:bCs/>
                <w:sz w:val="20"/>
                <w:szCs w:val="20"/>
              </w:rPr>
              <w:t>База) /</w:t>
            </w:r>
            <w:r w:rsidRPr="00C31F4B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C31F4B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31F4B">
              <w:rPr>
                <w:b/>
                <w:bCs/>
                <w:sz w:val="20"/>
                <w:szCs w:val="20"/>
              </w:rPr>
              <w:t>(ППО-</w:t>
            </w:r>
            <w:r w:rsidR="007F4B93" w:rsidRPr="00C31F4B">
              <w:rPr>
                <w:b/>
                <w:bCs/>
                <w:sz w:val="20"/>
                <w:szCs w:val="20"/>
              </w:rPr>
              <w:t>База) /</w:t>
            </w:r>
            <w:r w:rsidRPr="00C31F4B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C31F4B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31F4B">
              <w:rPr>
                <w:b/>
                <w:bCs/>
                <w:sz w:val="20"/>
                <w:szCs w:val="20"/>
              </w:rPr>
              <w:t>(ОП-</w:t>
            </w:r>
            <w:r w:rsidR="007F4B93" w:rsidRPr="00C31F4B">
              <w:rPr>
                <w:b/>
                <w:bCs/>
                <w:sz w:val="20"/>
                <w:szCs w:val="20"/>
              </w:rPr>
              <w:t>ППО) /</w:t>
            </w:r>
            <w:r w:rsidRPr="00C31F4B">
              <w:rPr>
                <w:b/>
                <w:bCs/>
                <w:sz w:val="20"/>
                <w:szCs w:val="20"/>
              </w:rPr>
              <w:t>ППО</w:t>
            </w:r>
          </w:p>
        </w:tc>
      </w:tr>
      <w:tr w:rsidR="004C0F8E" w:rsidRPr="00C31F4B" w:rsidTr="00D15C79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4C0F8E" w:rsidRPr="00C31F4B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31F4B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4C0F8E" w:rsidRPr="00C31F4B" w:rsidRDefault="00C84B01" w:rsidP="00C11336">
            <w:pPr>
              <w:jc w:val="center"/>
              <w:rPr>
                <w:b/>
                <w:sz w:val="20"/>
                <w:szCs w:val="20"/>
              </w:rPr>
            </w:pPr>
            <w:r w:rsidRPr="00C31F4B">
              <w:rPr>
                <w:b/>
                <w:sz w:val="20"/>
                <w:szCs w:val="20"/>
              </w:rPr>
              <w:t>0.</w:t>
            </w:r>
            <w:r w:rsidR="00C11336" w:rsidRPr="00C31F4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380" w:type="dxa"/>
            <w:shd w:val="clear" w:color="auto" w:fill="FF6600"/>
          </w:tcPr>
          <w:p w:rsidR="004C0F8E" w:rsidRPr="00C31F4B" w:rsidRDefault="00C84B01" w:rsidP="00B224AE">
            <w:pPr>
              <w:jc w:val="center"/>
              <w:rPr>
                <w:b/>
                <w:sz w:val="20"/>
                <w:szCs w:val="20"/>
              </w:rPr>
            </w:pPr>
            <w:r w:rsidRPr="00C31F4B">
              <w:rPr>
                <w:b/>
                <w:sz w:val="20"/>
                <w:szCs w:val="20"/>
              </w:rPr>
              <w:t>0.</w:t>
            </w:r>
            <w:r w:rsidR="00B224AE" w:rsidRPr="00C31F4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58" w:type="dxa"/>
            <w:shd w:val="clear" w:color="auto" w:fill="FF6600"/>
          </w:tcPr>
          <w:p w:rsidR="004C0F8E" w:rsidRPr="00C31F4B" w:rsidRDefault="004C0F8E" w:rsidP="00B224AE">
            <w:pPr>
              <w:jc w:val="center"/>
              <w:rPr>
                <w:b/>
                <w:sz w:val="20"/>
                <w:szCs w:val="20"/>
              </w:rPr>
            </w:pPr>
            <w:r w:rsidRPr="00C31F4B">
              <w:rPr>
                <w:b/>
                <w:sz w:val="20"/>
                <w:szCs w:val="20"/>
              </w:rPr>
              <w:t>0</w:t>
            </w:r>
            <w:r w:rsidR="00A05E0F" w:rsidRPr="00C31F4B">
              <w:rPr>
                <w:b/>
                <w:sz w:val="20"/>
                <w:szCs w:val="20"/>
              </w:rPr>
              <w:t>.</w:t>
            </w:r>
            <w:r w:rsidR="00B224AE" w:rsidRPr="00C31F4B">
              <w:rPr>
                <w:b/>
                <w:sz w:val="20"/>
                <w:szCs w:val="20"/>
              </w:rPr>
              <w:t>0</w:t>
            </w:r>
          </w:p>
        </w:tc>
      </w:tr>
      <w:tr w:rsidR="00C31F4B" w:rsidRPr="00C31F4B" w:rsidTr="00B224AE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B224AE" w:rsidRPr="00C31F4B" w:rsidRDefault="00B224AE" w:rsidP="00B224AE">
            <w:pPr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1</w:t>
            </w:r>
            <w:r w:rsidR="00C31F4B">
              <w:rPr>
                <w:color w:val="FF0000"/>
                <w:sz w:val="20"/>
                <w:szCs w:val="20"/>
              </w:rPr>
              <w:t>.</w:t>
            </w:r>
            <w:r w:rsidRPr="00C31F4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0</w:t>
            </w:r>
            <w:r w:rsidR="00C31F4B">
              <w:rPr>
                <w:color w:val="FF0000"/>
                <w:sz w:val="20"/>
                <w:szCs w:val="20"/>
              </w:rPr>
              <w:t>.</w:t>
            </w:r>
            <w:r w:rsidRPr="00C31F4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0</w:t>
            </w:r>
            <w:r w:rsidR="00C31F4B">
              <w:rPr>
                <w:color w:val="FF0000"/>
                <w:sz w:val="20"/>
                <w:szCs w:val="20"/>
              </w:rPr>
              <w:t>.</w:t>
            </w:r>
            <w:r w:rsidRPr="00C31F4B">
              <w:rPr>
                <w:color w:val="FF0000"/>
                <w:sz w:val="20"/>
                <w:szCs w:val="20"/>
              </w:rPr>
              <w:t>9</w:t>
            </w:r>
          </w:p>
        </w:tc>
      </w:tr>
      <w:tr w:rsidR="00C31F4B" w:rsidRPr="00C31F4B" w:rsidTr="00B224AE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B224AE" w:rsidRPr="00C31F4B" w:rsidRDefault="00B224AE" w:rsidP="00B224AE">
            <w:pPr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-0</w:t>
            </w:r>
            <w:r w:rsidR="00C31F4B">
              <w:rPr>
                <w:color w:val="FF0000"/>
                <w:sz w:val="20"/>
                <w:szCs w:val="20"/>
              </w:rPr>
              <w:t>.</w:t>
            </w:r>
            <w:r w:rsidRPr="00C31F4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-0</w:t>
            </w:r>
            <w:r w:rsidR="00C31F4B">
              <w:rPr>
                <w:color w:val="FF0000"/>
                <w:sz w:val="20"/>
                <w:szCs w:val="20"/>
              </w:rPr>
              <w:t>.</w:t>
            </w:r>
            <w:r w:rsidRPr="00C31F4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1</w:t>
            </w:r>
            <w:r w:rsidR="00C31F4B">
              <w:rPr>
                <w:color w:val="FF0000"/>
                <w:sz w:val="20"/>
                <w:szCs w:val="20"/>
              </w:rPr>
              <w:t>.</w:t>
            </w:r>
            <w:r w:rsidRPr="00C31F4B">
              <w:rPr>
                <w:color w:val="FF0000"/>
                <w:sz w:val="20"/>
                <w:szCs w:val="20"/>
              </w:rPr>
              <w:t>4</w:t>
            </w:r>
          </w:p>
        </w:tc>
      </w:tr>
      <w:tr w:rsidR="00B224AE" w:rsidRPr="00C31F4B" w:rsidTr="00B224AE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B224AE" w:rsidRPr="00C31F4B" w:rsidRDefault="00B224AE" w:rsidP="00B224AE">
            <w:pPr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sz w:val="20"/>
                <w:szCs w:val="20"/>
              </w:rPr>
            </w:pPr>
            <w:r w:rsidRPr="00C31F4B">
              <w:rPr>
                <w:sz w:val="20"/>
                <w:szCs w:val="20"/>
              </w:rPr>
              <w:t>0</w:t>
            </w:r>
            <w:r w:rsidR="00C31F4B">
              <w:rPr>
                <w:sz w:val="20"/>
                <w:szCs w:val="20"/>
              </w:rPr>
              <w:t>.</w:t>
            </w:r>
            <w:r w:rsidRPr="00C31F4B">
              <w:rPr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sz w:val="20"/>
                <w:szCs w:val="20"/>
              </w:rPr>
            </w:pPr>
            <w:r w:rsidRPr="00C31F4B">
              <w:rPr>
                <w:sz w:val="20"/>
                <w:szCs w:val="20"/>
              </w:rPr>
              <w:t>0</w:t>
            </w:r>
            <w:r w:rsidR="00C31F4B">
              <w:rPr>
                <w:sz w:val="20"/>
                <w:szCs w:val="20"/>
              </w:rPr>
              <w:t>.</w:t>
            </w:r>
            <w:r w:rsidRPr="00C31F4B">
              <w:rPr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B224AE" w:rsidRPr="00C31F4B" w:rsidRDefault="00C31F4B" w:rsidP="00B224AE">
            <w:pPr>
              <w:jc w:val="center"/>
              <w:rPr>
                <w:sz w:val="20"/>
                <w:szCs w:val="20"/>
              </w:rPr>
            </w:pPr>
            <w:r w:rsidRPr="00C31F4B">
              <w:rPr>
                <w:sz w:val="20"/>
                <w:szCs w:val="20"/>
              </w:rPr>
              <w:t>-</w:t>
            </w:r>
            <w:r w:rsidR="00B224AE" w:rsidRPr="00C31F4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B224AE" w:rsidRPr="00C31F4B">
              <w:rPr>
                <w:sz w:val="20"/>
                <w:szCs w:val="20"/>
              </w:rPr>
              <w:t>0</w:t>
            </w:r>
          </w:p>
        </w:tc>
      </w:tr>
      <w:tr w:rsidR="00B224AE" w:rsidRPr="00C31F4B" w:rsidTr="00B224AE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B224AE" w:rsidRPr="00C31F4B" w:rsidRDefault="00B224AE" w:rsidP="00B224AE">
            <w:pPr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sz w:val="20"/>
                <w:szCs w:val="20"/>
              </w:rPr>
            </w:pPr>
            <w:r w:rsidRPr="00C31F4B">
              <w:rPr>
                <w:sz w:val="20"/>
                <w:szCs w:val="20"/>
              </w:rPr>
              <w:t>-0</w:t>
            </w:r>
            <w:r w:rsidR="00C31F4B">
              <w:rPr>
                <w:sz w:val="20"/>
                <w:szCs w:val="20"/>
              </w:rPr>
              <w:t>.</w:t>
            </w:r>
            <w:r w:rsidRPr="00C31F4B">
              <w:rPr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sz w:val="20"/>
                <w:szCs w:val="20"/>
              </w:rPr>
            </w:pPr>
            <w:r w:rsidRPr="00C31F4B">
              <w:rPr>
                <w:sz w:val="20"/>
                <w:szCs w:val="20"/>
              </w:rPr>
              <w:t>0</w:t>
            </w:r>
            <w:r w:rsidR="00C31F4B">
              <w:rPr>
                <w:sz w:val="20"/>
                <w:szCs w:val="20"/>
              </w:rPr>
              <w:t>.</w:t>
            </w:r>
            <w:r w:rsidRPr="00C31F4B">
              <w:rPr>
                <w:sz w:val="20"/>
                <w:szCs w:val="20"/>
              </w:rPr>
              <w:t>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sz w:val="20"/>
                <w:szCs w:val="20"/>
              </w:rPr>
            </w:pPr>
            <w:r w:rsidRPr="00C31F4B">
              <w:rPr>
                <w:sz w:val="20"/>
                <w:szCs w:val="20"/>
              </w:rPr>
              <w:t>-0</w:t>
            </w:r>
            <w:r w:rsidR="00C31F4B">
              <w:rPr>
                <w:sz w:val="20"/>
                <w:szCs w:val="20"/>
              </w:rPr>
              <w:t>.</w:t>
            </w:r>
            <w:r w:rsidRPr="00C31F4B">
              <w:rPr>
                <w:sz w:val="20"/>
                <w:szCs w:val="20"/>
              </w:rPr>
              <w:t>3</w:t>
            </w:r>
          </w:p>
        </w:tc>
      </w:tr>
      <w:tr w:rsidR="00B224AE" w:rsidRPr="00C31F4B" w:rsidTr="00B224AE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B224AE" w:rsidRPr="00C31F4B" w:rsidRDefault="00B224AE" w:rsidP="00B224AE">
            <w:pPr>
              <w:rPr>
                <w:color w:val="FF0000"/>
                <w:sz w:val="20"/>
                <w:szCs w:val="20"/>
              </w:rPr>
            </w:pPr>
            <w:proofErr w:type="gramStart"/>
            <w:r w:rsidRPr="00C31F4B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C31F4B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sz w:val="20"/>
                <w:szCs w:val="20"/>
              </w:rPr>
            </w:pPr>
            <w:r w:rsidRPr="00C31F4B">
              <w:rPr>
                <w:sz w:val="20"/>
                <w:szCs w:val="20"/>
              </w:rPr>
              <w:t>0</w:t>
            </w:r>
            <w:r w:rsidR="00C31F4B">
              <w:rPr>
                <w:sz w:val="20"/>
                <w:szCs w:val="20"/>
              </w:rPr>
              <w:t>.</w:t>
            </w:r>
            <w:r w:rsidRPr="00C31F4B">
              <w:rPr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sz w:val="20"/>
                <w:szCs w:val="20"/>
              </w:rPr>
            </w:pPr>
            <w:r w:rsidRPr="00C31F4B">
              <w:rPr>
                <w:sz w:val="20"/>
                <w:szCs w:val="20"/>
              </w:rPr>
              <w:t>1</w:t>
            </w:r>
            <w:r w:rsidR="00C31F4B">
              <w:rPr>
                <w:sz w:val="20"/>
                <w:szCs w:val="20"/>
              </w:rPr>
              <w:t>.</w:t>
            </w:r>
            <w:r w:rsidRPr="00C31F4B">
              <w:rPr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sz w:val="20"/>
                <w:szCs w:val="20"/>
              </w:rPr>
            </w:pPr>
            <w:r w:rsidRPr="00C31F4B">
              <w:rPr>
                <w:sz w:val="20"/>
                <w:szCs w:val="20"/>
              </w:rPr>
              <w:t>-0</w:t>
            </w:r>
            <w:r w:rsidR="00C31F4B">
              <w:rPr>
                <w:sz w:val="20"/>
                <w:szCs w:val="20"/>
              </w:rPr>
              <w:t>.</w:t>
            </w:r>
            <w:r w:rsidRPr="00C31F4B">
              <w:rPr>
                <w:sz w:val="20"/>
                <w:szCs w:val="20"/>
              </w:rPr>
              <w:t>4</w:t>
            </w:r>
          </w:p>
        </w:tc>
      </w:tr>
      <w:tr w:rsidR="00C31F4B" w:rsidRPr="00C31F4B" w:rsidTr="00B224AE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B224AE" w:rsidRPr="00C31F4B" w:rsidRDefault="00B224AE" w:rsidP="00B224AE">
            <w:pPr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0</w:t>
            </w:r>
            <w:r w:rsidR="00C31F4B">
              <w:rPr>
                <w:color w:val="FF0000"/>
                <w:sz w:val="20"/>
                <w:szCs w:val="20"/>
              </w:rPr>
              <w:t>.</w:t>
            </w:r>
            <w:r w:rsidRPr="00C31F4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0</w:t>
            </w:r>
            <w:r w:rsidR="00C31F4B">
              <w:rPr>
                <w:color w:val="FF0000"/>
                <w:sz w:val="20"/>
                <w:szCs w:val="20"/>
              </w:rPr>
              <w:t>.</w:t>
            </w:r>
            <w:r w:rsidRPr="00C31F4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0</w:t>
            </w:r>
            <w:r w:rsidR="00C31F4B">
              <w:rPr>
                <w:color w:val="FF0000"/>
                <w:sz w:val="20"/>
                <w:szCs w:val="20"/>
              </w:rPr>
              <w:t>.</w:t>
            </w:r>
            <w:r w:rsidRPr="00C31F4B">
              <w:rPr>
                <w:color w:val="FF0000"/>
                <w:sz w:val="20"/>
                <w:szCs w:val="20"/>
              </w:rPr>
              <w:t>4</w:t>
            </w:r>
          </w:p>
        </w:tc>
      </w:tr>
      <w:tr w:rsidR="00C31F4B" w:rsidRPr="00C31F4B" w:rsidTr="00B224AE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B224AE" w:rsidRPr="00C31F4B" w:rsidRDefault="00B224AE" w:rsidP="00B224AE">
            <w:pPr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0</w:t>
            </w:r>
            <w:r w:rsidR="00C31F4B">
              <w:rPr>
                <w:color w:val="FF0000"/>
                <w:sz w:val="20"/>
                <w:szCs w:val="20"/>
              </w:rPr>
              <w:t>.</w:t>
            </w:r>
            <w:r w:rsidRPr="00C31F4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0</w:t>
            </w:r>
            <w:r w:rsidR="00C31F4B">
              <w:rPr>
                <w:color w:val="FF0000"/>
                <w:sz w:val="20"/>
                <w:szCs w:val="20"/>
              </w:rPr>
              <w:t>.</w:t>
            </w:r>
            <w:r w:rsidRPr="00C31F4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0</w:t>
            </w:r>
            <w:r w:rsidR="00C31F4B">
              <w:rPr>
                <w:color w:val="FF0000"/>
                <w:sz w:val="20"/>
                <w:szCs w:val="20"/>
              </w:rPr>
              <w:t>.</w:t>
            </w:r>
            <w:r w:rsidRPr="00C31F4B">
              <w:rPr>
                <w:color w:val="FF0000"/>
                <w:sz w:val="20"/>
                <w:szCs w:val="20"/>
              </w:rPr>
              <w:t>1</w:t>
            </w:r>
          </w:p>
        </w:tc>
      </w:tr>
      <w:tr w:rsidR="00C31F4B" w:rsidRPr="00C31F4B" w:rsidTr="00B224AE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B224AE" w:rsidRPr="00C31F4B" w:rsidRDefault="00B224AE" w:rsidP="00B224AE">
            <w:pPr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0</w:t>
            </w:r>
            <w:r w:rsidR="00C31F4B">
              <w:rPr>
                <w:color w:val="FF0000"/>
                <w:sz w:val="20"/>
                <w:szCs w:val="20"/>
              </w:rPr>
              <w:t>.</w:t>
            </w:r>
            <w:r w:rsidRPr="00C31F4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0</w:t>
            </w:r>
            <w:r w:rsidR="00C31F4B">
              <w:rPr>
                <w:color w:val="FF0000"/>
                <w:sz w:val="20"/>
                <w:szCs w:val="20"/>
              </w:rPr>
              <w:t>.</w:t>
            </w:r>
            <w:r w:rsidRPr="00C31F4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color w:val="FF0000"/>
                <w:sz w:val="20"/>
                <w:szCs w:val="20"/>
              </w:rPr>
            </w:pPr>
            <w:r w:rsidRPr="00C31F4B">
              <w:rPr>
                <w:color w:val="FF0000"/>
                <w:sz w:val="20"/>
                <w:szCs w:val="20"/>
              </w:rPr>
              <w:t>0</w:t>
            </w:r>
            <w:r w:rsidR="00C31F4B">
              <w:rPr>
                <w:color w:val="FF0000"/>
                <w:sz w:val="20"/>
                <w:szCs w:val="20"/>
              </w:rPr>
              <w:t>.</w:t>
            </w:r>
            <w:r w:rsidRPr="00C31F4B">
              <w:rPr>
                <w:color w:val="FF0000"/>
                <w:sz w:val="20"/>
                <w:szCs w:val="20"/>
              </w:rPr>
              <w:t>4</w:t>
            </w:r>
          </w:p>
        </w:tc>
      </w:tr>
      <w:tr w:rsidR="00C31F4B" w:rsidRPr="00C31F4B" w:rsidTr="00B224AE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B224AE" w:rsidRPr="00C31F4B" w:rsidRDefault="00B224AE" w:rsidP="00B224AE">
            <w:pPr>
              <w:rPr>
                <w:sz w:val="20"/>
                <w:szCs w:val="20"/>
              </w:rPr>
            </w:pPr>
            <w:r w:rsidRPr="00C31F4B">
              <w:rPr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sz w:val="20"/>
                <w:szCs w:val="20"/>
              </w:rPr>
            </w:pPr>
            <w:r w:rsidRPr="00C31F4B">
              <w:rPr>
                <w:sz w:val="20"/>
                <w:szCs w:val="20"/>
              </w:rPr>
              <w:t>1</w:t>
            </w:r>
            <w:r w:rsidR="00C31F4B">
              <w:rPr>
                <w:sz w:val="20"/>
                <w:szCs w:val="20"/>
              </w:rPr>
              <w:t>.</w:t>
            </w:r>
            <w:r w:rsidRPr="00C31F4B">
              <w:rPr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sz w:val="20"/>
                <w:szCs w:val="20"/>
              </w:rPr>
            </w:pPr>
            <w:r w:rsidRPr="00C31F4B">
              <w:rPr>
                <w:sz w:val="20"/>
                <w:szCs w:val="20"/>
              </w:rPr>
              <w:t>1</w:t>
            </w:r>
            <w:r w:rsidR="00C31F4B">
              <w:rPr>
                <w:sz w:val="20"/>
                <w:szCs w:val="20"/>
              </w:rPr>
              <w:t>.</w:t>
            </w:r>
            <w:r w:rsidRPr="00C31F4B">
              <w:rPr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B224AE" w:rsidRPr="00C31F4B" w:rsidRDefault="00B224AE" w:rsidP="00B224AE">
            <w:pPr>
              <w:jc w:val="center"/>
              <w:rPr>
                <w:sz w:val="20"/>
                <w:szCs w:val="20"/>
              </w:rPr>
            </w:pPr>
            <w:r w:rsidRPr="00C31F4B">
              <w:rPr>
                <w:sz w:val="20"/>
                <w:szCs w:val="20"/>
              </w:rPr>
              <w:t>-0</w:t>
            </w:r>
            <w:r w:rsidR="00C31F4B">
              <w:rPr>
                <w:sz w:val="20"/>
                <w:szCs w:val="20"/>
              </w:rPr>
              <w:t>.</w:t>
            </w:r>
            <w:r w:rsidRPr="00C31F4B">
              <w:rPr>
                <w:sz w:val="20"/>
                <w:szCs w:val="20"/>
              </w:rPr>
              <w:t>2</w:t>
            </w:r>
          </w:p>
        </w:tc>
      </w:tr>
    </w:tbl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9B160A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В разрезе субъектов российской Федерации наиболее выраженное увеличение оптовых цен на ЖНВЛП отмечено</w:t>
      </w:r>
      <w:r w:rsidR="0020431B">
        <w:rPr>
          <w:noProof/>
        </w:rPr>
        <w:pict>
          <v:rect id="Прямоугольник 151" o:spid="_x0000_s1026" style="position:absolute;left:0;text-align:left;margin-left:0;margin-top:0;width:186.75pt;height:12.75pt;z-index:251650560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<o:lock v:ext="edit" rotation="t" shapetype="t"/>
          </v:rect>
        </w:pict>
      </w:r>
      <w:r w:rsidR="0020431B">
        <w:rPr>
          <w:noProof/>
        </w:rPr>
        <w:pict>
          <v:rect id="Прямоугольник 150" o:spid="_x0000_s1040" style="position:absolute;left:0;text-align:left;margin-left:0;margin-top:0;width:186.75pt;height:12.75pt;z-index:251651584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20431B">
        <w:rPr>
          <w:noProof/>
        </w:rPr>
        <w:pict>
          <v:rect id="Прямоугольник 149" o:spid="_x0000_s1039" style="position:absolute;left:0;text-align:left;margin-left:0;margin-top:0;width:186.75pt;height:12.75pt;z-index:25165260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<o:lock v:ext="edit" rotation="t" shapetype="t"/>
          </v:rect>
        </w:pict>
      </w:r>
      <w:r w:rsidR="0020431B">
        <w:rPr>
          <w:noProof/>
        </w:rPr>
        <w:pict>
          <v:rect id="Прямоугольник 143" o:spid="_x0000_s1038" style="position:absolute;left:0;text-align:left;margin-left:0;margin-top:0;width:186.75pt;height:12.75pt;z-index:25165363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20431B">
        <w:rPr>
          <w:noProof/>
        </w:rPr>
        <w:pict>
          <v:rect id="Прямоугольник 142" o:spid="_x0000_s1037" style="position:absolute;left:0;text-align:left;margin-left:0;margin-top:0;width:186.75pt;height:12.75pt;z-index:25165465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<o:lock v:ext="edit" rotation="t" shapetype="t"/>
          </v:rect>
        </w:pict>
      </w:r>
      <w:r>
        <w:rPr>
          <w:sz w:val="28"/>
          <w:szCs w:val="28"/>
        </w:rPr>
        <w:t xml:space="preserve"> в </w:t>
      </w:r>
      <w:r w:rsidR="0087781C" w:rsidRPr="0087781C">
        <w:rPr>
          <w:sz w:val="28"/>
          <w:szCs w:val="28"/>
        </w:rPr>
        <w:t>Амурск</w:t>
      </w:r>
      <w:r w:rsidR="00A84834">
        <w:rPr>
          <w:sz w:val="28"/>
          <w:szCs w:val="28"/>
        </w:rPr>
        <w:t>ой</w:t>
      </w:r>
      <w:r w:rsidR="00A84834" w:rsidRPr="00A8483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7781C">
        <w:rPr>
          <w:sz w:val="28"/>
          <w:szCs w:val="28"/>
        </w:rPr>
        <w:t>4.5</w:t>
      </w:r>
      <w:r>
        <w:rPr>
          <w:sz w:val="28"/>
          <w:szCs w:val="28"/>
        </w:rPr>
        <w:t>%)</w:t>
      </w:r>
      <w:r w:rsidR="009B160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87781C" w:rsidRPr="0087781C">
        <w:rPr>
          <w:sz w:val="28"/>
          <w:szCs w:val="28"/>
        </w:rPr>
        <w:t>Воронежск</w:t>
      </w:r>
      <w:r w:rsidR="00EE6470">
        <w:rPr>
          <w:sz w:val="28"/>
          <w:szCs w:val="28"/>
        </w:rPr>
        <w:t>ой</w:t>
      </w:r>
      <w:r w:rsidR="009B160A">
        <w:rPr>
          <w:sz w:val="28"/>
          <w:szCs w:val="28"/>
        </w:rPr>
        <w:t xml:space="preserve"> </w:t>
      </w:r>
      <w:r w:rsidR="0087781C">
        <w:rPr>
          <w:sz w:val="28"/>
          <w:szCs w:val="28"/>
        </w:rPr>
        <w:t xml:space="preserve">(3.2%) </w:t>
      </w:r>
      <w:r w:rsidR="009B160A">
        <w:rPr>
          <w:sz w:val="28"/>
          <w:szCs w:val="28"/>
        </w:rPr>
        <w:t>област</w:t>
      </w:r>
      <w:r w:rsidR="00A84834">
        <w:rPr>
          <w:sz w:val="28"/>
          <w:szCs w:val="28"/>
        </w:rPr>
        <w:t>ях</w:t>
      </w:r>
      <w:r w:rsidR="0050659B">
        <w:rPr>
          <w:sz w:val="28"/>
          <w:szCs w:val="28"/>
        </w:rPr>
        <w:t xml:space="preserve"> </w:t>
      </w:r>
      <w:r w:rsidRPr="00433FEE">
        <w:rPr>
          <w:sz w:val="28"/>
          <w:szCs w:val="28"/>
        </w:rPr>
        <w:t>(</w:t>
      </w:r>
      <w:r w:rsidR="00EE6470">
        <w:rPr>
          <w:sz w:val="28"/>
          <w:szCs w:val="28"/>
        </w:rPr>
        <w:t>1</w:t>
      </w:r>
      <w:r w:rsidRPr="00433FEE">
        <w:rPr>
          <w:sz w:val="28"/>
          <w:szCs w:val="28"/>
        </w:rPr>
        <w:t>.</w:t>
      </w:r>
      <w:r w:rsidR="00A84834">
        <w:rPr>
          <w:sz w:val="28"/>
          <w:szCs w:val="28"/>
        </w:rPr>
        <w:t>5</w:t>
      </w:r>
      <w:r w:rsidRPr="00433FEE">
        <w:rPr>
          <w:sz w:val="28"/>
          <w:szCs w:val="28"/>
        </w:rPr>
        <w:t>%)</w:t>
      </w:r>
      <w:r w:rsidR="00EE6470">
        <w:rPr>
          <w:sz w:val="28"/>
          <w:szCs w:val="28"/>
        </w:rPr>
        <w:t>,</w:t>
      </w:r>
      <w:r w:rsidR="0050659B">
        <w:rPr>
          <w:sz w:val="28"/>
          <w:szCs w:val="28"/>
        </w:rPr>
        <w:t xml:space="preserve"> </w:t>
      </w:r>
      <w:r w:rsidR="00A84834">
        <w:rPr>
          <w:sz w:val="28"/>
          <w:szCs w:val="28"/>
        </w:rPr>
        <w:t xml:space="preserve">в </w:t>
      </w:r>
      <w:r w:rsidR="0087781C" w:rsidRPr="0087781C">
        <w:rPr>
          <w:sz w:val="28"/>
          <w:szCs w:val="28"/>
        </w:rPr>
        <w:t xml:space="preserve">г. </w:t>
      </w:r>
      <w:r w:rsidR="0087781C">
        <w:rPr>
          <w:sz w:val="28"/>
          <w:szCs w:val="28"/>
        </w:rPr>
        <w:t>Севастополе</w:t>
      </w:r>
      <w:r w:rsidR="009B160A" w:rsidRPr="009B160A">
        <w:rPr>
          <w:sz w:val="28"/>
          <w:szCs w:val="28"/>
        </w:rPr>
        <w:t xml:space="preserve"> </w:t>
      </w:r>
      <w:r w:rsidRPr="00433FEE">
        <w:rPr>
          <w:sz w:val="28"/>
          <w:szCs w:val="28"/>
        </w:rPr>
        <w:t>(</w:t>
      </w:r>
      <w:r w:rsidR="0087781C">
        <w:rPr>
          <w:sz w:val="28"/>
          <w:szCs w:val="28"/>
        </w:rPr>
        <w:t>2.5</w:t>
      </w:r>
      <w:r w:rsidRPr="00433FEE">
        <w:rPr>
          <w:sz w:val="28"/>
          <w:szCs w:val="28"/>
        </w:rPr>
        <w:t>%)</w:t>
      </w:r>
      <w:r w:rsidR="0087781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84834" w:rsidRPr="00FF4BC8">
        <w:rPr>
          <w:sz w:val="28"/>
          <w:szCs w:val="28"/>
        </w:rPr>
        <w:t xml:space="preserve">а также в </w:t>
      </w:r>
      <w:r w:rsidR="0087781C" w:rsidRPr="0087781C">
        <w:rPr>
          <w:sz w:val="28"/>
          <w:szCs w:val="28"/>
        </w:rPr>
        <w:t>Республик</w:t>
      </w:r>
      <w:r w:rsidR="0087781C">
        <w:rPr>
          <w:sz w:val="28"/>
          <w:szCs w:val="28"/>
        </w:rPr>
        <w:t>е</w:t>
      </w:r>
      <w:r w:rsidR="0087781C" w:rsidRPr="0087781C">
        <w:rPr>
          <w:sz w:val="28"/>
          <w:szCs w:val="28"/>
        </w:rPr>
        <w:t xml:space="preserve"> Алтай </w:t>
      </w:r>
      <w:r>
        <w:rPr>
          <w:sz w:val="28"/>
          <w:szCs w:val="28"/>
        </w:rPr>
        <w:t>(</w:t>
      </w:r>
      <w:r w:rsidR="00A84834">
        <w:rPr>
          <w:sz w:val="28"/>
          <w:szCs w:val="28"/>
        </w:rPr>
        <w:t>1</w:t>
      </w:r>
      <w:r w:rsidR="009B160A">
        <w:rPr>
          <w:sz w:val="28"/>
          <w:szCs w:val="28"/>
        </w:rPr>
        <w:t>.</w:t>
      </w:r>
      <w:r w:rsidR="0087781C">
        <w:rPr>
          <w:sz w:val="28"/>
          <w:szCs w:val="28"/>
        </w:rPr>
        <w:t>7</w:t>
      </w:r>
      <w:r>
        <w:rPr>
          <w:sz w:val="28"/>
          <w:szCs w:val="28"/>
        </w:rPr>
        <w:t>%)</w:t>
      </w:r>
      <w:r w:rsidR="0087781C">
        <w:rPr>
          <w:sz w:val="28"/>
          <w:szCs w:val="28"/>
        </w:rPr>
        <w:t xml:space="preserve"> и в </w:t>
      </w:r>
      <w:proofErr w:type="gramStart"/>
      <w:r w:rsidR="0087781C" w:rsidRPr="0087781C">
        <w:rPr>
          <w:sz w:val="28"/>
          <w:szCs w:val="28"/>
        </w:rPr>
        <w:t>Ненецк</w:t>
      </w:r>
      <w:r w:rsidR="0087781C">
        <w:rPr>
          <w:sz w:val="28"/>
          <w:szCs w:val="28"/>
        </w:rPr>
        <w:t>ом</w:t>
      </w:r>
      <w:proofErr w:type="gramEnd"/>
      <w:r w:rsidR="0087781C" w:rsidRPr="0087781C">
        <w:rPr>
          <w:sz w:val="28"/>
          <w:szCs w:val="28"/>
        </w:rPr>
        <w:t xml:space="preserve"> а.окр.</w:t>
      </w:r>
      <w:r w:rsidR="0087781C">
        <w:rPr>
          <w:sz w:val="28"/>
          <w:szCs w:val="28"/>
        </w:rPr>
        <w:t xml:space="preserve"> (1.6%)</w:t>
      </w:r>
      <w:r>
        <w:rPr>
          <w:sz w:val="28"/>
          <w:szCs w:val="28"/>
        </w:rPr>
        <w:t>.</w:t>
      </w:r>
    </w:p>
    <w:p w:rsidR="0020431B" w:rsidRPr="0020431B" w:rsidRDefault="0020431B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EE6470" w:rsidRDefault="004C0F8E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EE6470" w:rsidRPr="00CC3BA6" w:rsidRDefault="00EE6470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0"/>
        <w:gridCol w:w="2125"/>
        <w:gridCol w:w="2127"/>
        <w:gridCol w:w="2129"/>
      </w:tblGrid>
      <w:tr w:rsidR="004C0F8E" w:rsidRPr="005734BC" w:rsidTr="00D15C79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5734BC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5734BC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>% закуп.</w:t>
            </w:r>
            <w:r w:rsidR="00CA73F1" w:rsidRPr="005734BC">
              <w:rPr>
                <w:b/>
                <w:bCs/>
                <w:sz w:val="20"/>
                <w:szCs w:val="20"/>
              </w:rPr>
              <w:t xml:space="preserve"> </w:t>
            </w:r>
            <w:r w:rsidRPr="005734BC">
              <w:rPr>
                <w:b/>
                <w:bCs/>
                <w:sz w:val="20"/>
                <w:szCs w:val="20"/>
              </w:rPr>
              <w:t xml:space="preserve">цены </w:t>
            </w:r>
          </w:p>
          <w:p w:rsidR="004C0F8E" w:rsidRPr="005734BC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 xml:space="preserve">(ОП - </w:t>
            </w:r>
            <w:r w:rsidR="007F4B93" w:rsidRPr="005734BC">
              <w:rPr>
                <w:b/>
                <w:bCs/>
                <w:sz w:val="20"/>
                <w:szCs w:val="20"/>
              </w:rPr>
              <w:t>База) /</w:t>
            </w:r>
            <w:r w:rsidRPr="005734BC">
              <w:rPr>
                <w:b/>
                <w:bCs/>
                <w:sz w:val="20"/>
                <w:szCs w:val="20"/>
              </w:rPr>
              <w:t xml:space="preserve">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5734BC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>% закуп.</w:t>
            </w:r>
            <w:r w:rsidR="00CA73F1" w:rsidRPr="005734BC">
              <w:rPr>
                <w:b/>
                <w:bCs/>
                <w:sz w:val="20"/>
                <w:szCs w:val="20"/>
              </w:rPr>
              <w:t xml:space="preserve"> </w:t>
            </w:r>
            <w:r w:rsidRPr="005734BC">
              <w:rPr>
                <w:b/>
                <w:bCs/>
                <w:sz w:val="20"/>
                <w:szCs w:val="20"/>
              </w:rPr>
              <w:t xml:space="preserve">цены </w:t>
            </w:r>
          </w:p>
          <w:p w:rsidR="004C0F8E" w:rsidRPr="005734BC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>(ППО</w:t>
            </w:r>
            <w:r w:rsidR="00CA73F1" w:rsidRPr="005734BC">
              <w:rPr>
                <w:b/>
                <w:bCs/>
                <w:sz w:val="20"/>
                <w:szCs w:val="20"/>
              </w:rPr>
              <w:t xml:space="preserve"> </w:t>
            </w:r>
            <w:r w:rsidRPr="005734BC">
              <w:rPr>
                <w:b/>
                <w:bCs/>
                <w:sz w:val="20"/>
                <w:szCs w:val="20"/>
              </w:rPr>
              <w:t>-</w:t>
            </w:r>
            <w:r w:rsidR="007F4B93" w:rsidRPr="005734BC">
              <w:rPr>
                <w:b/>
                <w:bCs/>
                <w:sz w:val="20"/>
                <w:szCs w:val="20"/>
              </w:rPr>
              <w:t>База) /</w:t>
            </w:r>
            <w:r w:rsidRPr="005734BC">
              <w:rPr>
                <w:b/>
                <w:bCs/>
                <w:sz w:val="20"/>
                <w:szCs w:val="20"/>
              </w:rPr>
              <w:t xml:space="preserve">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5734BC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>% закуп.</w:t>
            </w:r>
            <w:r w:rsidR="00CA73F1" w:rsidRPr="005734BC">
              <w:rPr>
                <w:b/>
                <w:bCs/>
                <w:sz w:val="20"/>
                <w:szCs w:val="20"/>
              </w:rPr>
              <w:t xml:space="preserve"> </w:t>
            </w:r>
            <w:r w:rsidRPr="005734BC">
              <w:rPr>
                <w:b/>
                <w:bCs/>
                <w:sz w:val="20"/>
                <w:szCs w:val="20"/>
              </w:rPr>
              <w:t xml:space="preserve">цены </w:t>
            </w:r>
          </w:p>
          <w:p w:rsidR="004C0F8E" w:rsidRPr="005734BC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>(ОП-</w:t>
            </w:r>
            <w:r w:rsidR="007F4B93" w:rsidRPr="005734BC">
              <w:rPr>
                <w:b/>
                <w:bCs/>
                <w:sz w:val="20"/>
                <w:szCs w:val="20"/>
              </w:rPr>
              <w:t>ППО) /</w:t>
            </w:r>
            <w:r w:rsidRPr="005734BC">
              <w:rPr>
                <w:b/>
                <w:bCs/>
                <w:sz w:val="20"/>
                <w:szCs w:val="20"/>
              </w:rPr>
              <w:t xml:space="preserve"> ППО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9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color w:val="FF0000"/>
                <w:sz w:val="20"/>
                <w:szCs w:val="20"/>
              </w:rPr>
            </w:pPr>
            <w:r w:rsidRPr="005734BC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5734BC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34B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5734B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34B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5734BC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34BC">
              <w:rPr>
                <w:color w:val="FF0000"/>
                <w:sz w:val="20"/>
                <w:szCs w:val="20"/>
              </w:rPr>
              <w:t>5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9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7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color w:val="FF0000"/>
                <w:sz w:val="20"/>
                <w:szCs w:val="20"/>
              </w:rPr>
            </w:pPr>
            <w:r w:rsidRPr="005734BC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5734B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34B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5734BC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34B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5734B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34BC">
              <w:rPr>
                <w:color w:val="FF0000"/>
                <w:sz w:val="20"/>
                <w:szCs w:val="20"/>
              </w:rPr>
              <w:t>2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</w:tr>
      <w:tr w:rsidR="005734BC" w:rsidRPr="005734BC" w:rsidTr="005734BC">
        <w:trPr>
          <w:trHeight w:val="65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color w:val="FF0000"/>
                <w:sz w:val="20"/>
                <w:szCs w:val="20"/>
              </w:rPr>
            </w:pPr>
            <w:r w:rsidRPr="005734BC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5734B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34B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5734B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34B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5734B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34BC">
              <w:rPr>
                <w:color w:val="FF0000"/>
                <w:sz w:val="20"/>
                <w:szCs w:val="20"/>
              </w:rPr>
              <w:t>5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0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7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color w:val="FF0000"/>
                <w:sz w:val="20"/>
                <w:szCs w:val="20"/>
              </w:rPr>
            </w:pPr>
            <w:proofErr w:type="gramStart"/>
            <w:r w:rsidRPr="005734BC">
              <w:rPr>
                <w:color w:val="FF0000"/>
                <w:sz w:val="20"/>
                <w:szCs w:val="20"/>
              </w:rPr>
              <w:t>Ненецкий</w:t>
            </w:r>
            <w:proofErr w:type="gramEnd"/>
            <w:r w:rsidRPr="005734BC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5734B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34B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5734B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34B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5734B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34BC">
              <w:rPr>
                <w:color w:val="FF0000"/>
                <w:sz w:val="20"/>
                <w:szCs w:val="20"/>
              </w:rPr>
              <w:t>6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color w:val="FF0000"/>
                <w:sz w:val="20"/>
                <w:szCs w:val="20"/>
              </w:rPr>
            </w:pPr>
            <w:r w:rsidRPr="005734BC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5734B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34B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5734B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34B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5734B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734BC">
              <w:rPr>
                <w:color w:val="FF0000"/>
                <w:sz w:val="20"/>
                <w:szCs w:val="20"/>
              </w:rPr>
              <w:t>7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</w:tr>
      <w:tr w:rsidR="005734BC" w:rsidRPr="005734BC" w:rsidTr="005734BC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0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0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0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9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</w:tr>
      <w:tr w:rsidR="005734BC" w:rsidRPr="005734BC" w:rsidTr="005734BC">
        <w:trPr>
          <w:trHeight w:val="72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7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7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proofErr w:type="gramStart"/>
            <w:r w:rsidRPr="005734BC">
              <w:rPr>
                <w:sz w:val="20"/>
                <w:szCs w:val="20"/>
              </w:rPr>
              <w:t>Ханты-Мансийский</w:t>
            </w:r>
            <w:proofErr w:type="gramEnd"/>
            <w:r w:rsidRPr="005734BC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proofErr w:type="gramStart"/>
            <w:r w:rsidRPr="005734BC">
              <w:rPr>
                <w:sz w:val="20"/>
                <w:szCs w:val="20"/>
              </w:rPr>
              <w:t>Чукотский</w:t>
            </w:r>
            <w:proofErr w:type="gramEnd"/>
            <w:r w:rsidRPr="005734BC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7</w:t>
            </w:r>
          </w:p>
        </w:tc>
      </w:tr>
      <w:tr w:rsidR="005734BC" w:rsidRPr="005734BC" w:rsidTr="005734BC">
        <w:trPr>
          <w:trHeight w:val="20"/>
        </w:trPr>
        <w:tc>
          <w:tcPr>
            <w:tcW w:w="1787" w:type="pct"/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proofErr w:type="gramStart"/>
            <w:r w:rsidRPr="005734BC">
              <w:rPr>
                <w:sz w:val="20"/>
                <w:szCs w:val="20"/>
              </w:rPr>
              <w:t>Ямало-Ненецкий</w:t>
            </w:r>
            <w:proofErr w:type="gramEnd"/>
            <w:r w:rsidRPr="005734BC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70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0</w:t>
            </w:r>
          </w:p>
        </w:tc>
      </w:tr>
      <w:tr w:rsidR="005734BC" w:rsidRPr="005734BC" w:rsidTr="005734BC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</w:tcPr>
          <w:p w:rsidR="005734BC" w:rsidRPr="005734BC" w:rsidRDefault="005734BC" w:rsidP="00C31F4B">
            <w:pPr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5734BC" w:rsidRPr="005734BC" w:rsidRDefault="005734BC" w:rsidP="005734BC">
            <w:pPr>
              <w:jc w:val="center"/>
              <w:rPr>
                <w:sz w:val="20"/>
                <w:szCs w:val="20"/>
              </w:rPr>
            </w:pPr>
            <w:r w:rsidRPr="0057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734BC">
              <w:rPr>
                <w:sz w:val="20"/>
                <w:szCs w:val="20"/>
              </w:rPr>
              <w:t>2</w:t>
            </w:r>
          </w:p>
        </w:tc>
      </w:tr>
    </w:tbl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95B83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CC3BA6">
        <w:rPr>
          <w:bCs/>
          <w:sz w:val="28"/>
          <w:szCs w:val="28"/>
        </w:rPr>
        <w:t>фактических от</w:t>
      </w:r>
      <w:r>
        <w:rPr>
          <w:bCs/>
          <w:sz w:val="28"/>
          <w:szCs w:val="28"/>
        </w:rPr>
        <w:t xml:space="preserve">пускных цен производителей в </w:t>
      </w:r>
      <w:r w:rsidR="00F9271E">
        <w:rPr>
          <w:bCs/>
          <w:sz w:val="28"/>
          <w:szCs w:val="28"/>
        </w:rPr>
        <w:t>июне</w:t>
      </w:r>
      <w:r>
        <w:rPr>
          <w:bCs/>
          <w:sz w:val="28"/>
          <w:szCs w:val="28"/>
        </w:rPr>
        <w:t xml:space="preserve"> 2016 года относительно </w:t>
      </w:r>
      <w:r w:rsidR="00F9271E">
        <w:rPr>
          <w:bCs/>
          <w:sz w:val="28"/>
          <w:szCs w:val="28"/>
        </w:rPr>
        <w:t>мая</w:t>
      </w:r>
      <w:r w:rsidRPr="00CC3BA6">
        <w:rPr>
          <w:bCs/>
          <w:sz w:val="28"/>
          <w:szCs w:val="28"/>
        </w:rPr>
        <w:t xml:space="preserve"> 201</w:t>
      </w:r>
      <w:r w:rsidR="004B75A4">
        <w:rPr>
          <w:bCs/>
          <w:sz w:val="28"/>
          <w:szCs w:val="28"/>
        </w:rPr>
        <w:t>6</w:t>
      </w:r>
      <w:r w:rsidRPr="00CC3BA6">
        <w:rPr>
          <w:bCs/>
          <w:sz w:val="28"/>
          <w:szCs w:val="28"/>
        </w:rPr>
        <w:t xml:space="preserve"> </w:t>
      </w:r>
      <w:r w:rsidR="00F9271E">
        <w:rPr>
          <w:bCs/>
          <w:sz w:val="28"/>
          <w:szCs w:val="28"/>
        </w:rPr>
        <w:t>остался на прежнем уроне</w:t>
      </w:r>
      <w:r w:rsidR="00654992" w:rsidRPr="00D072DC">
        <w:rPr>
          <w:sz w:val="28"/>
          <w:szCs w:val="28"/>
        </w:rPr>
        <w:t>,</w:t>
      </w:r>
      <w:r w:rsidR="00654992">
        <w:rPr>
          <w:sz w:val="28"/>
          <w:szCs w:val="28"/>
        </w:rPr>
        <w:t xml:space="preserve"> а</w:t>
      </w:r>
      <w:r w:rsidRPr="00CC3BA6">
        <w:rPr>
          <w:sz w:val="28"/>
          <w:szCs w:val="28"/>
        </w:rPr>
        <w:t xml:space="preserve"> относительно базового месяца увеличение составило </w:t>
      </w:r>
      <w:r w:rsidR="00451412">
        <w:rPr>
          <w:b/>
          <w:sz w:val="28"/>
          <w:szCs w:val="28"/>
        </w:rPr>
        <w:t>0.</w:t>
      </w:r>
      <w:r w:rsidR="00A05BF9">
        <w:rPr>
          <w:b/>
          <w:sz w:val="28"/>
          <w:szCs w:val="28"/>
        </w:rPr>
        <w:t>7</w:t>
      </w:r>
      <w:r w:rsidRPr="00CC3BA6">
        <w:rPr>
          <w:b/>
          <w:sz w:val="28"/>
          <w:szCs w:val="28"/>
        </w:rPr>
        <w:t>%</w:t>
      </w:r>
      <w:r w:rsidR="0065499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06876" w:rsidRPr="00C06876" w:rsidRDefault="00C06876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2387"/>
        <w:gridCol w:w="2433"/>
        <w:gridCol w:w="2409"/>
      </w:tblGrid>
      <w:tr w:rsidR="004C0F8E" w:rsidRPr="00F9271E" w:rsidTr="00D15C79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C0F8E" w:rsidRPr="00F9271E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9271E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F9271E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9271E">
              <w:rPr>
                <w:b/>
                <w:bCs/>
                <w:sz w:val="20"/>
                <w:szCs w:val="20"/>
              </w:rPr>
              <w:t xml:space="preserve">(ОП - </w:t>
            </w:r>
            <w:r w:rsidR="007F4B93" w:rsidRPr="00F9271E">
              <w:rPr>
                <w:b/>
                <w:bCs/>
                <w:sz w:val="20"/>
                <w:szCs w:val="20"/>
              </w:rPr>
              <w:t>База) /</w:t>
            </w:r>
            <w:r w:rsidRPr="00F9271E">
              <w:rPr>
                <w:b/>
                <w:bCs/>
                <w:sz w:val="20"/>
                <w:szCs w:val="20"/>
              </w:rPr>
              <w:t>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F9271E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9271E">
              <w:rPr>
                <w:b/>
                <w:bCs/>
                <w:sz w:val="20"/>
                <w:szCs w:val="20"/>
              </w:rPr>
              <w:t>(ППО-</w:t>
            </w:r>
            <w:r w:rsidR="007F4B93" w:rsidRPr="00F9271E">
              <w:rPr>
                <w:b/>
                <w:bCs/>
                <w:sz w:val="20"/>
                <w:szCs w:val="20"/>
              </w:rPr>
              <w:t>База) /</w:t>
            </w:r>
            <w:r w:rsidRPr="00F9271E">
              <w:rPr>
                <w:b/>
                <w:bCs/>
                <w:sz w:val="20"/>
                <w:szCs w:val="20"/>
              </w:rPr>
              <w:t>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F9271E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9271E">
              <w:rPr>
                <w:b/>
                <w:bCs/>
                <w:sz w:val="20"/>
                <w:szCs w:val="20"/>
              </w:rPr>
              <w:t>(ОП-</w:t>
            </w:r>
            <w:r w:rsidR="007F4B93" w:rsidRPr="00F9271E">
              <w:rPr>
                <w:b/>
                <w:bCs/>
                <w:sz w:val="20"/>
                <w:szCs w:val="20"/>
              </w:rPr>
              <w:t>ППО) /</w:t>
            </w:r>
            <w:r w:rsidRPr="00F9271E">
              <w:rPr>
                <w:b/>
                <w:bCs/>
                <w:sz w:val="20"/>
                <w:szCs w:val="20"/>
              </w:rPr>
              <w:t>ППО (%)</w:t>
            </w:r>
          </w:p>
        </w:tc>
      </w:tr>
      <w:tr w:rsidR="004C0F8E" w:rsidRPr="00F9271E" w:rsidTr="00D15C79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4C0F8E" w:rsidRPr="00F9271E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9271E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4C0F8E" w:rsidRPr="00F9271E" w:rsidRDefault="00451412" w:rsidP="003833A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9271E">
              <w:rPr>
                <w:b/>
                <w:sz w:val="20"/>
                <w:szCs w:val="20"/>
              </w:rPr>
              <w:t>0.</w:t>
            </w:r>
            <w:r w:rsidR="003833AB" w:rsidRPr="00F9271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08" w:type="pct"/>
            <w:shd w:val="clear" w:color="auto" w:fill="FF6600"/>
          </w:tcPr>
          <w:p w:rsidR="004C0F8E" w:rsidRPr="00F9271E" w:rsidRDefault="00451412" w:rsidP="005734B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9271E">
              <w:rPr>
                <w:b/>
                <w:sz w:val="20"/>
                <w:szCs w:val="20"/>
              </w:rPr>
              <w:t>0.</w:t>
            </w:r>
            <w:r w:rsidR="005734BC" w:rsidRPr="00F9271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96" w:type="pct"/>
            <w:shd w:val="clear" w:color="auto" w:fill="FF6600"/>
          </w:tcPr>
          <w:p w:rsidR="004C0F8E" w:rsidRPr="00F9271E" w:rsidRDefault="004C0F8E" w:rsidP="005734B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9271E">
              <w:rPr>
                <w:b/>
                <w:sz w:val="20"/>
                <w:szCs w:val="20"/>
              </w:rPr>
              <w:t>0.</w:t>
            </w:r>
            <w:r w:rsidR="005734BC" w:rsidRPr="00F9271E">
              <w:rPr>
                <w:b/>
                <w:sz w:val="20"/>
                <w:szCs w:val="20"/>
              </w:rPr>
              <w:t>0</w:t>
            </w:r>
          </w:p>
        </w:tc>
      </w:tr>
      <w:tr w:rsidR="00F9271E" w:rsidRPr="00F9271E" w:rsidTr="00F9271E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0</w:t>
            </w:r>
            <w:r w:rsidR="00F9271E" w:rsidRPr="00F9271E">
              <w:rPr>
                <w:color w:val="FF0000"/>
                <w:sz w:val="20"/>
                <w:szCs w:val="20"/>
              </w:rPr>
              <w:t>.</w:t>
            </w:r>
            <w:r w:rsidRPr="00F9271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0</w:t>
            </w:r>
            <w:r w:rsidR="00F9271E" w:rsidRPr="00F9271E">
              <w:rPr>
                <w:color w:val="FF0000"/>
                <w:sz w:val="20"/>
                <w:szCs w:val="20"/>
              </w:rPr>
              <w:t>.</w:t>
            </w:r>
            <w:r w:rsidRPr="00F9271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0</w:t>
            </w:r>
            <w:r w:rsidR="00F9271E" w:rsidRPr="00F9271E">
              <w:rPr>
                <w:color w:val="FF0000"/>
                <w:sz w:val="20"/>
                <w:szCs w:val="20"/>
              </w:rPr>
              <w:t>.</w:t>
            </w:r>
            <w:r w:rsidRPr="00F9271E">
              <w:rPr>
                <w:color w:val="FF0000"/>
                <w:sz w:val="20"/>
                <w:szCs w:val="20"/>
              </w:rPr>
              <w:t>6</w:t>
            </w:r>
          </w:p>
        </w:tc>
      </w:tr>
      <w:tr w:rsidR="005734BC" w:rsidRPr="00F9271E" w:rsidTr="00F9271E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spacing w:line="0" w:lineRule="atLeast"/>
              <w:rPr>
                <w:sz w:val="20"/>
                <w:szCs w:val="20"/>
              </w:rPr>
            </w:pPr>
            <w:r w:rsidRPr="00F9271E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jc w:val="center"/>
              <w:rPr>
                <w:sz w:val="20"/>
                <w:szCs w:val="20"/>
              </w:rPr>
            </w:pPr>
            <w:r w:rsidRPr="00F9271E">
              <w:rPr>
                <w:sz w:val="20"/>
                <w:szCs w:val="20"/>
              </w:rPr>
              <w:t>0</w:t>
            </w:r>
            <w:r w:rsidR="00F9271E" w:rsidRPr="00F9271E">
              <w:rPr>
                <w:sz w:val="20"/>
                <w:szCs w:val="20"/>
              </w:rPr>
              <w:t>.</w:t>
            </w:r>
            <w:r w:rsidRPr="00F9271E">
              <w:rPr>
                <w:sz w:val="20"/>
                <w:szCs w:val="20"/>
              </w:rPr>
              <w:t>4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jc w:val="center"/>
              <w:rPr>
                <w:sz w:val="20"/>
                <w:szCs w:val="20"/>
              </w:rPr>
            </w:pPr>
            <w:r w:rsidRPr="00F9271E">
              <w:rPr>
                <w:sz w:val="20"/>
                <w:szCs w:val="20"/>
              </w:rPr>
              <w:t>0</w:t>
            </w:r>
            <w:r w:rsidR="00F9271E" w:rsidRPr="00F9271E">
              <w:rPr>
                <w:sz w:val="20"/>
                <w:szCs w:val="20"/>
              </w:rPr>
              <w:t>.</w:t>
            </w:r>
            <w:r w:rsidRPr="00F9271E">
              <w:rPr>
                <w:sz w:val="20"/>
                <w:szCs w:val="20"/>
              </w:rPr>
              <w:t>9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jc w:val="center"/>
              <w:rPr>
                <w:sz w:val="20"/>
                <w:szCs w:val="20"/>
              </w:rPr>
            </w:pPr>
            <w:r w:rsidRPr="00F9271E">
              <w:rPr>
                <w:sz w:val="20"/>
                <w:szCs w:val="20"/>
              </w:rPr>
              <w:t>-0</w:t>
            </w:r>
            <w:r w:rsidR="00F9271E" w:rsidRPr="00F9271E">
              <w:rPr>
                <w:sz w:val="20"/>
                <w:szCs w:val="20"/>
              </w:rPr>
              <w:t>.</w:t>
            </w:r>
            <w:r w:rsidRPr="00F9271E">
              <w:rPr>
                <w:sz w:val="20"/>
                <w:szCs w:val="20"/>
              </w:rPr>
              <w:t>1</w:t>
            </w:r>
          </w:p>
        </w:tc>
      </w:tr>
      <w:tr w:rsidR="00F9271E" w:rsidRPr="00F9271E" w:rsidTr="00F9271E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0</w:t>
            </w:r>
            <w:r w:rsidR="00F9271E" w:rsidRPr="00F9271E">
              <w:rPr>
                <w:color w:val="FF0000"/>
                <w:sz w:val="20"/>
                <w:szCs w:val="20"/>
              </w:rPr>
              <w:t>.</w:t>
            </w:r>
            <w:r w:rsidRPr="00F9271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0</w:t>
            </w:r>
            <w:r w:rsidR="00F9271E" w:rsidRPr="00F9271E">
              <w:rPr>
                <w:color w:val="FF0000"/>
                <w:sz w:val="20"/>
                <w:szCs w:val="20"/>
              </w:rPr>
              <w:t>.</w:t>
            </w:r>
            <w:r w:rsidRPr="00F9271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0</w:t>
            </w:r>
            <w:r w:rsidR="00F9271E" w:rsidRPr="00F9271E">
              <w:rPr>
                <w:color w:val="FF0000"/>
                <w:sz w:val="20"/>
                <w:szCs w:val="20"/>
              </w:rPr>
              <w:t>.</w:t>
            </w:r>
            <w:r w:rsidRPr="00F9271E">
              <w:rPr>
                <w:color w:val="FF0000"/>
                <w:sz w:val="20"/>
                <w:szCs w:val="20"/>
              </w:rPr>
              <w:t>1</w:t>
            </w:r>
          </w:p>
        </w:tc>
      </w:tr>
      <w:tr w:rsidR="00F9271E" w:rsidRPr="00B05447" w:rsidTr="00F9271E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5734BC" w:rsidRPr="00B05447" w:rsidRDefault="005734BC" w:rsidP="005734BC">
            <w:pPr>
              <w:spacing w:line="0" w:lineRule="atLeast"/>
              <w:rPr>
                <w:sz w:val="20"/>
                <w:szCs w:val="20"/>
              </w:rPr>
            </w:pPr>
            <w:r w:rsidRPr="00B05447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734BC" w:rsidRPr="00B05447" w:rsidRDefault="005734BC" w:rsidP="005734BC">
            <w:pPr>
              <w:jc w:val="center"/>
              <w:rPr>
                <w:sz w:val="20"/>
                <w:szCs w:val="20"/>
              </w:rPr>
            </w:pPr>
            <w:r w:rsidRPr="00B05447">
              <w:rPr>
                <w:sz w:val="20"/>
                <w:szCs w:val="20"/>
              </w:rPr>
              <w:t>0</w:t>
            </w:r>
            <w:r w:rsidR="00F9271E" w:rsidRPr="00B05447">
              <w:rPr>
                <w:sz w:val="20"/>
                <w:szCs w:val="20"/>
              </w:rPr>
              <w:t>.</w:t>
            </w:r>
            <w:r w:rsidRPr="00B05447">
              <w:rPr>
                <w:sz w:val="20"/>
                <w:szCs w:val="20"/>
              </w:rPr>
              <w:t>2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734BC" w:rsidRPr="00B05447" w:rsidRDefault="005734BC" w:rsidP="005734BC">
            <w:pPr>
              <w:jc w:val="center"/>
              <w:rPr>
                <w:sz w:val="20"/>
                <w:szCs w:val="20"/>
              </w:rPr>
            </w:pPr>
            <w:r w:rsidRPr="00B05447">
              <w:rPr>
                <w:sz w:val="20"/>
                <w:szCs w:val="20"/>
              </w:rPr>
              <w:t>0</w:t>
            </w:r>
            <w:r w:rsidR="00F9271E" w:rsidRPr="00B05447">
              <w:rPr>
                <w:sz w:val="20"/>
                <w:szCs w:val="20"/>
              </w:rPr>
              <w:t>.</w:t>
            </w:r>
            <w:r w:rsidRPr="00B05447">
              <w:rPr>
                <w:sz w:val="20"/>
                <w:szCs w:val="20"/>
              </w:rPr>
              <w:t>3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734BC" w:rsidRPr="00B05447" w:rsidRDefault="005734BC" w:rsidP="005734BC">
            <w:pPr>
              <w:jc w:val="center"/>
              <w:rPr>
                <w:sz w:val="20"/>
                <w:szCs w:val="20"/>
              </w:rPr>
            </w:pPr>
            <w:r w:rsidRPr="00B05447">
              <w:rPr>
                <w:sz w:val="20"/>
                <w:szCs w:val="20"/>
              </w:rPr>
              <w:t>0</w:t>
            </w:r>
            <w:r w:rsidR="00F9271E" w:rsidRPr="00B05447">
              <w:rPr>
                <w:sz w:val="20"/>
                <w:szCs w:val="20"/>
              </w:rPr>
              <w:t>.</w:t>
            </w:r>
            <w:r w:rsidRPr="00B05447">
              <w:rPr>
                <w:sz w:val="20"/>
                <w:szCs w:val="20"/>
              </w:rPr>
              <w:t>0</w:t>
            </w:r>
          </w:p>
        </w:tc>
      </w:tr>
      <w:tr w:rsidR="00F9271E" w:rsidRPr="00B05447" w:rsidTr="00F9271E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5734BC" w:rsidRPr="00B05447" w:rsidRDefault="005734BC" w:rsidP="005734BC">
            <w:pPr>
              <w:spacing w:line="0" w:lineRule="atLeast"/>
              <w:rPr>
                <w:sz w:val="20"/>
                <w:szCs w:val="20"/>
              </w:rPr>
            </w:pPr>
            <w:proofErr w:type="gramStart"/>
            <w:r w:rsidRPr="00B05447">
              <w:rPr>
                <w:sz w:val="20"/>
                <w:szCs w:val="20"/>
              </w:rPr>
              <w:t>Северо-Кавказский</w:t>
            </w:r>
            <w:proofErr w:type="gramEnd"/>
            <w:r w:rsidRPr="00B05447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734BC" w:rsidRPr="00B05447" w:rsidRDefault="005734BC" w:rsidP="005734BC">
            <w:pPr>
              <w:jc w:val="center"/>
              <w:rPr>
                <w:sz w:val="20"/>
                <w:szCs w:val="20"/>
              </w:rPr>
            </w:pPr>
            <w:r w:rsidRPr="00B05447">
              <w:rPr>
                <w:sz w:val="20"/>
                <w:szCs w:val="20"/>
              </w:rPr>
              <w:t>1</w:t>
            </w:r>
            <w:r w:rsidR="00F9271E" w:rsidRPr="00B05447">
              <w:rPr>
                <w:sz w:val="20"/>
                <w:szCs w:val="20"/>
              </w:rPr>
              <w:t>.</w:t>
            </w:r>
            <w:r w:rsidRPr="00B05447">
              <w:rPr>
                <w:sz w:val="20"/>
                <w:szCs w:val="20"/>
              </w:rPr>
              <w:t>3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734BC" w:rsidRPr="00B05447" w:rsidRDefault="005734BC" w:rsidP="005734BC">
            <w:pPr>
              <w:jc w:val="center"/>
              <w:rPr>
                <w:sz w:val="20"/>
                <w:szCs w:val="20"/>
              </w:rPr>
            </w:pPr>
            <w:r w:rsidRPr="00B05447">
              <w:rPr>
                <w:sz w:val="20"/>
                <w:szCs w:val="20"/>
              </w:rPr>
              <w:t>1</w:t>
            </w:r>
            <w:r w:rsidR="00F9271E" w:rsidRPr="00B05447">
              <w:rPr>
                <w:sz w:val="20"/>
                <w:szCs w:val="20"/>
              </w:rPr>
              <w:t>.</w:t>
            </w:r>
            <w:r w:rsidRPr="00B05447">
              <w:rPr>
                <w:sz w:val="20"/>
                <w:szCs w:val="20"/>
              </w:rPr>
              <w:t>6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734BC" w:rsidRPr="00B05447" w:rsidRDefault="005734BC" w:rsidP="005734BC">
            <w:pPr>
              <w:jc w:val="center"/>
              <w:rPr>
                <w:sz w:val="20"/>
                <w:szCs w:val="20"/>
              </w:rPr>
            </w:pPr>
            <w:r w:rsidRPr="00B05447">
              <w:rPr>
                <w:sz w:val="20"/>
                <w:szCs w:val="20"/>
              </w:rPr>
              <w:t>0</w:t>
            </w:r>
            <w:r w:rsidR="00F9271E" w:rsidRPr="00B05447">
              <w:rPr>
                <w:sz w:val="20"/>
                <w:szCs w:val="20"/>
              </w:rPr>
              <w:t>.</w:t>
            </w:r>
            <w:r w:rsidRPr="00B05447">
              <w:rPr>
                <w:sz w:val="20"/>
                <w:szCs w:val="20"/>
              </w:rPr>
              <w:t>0</w:t>
            </w:r>
          </w:p>
        </w:tc>
      </w:tr>
      <w:tr w:rsidR="00F9271E" w:rsidRPr="00F9271E" w:rsidTr="00F9271E">
        <w:trPr>
          <w:trHeight w:val="20"/>
        </w:trPr>
        <w:tc>
          <w:tcPr>
            <w:tcW w:w="1411" w:type="pct"/>
          </w:tcPr>
          <w:p w:rsidR="005734BC" w:rsidRPr="00F9271E" w:rsidRDefault="005734BC" w:rsidP="005734B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</w:tcPr>
          <w:p w:rsidR="005734BC" w:rsidRPr="00F9271E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0</w:t>
            </w:r>
            <w:r w:rsidR="00F9271E" w:rsidRPr="00F9271E">
              <w:rPr>
                <w:color w:val="FF0000"/>
                <w:sz w:val="20"/>
                <w:szCs w:val="20"/>
              </w:rPr>
              <w:t>.</w:t>
            </w:r>
            <w:r w:rsidRPr="00F9271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208" w:type="pct"/>
          </w:tcPr>
          <w:p w:rsidR="005734BC" w:rsidRPr="00F9271E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0</w:t>
            </w:r>
            <w:r w:rsidR="00F9271E" w:rsidRPr="00F9271E">
              <w:rPr>
                <w:color w:val="FF0000"/>
                <w:sz w:val="20"/>
                <w:szCs w:val="20"/>
              </w:rPr>
              <w:t>.</w:t>
            </w:r>
            <w:r w:rsidRPr="00F9271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196" w:type="pct"/>
          </w:tcPr>
          <w:p w:rsidR="005734BC" w:rsidRPr="00F9271E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0</w:t>
            </w:r>
            <w:r w:rsidR="00F9271E" w:rsidRPr="00F9271E">
              <w:rPr>
                <w:color w:val="FF0000"/>
                <w:sz w:val="20"/>
                <w:szCs w:val="20"/>
              </w:rPr>
              <w:t>.</w:t>
            </w:r>
            <w:r w:rsidRPr="00F9271E">
              <w:rPr>
                <w:color w:val="FF0000"/>
                <w:sz w:val="20"/>
                <w:szCs w:val="20"/>
              </w:rPr>
              <w:t>3</w:t>
            </w:r>
          </w:p>
        </w:tc>
      </w:tr>
      <w:tr w:rsidR="00F9271E" w:rsidRPr="00F9271E" w:rsidTr="00F9271E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1</w:t>
            </w:r>
            <w:r w:rsidR="00F9271E" w:rsidRPr="00F9271E">
              <w:rPr>
                <w:color w:val="FF0000"/>
                <w:sz w:val="20"/>
                <w:szCs w:val="20"/>
              </w:rPr>
              <w:t>.</w:t>
            </w:r>
            <w:r w:rsidRPr="00F9271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1</w:t>
            </w:r>
            <w:r w:rsidR="00F9271E" w:rsidRPr="00F9271E">
              <w:rPr>
                <w:color w:val="FF0000"/>
                <w:sz w:val="20"/>
                <w:szCs w:val="20"/>
              </w:rPr>
              <w:t>.</w:t>
            </w:r>
            <w:r w:rsidRPr="00F9271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0</w:t>
            </w:r>
            <w:r w:rsidR="00F9271E" w:rsidRPr="00F9271E">
              <w:rPr>
                <w:color w:val="FF0000"/>
                <w:sz w:val="20"/>
                <w:szCs w:val="20"/>
              </w:rPr>
              <w:t>.</w:t>
            </w:r>
            <w:r w:rsidRPr="00F9271E">
              <w:rPr>
                <w:color w:val="FF0000"/>
                <w:sz w:val="20"/>
                <w:szCs w:val="20"/>
              </w:rPr>
              <w:t>2</w:t>
            </w:r>
          </w:p>
        </w:tc>
      </w:tr>
      <w:tr w:rsidR="00F9271E" w:rsidRPr="00F9271E" w:rsidTr="00F9271E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0</w:t>
            </w:r>
            <w:r w:rsidR="00F9271E" w:rsidRPr="00F9271E">
              <w:rPr>
                <w:color w:val="FF0000"/>
                <w:sz w:val="20"/>
                <w:szCs w:val="20"/>
              </w:rPr>
              <w:t>.</w:t>
            </w:r>
            <w:r w:rsidRPr="00F9271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0</w:t>
            </w:r>
            <w:r w:rsidR="00F9271E" w:rsidRPr="00F9271E">
              <w:rPr>
                <w:color w:val="FF0000"/>
                <w:sz w:val="20"/>
                <w:szCs w:val="20"/>
              </w:rPr>
              <w:t>.</w:t>
            </w:r>
            <w:r w:rsidRPr="00F9271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0</w:t>
            </w:r>
            <w:r w:rsidR="00F9271E" w:rsidRPr="00F9271E">
              <w:rPr>
                <w:color w:val="FF0000"/>
                <w:sz w:val="20"/>
                <w:szCs w:val="20"/>
              </w:rPr>
              <w:t>.</w:t>
            </w:r>
            <w:r w:rsidRPr="00F9271E">
              <w:rPr>
                <w:color w:val="FF0000"/>
                <w:sz w:val="20"/>
                <w:szCs w:val="20"/>
              </w:rPr>
              <w:t>4</w:t>
            </w:r>
          </w:p>
        </w:tc>
      </w:tr>
      <w:tr w:rsidR="00F9271E" w:rsidRPr="00F9271E" w:rsidTr="00F9271E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0</w:t>
            </w:r>
            <w:r w:rsidR="00F9271E" w:rsidRPr="00F9271E">
              <w:rPr>
                <w:color w:val="FF0000"/>
                <w:sz w:val="20"/>
                <w:szCs w:val="20"/>
              </w:rPr>
              <w:t>.</w:t>
            </w:r>
            <w:r w:rsidRPr="00F9271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0</w:t>
            </w:r>
            <w:r w:rsidR="00F9271E" w:rsidRPr="00F9271E">
              <w:rPr>
                <w:color w:val="FF0000"/>
                <w:sz w:val="20"/>
                <w:szCs w:val="20"/>
              </w:rPr>
              <w:t>.</w:t>
            </w:r>
            <w:r w:rsidRPr="00F9271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5734BC" w:rsidRPr="00F9271E" w:rsidRDefault="005734BC" w:rsidP="005734BC">
            <w:pPr>
              <w:jc w:val="center"/>
              <w:rPr>
                <w:color w:val="FF0000"/>
                <w:sz w:val="20"/>
                <w:szCs w:val="20"/>
              </w:rPr>
            </w:pPr>
            <w:r w:rsidRPr="00F9271E">
              <w:rPr>
                <w:color w:val="FF0000"/>
                <w:sz w:val="20"/>
                <w:szCs w:val="20"/>
              </w:rPr>
              <w:t>0</w:t>
            </w:r>
            <w:r w:rsidR="00F9271E" w:rsidRPr="00F9271E">
              <w:rPr>
                <w:color w:val="FF0000"/>
                <w:sz w:val="20"/>
                <w:szCs w:val="20"/>
              </w:rPr>
              <w:t>.</w:t>
            </w:r>
            <w:r w:rsidRPr="00F9271E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4C0F8E" w:rsidRPr="00DB4B35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 w:rsidR="001E13B3" w:rsidRPr="001E13B3">
        <w:rPr>
          <w:sz w:val="28"/>
          <w:szCs w:val="28"/>
        </w:rPr>
        <w:t xml:space="preserve"> </w:t>
      </w:r>
      <w:r w:rsidR="001E13B3">
        <w:rPr>
          <w:sz w:val="28"/>
          <w:szCs w:val="28"/>
        </w:rPr>
        <w:t xml:space="preserve">в </w:t>
      </w:r>
      <w:r w:rsidR="00864BDA" w:rsidRPr="00864BDA">
        <w:rPr>
          <w:sz w:val="28"/>
          <w:szCs w:val="28"/>
        </w:rPr>
        <w:t>Амурск</w:t>
      </w:r>
      <w:r w:rsidR="00864BDA">
        <w:rPr>
          <w:sz w:val="28"/>
          <w:szCs w:val="28"/>
        </w:rPr>
        <w:t>ой</w:t>
      </w:r>
      <w:r w:rsidR="00864BDA" w:rsidRPr="00864BDA">
        <w:rPr>
          <w:sz w:val="28"/>
          <w:szCs w:val="28"/>
        </w:rPr>
        <w:t xml:space="preserve"> </w:t>
      </w:r>
      <w:r w:rsidR="001E13B3" w:rsidRPr="001E13B3">
        <w:rPr>
          <w:sz w:val="28"/>
          <w:szCs w:val="28"/>
        </w:rPr>
        <w:t>(</w:t>
      </w:r>
      <w:r w:rsidR="001E13B3">
        <w:rPr>
          <w:sz w:val="28"/>
          <w:szCs w:val="28"/>
        </w:rPr>
        <w:t>2</w:t>
      </w:r>
      <w:r w:rsidR="001E13B3" w:rsidRPr="001E13B3">
        <w:rPr>
          <w:sz w:val="28"/>
          <w:szCs w:val="28"/>
        </w:rPr>
        <w:t>.</w:t>
      </w:r>
      <w:r w:rsidR="00864BDA">
        <w:rPr>
          <w:sz w:val="28"/>
          <w:szCs w:val="28"/>
        </w:rPr>
        <w:t>4</w:t>
      </w:r>
      <w:r w:rsidR="001E13B3" w:rsidRPr="001E13B3">
        <w:rPr>
          <w:sz w:val="28"/>
          <w:szCs w:val="28"/>
        </w:rPr>
        <w:t>%)</w:t>
      </w:r>
      <w:r w:rsidR="0020431B">
        <w:rPr>
          <w:noProof/>
        </w:rPr>
        <w:pict>
          <v:rect id="Прямоугольник 141" o:spid="_x0000_s1036" style="position:absolute;left:0;text-align:left;margin-left:0;margin-top:0;width:186.75pt;height:12.75pt;z-index:251655680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<o:lock v:ext="edit" rotation="t" shapetype="t"/>
          </v:rect>
        </w:pict>
      </w:r>
      <w:r w:rsidR="0020431B">
        <w:rPr>
          <w:noProof/>
        </w:rPr>
        <w:pict>
          <v:rect id="Прямоугольник 140" o:spid="_x0000_s1035" style="position:absolute;left:0;text-align:left;margin-left:0;margin-top:0;width:186.75pt;height:12.75pt;z-index:251656704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<o:lock v:ext="edit" rotation="t" shapetype="t"/>
          </v:rect>
        </w:pict>
      </w:r>
      <w:r w:rsidR="0020431B">
        <w:rPr>
          <w:noProof/>
        </w:rPr>
        <w:pict>
          <v:rect id="Прямоугольник 139" o:spid="_x0000_s1034" style="position:absolute;left:0;text-align:left;margin-left:0;margin-top:0;width:186.75pt;height:12.75pt;z-index:25165772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20431B">
        <w:rPr>
          <w:noProof/>
        </w:rPr>
        <w:pict>
          <v:rect id="Прямоугольник 138" o:spid="_x0000_s1033" style="position:absolute;left:0;text-align:left;margin-left:0;margin-top:0;width:186.75pt;height:12.75pt;z-index:25165875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20431B">
        <w:rPr>
          <w:noProof/>
        </w:rPr>
        <w:pict>
          <v:rect id="Прямоугольник 129" o:spid="_x0000_s1032" style="position:absolute;left:0;text-align:left;margin-left:0;margin-top:0;width:186.75pt;height:12.75pt;z-index:25165977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864BD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64BDA" w:rsidRPr="00864BDA">
        <w:rPr>
          <w:sz w:val="28"/>
          <w:szCs w:val="28"/>
        </w:rPr>
        <w:t>Воронежск</w:t>
      </w:r>
      <w:r w:rsidR="00864BDA">
        <w:rPr>
          <w:sz w:val="28"/>
          <w:szCs w:val="28"/>
        </w:rPr>
        <w:t>ой</w:t>
      </w:r>
      <w:r w:rsidR="001E13B3">
        <w:rPr>
          <w:sz w:val="28"/>
          <w:szCs w:val="28"/>
        </w:rPr>
        <w:t xml:space="preserve"> (1.</w:t>
      </w:r>
      <w:r w:rsidR="00000617">
        <w:rPr>
          <w:sz w:val="28"/>
          <w:szCs w:val="28"/>
        </w:rPr>
        <w:t>6%) и</w:t>
      </w:r>
      <w:r w:rsidR="001E13B3">
        <w:rPr>
          <w:sz w:val="28"/>
          <w:szCs w:val="28"/>
        </w:rPr>
        <w:t xml:space="preserve"> в </w:t>
      </w:r>
      <w:r w:rsidR="00000617" w:rsidRPr="00000617">
        <w:rPr>
          <w:sz w:val="28"/>
          <w:szCs w:val="28"/>
        </w:rPr>
        <w:t>Рязанск</w:t>
      </w:r>
      <w:r w:rsidR="001E13B3" w:rsidRPr="001E13B3">
        <w:rPr>
          <w:sz w:val="28"/>
          <w:szCs w:val="28"/>
        </w:rPr>
        <w:t>ой (1.</w:t>
      </w:r>
      <w:r w:rsidR="00000617">
        <w:rPr>
          <w:sz w:val="28"/>
          <w:szCs w:val="28"/>
        </w:rPr>
        <w:t>6</w:t>
      </w:r>
      <w:r w:rsidR="001E13B3" w:rsidRPr="001E13B3">
        <w:rPr>
          <w:sz w:val="28"/>
          <w:szCs w:val="28"/>
        </w:rPr>
        <w:t>%)</w:t>
      </w:r>
      <w:r w:rsidR="001E13B3">
        <w:rPr>
          <w:sz w:val="28"/>
          <w:szCs w:val="28"/>
        </w:rPr>
        <w:t xml:space="preserve"> </w:t>
      </w:r>
      <w:r w:rsidR="001E13B3" w:rsidRPr="001E13B3">
        <w:rPr>
          <w:sz w:val="28"/>
          <w:szCs w:val="28"/>
        </w:rPr>
        <w:t>областях</w:t>
      </w:r>
      <w:r w:rsidR="001E13B3">
        <w:rPr>
          <w:sz w:val="28"/>
          <w:szCs w:val="28"/>
        </w:rPr>
        <w:t xml:space="preserve">, </w:t>
      </w:r>
      <w:r w:rsidR="001E13B3" w:rsidRPr="001E13B3">
        <w:rPr>
          <w:sz w:val="28"/>
          <w:szCs w:val="28"/>
        </w:rPr>
        <w:t xml:space="preserve">а также в </w:t>
      </w:r>
      <w:proofErr w:type="gramStart"/>
      <w:r w:rsidR="00000617" w:rsidRPr="00000617">
        <w:rPr>
          <w:sz w:val="28"/>
          <w:szCs w:val="28"/>
        </w:rPr>
        <w:t>Ненецкий</w:t>
      </w:r>
      <w:proofErr w:type="gramEnd"/>
      <w:r w:rsidR="00000617" w:rsidRPr="00000617">
        <w:rPr>
          <w:sz w:val="28"/>
          <w:szCs w:val="28"/>
        </w:rPr>
        <w:t xml:space="preserve"> а.окр. </w:t>
      </w:r>
      <w:r>
        <w:rPr>
          <w:sz w:val="28"/>
          <w:szCs w:val="28"/>
        </w:rPr>
        <w:t>(</w:t>
      </w:r>
      <w:r w:rsidR="00A95B83">
        <w:rPr>
          <w:sz w:val="28"/>
          <w:szCs w:val="28"/>
        </w:rPr>
        <w:t>1.</w:t>
      </w:r>
      <w:r w:rsidR="00000617">
        <w:rPr>
          <w:sz w:val="28"/>
          <w:szCs w:val="28"/>
        </w:rPr>
        <w:t>9</w:t>
      </w:r>
      <w:r>
        <w:rPr>
          <w:sz w:val="28"/>
          <w:szCs w:val="28"/>
        </w:rPr>
        <w:t>%)</w:t>
      </w:r>
      <w:r w:rsidR="00000617">
        <w:rPr>
          <w:sz w:val="28"/>
          <w:szCs w:val="28"/>
        </w:rPr>
        <w:t xml:space="preserve"> и в </w:t>
      </w:r>
      <w:r w:rsidR="00000617" w:rsidRPr="00000617">
        <w:rPr>
          <w:sz w:val="28"/>
          <w:szCs w:val="28"/>
        </w:rPr>
        <w:t>Республик</w:t>
      </w:r>
      <w:r w:rsidR="00000617">
        <w:rPr>
          <w:sz w:val="28"/>
          <w:szCs w:val="28"/>
        </w:rPr>
        <w:t>е</w:t>
      </w:r>
      <w:r w:rsidR="00000617" w:rsidRPr="00000617">
        <w:rPr>
          <w:sz w:val="28"/>
          <w:szCs w:val="28"/>
        </w:rPr>
        <w:t xml:space="preserve"> Калмыкия</w:t>
      </w:r>
      <w:r w:rsidR="00000617">
        <w:rPr>
          <w:sz w:val="28"/>
          <w:szCs w:val="28"/>
        </w:rPr>
        <w:t xml:space="preserve"> (1.4%)</w:t>
      </w:r>
      <w:r w:rsidR="001E13B3">
        <w:rPr>
          <w:sz w:val="28"/>
          <w:szCs w:val="28"/>
        </w:rPr>
        <w:t>.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2104"/>
        <w:gridCol w:w="2106"/>
        <w:gridCol w:w="1908"/>
      </w:tblGrid>
      <w:tr w:rsidR="004C0F8E" w:rsidRPr="00000617" w:rsidTr="00000617">
        <w:trPr>
          <w:trHeight w:val="20"/>
          <w:tblHeader/>
        </w:trPr>
        <w:tc>
          <w:tcPr>
            <w:tcW w:w="1967" w:type="pct"/>
            <w:shd w:val="clear" w:color="auto" w:fill="A6A6A6"/>
            <w:vAlign w:val="center"/>
          </w:tcPr>
          <w:p w:rsidR="004C0F8E" w:rsidRPr="00000617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061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43" w:type="pct"/>
            <w:shd w:val="clear" w:color="auto" w:fill="A6A6A6"/>
            <w:vAlign w:val="center"/>
          </w:tcPr>
          <w:p w:rsidR="004C0F8E" w:rsidRPr="00000617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0617">
              <w:rPr>
                <w:b/>
                <w:sz w:val="20"/>
                <w:szCs w:val="20"/>
              </w:rPr>
              <w:t xml:space="preserve">(ОП - </w:t>
            </w:r>
            <w:r w:rsidR="007F4B93" w:rsidRPr="00000617">
              <w:rPr>
                <w:b/>
                <w:sz w:val="20"/>
                <w:szCs w:val="20"/>
              </w:rPr>
              <w:t>База) /</w:t>
            </w:r>
            <w:r w:rsidRPr="00000617">
              <w:rPr>
                <w:b/>
                <w:sz w:val="20"/>
                <w:szCs w:val="20"/>
              </w:rPr>
              <w:t>База (%)</w:t>
            </w:r>
          </w:p>
        </w:tc>
        <w:tc>
          <w:tcPr>
            <w:tcW w:w="1044" w:type="pct"/>
            <w:shd w:val="clear" w:color="auto" w:fill="A6A6A6"/>
            <w:vAlign w:val="center"/>
          </w:tcPr>
          <w:p w:rsidR="004C0F8E" w:rsidRPr="00000617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0617">
              <w:rPr>
                <w:b/>
                <w:sz w:val="20"/>
                <w:szCs w:val="20"/>
              </w:rPr>
              <w:t>(ППО-</w:t>
            </w:r>
            <w:r w:rsidR="007F4B93" w:rsidRPr="00000617">
              <w:rPr>
                <w:b/>
                <w:sz w:val="20"/>
                <w:szCs w:val="20"/>
              </w:rPr>
              <w:t>База) /</w:t>
            </w:r>
            <w:r w:rsidRPr="00000617">
              <w:rPr>
                <w:b/>
                <w:sz w:val="20"/>
                <w:szCs w:val="20"/>
              </w:rPr>
              <w:t>База (%)</w:t>
            </w:r>
          </w:p>
        </w:tc>
        <w:tc>
          <w:tcPr>
            <w:tcW w:w="946" w:type="pct"/>
            <w:shd w:val="clear" w:color="auto" w:fill="A6A6A6"/>
            <w:vAlign w:val="center"/>
          </w:tcPr>
          <w:p w:rsidR="004C0F8E" w:rsidRPr="00000617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0617">
              <w:rPr>
                <w:b/>
                <w:sz w:val="20"/>
                <w:szCs w:val="20"/>
              </w:rPr>
              <w:t xml:space="preserve"> (ОП-</w:t>
            </w:r>
            <w:r w:rsidR="007F4B93" w:rsidRPr="00000617">
              <w:rPr>
                <w:b/>
                <w:sz w:val="20"/>
                <w:szCs w:val="20"/>
              </w:rPr>
              <w:t>ППО) /</w:t>
            </w:r>
            <w:r w:rsidRPr="00000617">
              <w:rPr>
                <w:b/>
                <w:sz w:val="20"/>
                <w:szCs w:val="20"/>
              </w:rPr>
              <w:t>ППО (%)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color w:val="FF0000"/>
                <w:sz w:val="20"/>
                <w:szCs w:val="20"/>
              </w:rPr>
            </w:pPr>
            <w:r w:rsidRPr="00000617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color w:val="FF0000"/>
                <w:sz w:val="20"/>
                <w:szCs w:val="20"/>
              </w:rPr>
            </w:pPr>
            <w:r w:rsidRPr="0000061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061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color w:val="FF0000"/>
                <w:sz w:val="20"/>
                <w:szCs w:val="20"/>
              </w:rPr>
            </w:pPr>
            <w:r w:rsidRPr="0000061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061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color w:val="FF0000"/>
                <w:sz w:val="20"/>
                <w:szCs w:val="20"/>
              </w:rPr>
            </w:pPr>
            <w:r w:rsidRPr="0000061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0617">
              <w:rPr>
                <w:color w:val="FF0000"/>
                <w:sz w:val="20"/>
                <w:szCs w:val="20"/>
              </w:rPr>
              <w:t>4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4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7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color w:val="FF0000"/>
                <w:sz w:val="20"/>
                <w:szCs w:val="20"/>
              </w:rPr>
            </w:pPr>
            <w:r w:rsidRPr="00000617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color w:val="FF0000"/>
                <w:sz w:val="20"/>
                <w:szCs w:val="20"/>
              </w:rPr>
            </w:pPr>
            <w:r w:rsidRPr="0000061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061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color w:val="FF0000"/>
                <w:sz w:val="20"/>
                <w:szCs w:val="20"/>
              </w:rPr>
            </w:pPr>
            <w:r w:rsidRPr="0000061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061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color w:val="FF0000"/>
                <w:sz w:val="20"/>
                <w:szCs w:val="20"/>
              </w:rPr>
            </w:pPr>
            <w:r w:rsidRPr="0000061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0617">
              <w:rPr>
                <w:color w:val="FF0000"/>
                <w:sz w:val="20"/>
                <w:szCs w:val="20"/>
              </w:rPr>
              <w:t>6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г. Москва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864BDA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9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4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864BDA">
            <w:pPr>
              <w:rPr>
                <w:color w:val="FF0000"/>
                <w:sz w:val="20"/>
                <w:szCs w:val="20"/>
              </w:rPr>
            </w:pPr>
            <w:proofErr w:type="gramStart"/>
            <w:r w:rsidRPr="00000617">
              <w:rPr>
                <w:color w:val="FF0000"/>
                <w:sz w:val="20"/>
                <w:szCs w:val="20"/>
              </w:rPr>
              <w:t>Ненецкий</w:t>
            </w:r>
            <w:proofErr w:type="gramEnd"/>
            <w:r w:rsidRPr="00000617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color w:val="FF0000"/>
                <w:sz w:val="20"/>
                <w:szCs w:val="20"/>
              </w:rPr>
            </w:pPr>
            <w:r w:rsidRPr="0000061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061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color w:val="FF0000"/>
                <w:sz w:val="20"/>
                <w:szCs w:val="20"/>
              </w:rPr>
            </w:pPr>
            <w:r w:rsidRPr="0000061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061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color w:val="FF0000"/>
                <w:sz w:val="20"/>
                <w:szCs w:val="20"/>
              </w:rPr>
            </w:pPr>
            <w:r w:rsidRPr="0000061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0617">
              <w:rPr>
                <w:color w:val="FF0000"/>
                <w:sz w:val="20"/>
                <w:szCs w:val="20"/>
              </w:rPr>
              <w:t>9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4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7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</w:tr>
      <w:tr w:rsidR="00000617" w:rsidRPr="00000617" w:rsidTr="00000617">
        <w:trPr>
          <w:trHeight w:val="7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color w:val="FF0000"/>
                <w:sz w:val="20"/>
                <w:szCs w:val="20"/>
              </w:rPr>
            </w:pPr>
            <w:r w:rsidRPr="00000617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color w:val="FF0000"/>
                <w:sz w:val="20"/>
                <w:szCs w:val="20"/>
              </w:rPr>
            </w:pPr>
            <w:r w:rsidRPr="0000061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061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color w:val="FF0000"/>
                <w:sz w:val="20"/>
                <w:szCs w:val="20"/>
              </w:rPr>
            </w:pPr>
            <w:r w:rsidRPr="0000061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061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color w:val="FF0000"/>
                <w:sz w:val="20"/>
                <w:szCs w:val="20"/>
              </w:rPr>
            </w:pPr>
            <w:r w:rsidRPr="0000061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0617">
              <w:rPr>
                <w:color w:val="FF0000"/>
                <w:sz w:val="20"/>
                <w:szCs w:val="20"/>
              </w:rPr>
              <w:t>4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7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color w:val="FF0000"/>
                <w:sz w:val="20"/>
                <w:szCs w:val="20"/>
              </w:rPr>
            </w:pPr>
            <w:r w:rsidRPr="00000617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color w:val="FF0000"/>
                <w:sz w:val="20"/>
                <w:szCs w:val="20"/>
              </w:rPr>
            </w:pPr>
            <w:r w:rsidRPr="0000061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061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color w:val="FF0000"/>
                <w:sz w:val="20"/>
                <w:szCs w:val="20"/>
              </w:rPr>
            </w:pPr>
            <w:r w:rsidRPr="0000061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061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color w:val="FF0000"/>
                <w:sz w:val="20"/>
                <w:szCs w:val="20"/>
              </w:rPr>
            </w:pPr>
            <w:r w:rsidRPr="0000061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00617">
              <w:rPr>
                <w:color w:val="FF0000"/>
                <w:sz w:val="20"/>
                <w:szCs w:val="20"/>
              </w:rPr>
              <w:t>6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7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4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864BDA">
            <w:pPr>
              <w:rPr>
                <w:sz w:val="20"/>
                <w:szCs w:val="20"/>
              </w:rPr>
            </w:pPr>
            <w:proofErr w:type="gramStart"/>
            <w:r w:rsidRPr="00000617">
              <w:rPr>
                <w:sz w:val="20"/>
                <w:szCs w:val="20"/>
              </w:rPr>
              <w:t>Ханты-Мансийский</w:t>
            </w:r>
            <w:proofErr w:type="gramEnd"/>
            <w:r w:rsidRPr="0000061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7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4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864BDA">
            <w:pPr>
              <w:rPr>
                <w:sz w:val="20"/>
                <w:szCs w:val="20"/>
              </w:rPr>
            </w:pPr>
            <w:proofErr w:type="gramStart"/>
            <w:r w:rsidRPr="00000617">
              <w:rPr>
                <w:sz w:val="20"/>
                <w:szCs w:val="20"/>
              </w:rPr>
              <w:t>Чукотский</w:t>
            </w:r>
            <w:proofErr w:type="gramEnd"/>
            <w:r w:rsidRPr="0000061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8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proofErr w:type="gramStart"/>
            <w:r w:rsidRPr="00000617">
              <w:rPr>
                <w:sz w:val="20"/>
                <w:szCs w:val="20"/>
              </w:rPr>
              <w:t>Ямало-Ненецкий</w:t>
            </w:r>
            <w:proofErr w:type="gramEnd"/>
            <w:r w:rsidRPr="0000061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5</w:t>
            </w:r>
          </w:p>
        </w:tc>
      </w:tr>
      <w:tr w:rsidR="00000617" w:rsidRPr="00000617" w:rsidTr="00000617">
        <w:trPr>
          <w:trHeight w:val="20"/>
        </w:trPr>
        <w:tc>
          <w:tcPr>
            <w:tcW w:w="1967" w:type="pct"/>
            <w:noWrap/>
          </w:tcPr>
          <w:p w:rsidR="00000617" w:rsidRPr="00000617" w:rsidRDefault="00000617" w:rsidP="00F9271E">
            <w:pPr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43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  <w:vAlign w:val="center"/>
          </w:tcPr>
          <w:p w:rsidR="00000617" w:rsidRPr="00000617" w:rsidRDefault="00000617" w:rsidP="00000617">
            <w:pPr>
              <w:jc w:val="center"/>
              <w:rPr>
                <w:sz w:val="20"/>
                <w:szCs w:val="20"/>
              </w:rPr>
            </w:pPr>
            <w:r w:rsidRPr="0000061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00617">
              <w:rPr>
                <w:sz w:val="20"/>
                <w:szCs w:val="20"/>
              </w:rPr>
              <w:t>9</w:t>
            </w:r>
          </w:p>
        </w:tc>
      </w:tr>
    </w:tbl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5C91" w:rsidRDefault="004C0F8E" w:rsidP="00D65C9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Уровень розничных цен на ЖН</w:t>
      </w:r>
      <w:r>
        <w:rPr>
          <w:sz w:val="28"/>
          <w:szCs w:val="28"/>
        </w:rPr>
        <w:t>ВЛП стоимостью до 50 руб.</w:t>
      </w:r>
      <w:r w:rsidR="00FE19D2" w:rsidRPr="00FE19D2">
        <w:rPr>
          <w:sz w:val="28"/>
          <w:szCs w:val="28"/>
        </w:rPr>
        <w:t xml:space="preserve"> </w:t>
      </w:r>
      <w:r w:rsidR="00FE19D2">
        <w:rPr>
          <w:sz w:val="28"/>
          <w:szCs w:val="28"/>
        </w:rPr>
        <w:t>в</w:t>
      </w:r>
      <w:r w:rsidR="00FE19D2" w:rsidRPr="00FE19D2">
        <w:rPr>
          <w:sz w:val="28"/>
          <w:szCs w:val="28"/>
        </w:rPr>
        <w:t xml:space="preserve"> среднем по России</w:t>
      </w:r>
      <w:r>
        <w:rPr>
          <w:sz w:val="28"/>
          <w:szCs w:val="28"/>
        </w:rPr>
        <w:t xml:space="preserve"> в </w:t>
      </w:r>
      <w:r w:rsidR="00E26933">
        <w:rPr>
          <w:sz w:val="28"/>
          <w:szCs w:val="28"/>
        </w:rPr>
        <w:t xml:space="preserve">июне </w:t>
      </w:r>
      <w:r>
        <w:rPr>
          <w:sz w:val="28"/>
          <w:szCs w:val="28"/>
        </w:rPr>
        <w:t>2016</w:t>
      </w:r>
      <w:r w:rsidRPr="00CC3BA6"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да в сравнении с </w:t>
      </w:r>
      <w:r w:rsidR="00E26933">
        <w:rPr>
          <w:sz w:val="28"/>
          <w:szCs w:val="28"/>
        </w:rPr>
        <w:t>ма</w:t>
      </w:r>
      <w:r w:rsidR="00F67C81">
        <w:rPr>
          <w:sz w:val="28"/>
          <w:szCs w:val="28"/>
        </w:rPr>
        <w:t>ем</w:t>
      </w:r>
      <w:r w:rsidRPr="00CC3BA6">
        <w:rPr>
          <w:sz w:val="28"/>
          <w:szCs w:val="28"/>
        </w:rPr>
        <w:t xml:space="preserve"> 201</w:t>
      </w:r>
      <w:r w:rsidR="00847508">
        <w:rPr>
          <w:sz w:val="28"/>
          <w:szCs w:val="28"/>
        </w:rPr>
        <w:t>6</w:t>
      </w:r>
      <w:r w:rsidRPr="00CC3BA6">
        <w:rPr>
          <w:sz w:val="28"/>
          <w:szCs w:val="28"/>
        </w:rPr>
        <w:t xml:space="preserve"> года </w:t>
      </w:r>
      <w:r w:rsidR="00F67C81">
        <w:rPr>
          <w:sz w:val="28"/>
          <w:szCs w:val="28"/>
        </w:rPr>
        <w:t>увеличился</w:t>
      </w:r>
      <w:r w:rsidRPr="00CC3BA6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</w:t>
      </w:r>
      <w:r w:rsidR="00E26933">
        <w:rPr>
          <w:b/>
          <w:sz w:val="28"/>
          <w:szCs w:val="28"/>
        </w:rPr>
        <w:t>1</w:t>
      </w:r>
      <w:r w:rsidRPr="00CC3BA6">
        <w:rPr>
          <w:b/>
          <w:sz w:val="28"/>
          <w:szCs w:val="28"/>
        </w:rPr>
        <w:t>%</w:t>
      </w:r>
      <w:r w:rsidRPr="00CC3B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26933">
        <w:rPr>
          <w:sz w:val="28"/>
          <w:szCs w:val="28"/>
        </w:rPr>
        <w:t xml:space="preserve">однако </w:t>
      </w:r>
      <w:r w:rsidR="00FE19D2" w:rsidRPr="00FE19D2">
        <w:rPr>
          <w:sz w:val="28"/>
          <w:szCs w:val="28"/>
        </w:rPr>
        <w:t xml:space="preserve">в </w:t>
      </w:r>
      <w:r w:rsidR="00E26933" w:rsidRPr="00E26933">
        <w:rPr>
          <w:sz w:val="28"/>
          <w:szCs w:val="28"/>
        </w:rPr>
        <w:t>Приволжск</w:t>
      </w:r>
      <w:r w:rsidR="00E26933">
        <w:rPr>
          <w:sz w:val="28"/>
          <w:szCs w:val="28"/>
        </w:rPr>
        <w:t xml:space="preserve">ом, </w:t>
      </w:r>
      <w:r w:rsidR="00E26933" w:rsidRPr="00E26933">
        <w:rPr>
          <w:sz w:val="28"/>
          <w:szCs w:val="28"/>
        </w:rPr>
        <w:t>Северо-Западн</w:t>
      </w:r>
      <w:r w:rsidR="00E26933">
        <w:rPr>
          <w:sz w:val="28"/>
          <w:szCs w:val="28"/>
        </w:rPr>
        <w:t>ом,</w:t>
      </w:r>
      <w:r w:rsidR="00FE19D2" w:rsidRPr="00FE19D2">
        <w:rPr>
          <w:sz w:val="28"/>
          <w:szCs w:val="28"/>
        </w:rPr>
        <w:t xml:space="preserve"> </w:t>
      </w:r>
      <w:proofErr w:type="gramStart"/>
      <w:r w:rsidR="00E26933" w:rsidRPr="00E26933">
        <w:rPr>
          <w:sz w:val="28"/>
          <w:szCs w:val="28"/>
        </w:rPr>
        <w:t>Северо-Кавказск</w:t>
      </w:r>
      <w:r w:rsidR="00E26933">
        <w:rPr>
          <w:sz w:val="28"/>
          <w:szCs w:val="28"/>
        </w:rPr>
        <w:t>ом</w:t>
      </w:r>
      <w:proofErr w:type="gramEnd"/>
      <w:r w:rsidR="00E26933">
        <w:rPr>
          <w:sz w:val="28"/>
          <w:szCs w:val="28"/>
        </w:rPr>
        <w:t xml:space="preserve"> и </w:t>
      </w:r>
      <w:r w:rsidR="00E26933" w:rsidRPr="00E26933">
        <w:rPr>
          <w:sz w:val="28"/>
          <w:szCs w:val="28"/>
        </w:rPr>
        <w:t>Южн</w:t>
      </w:r>
      <w:r w:rsidR="00E26933">
        <w:rPr>
          <w:sz w:val="28"/>
          <w:szCs w:val="28"/>
        </w:rPr>
        <w:t xml:space="preserve">ом </w:t>
      </w:r>
      <w:r w:rsidR="00FE19D2" w:rsidRPr="00FE19D2">
        <w:rPr>
          <w:sz w:val="28"/>
          <w:szCs w:val="28"/>
        </w:rPr>
        <w:t>федеральных округах</w:t>
      </w:r>
      <w:r w:rsidR="00E26933" w:rsidRPr="00E26933">
        <w:rPr>
          <w:sz w:val="28"/>
          <w:szCs w:val="28"/>
        </w:rPr>
        <w:t xml:space="preserve"> отмечено </w:t>
      </w:r>
      <w:r w:rsidR="00E26933">
        <w:rPr>
          <w:sz w:val="28"/>
          <w:szCs w:val="28"/>
        </w:rPr>
        <w:t>с</w:t>
      </w:r>
      <w:r w:rsidR="00E26933" w:rsidRPr="00E26933">
        <w:rPr>
          <w:sz w:val="28"/>
          <w:szCs w:val="28"/>
        </w:rPr>
        <w:t>нижение цен</w:t>
      </w:r>
      <w:r w:rsidR="00FE19D2" w:rsidRPr="00FE19D2">
        <w:rPr>
          <w:sz w:val="28"/>
          <w:szCs w:val="28"/>
        </w:rPr>
        <w:t>.</w:t>
      </w:r>
      <w:r w:rsidR="00FE19D2">
        <w:rPr>
          <w:sz w:val="28"/>
          <w:szCs w:val="28"/>
        </w:rPr>
        <w:t xml:space="preserve"> П</w:t>
      </w:r>
      <w:r w:rsidR="00D65C91" w:rsidRPr="00D65C91">
        <w:rPr>
          <w:sz w:val="28"/>
          <w:szCs w:val="28"/>
        </w:rPr>
        <w:t xml:space="preserve">о отношению к базовому месяцу увеличение розничных цен составило </w:t>
      </w:r>
      <w:r w:rsidR="00F67C81">
        <w:rPr>
          <w:b/>
          <w:sz w:val="28"/>
          <w:szCs w:val="28"/>
        </w:rPr>
        <w:t>1</w:t>
      </w:r>
      <w:r w:rsidR="00E26933">
        <w:rPr>
          <w:b/>
          <w:sz w:val="28"/>
          <w:szCs w:val="28"/>
        </w:rPr>
        <w:t>.1</w:t>
      </w:r>
      <w:r w:rsidR="00D65C91" w:rsidRPr="00D65C91">
        <w:rPr>
          <w:b/>
          <w:sz w:val="28"/>
          <w:szCs w:val="28"/>
        </w:rPr>
        <w:t>%</w:t>
      </w:r>
      <w:r w:rsidR="00D65C91" w:rsidRPr="00D65C91">
        <w:rPr>
          <w:sz w:val="28"/>
          <w:szCs w:val="28"/>
        </w:rPr>
        <w:t>.</w:t>
      </w:r>
    </w:p>
    <w:p w:rsidR="002F78A5" w:rsidRPr="002F78A5" w:rsidRDefault="002F78A5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890CDB" w:rsidRPr="00890CDB" w:rsidRDefault="00890CDB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4C0F8E" w:rsidRPr="00E26933" w:rsidTr="00D15C79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C0F8E" w:rsidRPr="00E26933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E26933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 xml:space="preserve">% (ОП - </w:t>
            </w:r>
            <w:r w:rsidR="007F4B93" w:rsidRPr="00E26933">
              <w:rPr>
                <w:b/>
                <w:bCs/>
                <w:sz w:val="20"/>
                <w:szCs w:val="20"/>
              </w:rPr>
              <w:t>База) /</w:t>
            </w:r>
            <w:r w:rsidRPr="00E26933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E26933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>% (ППО-</w:t>
            </w:r>
            <w:r w:rsidR="007F4B93" w:rsidRPr="00E26933">
              <w:rPr>
                <w:b/>
                <w:bCs/>
                <w:sz w:val="20"/>
                <w:szCs w:val="20"/>
              </w:rPr>
              <w:t>База) /</w:t>
            </w:r>
            <w:r w:rsidRPr="00E26933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E26933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>% (ОП-</w:t>
            </w:r>
            <w:r w:rsidR="007F4B93" w:rsidRPr="00E26933">
              <w:rPr>
                <w:b/>
                <w:bCs/>
                <w:sz w:val="20"/>
                <w:szCs w:val="20"/>
              </w:rPr>
              <w:t>ППО) /</w:t>
            </w:r>
            <w:r w:rsidRPr="00E26933">
              <w:rPr>
                <w:b/>
                <w:bCs/>
                <w:sz w:val="20"/>
                <w:szCs w:val="20"/>
              </w:rPr>
              <w:t>ППО</w:t>
            </w:r>
          </w:p>
        </w:tc>
      </w:tr>
      <w:tr w:rsidR="004C0F8E" w:rsidRPr="00E26933" w:rsidTr="00D15C79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4C0F8E" w:rsidRPr="00E26933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4C0F8E" w:rsidRPr="00E26933" w:rsidRDefault="00F67C81" w:rsidP="002E64B6">
            <w:pPr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1.</w:t>
            </w:r>
            <w:r w:rsidR="002E64B6" w:rsidRPr="00E269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FF6600"/>
          </w:tcPr>
          <w:p w:rsidR="004C0F8E" w:rsidRPr="00E26933" w:rsidRDefault="002E64B6" w:rsidP="00F67C81">
            <w:pPr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2160" w:type="dxa"/>
            <w:shd w:val="clear" w:color="auto" w:fill="FF6600"/>
          </w:tcPr>
          <w:p w:rsidR="004C0F8E" w:rsidRPr="00E26933" w:rsidRDefault="004C0F8E" w:rsidP="00E26933">
            <w:pPr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0.</w:t>
            </w:r>
            <w:r w:rsidR="00E26933" w:rsidRPr="00E26933">
              <w:rPr>
                <w:b/>
                <w:sz w:val="20"/>
                <w:szCs w:val="20"/>
              </w:rPr>
              <w:t>1</w:t>
            </w:r>
          </w:p>
        </w:tc>
      </w:tr>
      <w:tr w:rsidR="00E26933" w:rsidRPr="00E26933" w:rsidTr="002E64B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E64B6" w:rsidRPr="00E26933" w:rsidRDefault="002E64B6" w:rsidP="002E64B6">
            <w:pPr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2</w:t>
            </w:r>
            <w:r w:rsidR="00E26933">
              <w:rPr>
                <w:color w:val="FF0000"/>
                <w:sz w:val="20"/>
                <w:szCs w:val="20"/>
              </w:rPr>
              <w:t>.</w:t>
            </w:r>
            <w:r w:rsidRPr="00E2693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1</w:t>
            </w:r>
            <w:r w:rsidR="00E26933">
              <w:rPr>
                <w:color w:val="FF0000"/>
                <w:sz w:val="20"/>
                <w:szCs w:val="20"/>
              </w:rPr>
              <w:t>.</w:t>
            </w:r>
            <w:r w:rsidRPr="00E2693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0</w:t>
            </w:r>
            <w:r w:rsidR="00E26933">
              <w:rPr>
                <w:color w:val="FF0000"/>
                <w:sz w:val="20"/>
                <w:szCs w:val="20"/>
              </w:rPr>
              <w:t>.</w:t>
            </w:r>
            <w:r w:rsidRPr="00E26933">
              <w:rPr>
                <w:color w:val="FF0000"/>
                <w:sz w:val="20"/>
                <w:szCs w:val="20"/>
              </w:rPr>
              <w:t>8</w:t>
            </w:r>
          </w:p>
        </w:tc>
      </w:tr>
      <w:tr w:rsidR="00E26933" w:rsidRPr="00E26933" w:rsidTr="002E64B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E64B6" w:rsidRPr="00E26933" w:rsidRDefault="002E64B6" w:rsidP="002E64B6">
            <w:pPr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0</w:t>
            </w:r>
            <w:r w:rsidR="00E26933">
              <w:rPr>
                <w:color w:val="FF0000"/>
                <w:sz w:val="20"/>
                <w:szCs w:val="20"/>
              </w:rPr>
              <w:t>.</w:t>
            </w:r>
            <w:r w:rsidRPr="00E2693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-0</w:t>
            </w:r>
            <w:r w:rsidR="00E26933">
              <w:rPr>
                <w:color w:val="FF0000"/>
                <w:sz w:val="20"/>
                <w:szCs w:val="20"/>
              </w:rPr>
              <w:t>.</w:t>
            </w:r>
            <w:r w:rsidRPr="00E2693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1</w:t>
            </w:r>
            <w:r w:rsidR="00E26933">
              <w:rPr>
                <w:color w:val="FF0000"/>
                <w:sz w:val="20"/>
                <w:szCs w:val="20"/>
              </w:rPr>
              <w:t>.</w:t>
            </w:r>
            <w:r w:rsidRPr="00E26933">
              <w:rPr>
                <w:color w:val="FF0000"/>
                <w:sz w:val="20"/>
                <w:szCs w:val="20"/>
              </w:rPr>
              <w:t>1</w:t>
            </w:r>
          </w:p>
        </w:tc>
      </w:tr>
      <w:tr w:rsidR="00E26933" w:rsidRPr="00E26933" w:rsidTr="002E64B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E64B6" w:rsidRPr="00E26933" w:rsidRDefault="002E64B6" w:rsidP="002E64B6">
            <w:pPr>
              <w:rPr>
                <w:sz w:val="20"/>
                <w:szCs w:val="20"/>
              </w:rPr>
            </w:pPr>
            <w:r w:rsidRPr="00E26933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sz w:val="20"/>
                <w:szCs w:val="20"/>
              </w:rPr>
            </w:pPr>
            <w:r w:rsidRPr="00E26933">
              <w:rPr>
                <w:sz w:val="20"/>
                <w:szCs w:val="20"/>
              </w:rPr>
              <w:t>1</w:t>
            </w:r>
            <w:r w:rsidR="00E26933">
              <w:rPr>
                <w:sz w:val="20"/>
                <w:szCs w:val="20"/>
              </w:rPr>
              <w:t>.</w:t>
            </w:r>
            <w:r w:rsidRPr="00E26933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sz w:val="20"/>
                <w:szCs w:val="20"/>
              </w:rPr>
            </w:pPr>
            <w:r w:rsidRPr="00E26933">
              <w:rPr>
                <w:sz w:val="20"/>
                <w:szCs w:val="20"/>
              </w:rPr>
              <w:t>1</w:t>
            </w:r>
            <w:r w:rsidR="00E26933">
              <w:rPr>
                <w:sz w:val="20"/>
                <w:szCs w:val="20"/>
              </w:rPr>
              <w:t>.</w:t>
            </w:r>
            <w:r w:rsidRPr="00E2693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sz w:val="20"/>
                <w:szCs w:val="20"/>
              </w:rPr>
            </w:pPr>
            <w:r w:rsidRPr="00E26933">
              <w:rPr>
                <w:sz w:val="20"/>
                <w:szCs w:val="20"/>
              </w:rPr>
              <w:t>-0</w:t>
            </w:r>
            <w:r w:rsidR="00E26933">
              <w:rPr>
                <w:sz w:val="20"/>
                <w:szCs w:val="20"/>
              </w:rPr>
              <w:t>.</w:t>
            </w:r>
            <w:r w:rsidRPr="00E26933">
              <w:rPr>
                <w:sz w:val="20"/>
                <w:szCs w:val="20"/>
              </w:rPr>
              <w:t>0</w:t>
            </w:r>
          </w:p>
        </w:tc>
      </w:tr>
      <w:tr w:rsidR="00E26933" w:rsidRPr="00E26933" w:rsidTr="002E64B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E64B6" w:rsidRPr="00E26933" w:rsidRDefault="002E64B6" w:rsidP="002E64B6">
            <w:pPr>
              <w:rPr>
                <w:sz w:val="20"/>
                <w:szCs w:val="20"/>
              </w:rPr>
            </w:pPr>
            <w:r w:rsidRPr="00E26933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sz w:val="20"/>
                <w:szCs w:val="20"/>
              </w:rPr>
            </w:pPr>
            <w:r w:rsidRPr="00E26933">
              <w:rPr>
                <w:sz w:val="20"/>
                <w:szCs w:val="20"/>
              </w:rPr>
              <w:t>-0</w:t>
            </w:r>
            <w:r w:rsidR="00E26933">
              <w:rPr>
                <w:sz w:val="20"/>
                <w:szCs w:val="20"/>
              </w:rPr>
              <w:t>.</w:t>
            </w:r>
            <w:r w:rsidRPr="00E2693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sz w:val="20"/>
                <w:szCs w:val="20"/>
              </w:rPr>
            </w:pPr>
            <w:r w:rsidRPr="00E26933">
              <w:rPr>
                <w:sz w:val="20"/>
                <w:szCs w:val="20"/>
              </w:rPr>
              <w:t>0</w:t>
            </w:r>
            <w:r w:rsidR="00E26933">
              <w:rPr>
                <w:sz w:val="20"/>
                <w:szCs w:val="20"/>
              </w:rPr>
              <w:t>.</w:t>
            </w:r>
            <w:r w:rsidRPr="00E26933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sz w:val="20"/>
                <w:szCs w:val="20"/>
              </w:rPr>
            </w:pPr>
            <w:r w:rsidRPr="00E26933">
              <w:rPr>
                <w:sz w:val="20"/>
                <w:szCs w:val="20"/>
              </w:rPr>
              <w:t>-0</w:t>
            </w:r>
            <w:r w:rsidR="00E26933">
              <w:rPr>
                <w:sz w:val="20"/>
                <w:szCs w:val="20"/>
              </w:rPr>
              <w:t>.</w:t>
            </w:r>
            <w:r w:rsidRPr="00E26933">
              <w:rPr>
                <w:sz w:val="20"/>
                <w:szCs w:val="20"/>
              </w:rPr>
              <w:t>6</w:t>
            </w:r>
          </w:p>
        </w:tc>
      </w:tr>
      <w:tr w:rsidR="00E26933" w:rsidRPr="00E26933" w:rsidTr="002E64B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E64B6" w:rsidRPr="00E26933" w:rsidRDefault="002E64B6" w:rsidP="002E64B6">
            <w:pPr>
              <w:rPr>
                <w:sz w:val="20"/>
                <w:szCs w:val="20"/>
              </w:rPr>
            </w:pPr>
            <w:proofErr w:type="gramStart"/>
            <w:r w:rsidRPr="00E26933">
              <w:rPr>
                <w:sz w:val="20"/>
                <w:szCs w:val="20"/>
              </w:rPr>
              <w:t>Северо-Кавказский</w:t>
            </w:r>
            <w:proofErr w:type="gramEnd"/>
            <w:r w:rsidRPr="00E26933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sz w:val="20"/>
                <w:szCs w:val="20"/>
              </w:rPr>
            </w:pPr>
            <w:r w:rsidRPr="00E26933">
              <w:rPr>
                <w:sz w:val="20"/>
                <w:szCs w:val="20"/>
              </w:rPr>
              <w:t>1</w:t>
            </w:r>
            <w:r w:rsidR="00E26933">
              <w:rPr>
                <w:sz w:val="20"/>
                <w:szCs w:val="20"/>
              </w:rPr>
              <w:t>.</w:t>
            </w:r>
            <w:r w:rsidRPr="00E26933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sz w:val="20"/>
                <w:szCs w:val="20"/>
              </w:rPr>
            </w:pPr>
            <w:r w:rsidRPr="00E26933">
              <w:rPr>
                <w:sz w:val="20"/>
                <w:szCs w:val="20"/>
              </w:rPr>
              <w:t>3</w:t>
            </w:r>
            <w:r w:rsidR="00E26933">
              <w:rPr>
                <w:sz w:val="20"/>
                <w:szCs w:val="20"/>
              </w:rPr>
              <w:t>.</w:t>
            </w:r>
            <w:r w:rsidRPr="00E2693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sz w:val="20"/>
                <w:szCs w:val="20"/>
              </w:rPr>
            </w:pPr>
            <w:r w:rsidRPr="00E26933">
              <w:rPr>
                <w:sz w:val="20"/>
                <w:szCs w:val="20"/>
              </w:rPr>
              <w:t>-0</w:t>
            </w:r>
            <w:r w:rsidR="00E26933">
              <w:rPr>
                <w:sz w:val="20"/>
                <w:szCs w:val="20"/>
              </w:rPr>
              <w:t>.</w:t>
            </w:r>
            <w:r w:rsidRPr="00E26933">
              <w:rPr>
                <w:sz w:val="20"/>
                <w:szCs w:val="20"/>
              </w:rPr>
              <w:t>8</w:t>
            </w:r>
          </w:p>
        </w:tc>
      </w:tr>
      <w:tr w:rsidR="00E26933" w:rsidRPr="00E26933" w:rsidTr="002E64B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E64B6" w:rsidRPr="00E26933" w:rsidRDefault="002E64B6" w:rsidP="002E64B6">
            <w:pPr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1</w:t>
            </w:r>
            <w:r w:rsidR="00E26933">
              <w:rPr>
                <w:color w:val="FF0000"/>
                <w:sz w:val="20"/>
                <w:szCs w:val="20"/>
              </w:rPr>
              <w:t>.</w:t>
            </w:r>
            <w:r w:rsidRPr="00E2693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1</w:t>
            </w:r>
            <w:r w:rsidR="00E26933">
              <w:rPr>
                <w:color w:val="FF0000"/>
                <w:sz w:val="20"/>
                <w:szCs w:val="20"/>
              </w:rPr>
              <w:t>.</w:t>
            </w:r>
            <w:r w:rsidRPr="00E2693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1</w:t>
            </w:r>
            <w:r w:rsidR="00E26933">
              <w:rPr>
                <w:color w:val="FF0000"/>
                <w:sz w:val="20"/>
                <w:szCs w:val="20"/>
              </w:rPr>
              <w:t>.</w:t>
            </w:r>
            <w:r w:rsidRPr="00E26933">
              <w:rPr>
                <w:color w:val="FF0000"/>
                <w:sz w:val="20"/>
                <w:szCs w:val="20"/>
              </w:rPr>
              <w:t>0</w:t>
            </w:r>
          </w:p>
        </w:tc>
      </w:tr>
      <w:tr w:rsidR="00E26933" w:rsidRPr="00E26933" w:rsidTr="002E64B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E64B6" w:rsidRPr="00E26933" w:rsidRDefault="002E64B6" w:rsidP="002E64B6">
            <w:pPr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1</w:t>
            </w:r>
            <w:r w:rsidR="00E26933">
              <w:rPr>
                <w:color w:val="FF0000"/>
                <w:sz w:val="20"/>
                <w:szCs w:val="20"/>
              </w:rPr>
              <w:t>.</w:t>
            </w:r>
            <w:r w:rsidRPr="00E2693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0</w:t>
            </w:r>
            <w:r w:rsidR="00E26933">
              <w:rPr>
                <w:color w:val="FF0000"/>
                <w:sz w:val="20"/>
                <w:szCs w:val="20"/>
              </w:rPr>
              <w:t>.</w:t>
            </w:r>
            <w:r w:rsidRPr="00E2693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0</w:t>
            </w:r>
            <w:r w:rsidR="00E26933">
              <w:rPr>
                <w:color w:val="FF0000"/>
                <w:sz w:val="20"/>
                <w:szCs w:val="20"/>
              </w:rPr>
              <w:t>.</w:t>
            </w:r>
            <w:r w:rsidRPr="00E26933">
              <w:rPr>
                <w:color w:val="FF0000"/>
                <w:sz w:val="20"/>
                <w:szCs w:val="20"/>
              </w:rPr>
              <w:t>6</w:t>
            </w:r>
          </w:p>
        </w:tc>
      </w:tr>
      <w:tr w:rsidR="00E26933" w:rsidRPr="00E26933" w:rsidTr="002E64B6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2E64B6" w:rsidRPr="00E26933" w:rsidRDefault="002E64B6" w:rsidP="002E64B6">
            <w:pPr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0</w:t>
            </w:r>
            <w:r w:rsidR="00E26933">
              <w:rPr>
                <w:color w:val="FF0000"/>
                <w:sz w:val="20"/>
                <w:szCs w:val="20"/>
              </w:rPr>
              <w:t>.</w:t>
            </w:r>
            <w:r w:rsidRPr="00E2693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0</w:t>
            </w:r>
            <w:r w:rsidR="00E26933">
              <w:rPr>
                <w:color w:val="FF0000"/>
                <w:sz w:val="20"/>
                <w:szCs w:val="20"/>
              </w:rPr>
              <w:t>.</w:t>
            </w:r>
            <w:r w:rsidRPr="00E2693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color w:val="FF0000"/>
                <w:sz w:val="20"/>
                <w:szCs w:val="20"/>
              </w:rPr>
            </w:pPr>
            <w:r w:rsidRPr="00E26933">
              <w:rPr>
                <w:color w:val="FF0000"/>
                <w:sz w:val="20"/>
                <w:szCs w:val="20"/>
              </w:rPr>
              <w:t>0</w:t>
            </w:r>
            <w:r w:rsidR="00E26933">
              <w:rPr>
                <w:color w:val="FF0000"/>
                <w:sz w:val="20"/>
                <w:szCs w:val="20"/>
              </w:rPr>
              <w:t>.</w:t>
            </w:r>
            <w:r w:rsidRPr="00E26933">
              <w:rPr>
                <w:color w:val="FF0000"/>
                <w:sz w:val="20"/>
                <w:szCs w:val="20"/>
              </w:rPr>
              <w:t>6</w:t>
            </w:r>
          </w:p>
        </w:tc>
      </w:tr>
      <w:tr w:rsidR="00E26933" w:rsidRPr="00E26933" w:rsidTr="002E64B6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2E64B6" w:rsidRPr="00E26933" w:rsidRDefault="002E64B6" w:rsidP="002E64B6">
            <w:pPr>
              <w:rPr>
                <w:sz w:val="20"/>
                <w:szCs w:val="20"/>
              </w:rPr>
            </w:pPr>
            <w:r w:rsidRPr="00E26933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sz w:val="20"/>
                <w:szCs w:val="20"/>
              </w:rPr>
            </w:pPr>
            <w:r w:rsidRPr="00E26933">
              <w:rPr>
                <w:sz w:val="20"/>
                <w:szCs w:val="20"/>
              </w:rPr>
              <w:t>0</w:t>
            </w:r>
            <w:r w:rsidR="00E26933">
              <w:rPr>
                <w:sz w:val="20"/>
                <w:szCs w:val="20"/>
              </w:rPr>
              <w:t>.</w:t>
            </w:r>
            <w:r w:rsidRPr="00E26933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sz w:val="20"/>
                <w:szCs w:val="20"/>
              </w:rPr>
            </w:pPr>
            <w:r w:rsidRPr="00E26933">
              <w:rPr>
                <w:sz w:val="20"/>
                <w:szCs w:val="20"/>
              </w:rPr>
              <w:t>1</w:t>
            </w:r>
            <w:r w:rsidR="00E26933">
              <w:rPr>
                <w:sz w:val="20"/>
                <w:szCs w:val="20"/>
              </w:rPr>
              <w:t>.</w:t>
            </w:r>
            <w:r w:rsidRPr="00E26933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E64B6" w:rsidRPr="00E26933" w:rsidRDefault="002E64B6" w:rsidP="002E64B6">
            <w:pPr>
              <w:jc w:val="center"/>
              <w:rPr>
                <w:sz w:val="20"/>
                <w:szCs w:val="20"/>
              </w:rPr>
            </w:pPr>
            <w:r w:rsidRPr="00E26933">
              <w:rPr>
                <w:sz w:val="20"/>
                <w:szCs w:val="20"/>
              </w:rPr>
              <w:t>-0</w:t>
            </w:r>
            <w:r w:rsidR="00E26933">
              <w:rPr>
                <w:sz w:val="20"/>
                <w:szCs w:val="20"/>
              </w:rPr>
              <w:t>.</w:t>
            </w:r>
            <w:r w:rsidRPr="00E26933">
              <w:rPr>
                <w:sz w:val="20"/>
                <w:szCs w:val="20"/>
              </w:rPr>
              <w:t>4</w:t>
            </w:r>
          </w:p>
        </w:tc>
      </w:tr>
    </w:tbl>
    <w:p w:rsidR="00624A49" w:rsidRPr="0025252F" w:rsidRDefault="00624A49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 xml:space="preserve">овышение розничных цен </w:t>
      </w:r>
      <w:r w:rsidR="00273BD2">
        <w:rPr>
          <w:sz w:val="28"/>
          <w:szCs w:val="28"/>
        </w:rPr>
        <w:t xml:space="preserve">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>тегории отмечен</w:t>
      </w:r>
      <w:r w:rsidR="000E64CB">
        <w:rPr>
          <w:sz w:val="28"/>
          <w:szCs w:val="28"/>
        </w:rPr>
        <w:t>о</w:t>
      </w:r>
      <w:r>
        <w:rPr>
          <w:sz w:val="28"/>
          <w:szCs w:val="28"/>
        </w:rPr>
        <w:t xml:space="preserve"> в </w:t>
      </w:r>
      <w:r w:rsidR="00E54FB3" w:rsidRPr="00E54FB3">
        <w:rPr>
          <w:sz w:val="28"/>
          <w:szCs w:val="28"/>
        </w:rPr>
        <w:t>Республике Алтай (6.9%)</w:t>
      </w:r>
      <w:r w:rsidR="00E54FB3">
        <w:rPr>
          <w:sz w:val="28"/>
          <w:szCs w:val="28"/>
        </w:rPr>
        <w:t xml:space="preserve">, </w:t>
      </w:r>
      <w:r w:rsidR="00E54FB3" w:rsidRPr="00E54FB3">
        <w:rPr>
          <w:sz w:val="28"/>
          <w:szCs w:val="28"/>
        </w:rPr>
        <w:t>Рязанск</w:t>
      </w:r>
      <w:r w:rsidR="00AB2B5E">
        <w:rPr>
          <w:sz w:val="28"/>
          <w:szCs w:val="28"/>
        </w:rPr>
        <w:t>ой</w:t>
      </w:r>
      <w:r w:rsidR="00273BD2" w:rsidRPr="00273BD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54FB3">
        <w:rPr>
          <w:sz w:val="28"/>
          <w:szCs w:val="28"/>
        </w:rPr>
        <w:t>4</w:t>
      </w:r>
      <w:r>
        <w:rPr>
          <w:sz w:val="28"/>
          <w:szCs w:val="28"/>
        </w:rPr>
        <w:t>%)</w:t>
      </w:r>
      <w:r w:rsidR="00E54FB3">
        <w:rPr>
          <w:sz w:val="28"/>
          <w:szCs w:val="28"/>
        </w:rPr>
        <w:t>,</w:t>
      </w:r>
      <w:r w:rsidR="00322D15">
        <w:rPr>
          <w:sz w:val="28"/>
          <w:szCs w:val="28"/>
        </w:rPr>
        <w:t xml:space="preserve"> </w:t>
      </w:r>
      <w:r w:rsidR="00E54FB3" w:rsidRPr="00E54FB3">
        <w:rPr>
          <w:sz w:val="28"/>
          <w:szCs w:val="28"/>
        </w:rPr>
        <w:t>Амурск</w:t>
      </w:r>
      <w:r w:rsidR="00273BD2">
        <w:rPr>
          <w:sz w:val="28"/>
          <w:szCs w:val="28"/>
        </w:rPr>
        <w:t>ой</w:t>
      </w:r>
      <w:r w:rsidRPr="00433FEE">
        <w:rPr>
          <w:sz w:val="28"/>
          <w:szCs w:val="28"/>
        </w:rPr>
        <w:t xml:space="preserve"> (</w:t>
      </w:r>
      <w:r w:rsidR="00E54FB3">
        <w:rPr>
          <w:sz w:val="28"/>
          <w:szCs w:val="28"/>
        </w:rPr>
        <w:t>3</w:t>
      </w:r>
      <w:r w:rsidRPr="00433FEE">
        <w:rPr>
          <w:sz w:val="28"/>
          <w:szCs w:val="28"/>
        </w:rPr>
        <w:t>%)</w:t>
      </w:r>
      <w:r w:rsidR="00AB2B5E">
        <w:rPr>
          <w:sz w:val="28"/>
          <w:szCs w:val="28"/>
        </w:rPr>
        <w:t xml:space="preserve"> </w:t>
      </w:r>
      <w:r w:rsidR="00E54FB3" w:rsidRPr="00E54FB3">
        <w:rPr>
          <w:sz w:val="28"/>
          <w:szCs w:val="28"/>
        </w:rPr>
        <w:t xml:space="preserve">и </w:t>
      </w:r>
      <w:r w:rsidR="00E54FB3">
        <w:rPr>
          <w:sz w:val="28"/>
          <w:szCs w:val="28"/>
        </w:rPr>
        <w:t xml:space="preserve">в </w:t>
      </w:r>
      <w:r w:rsidR="00E54FB3" w:rsidRPr="00E54FB3">
        <w:rPr>
          <w:sz w:val="28"/>
          <w:szCs w:val="28"/>
        </w:rPr>
        <w:t>Ярославской (</w:t>
      </w:r>
      <w:r w:rsidR="00E54FB3">
        <w:rPr>
          <w:sz w:val="28"/>
          <w:szCs w:val="28"/>
        </w:rPr>
        <w:t>1.5</w:t>
      </w:r>
      <w:r w:rsidR="00E54FB3" w:rsidRPr="00E54FB3">
        <w:rPr>
          <w:sz w:val="28"/>
          <w:szCs w:val="28"/>
        </w:rPr>
        <w:t>%)</w:t>
      </w:r>
      <w:r w:rsidR="00E54FB3">
        <w:rPr>
          <w:sz w:val="28"/>
          <w:szCs w:val="28"/>
        </w:rPr>
        <w:t xml:space="preserve"> </w:t>
      </w:r>
      <w:r w:rsidR="00AB2B5E" w:rsidRPr="00AB2B5E">
        <w:rPr>
          <w:sz w:val="28"/>
          <w:szCs w:val="28"/>
        </w:rPr>
        <w:t>областях</w:t>
      </w:r>
      <w:r w:rsidR="000E64CB">
        <w:rPr>
          <w:sz w:val="28"/>
          <w:szCs w:val="28"/>
        </w:rPr>
        <w:t xml:space="preserve">, </w:t>
      </w:r>
      <w:r w:rsidR="000E64CB" w:rsidRPr="000E64CB">
        <w:rPr>
          <w:sz w:val="28"/>
          <w:szCs w:val="28"/>
        </w:rPr>
        <w:t xml:space="preserve">а также в </w:t>
      </w:r>
      <w:proofErr w:type="gramStart"/>
      <w:r w:rsidR="00E54FB3" w:rsidRPr="00E54FB3">
        <w:rPr>
          <w:sz w:val="28"/>
          <w:szCs w:val="28"/>
        </w:rPr>
        <w:t>Чукотск</w:t>
      </w:r>
      <w:r w:rsidR="00E54FB3">
        <w:rPr>
          <w:sz w:val="28"/>
          <w:szCs w:val="28"/>
        </w:rPr>
        <w:t>ом</w:t>
      </w:r>
      <w:proofErr w:type="gramEnd"/>
      <w:r w:rsidR="00E54FB3" w:rsidRPr="00E54FB3">
        <w:rPr>
          <w:sz w:val="28"/>
          <w:szCs w:val="28"/>
        </w:rPr>
        <w:t xml:space="preserve"> а.окр. </w:t>
      </w:r>
      <w:r>
        <w:rPr>
          <w:sz w:val="28"/>
          <w:szCs w:val="28"/>
        </w:rPr>
        <w:t>(</w:t>
      </w:r>
      <w:r w:rsidR="0042240E">
        <w:rPr>
          <w:sz w:val="28"/>
          <w:szCs w:val="28"/>
        </w:rPr>
        <w:t>1.</w:t>
      </w:r>
      <w:r w:rsidR="00700537">
        <w:rPr>
          <w:sz w:val="28"/>
          <w:szCs w:val="28"/>
        </w:rPr>
        <w:t>9</w:t>
      </w:r>
      <w:r>
        <w:rPr>
          <w:sz w:val="28"/>
          <w:szCs w:val="28"/>
        </w:rPr>
        <w:t xml:space="preserve">%). 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4C0F8E" w:rsidRPr="00CB737A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4C0F8E" w:rsidRPr="00E54FB3" w:rsidTr="00D15C79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E54FB3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54FB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4C0F8E" w:rsidRPr="00E54FB3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54FB3">
              <w:rPr>
                <w:b/>
                <w:sz w:val="20"/>
                <w:szCs w:val="20"/>
              </w:rPr>
              <w:t>% (ОП-</w:t>
            </w:r>
            <w:r w:rsidR="007F4B93" w:rsidRPr="00E54FB3">
              <w:rPr>
                <w:b/>
                <w:sz w:val="20"/>
                <w:szCs w:val="20"/>
              </w:rPr>
              <w:t>База) /</w:t>
            </w:r>
            <w:r w:rsidRPr="00E54FB3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4C0F8E" w:rsidRPr="00E54FB3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54FB3">
              <w:rPr>
                <w:b/>
                <w:sz w:val="20"/>
                <w:szCs w:val="20"/>
              </w:rPr>
              <w:t>% (ППО-</w:t>
            </w:r>
            <w:r w:rsidR="007F4B93" w:rsidRPr="00E54FB3">
              <w:rPr>
                <w:b/>
                <w:sz w:val="20"/>
                <w:szCs w:val="20"/>
              </w:rPr>
              <w:t>База) /</w:t>
            </w:r>
            <w:r w:rsidRPr="00E54FB3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4C0F8E" w:rsidRPr="00E54FB3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54FB3">
              <w:rPr>
                <w:b/>
                <w:sz w:val="20"/>
                <w:szCs w:val="20"/>
              </w:rPr>
              <w:t>% (ОП-</w:t>
            </w:r>
            <w:r w:rsidR="007F4B93" w:rsidRPr="00E54FB3">
              <w:rPr>
                <w:b/>
                <w:sz w:val="20"/>
                <w:szCs w:val="20"/>
              </w:rPr>
              <w:t>ППО) /</w:t>
            </w:r>
            <w:r w:rsidRPr="00E54FB3">
              <w:rPr>
                <w:b/>
                <w:sz w:val="20"/>
                <w:szCs w:val="20"/>
              </w:rPr>
              <w:t>ППО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color w:val="FF0000"/>
                <w:sz w:val="20"/>
                <w:szCs w:val="20"/>
              </w:rPr>
            </w:pPr>
            <w:r w:rsidRPr="00F82E37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color w:val="FF0000"/>
                <w:sz w:val="20"/>
                <w:szCs w:val="20"/>
              </w:rPr>
            </w:pPr>
            <w:r w:rsidRPr="00F82E37">
              <w:rPr>
                <w:color w:val="FF0000"/>
                <w:sz w:val="20"/>
                <w:szCs w:val="20"/>
              </w:rPr>
              <w:t>5</w:t>
            </w:r>
            <w:r w:rsidR="00F82E37">
              <w:rPr>
                <w:color w:val="FF0000"/>
                <w:sz w:val="20"/>
                <w:szCs w:val="20"/>
              </w:rPr>
              <w:t>.</w:t>
            </w:r>
            <w:r w:rsidRPr="00F82E3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color w:val="FF0000"/>
                <w:sz w:val="20"/>
                <w:szCs w:val="20"/>
              </w:rPr>
            </w:pPr>
            <w:r w:rsidRPr="00F82E37">
              <w:rPr>
                <w:color w:val="FF0000"/>
                <w:sz w:val="20"/>
                <w:szCs w:val="20"/>
              </w:rPr>
              <w:t>2</w:t>
            </w:r>
            <w:r w:rsidR="00F82E37">
              <w:rPr>
                <w:color w:val="FF0000"/>
                <w:sz w:val="20"/>
                <w:szCs w:val="20"/>
              </w:rPr>
              <w:t>.</w:t>
            </w:r>
            <w:r w:rsidRPr="00F82E3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color w:val="FF0000"/>
                <w:sz w:val="20"/>
                <w:szCs w:val="20"/>
              </w:rPr>
            </w:pPr>
            <w:r w:rsidRPr="00F82E37">
              <w:rPr>
                <w:color w:val="FF0000"/>
                <w:sz w:val="20"/>
                <w:szCs w:val="20"/>
              </w:rPr>
              <w:t>3</w:t>
            </w:r>
            <w:r w:rsidR="00F82E37">
              <w:rPr>
                <w:color w:val="FF0000"/>
                <w:sz w:val="20"/>
                <w:szCs w:val="20"/>
              </w:rPr>
              <w:t>.</w:t>
            </w:r>
            <w:r w:rsidRPr="00F82E37">
              <w:rPr>
                <w:color w:val="FF0000"/>
                <w:sz w:val="20"/>
                <w:szCs w:val="20"/>
              </w:rPr>
              <w:t>0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5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8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3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3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4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-5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-5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8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3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8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8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7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4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7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8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8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proofErr w:type="gramStart"/>
            <w:r w:rsidRPr="00F82E37">
              <w:rPr>
                <w:sz w:val="20"/>
                <w:szCs w:val="20"/>
              </w:rPr>
              <w:t>Ненецкий</w:t>
            </w:r>
            <w:proofErr w:type="gramEnd"/>
            <w:r w:rsidRPr="00F82E3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-4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-5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6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7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color w:val="FF0000"/>
                <w:sz w:val="20"/>
                <w:szCs w:val="20"/>
              </w:rPr>
            </w:pPr>
            <w:r w:rsidRPr="00F82E37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color w:val="FF0000"/>
                <w:sz w:val="20"/>
                <w:szCs w:val="20"/>
              </w:rPr>
            </w:pPr>
            <w:r w:rsidRPr="00F82E37">
              <w:rPr>
                <w:color w:val="FF0000"/>
                <w:sz w:val="20"/>
                <w:szCs w:val="20"/>
              </w:rPr>
              <w:t>8</w:t>
            </w:r>
            <w:r w:rsidR="00F82E37">
              <w:rPr>
                <w:color w:val="FF0000"/>
                <w:sz w:val="20"/>
                <w:szCs w:val="20"/>
              </w:rPr>
              <w:t>.</w:t>
            </w:r>
            <w:r w:rsidRPr="00F82E3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color w:val="FF0000"/>
                <w:sz w:val="20"/>
                <w:szCs w:val="20"/>
              </w:rPr>
            </w:pPr>
            <w:r w:rsidRPr="00F82E37">
              <w:rPr>
                <w:color w:val="FF0000"/>
                <w:sz w:val="20"/>
                <w:szCs w:val="20"/>
              </w:rPr>
              <w:t>1</w:t>
            </w:r>
            <w:r w:rsidR="00F82E37">
              <w:rPr>
                <w:color w:val="FF0000"/>
                <w:sz w:val="20"/>
                <w:szCs w:val="20"/>
              </w:rPr>
              <w:t>.</w:t>
            </w:r>
            <w:r w:rsidRPr="00F82E3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color w:val="FF0000"/>
                <w:sz w:val="20"/>
                <w:szCs w:val="20"/>
              </w:rPr>
            </w:pPr>
            <w:r w:rsidRPr="00F82E37">
              <w:rPr>
                <w:color w:val="FF0000"/>
                <w:sz w:val="20"/>
                <w:szCs w:val="20"/>
              </w:rPr>
              <w:t>6</w:t>
            </w:r>
            <w:r w:rsidR="00F82E37">
              <w:rPr>
                <w:color w:val="FF0000"/>
                <w:sz w:val="20"/>
                <w:szCs w:val="20"/>
              </w:rPr>
              <w:t>.</w:t>
            </w:r>
            <w:r w:rsidRPr="00F82E37">
              <w:rPr>
                <w:color w:val="FF0000"/>
                <w:sz w:val="20"/>
                <w:szCs w:val="20"/>
              </w:rPr>
              <w:t>9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4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7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4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 xml:space="preserve">Республика Карелия 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3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3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4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6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color w:val="FF0000"/>
                <w:sz w:val="20"/>
                <w:szCs w:val="20"/>
              </w:rPr>
            </w:pPr>
            <w:r w:rsidRPr="00F82E37">
              <w:rPr>
                <w:color w:val="FF0000"/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color w:val="FF0000"/>
                <w:sz w:val="20"/>
                <w:szCs w:val="20"/>
              </w:rPr>
            </w:pPr>
            <w:r w:rsidRPr="00F82E37">
              <w:rPr>
                <w:color w:val="FF0000"/>
                <w:sz w:val="20"/>
                <w:szCs w:val="20"/>
              </w:rPr>
              <w:t>4</w:t>
            </w:r>
            <w:r w:rsidR="00F82E37">
              <w:rPr>
                <w:color w:val="FF0000"/>
                <w:sz w:val="20"/>
                <w:szCs w:val="20"/>
              </w:rPr>
              <w:t>.</w:t>
            </w:r>
            <w:r w:rsidRPr="00F82E3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color w:val="FF0000"/>
                <w:sz w:val="20"/>
                <w:szCs w:val="20"/>
              </w:rPr>
            </w:pPr>
            <w:r w:rsidRPr="00F82E37">
              <w:rPr>
                <w:color w:val="FF0000"/>
                <w:sz w:val="20"/>
                <w:szCs w:val="20"/>
              </w:rPr>
              <w:t>0</w:t>
            </w:r>
            <w:r w:rsidR="00F82E37">
              <w:rPr>
                <w:color w:val="FF0000"/>
                <w:sz w:val="20"/>
                <w:szCs w:val="20"/>
              </w:rPr>
              <w:t>.</w:t>
            </w:r>
            <w:r w:rsidRPr="00F82E3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color w:val="FF0000"/>
                <w:sz w:val="20"/>
                <w:szCs w:val="20"/>
              </w:rPr>
            </w:pPr>
            <w:r w:rsidRPr="00F82E37">
              <w:rPr>
                <w:color w:val="FF0000"/>
                <w:sz w:val="20"/>
                <w:szCs w:val="20"/>
              </w:rPr>
              <w:t>4</w:t>
            </w:r>
            <w:r w:rsidR="00F82E37">
              <w:rPr>
                <w:color w:val="FF0000"/>
                <w:sz w:val="20"/>
                <w:szCs w:val="20"/>
              </w:rPr>
              <w:t>.</w:t>
            </w:r>
            <w:r w:rsidRPr="00F82E37">
              <w:rPr>
                <w:color w:val="FF0000"/>
                <w:sz w:val="20"/>
                <w:szCs w:val="20"/>
              </w:rPr>
              <w:t>0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8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7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4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2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proofErr w:type="gramStart"/>
            <w:r w:rsidRPr="00F82E37">
              <w:rPr>
                <w:sz w:val="20"/>
                <w:szCs w:val="20"/>
              </w:rPr>
              <w:t>Ханты-Мансийский</w:t>
            </w:r>
            <w:proofErr w:type="gramEnd"/>
            <w:r w:rsidRPr="00F82E3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6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3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-3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3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-5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1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54FB3">
            <w:pPr>
              <w:rPr>
                <w:color w:val="FF0000"/>
                <w:sz w:val="20"/>
                <w:szCs w:val="20"/>
              </w:rPr>
            </w:pPr>
            <w:proofErr w:type="gramStart"/>
            <w:r w:rsidRPr="00F82E37">
              <w:rPr>
                <w:color w:val="FF0000"/>
                <w:sz w:val="20"/>
                <w:szCs w:val="20"/>
              </w:rPr>
              <w:t>Чукотский</w:t>
            </w:r>
            <w:proofErr w:type="gramEnd"/>
            <w:r w:rsidRPr="00F82E37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color w:val="FF0000"/>
                <w:sz w:val="20"/>
                <w:szCs w:val="20"/>
              </w:rPr>
            </w:pPr>
            <w:r w:rsidRPr="00F82E37">
              <w:rPr>
                <w:color w:val="FF0000"/>
                <w:sz w:val="20"/>
                <w:szCs w:val="20"/>
              </w:rPr>
              <w:t>4</w:t>
            </w:r>
            <w:r w:rsidR="00F82E37">
              <w:rPr>
                <w:color w:val="FF0000"/>
                <w:sz w:val="20"/>
                <w:szCs w:val="20"/>
              </w:rPr>
              <w:t>.</w:t>
            </w:r>
            <w:r w:rsidRPr="00F82E3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color w:val="FF0000"/>
                <w:sz w:val="20"/>
                <w:szCs w:val="20"/>
              </w:rPr>
            </w:pPr>
            <w:r w:rsidRPr="00F82E37">
              <w:rPr>
                <w:color w:val="FF0000"/>
                <w:sz w:val="20"/>
                <w:szCs w:val="20"/>
              </w:rPr>
              <w:t>2</w:t>
            </w:r>
            <w:r w:rsidR="00F82E37">
              <w:rPr>
                <w:color w:val="FF0000"/>
                <w:sz w:val="20"/>
                <w:szCs w:val="20"/>
              </w:rPr>
              <w:t>.</w:t>
            </w:r>
            <w:r w:rsidRPr="00F82E3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color w:val="FF0000"/>
                <w:sz w:val="20"/>
                <w:szCs w:val="20"/>
              </w:rPr>
            </w:pPr>
            <w:r w:rsidRPr="00F82E37">
              <w:rPr>
                <w:color w:val="FF0000"/>
                <w:sz w:val="20"/>
                <w:szCs w:val="20"/>
              </w:rPr>
              <w:t>1</w:t>
            </w:r>
            <w:r w:rsidR="00F82E37">
              <w:rPr>
                <w:color w:val="FF0000"/>
                <w:sz w:val="20"/>
                <w:szCs w:val="20"/>
              </w:rPr>
              <w:t>.</w:t>
            </w:r>
            <w:r w:rsidRPr="00F82E37">
              <w:rPr>
                <w:color w:val="FF0000"/>
                <w:sz w:val="20"/>
                <w:szCs w:val="20"/>
              </w:rPr>
              <w:t>9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sz w:val="20"/>
                <w:szCs w:val="20"/>
              </w:rPr>
            </w:pPr>
            <w:proofErr w:type="gramStart"/>
            <w:r w:rsidRPr="00F82E37">
              <w:rPr>
                <w:sz w:val="20"/>
                <w:szCs w:val="20"/>
              </w:rPr>
              <w:t>Ямало-Ненецкий</w:t>
            </w:r>
            <w:proofErr w:type="gramEnd"/>
            <w:r w:rsidRPr="00F82E3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-0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2</w:t>
            </w:r>
          </w:p>
        </w:tc>
      </w:tr>
      <w:tr w:rsidR="00E54FB3" w:rsidRPr="00F82E37" w:rsidTr="00E54FB3">
        <w:trPr>
          <w:trHeight w:val="20"/>
        </w:trPr>
        <w:tc>
          <w:tcPr>
            <w:tcW w:w="1702" w:type="pct"/>
          </w:tcPr>
          <w:p w:rsidR="00E54FB3" w:rsidRPr="00F82E37" w:rsidRDefault="00E54FB3" w:rsidP="00E26933">
            <w:pPr>
              <w:rPr>
                <w:color w:val="FF0000"/>
                <w:sz w:val="20"/>
                <w:szCs w:val="20"/>
              </w:rPr>
            </w:pPr>
            <w:r w:rsidRPr="00F82E37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0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E54FB3" w:rsidRPr="00F82E37" w:rsidRDefault="00E54FB3" w:rsidP="00E54FB3">
            <w:pPr>
              <w:jc w:val="center"/>
              <w:rPr>
                <w:sz w:val="20"/>
                <w:szCs w:val="20"/>
              </w:rPr>
            </w:pPr>
            <w:r w:rsidRPr="00F82E37">
              <w:rPr>
                <w:sz w:val="20"/>
                <w:szCs w:val="20"/>
              </w:rPr>
              <w:t>1</w:t>
            </w:r>
            <w:r w:rsidR="00F82E37">
              <w:rPr>
                <w:sz w:val="20"/>
                <w:szCs w:val="20"/>
              </w:rPr>
              <w:t>.</w:t>
            </w:r>
            <w:r w:rsidRPr="00F82E37">
              <w:rPr>
                <w:sz w:val="20"/>
                <w:szCs w:val="20"/>
              </w:rPr>
              <w:t>5</w:t>
            </w:r>
          </w:p>
        </w:tc>
      </w:tr>
    </w:tbl>
    <w:p w:rsidR="0042240E" w:rsidRPr="00A37C33" w:rsidRDefault="0042240E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05194" w:rsidRPr="003E4DD7" w:rsidRDefault="00105194" w:rsidP="0010519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E4DD7">
        <w:rPr>
          <w:sz w:val="28"/>
          <w:szCs w:val="28"/>
        </w:rPr>
        <w:t xml:space="preserve">Уровень розничных цен на ЖНВЛП </w:t>
      </w:r>
      <w:r w:rsidRPr="003E4DD7">
        <w:rPr>
          <w:i/>
          <w:sz w:val="28"/>
          <w:szCs w:val="28"/>
        </w:rPr>
        <w:t>отечественного производства</w:t>
      </w:r>
      <w:r w:rsidRPr="003E4DD7">
        <w:rPr>
          <w:sz w:val="28"/>
          <w:szCs w:val="28"/>
        </w:rPr>
        <w:t xml:space="preserve"> стоимостью до 50 руб. в </w:t>
      </w:r>
      <w:r w:rsidR="00707AE2" w:rsidRPr="003E4DD7">
        <w:rPr>
          <w:sz w:val="28"/>
          <w:szCs w:val="28"/>
        </w:rPr>
        <w:t>июне</w:t>
      </w:r>
      <w:r w:rsidRPr="003E4DD7">
        <w:rPr>
          <w:sz w:val="28"/>
          <w:szCs w:val="28"/>
        </w:rPr>
        <w:t xml:space="preserve"> 2016 года относительно </w:t>
      </w:r>
      <w:r w:rsidR="00707AE2" w:rsidRPr="003E4DD7">
        <w:rPr>
          <w:sz w:val="28"/>
          <w:szCs w:val="28"/>
        </w:rPr>
        <w:t>мая</w:t>
      </w:r>
      <w:r w:rsidRPr="003E4DD7">
        <w:rPr>
          <w:sz w:val="28"/>
          <w:szCs w:val="28"/>
        </w:rPr>
        <w:t xml:space="preserve"> 2016 года увеличился на </w:t>
      </w:r>
      <w:r w:rsidRPr="003E4DD7">
        <w:rPr>
          <w:b/>
          <w:sz w:val="28"/>
          <w:szCs w:val="28"/>
        </w:rPr>
        <w:t>0.4%</w:t>
      </w:r>
      <w:r w:rsidRPr="003E4DD7">
        <w:rPr>
          <w:sz w:val="28"/>
          <w:szCs w:val="28"/>
        </w:rPr>
        <w:t xml:space="preserve">, а по отношению к базовому месяцу увеличение розничных цен                  составило </w:t>
      </w:r>
      <w:r w:rsidRPr="003E4DD7">
        <w:rPr>
          <w:b/>
          <w:sz w:val="28"/>
          <w:szCs w:val="28"/>
        </w:rPr>
        <w:t>1.</w:t>
      </w:r>
      <w:r w:rsidR="00707AE2" w:rsidRPr="003E4DD7">
        <w:rPr>
          <w:b/>
          <w:sz w:val="28"/>
          <w:szCs w:val="28"/>
        </w:rPr>
        <w:t>5</w:t>
      </w:r>
      <w:r w:rsidRPr="003E4DD7">
        <w:rPr>
          <w:b/>
          <w:sz w:val="28"/>
          <w:szCs w:val="28"/>
        </w:rPr>
        <w:t>%</w:t>
      </w:r>
      <w:r w:rsidRPr="003E4DD7">
        <w:rPr>
          <w:sz w:val="28"/>
          <w:szCs w:val="28"/>
        </w:rPr>
        <w:t>.</w:t>
      </w: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3. Динамика розничных цен на ЖНВЛП </w:t>
      </w:r>
      <w:r w:rsidRPr="00AD5ACA">
        <w:rPr>
          <w:i/>
          <w:sz w:val="28"/>
          <w:szCs w:val="28"/>
        </w:rPr>
        <w:t>отечественного производства</w:t>
      </w:r>
      <w:r w:rsidRPr="00105194">
        <w:rPr>
          <w:sz w:val="28"/>
          <w:szCs w:val="28"/>
        </w:rPr>
        <w:t xml:space="preserve"> амбулаторного сегмента в ценовой категории до 50 руб. в федеральных округах</w:t>
      </w: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105194" w:rsidRPr="00105194" w:rsidTr="00105194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519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5194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5194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5194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105194" w:rsidRPr="00105194" w:rsidRDefault="00105194" w:rsidP="00707AE2">
            <w:pPr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1.</w:t>
            </w:r>
            <w:r w:rsidR="00707AE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FF6600"/>
          </w:tcPr>
          <w:p w:rsidR="00105194" w:rsidRPr="00105194" w:rsidRDefault="00105194" w:rsidP="00707AE2">
            <w:pPr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1.</w:t>
            </w:r>
            <w:r w:rsidR="00707AE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FF6600"/>
          </w:tcPr>
          <w:p w:rsidR="00105194" w:rsidRPr="00105194" w:rsidRDefault="00105194" w:rsidP="00105194">
            <w:pPr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0.4.</w:t>
            </w:r>
          </w:p>
        </w:tc>
      </w:tr>
      <w:tr w:rsidR="00707AE2" w:rsidRPr="00105194" w:rsidTr="00707AE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07AE2" w:rsidRPr="00105194" w:rsidRDefault="00707AE2" w:rsidP="00707AE2">
            <w:pPr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9</w:t>
            </w:r>
          </w:p>
        </w:tc>
      </w:tr>
      <w:tr w:rsidR="00707AE2" w:rsidRPr="00105194" w:rsidTr="00707AE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07AE2" w:rsidRPr="00105194" w:rsidRDefault="00707AE2" w:rsidP="00707AE2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5</w:t>
            </w:r>
          </w:p>
        </w:tc>
      </w:tr>
      <w:tr w:rsidR="00707AE2" w:rsidRPr="00105194" w:rsidTr="00707AE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07AE2" w:rsidRPr="00105194" w:rsidRDefault="00707AE2" w:rsidP="00707AE2">
            <w:pPr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1</w:t>
            </w:r>
          </w:p>
        </w:tc>
      </w:tr>
      <w:tr w:rsidR="00707AE2" w:rsidRPr="00105194" w:rsidTr="00707AE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07AE2" w:rsidRPr="00105194" w:rsidRDefault="00707AE2" w:rsidP="00707AE2">
            <w:pPr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8</w:t>
            </w:r>
          </w:p>
        </w:tc>
      </w:tr>
      <w:tr w:rsidR="00707AE2" w:rsidRPr="00105194" w:rsidTr="00707AE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07AE2" w:rsidRPr="00105194" w:rsidRDefault="00707AE2" w:rsidP="00707AE2">
            <w:pPr>
              <w:rPr>
                <w:b/>
                <w:color w:val="C00000"/>
                <w:sz w:val="20"/>
                <w:szCs w:val="20"/>
              </w:rPr>
            </w:pPr>
            <w:proofErr w:type="gramStart"/>
            <w:r w:rsidRPr="00105194">
              <w:rPr>
                <w:b/>
                <w:color w:val="C00000"/>
                <w:sz w:val="20"/>
                <w:szCs w:val="20"/>
              </w:rPr>
              <w:t>Северо-Кавказский</w:t>
            </w:r>
            <w:proofErr w:type="gramEnd"/>
            <w:r w:rsidRPr="00105194">
              <w:rPr>
                <w:b/>
                <w:color w:val="C00000"/>
                <w:sz w:val="20"/>
                <w:szCs w:val="20"/>
              </w:rPr>
              <w:t xml:space="preserve">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1</w:t>
            </w:r>
          </w:p>
        </w:tc>
      </w:tr>
      <w:tr w:rsidR="00707AE2" w:rsidRPr="00105194" w:rsidTr="00707AE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07AE2" w:rsidRPr="00105194" w:rsidRDefault="00707AE2" w:rsidP="00707AE2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9</w:t>
            </w:r>
          </w:p>
        </w:tc>
      </w:tr>
      <w:tr w:rsidR="00707AE2" w:rsidRPr="00105194" w:rsidTr="00707AE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07AE2" w:rsidRPr="00105194" w:rsidRDefault="00707AE2" w:rsidP="00707AE2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6</w:t>
            </w:r>
          </w:p>
        </w:tc>
      </w:tr>
      <w:tr w:rsidR="00707AE2" w:rsidRPr="00105194" w:rsidTr="00707AE2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707AE2" w:rsidRPr="00105194" w:rsidRDefault="00707AE2" w:rsidP="00707AE2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6</w:t>
            </w:r>
          </w:p>
        </w:tc>
      </w:tr>
      <w:tr w:rsidR="00707AE2" w:rsidRPr="00105194" w:rsidTr="00707AE2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707AE2" w:rsidRPr="00105194" w:rsidRDefault="00707AE2" w:rsidP="00707AE2">
            <w:pPr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07AE2" w:rsidRPr="00707AE2" w:rsidRDefault="00707AE2" w:rsidP="00707AE2">
            <w:pPr>
              <w:jc w:val="center"/>
              <w:rPr>
                <w:sz w:val="20"/>
                <w:szCs w:val="20"/>
              </w:rPr>
            </w:pPr>
            <w:r w:rsidRPr="00707AE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07AE2">
              <w:rPr>
                <w:sz w:val="20"/>
                <w:szCs w:val="20"/>
              </w:rPr>
              <w:t>1</w:t>
            </w:r>
          </w:p>
        </w:tc>
      </w:tr>
    </w:tbl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 w:rsidR="00FE2124" w:rsidRPr="00FE2124">
        <w:rPr>
          <w:sz w:val="28"/>
          <w:szCs w:val="28"/>
        </w:rPr>
        <w:t>Республике Алтай (6.6%)</w:t>
      </w:r>
      <w:r w:rsidR="00FE2124">
        <w:rPr>
          <w:sz w:val="28"/>
          <w:szCs w:val="28"/>
        </w:rPr>
        <w:t xml:space="preserve">, в </w:t>
      </w:r>
      <w:r w:rsidR="00FE2124" w:rsidRPr="00FE2124">
        <w:rPr>
          <w:sz w:val="28"/>
          <w:szCs w:val="28"/>
        </w:rPr>
        <w:t>Рязанск</w:t>
      </w:r>
      <w:r w:rsidRPr="00105194">
        <w:rPr>
          <w:sz w:val="28"/>
          <w:szCs w:val="28"/>
        </w:rPr>
        <w:t>ой (</w:t>
      </w:r>
      <w:r w:rsidR="00FE2124">
        <w:rPr>
          <w:sz w:val="28"/>
          <w:szCs w:val="28"/>
        </w:rPr>
        <w:t>5.1</w:t>
      </w:r>
      <w:r w:rsidRPr="00105194">
        <w:rPr>
          <w:sz w:val="28"/>
          <w:szCs w:val="28"/>
        </w:rPr>
        <w:t>%) и Амурской (</w:t>
      </w:r>
      <w:r w:rsidR="00FE2124">
        <w:rPr>
          <w:sz w:val="28"/>
          <w:szCs w:val="28"/>
        </w:rPr>
        <w:t>3.7</w:t>
      </w:r>
      <w:r w:rsidRPr="00105194">
        <w:rPr>
          <w:sz w:val="28"/>
          <w:szCs w:val="28"/>
        </w:rPr>
        <w:t xml:space="preserve">%) областях, а также в </w:t>
      </w:r>
      <w:proofErr w:type="gramStart"/>
      <w:r w:rsidR="00FE2124" w:rsidRPr="00FE2124">
        <w:rPr>
          <w:sz w:val="28"/>
          <w:szCs w:val="28"/>
        </w:rPr>
        <w:t>Чукотск</w:t>
      </w:r>
      <w:r w:rsidR="00FE2124">
        <w:rPr>
          <w:sz w:val="28"/>
          <w:szCs w:val="28"/>
        </w:rPr>
        <w:t>ом</w:t>
      </w:r>
      <w:proofErr w:type="gramEnd"/>
      <w:r w:rsidR="00FE2124" w:rsidRPr="00FE2124">
        <w:rPr>
          <w:sz w:val="28"/>
          <w:szCs w:val="28"/>
        </w:rPr>
        <w:t xml:space="preserve"> а.окр.</w:t>
      </w:r>
      <w:r w:rsidRPr="00105194">
        <w:rPr>
          <w:sz w:val="28"/>
          <w:szCs w:val="28"/>
        </w:rPr>
        <w:t xml:space="preserve"> (</w:t>
      </w:r>
      <w:r w:rsidR="00FE2124">
        <w:rPr>
          <w:sz w:val="28"/>
          <w:szCs w:val="28"/>
        </w:rPr>
        <w:t>2.2</w:t>
      </w:r>
      <w:r w:rsidRPr="00105194">
        <w:rPr>
          <w:sz w:val="28"/>
          <w:szCs w:val="28"/>
        </w:rPr>
        <w:t>%)</w:t>
      </w:r>
      <w:r w:rsidR="007A4DD6">
        <w:rPr>
          <w:sz w:val="28"/>
          <w:szCs w:val="28"/>
        </w:rPr>
        <w:t xml:space="preserve"> и в</w:t>
      </w:r>
      <w:r w:rsidRPr="00105194">
        <w:rPr>
          <w:sz w:val="28"/>
          <w:szCs w:val="28"/>
        </w:rPr>
        <w:t xml:space="preserve"> </w:t>
      </w:r>
      <w:r w:rsidR="007A4DD6" w:rsidRPr="007A4DD6">
        <w:rPr>
          <w:sz w:val="28"/>
          <w:szCs w:val="28"/>
        </w:rPr>
        <w:t>Республик</w:t>
      </w:r>
      <w:r w:rsidR="007A4DD6">
        <w:rPr>
          <w:sz w:val="28"/>
          <w:szCs w:val="28"/>
        </w:rPr>
        <w:t>е</w:t>
      </w:r>
      <w:r w:rsidR="007A4DD6" w:rsidRPr="007A4DD6">
        <w:rPr>
          <w:sz w:val="28"/>
          <w:szCs w:val="28"/>
        </w:rPr>
        <w:t xml:space="preserve"> Крым </w:t>
      </w:r>
      <w:r w:rsidRPr="00105194">
        <w:rPr>
          <w:sz w:val="28"/>
          <w:szCs w:val="28"/>
        </w:rPr>
        <w:t>(</w:t>
      </w:r>
      <w:r w:rsidR="007A4DD6">
        <w:rPr>
          <w:sz w:val="28"/>
          <w:szCs w:val="28"/>
        </w:rPr>
        <w:t>1.7</w:t>
      </w:r>
      <w:r w:rsidRPr="00105194">
        <w:rPr>
          <w:sz w:val="28"/>
          <w:szCs w:val="28"/>
        </w:rPr>
        <w:t>%).</w:t>
      </w: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>Таблица 7. Часть 4. Динамика розничных цен на ЖНВЛП отечественного производства амбулаторного сегмента в ценовой категории до 50 руб. в субъектах Российской Федерации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105194" w:rsidRPr="00FB0FF5" w:rsidTr="00105194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FB0FF5" w:rsidRDefault="00105194" w:rsidP="0010519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B0FF5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105194" w:rsidRPr="00FB0FF5" w:rsidRDefault="00105194" w:rsidP="00105194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0FF5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105194" w:rsidRPr="00FB0FF5" w:rsidRDefault="00105194" w:rsidP="00105194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0FF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105194" w:rsidRPr="00FB0FF5" w:rsidRDefault="00105194" w:rsidP="00105194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0FF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color w:val="FF0000"/>
                <w:sz w:val="20"/>
                <w:szCs w:val="20"/>
              </w:rPr>
            </w:pPr>
            <w:r w:rsidRPr="00FB0FF5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color w:val="FF0000"/>
                <w:sz w:val="20"/>
                <w:szCs w:val="20"/>
              </w:rPr>
            </w:pPr>
            <w:r w:rsidRPr="00FB0FF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0FF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color w:val="FF0000"/>
                <w:sz w:val="20"/>
                <w:szCs w:val="20"/>
              </w:rPr>
            </w:pPr>
            <w:r w:rsidRPr="00FB0FF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0FF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color w:val="FF0000"/>
                <w:sz w:val="20"/>
                <w:szCs w:val="20"/>
              </w:rPr>
            </w:pPr>
            <w:r w:rsidRPr="00FB0FF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0FF5">
              <w:rPr>
                <w:color w:val="FF0000"/>
                <w:sz w:val="20"/>
                <w:szCs w:val="20"/>
              </w:rPr>
              <w:t>7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8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8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9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proofErr w:type="gramStart"/>
            <w:r w:rsidRPr="00FB0FF5">
              <w:rPr>
                <w:sz w:val="20"/>
                <w:szCs w:val="20"/>
              </w:rPr>
              <w:t>Еврейская</w:t>
            </w:r>
            <w:proofErr w:type="gramEnd"/>
            <w:r w:rsidRPr="00FB0FF5">
              <w:rPr>
                <w:sz w:val="20"/>
                <w:szCs w:val="20"/>
              </w:rPr>
              <w:t xml:space="preserve"> а.о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6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proofErr w:type="gramStart"/>
            <w:r w:rsidRPr="00FB0FF5">
              <w:rPr>
                <w:sz w:val="20"/>
                <w:szCs w:val="20"/>
              </w:rPr>
              <w:t>Ненецкий</w:t>
            </w:r>
            <w:proofErr w:type="gramEnd"/>
            <w:r w:rsidRPr="00FB0FF5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8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color w:val="FF0000"/>
                <w:sz w:val="20"/>
                <w:szCs w:val="20"/>
              </w:rPr>
            </w:pPr>
            <w:r w:rsidRPr="00FB0FF5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color w:val="FF0000"/>
                <w:sz w:val="20"/>
                <w:szCs w:val="20"/>
              </w:rPr>
            </w:pPr>
            <w:r w:rsidRPr="00FB0FF5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0FF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color w:val="FF0000"/>
                <w:sz w:val="20"/>
                <w:szCs w:val="20"/>
              </w:rPr>
            </w:pPr>
            <w:r w:rsidRPr="00FB0FF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0FF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color w:val="FF0000"/>
                <w:sz w:val="20"/>
                <w:szCs w:val="20"/>
              </w:rPr>
            </w:pPr>
            <w:r w:rsidRPr="00FB0FF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0FF5">
              <w:rPr>
                <w:color w:val="FF0000"/>
                <w:sz w:val="20"/>
                <w:szCs w:val="20"/>
              </w:rPr>
              <w:t>6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color w:val="FF0000"/>
                <w:sz w:val="20"/>
                <w:szCs w:val="20"/>
              </w:rPr>
            </w:pPr>
            <w:r w:rsidRPr="00FB0FF5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color w:val="FF0000"/>
                <w:sz w:val="20"/>
                <w:szCs w:val="20"/>
              </w:rPr>
            </w:pPr>
            <w:r w:rsidRPr="00FB0FF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0FF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color w:val="FF0000"/>
                <w:sz w:val="20"/>
                <w:szCs w:val="20"/>
              </w:rPr>
            </w:pPr>
            <w:r w:rsidRPr="00FB0FF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0FF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color w:val="FF0000"/>
                <w:sz w:val="20"/>
                <w:szCs w:val="20"/>
              </w:rPr>
            </w:pPr>
            <w:r w:rsidRPr="00FB0FF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0FF5">
              <w:rPr>
                <w:color w:val="FF0000"/>
                <w:sz w:val="20"/>
                <w:szCs w:val="20"/>
              </w:rPr>
              <w:t>7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9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color w:val="FF0000"/>
                <w:sz w:val="20"/>
                <w:szCs w:val="20"/>
              </w:rPr>
            </w:pPr>
            <w:r w:rsidRPr="00FB0FF5">
              <w:rPr>
                <w:color w:val="FF0000"/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color w:val="FF0000"/>
                <w:sz w:val="20"/>
                <w:szCs w:val="20"/>
              </w:rPr>
            </w:pPr>
            <w:r w:rsidRPr="00FB0FF5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0FF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color w:val="FF0000"/>
                <w:sz w:val="20"/>
                <w:szCs w:val="20"/>
              </w:rPr>
            </w:pPr>
            <w:r w:rsidRPr="00FB0FF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0FF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color w:val="FF0000"/>
                <w:sz w:val="20"/>
                <w:szCs w:val="20"/>
              </w:rPr>
            </w:pPr>
            <w:r w:rsidRPr="00FB0FF5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0FF5">
              <w:rPr>
                <w:color w:val="FF0000"/>
                <w:sz w:val="20"/>
                <w:szCs w:val="20"/>
              </w:rPr>
              <w:t>1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6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9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proofErr w:type="gramStart"/>
            <w:r w:rsidRPr="00FB0FF5">
              <w:rPr>
                <w:sz w:val="20"/>
                <w:szCs w:val="20"/>
              </w:rPr>
              <w:t>Ханты-Мансийский</w:t>
            </w:r>
            <w:proofErr w:type="gramEnd"/>
            <w:r w:rsidRPr="00FB0FF5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4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0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color w:val="FF0000"/>
                <w:sz w:val="20"/>
                <w:szCs w:val="20"/>
              </w:rPr>
            </w:pPr>
            <w:proofErr w:type="gramStart"/>
            <w:r w:rsidRPr="00FB0FF5">
              <w:rPr>
                <w:color w:val="FF0000"/>
                <w:sz w:val="20"/>
                <w:szCs w:val="20"/>
              </w:rPr>
              <w:t>Чукотский</w:t>
            </w:r>
            <w:proofErr w:type="gramEnd"/>
            <w:r w:rsidRPr="00FB0FF5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color w:val="FF0000"/>
                <w:sz w:val="20"/>
                <w:szCs w:val="20"/>
              </w:rPr>
            </w:pPr>
            <w:r w:rsidRPr="00FB0FF5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0FF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color w:val="FF0000"/>
                <w:sz w:val="20"/>
                <w:szCs w:val="20"/>
              </w:rPr>
            </w:pPr>
            <w:r w:rsidRPr="00FB0FF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0FF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color w:val="FF0000"/>
                <w:sz w:val="20"/>
                <w:szCs w:val="20"/>
              </w:rPr>
            </w:pPr>
            <w:r w:rsidRPr="00FB0FF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B0FF5">
              <w:rPr>
                <w:color w:val="FF0000"/>
                <w:sz w:val="20"/>
                <w:szCs w:val="20"/>
              </w:rPr>
              <w:t>2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proofErr w:type="gramStart"/>
            <w:r w:rsidRPr="00FB0FF5">
              <w:rPr>
                <w:sz w:val="20"/>
                <w:szCs w:val="20"/>
              </w:rPr>
              <w:t>Ямало-Ненецкий</w:t>
            </w:r>
            <w:proofErr w:type="gramEnd"/>
            <w:r w:rsidRPr="00FB0FF5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</w:tr>
      <w:tr w:rsidR="00FB0FF5" w:rsidRPr="00FB0FF5" w:rsidTr="00FB0FF5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FB0FF5" w:rsidRPr="00FB0FF5" w:rsidRDefault="00FB0FF5" w:rsidP="005B6F17">
            <w:pPr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FB0FF5" w:rsidRPr="00FB0FF5" w:rsidRDefault="00FB0FF5" w:rsidP="00FB0FF5">
            <w:pPr>
              <w:jc w:val="center"/>
              <w:rPr>
                <w:sz w:val="20"/>
                <w:szCs w:val="20"/>
              </w:rPr>
            </w:pPr>
            <w:r w:rsidRPr="00FB0F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B0FF5">
              <w:rPr>
                <w:sz w:val="20"/>
                <w:szCs w:val="20"/>
              </w:rPr>
              <w:t>5</w:t>
            </w:r>
          </w:p>
        </w:tc>
      </w:tr>
    </w:tbl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105194">
        <w:rPr>
          <w:sz w:val="28"/>
          <w:szCs w:val="28"/>
        </w:rPr>
        <w:t xml:space="preserve">Розничные цены на ЖНВЛП </w:t>
      </w:r>
      <w:r w:rsidRPr="00105194">
        <w:rPr>
          <w:i/>
          <w:sz w:val="28"/>
          <w:szCs w:val="28"/>
        </w:rPr>
        <w:t>зарубежного производства</w:t>
      </w:r>
      <w:r w:rsidRPr="00105194">
        <w:rPr>
          <w:sz w:val="28"/>
          <w:szCs w:val="28"/>
        </w:rPr>
        <w:t xml:space="preserve"> в ценовой категории до 50 руб. в среднем по России в </w:t>
      </w:r>
      <w:r w:rsidR="00C56085">
        <w:rPr>
          <w:sz w:val="28"/>
          <w:szCs w:val="28"/>
        </w:rPr>
        <w:t>июне</w:t>
      </w:r>
      <w:r w:rsidRPr="00105194">
        <w:rPr>
          <w:sz w:val="28"/>
          <w:szCs w:val="28"/>
        </w:rPr>
        <w:t xml:space="preserve"> 2016 года по сравнению с </w:t>
      </w:r>
      <w:r w:rsidR="00C56085">
        <w:rPr>
          <w:sz w:val="28"/>
          <w:szCs w:val="28"/>
        </w:rPr>
        <w:t>ма</w:t>
      </w:r>
      <w:r w:rsidRPr="00105194">
        <w:rPr>
          <w:sz w:val="28"/>
          <w:szCs w:val="28"/>
        </w:rPr>
        <w:t xml:space="preserve">ем 2016 года </w:t>
      </w:r>
      <w:r w:rsidR="00C56085">
        <w:rPr>
          <w:sz w:val="28"/>
          <w:szCs w:val="28"/>
        </w:rPr>
        <w:t>снизились на 0.1%</w:t>
      </w:r>
      <w:r w:rsidRPr="00105194">
        <w:rPr>
          <w:sz w:val="28"/>
          <w:szCs w:val="28"/>
        </w:rPr>
        <w:t xml:space="preserve">, а по сравнению с базовым периодом уровень цен снизился на </w:t>
      </w:r>
      <w:r w:rsidRPr="00105194">
        <w:rPr>
          <w:b/>
          <w:sz w:val="28"/>
          <w:szCs w:val="28"/>
        </w:rPr>
        <w:t>0.</w:t>
      </w:r>
      <w:r w:rsidR="00C56085">
        <w:rPr>
          <w:b/>
          <w:sz w:val="28"/>
          <w:szCs w:val="28"/>
        </w:rPr>
        <w:t>5</w:t>
      </w:r>
      <w:r w:rsidRPr="00105194">
        <w:rPr>
          <w:b/>
          <w:sz w:val="28"/>
          <w:szCs w:val="28"/>
        </w:rPr>
        <w:t>%.</w:t>
      </w: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Таблица 7. Часть 5. Динамика розничных цен на ЖНВЛП </w:t>
      </w:r>
      <w:r w:rsidRPr="00AD5ACA">
        <w:rPr>
          <w:i/>
          <w:sz w:val="28"/>
          <w:szCs w:val="28"/>
        </w:rPr>
        <w:t>зарубежного производства</w:t>
      </w:r>
      <w:r w:rsidRPr="00105194">
        <w:rPr>
          <w:sz w:val="28"/>
          <w:szCs w:val="28"/>
        </w:rPr>
        <w:t xml:space="preserve"> амбулаторного</w:t>
      </w:r>
      <w:r w:rsidRPr="00105194">
        <w:rPr>
          <w:color w:val="000000"/>
          <w:sz w:val="28"/>
          <w:szCs w:val="28"/>
        </w:rPr>
        <w:t xml:space="preserve"> сегмента ценовой категории </w:t>
      </w:r>
      <w:r w:rsidRPr="00105194">
        <w:rPr>
          <w:sz w:val="28"/>
          <w:szCs w:val="28"/>
        </w:rPr>
        <w:t>до 50 руб. в федеральных округах</w:t>
      </w: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105194" w:rsidRPr="00105194" w:rsidTr="00105194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519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5194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5194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5194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105194" w:rsidRPr="00105194" w:rsidRDefault="00105194" w:rsidP="00C56085">
            <w:pPr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-0.</w:t>
            </w:r>
            <w:r w:rsidR="00C5608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FF6600"/>
          </w:tcPr>
          <w:p w:rsidR="00105194" w:rsidRPr="00105194" w:rsidRDefault="00105194" w:rsidP="00C56085">
            <w:pPr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-0.</w:t>
            </w:r>
            <w:r w:rsidR="00C5608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FF6600"/>
          </w:tcPr>
          <w:p w:rsidR="00105194" w:rsidRPr="00105194" w:rsidRDefault="00105194" w:rsidP="00C56085">
            <w:pPr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-0.</w:t>
            </w:r>
            <w:r w:rsidR="00C56085">
              <w:rPr>
                <w:b/>
                <w:sz w:val="20"/>
                <w:szCs w:val="20"/>
              </w:rPr>
              <w:t>1</w:t>
            </w:r>
          </w:p>
        </w:tc>
      </w:tr>
      <w:tr w:rsidR="00C56085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C56085" w:rsidRPr="00105194" w:rsidRDefault="00C56085" w:rsidP="00C56085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-0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-0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1</w:t>
            </w:r>
          </w:p>
        </w:tc>
      </w:tr>
      <w:tr w:rsidR="00C56085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C56085" w:rsidRPr="00105194" w:rsidRDefault="00C56085" w:rsidP="00C56085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-0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-0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4</w:t>
            </w:r>
          </w:p>
        </w:tc>
      </w:tr>
      <w:tr w:rsidR="00C56085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C56085" w:rsidRPr="00105194" w:rsidRDefault="00C56085" w:rsidP="00C56085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-0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-0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-0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2</w:t>
            </w:r>
          </w:p>
        </w:tc>
      </w:tr>
      <w:tr w:rsidR="00C56085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C56085" w:rsidRPr="00105194" w:rsidRDefault="00C56085" w:rsidP="00C56085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-1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-0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-1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0</w:t>
            </w:r>
          </w:p>
        </w:tc>
      </w:tr>
      <w:tr w:rsidR="00C56085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C56085" w:rsidRPr="00105194" w:rsidRDefault="00C56085" w:rsidP="00C56085">
            <w:pPr>
              <w:rPr>
                <w:color w:val="FF0000"/>
                <w:sz w:val="20"/>
                <w:szCs w:val="20"/>
              </w:rPr>
            </w:pPr>
            <w:proofErr w:type="gramStart"/>
            <w:r w:rsidRPr="00105194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105194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-0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2</w:t>
            </w:r>
          </w:p>
        </w:tc>
      </w:tr>
      <w:tr w:rsidR="00C56085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C56085" w:rsidRPr="00105194" w:rsidRDefault="00C56085" w:rsidP="00C56085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-0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-0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2</w:t>
            </w:r>
          </w:p>
        </w:tc>
      </w:tr>
      <w:tr w:rsidR="00C56085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C56085" w:rsidRPr="00105194" w:rsidRDefault="00C56085" w:rsidP="00C56085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-0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4</w:t>
            </w:r>
          </w:p>
        </w:tc>
      </w:tr>
      <w:tr w:rsidR="00C56085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C56085" w:rsidRPr="00105194" w:rsidRDefault="00C56085" w:rsidP="00C56085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-0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-0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3</w:t>
            </w:r>
          </w:p>
        </w:tc>
      </w:tr>
      <w:tr w:rsidR="00C56085" w:rsidRPr="00105194" w:rsidTr="00105194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C56085" w:rsidRPr="00105194" w:rsidRDefault="00C56085" w:rsidP="00C56085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1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56085" w:rsidRPr="00C56085" w:rsidRDefault="00C56085" w:rsidP="00C56085">
            <w:pPr>
              <w:jc w:val="center"/>
              <w:rPr>
                <w:sz w:val="20"/>
                <w:szCs w:val="20"/>
              </w:rPr>
            </w:pPr>
            <w:r w:rsidRPr="00C56085">
              <w:rPr>
                <w:sz w:val="20"/>
                <w:szCs w:val="20"/>
              </w:rPr>
              <w:t>-0</w:t>
            </w:r>
            <w:r w:rsidR="00AD5ACA">
              <w:rPr>
                <w:sz w:val="20"/>
                <w:szCs w:val="20"/>
              </w:rPr>
              <w:t>.</w:t>
            </w:r>
            <w:r w:rsidRPr="00C56085">
              <w:rPr>
                <w:sz w:val="20"/>
                <w:szCs w:val="20"/>
              </w:rPr>
              <w:t>9</w:t>
            </w:r>
          </w:p>
        </w:tc>
      </w:tr>
    </w:tbl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A2073" w:rsidRDefault="00105194" w:rsidP="0010519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 w:rsidR="004A2073" w:rsidRPr="004A2073">
        <w:rPr>
          <w:sz w:val="28"/>
          <w:szCs w:val="28"/>
        </w:rPr>
        <w:t>Республик</w:t>
      </w:r>
      <w:r w:rsidR="004A2073">
        <w:rPr>
          <w:sz w:val="28"/>
          <w:szCs w:val="28"/>
        </w:rPr>
        <w:t>е</w:t>
      </w:r>
      <w:r w:rsidR="004A2073" w:rsidRPr="004A2073">
        <w:rPr>
          <w:sz w:val="28"/>
          <w:szCs w:val="28"/>
        </w:rPr>
        <w:t xml:space="preserve"> Алтай </w:t>
      </w:r>
      <w:r w:rsidR="004A2073">
        <w:rPr>
          <w:sz w:val="28"/>
          <w:szCs w:val="28"/>
        </w:rPr>
        <w:t xml:space="preserve">(7.9%) и </w:t>
      </w:r>
      <w:r w:rsidR="004A2073" w:rsidRPr="004A2073">
        <w:rPr>
          <w:sz w:val="28"/>
          <w:szCs w:val="28"/>
        </w:rPr>
        <w:t>г. Москв</w:t>
      </w:r>
      <w:r w:rsidR="004A2073">
        <w:rPr>
          <w:sz w:val="28"/>
          <w:szCs w:val="28"/>
        </w:rPr>
        <w:t xml:space="preserve">е </w:t>
      </w:r>
      <w:r w:rsidR="004A2073" w:rsidRPr="004A2073">
        <w:rPr>
          <w:sz w:val="28"/>
          <w:szCs w:val="28"/>
        </w:rPr>
        <w:t>(</w:t>
      </w:r>
      <w:r w:rsidR="004A2073">
        <w:rPr>
          <w:sz w:val="28"/>
          <w:szCs w:val="28"/>
        </w:rPr>
        <w:t>2.6</w:t>
      </w:r>
      <w:r w:rsidR="004A2073" w:rsidRPr="004A2073">
        <w:rPr>
          <w:sz w:val="28"/>
          <w:szCs w:val="28"/>
        </w:rPr>
        <w:t>%)</w:t>
      </w:r>
      <w:r w:rsidR="004A2073">
        <w:rPr>
          <w:sz w:val="28"/>
          <w:szCs w:val="28"/>
        </w:rPr>
        <w:t>,</w:t>
      </w:r>
      <w:r w:rsidR="004A2073" w:rsidRPr="004A2073">
        <w:rPr>
          <w:sz w:val="28"/>
          <w:szCs w:val="28"/>
        </w:rPr>
        <w:t xml:space="preserve"> а также в</w:t>
      </w:r>
      <w:r w:rsidR="004A2073">
        <w:rPr>
          <w:sz w:val="28"/>
          <w:szCs w:val="28"/>
        </w:rPr>
        <w:t xml:space="preserve"> </w:t>
      </w:r>
      <w:r w:rsidR="004A2073" w:rsidRPr="004A2073">
        <w:rPr>
          <w:sz w:val="28"/>
          <w:szCs w:val="28"/>
        </w:rPr>
        <w:t>Липецк</w:t>
      </w:r>
      <w:r w:rsidRPr="00105194">
        <w:rPr>
          <w:sz w:val="28"/>
          <w:szCs w:val="28"/>
        </w:rPr>
        <w:t>ой (</w:t>
      </w:r>
      <w:r w:rsidR="004A2073">
        <w:rPr>
          <w:sz w:val="28"/>
          <w:szCs w:val="28"/>
        </w:rPr>
        <w:t>2.3</w:t>
      </w:r>
      <w:r w:rsidRPr="00105194">
        <w:rPr>
          <w:sz w:val="28"/>
          <w:szCs w:val="28"/>
        </w:rPr>
        <w:t>%)</w:t>
      </w:r>
      <w:r w:rsidR="004A2073">
        <w:rPr>
          <w:sz w:val="28"/>
          <w:szCs w:val="28"/>
        </w:rPr>
        <w:t>,</w:t>
      </w:r>
      <w:r w:rsidRPr="00105194">
        <w:rPr>
          <w:sz w:val="28"/>
          <w:szCs w:val="28"/>
        </w:rPr>
        <w:t xml:space="preserve"> </w:t>
      </w:r>
      <w:r w:rsidR="004A2073" w:rsidRPr="004A2073">
        <w:rPr>
          <w:sz w:val="28"/>
          <w:szCs w:val="28"/>
        </w:rPr>
        <w:t>Свердловск</w:t>
      </w:r>
      <w:r w:rsidRPr="00105194">
        <w:rPr>
          <w:sz w:val="28"/>
          <w:szCs w:val="28"/>
        </w:rPr>
        <w:t>ой (1.</w:t>
      </w:r>
      <w:r w:rsidR="004A2073">
        <w:rPr>
          <w:sz w:val="28"/>
          <w:szCs w:val="28"/>
        </w:rPr>
        <w:t>5</w:t>
      </w:r>
      <w:r w:rsidRPr="00105194">
        <w:rPr>
          <w:sz w:val="28"/>
          <w:szCs w:val="28"/>
        </w:rPr>
        <w:t>%)</w:t>
      </w:r>
      <w:r w:rsidR="004A2073">
        <w:rPr>
          <w:sz w:val="28"/>
          <w:szCs w:val="28"/>
        </w:rPr>
        <w:t xml:space="preserve"> и в </w:t>
      </w:r>
      <w:r w:rsidR="004A2073" w:rsidRPr="004A2073">
        <w:rPr>
          <w:sz w:val="28"/>
          <w:szCs w:val="28"/>
        </w:rPr>
        <w:t>Ярославской (1.4%)</w:t>
      </w:r>
      <w:r w:rsidRPr="00105194">
        <w:rPr>
          <w:sz w:val="28"/>
          <w:szCs w:val="28"/>
        </w:rPr>
        <w:t xml:space="preserve"> областях</w:t>
      </w:r>
      <w:r w:rsidR="004A2073">
        <w:rPr>
          <w:sz w:val="28"/>
          <w:szCs w:val="28"/>
        </w:rPr>
        <w:t xml:space="preserve">. </w:t>
      </w: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>Таблица 7. Часть 6.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105194" w:rsidRPr="004A2073" w:rsidTr="00105194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4A2073" w:rsidRDefault="00105194" w:rsidP="0010519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A207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105194" w:rsidRPr="004A2073" w:rsidRDefault="00105194" w:rsidP="00105194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A2073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105194" w:rsidRPr="004A2073" w:rsidRDefault="00105194" w:rsidP="00105194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A207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105194" w:rsidRPr="004A2073" w:rsidRDefault="00105194" w:rsidP="00105194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A207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7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lastRenderedPageBreak/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7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-7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A207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-9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A207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A2073">
              <w:rPr>
                <w:color w:val="FF0000"/>
                <w:sz w:val="20"/>
                <w:szCs w:val="20"/>
              </w:rPr>
              <w:t>6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7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8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8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7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A207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A207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A2073">
              <w:rPr>
                <w:color w:val="FF0000"/>
                <w:sz w:val="20"/>
                <w:szCs w:val="20"/>
              </w:rPr>
              <w:t>3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9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7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proofErr w:type="gramStart"/>
            <w:r w:rsidRPr="004A2073">
              <w:rPr>
                <w:sz w:val="20"/>
                <w:szCs w:val="20"/>
              </w:rPr>
              <w:t>Ненецкий</w:t>
            </w:r>
            <w:proofErr w:type="gramEnd"/>
            <w:r w:rsidRPr="004A2073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7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A207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A207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A2073">
              <w:rPr>
                <w:color w:val="FF0000"/>
                <w:sz w:val="20"/>
                <w:szCs w:val="20"/>
              </w:rPr>
              <w:t>9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8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8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8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lastRenderedPageBreak/>
              <w:t>Ростовская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6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6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A207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A207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A2073">
              <w:rPr>
                <w:color w:val="FF0000"/>
                <w:sz w:val="20"/>
                <w:szCs w:val="20"/>
              </w:rPr>
              <w:t>5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9</w:t>
            </w:r>
          </w:p>
        </w:tc>
      </w:tr>
      <w:tr w:rsidR="004A2073" w:rsidRPr="004A2073" w:rsidTr="004A2073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proofErr w:type="gramStart"/>
            <w:r w:rsidRPr="004A2073">
              <w:rPr>
                <w:sz w:val="20"/>
                <w:szCs w:val="20"/>
              </w:rPr>
              <w:t>Ханты-Мансийский</w:t>
            </w:r>
            <w:proofErr w:type="gramEnd"/>
            <w:r w:rsidRPr="004A2073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6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proofErr w:type="gramStart"/>
            <w:r w:rsidRPr="004A2073">
              <w:rPr>
                <w:sz w:val="20"/>
                <w:szCs w:val="20"/>
              </w:rPr>
              <w:t>Чукотский</w:t>
            </w:r>
            <w:proofErr w:type="gramEnd"/>
            <w:r w:rsidRPr="004A2073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2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sz w:val="20"/>
                <w:szCs w:val="20"/>
              </w:rPr>
            </w:pPr>
            <w:proofErr w:type="gramStart"/>
            <w:r w:rsidRPr="004A2073">
              <w:rPr>
                <w:sz w:val="20"/>
                <w:szCs w:val="20"/>
              </w:rPr>
              <w:t>Ямало-Ненецкий</w:t>
            </w:r>
            <w:proofErr w:type="gramEnd"/>
            <w:r w:rsidRPr="004A2073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sz w:val="20"/>
                <w:szCs w:val="20"/>
              </w:rPr>
            </w:pPr>
            <w:r w:rsidRPr="004A20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A2073">
              <w:rPr>
                <w:sz w:val="20"/>
                <w:szCs w:val="20"/>
              </w:rPr>
              <w:t>4</w:t>
            </w:r>
          </w:p>
        </w:tc>
      </w:tr>
      <w:tr w:rsidR="004A2073" w:rsidRPr="004A2073" w:rsidTr="004A2073">
        <w:trPr>
          <w:trHeight w:val="20"/>
        </w:trPr>
        <w:tc>
          <w:tcPr>
            <w:tcW w:w="1702" w:type="pct"/>
          </w:tcPr>
          <w:p w:rsidR="004A2073" w:rsidRPr="004A2073" w:rsidRDefault="004A2073" w:rsidP="00AD5ACA">
            <w:pPr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4A2073" w:rsidRPr="004A2073" w:rsidRDefault="004A2073" w:rsidP="004A2073">
            <w:pPr>
              <w:jc w:val="center"/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A207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4A2073" w:rsidRPr="004A2073" w:rsidRDefault="004A2073" w:rsidP="004A2073">
            <w:pPr>
              <w:jc w:val="center"/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A207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4A2073" w:rsidRPr="004A2073" w:rsidRDefault="004A2073" w:rsidP="004A2073">
            <w:pPr>
              <w:jc w:val="center"/>
              <w:rPr>
                <w:color w:val="FF0000"/>
                <w:sz w:val="20"/>
                <w:szCs w:val="20"/>
              </w:rPr>
            </w:pPr>
            <w:r w:rsidRPr="004A207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A2073">
              <w:rPr>
                <w:color w:val="FF0000"/>
                <w:sz w:val="20"/>
                <w:szCs w:val="20"/>
              </w:rPr>
              <w:t>4</w:t>
            </w:r>
          </w:p>
        </w:tc>
      </w:tr>
    </w:tbl>
    <w:p w:rsidR="0060726F" w:rsidRPr="0060726F" w:rsidRDefault="0060726F" w:rsidP="00E70B2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47122" w:rsidRDefault="00547122" w:rsidP="0054712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62C6">
        <w:rPr>
          <w:sz w:val="28"/>
          <w:szCs w:val="28"/>
        </w:rPr>
        <w:t xml:space="preserve">Уровень розничных цен на ЖНВЛП в ценовой категории от 50 до 500 руб. в среднем по России в </w:t>
      </w:r>
      <w:r w:rsidR="00960425">
        <w:rPr>
          <w:sz w:val="28"/>
          <w:szCs w:val="28"/>
        </w:rPr>
        <w:t>июне</w:t>
      </w:r>
      <w:r w:rsidRPr="005D62C6">
        <w:rPr>
          <w:sz w:val="28"/>
          <w:szCs w:val="28"/>
        </w:rPr>
        <w:t xml:space="preserve"> 2016 года относительно </w:t>
      </w:r>
      <w:r w:rsidR="00960425">
        <w:rPr>
          <w:sz w:val="28"/>
          <w:szCs w:val="28"/>
        </w:rPr>
        <w:t>мая</w:t>
      </w:r>
      <w:r w:rsidRPr="005D62C6">
        <w:rPr>
          <w:sz w:val="28"/>
          <w:szCs w:val="28"/>
        </w:rPr>
        <w:t xml:space="preserve"> 2016 </w:t>
      </w:r>
      <w:r w:rsidR="00D425AC">
        <w:rPr>
          <w:sz w:val="28"/>
          <w:szCs w:val="28"/>
        </w:rPr>
        <w:t>снизился</w:t>
      </w:r>
      <w:r w:rsidR="00483846">
        <w:rPr>
          <w:sz w:val="28"/>
          <w:szCs w:val="28"/>
        </w:rPr>
        <w:t xml:space="preserve"> на </w:t>
      </w:r>
      <w:r w:rsidR="00483846" w:rsidRPr="00483846">
        <w:rPr>
          <w:b/>
          <w:sz w:val="28"/>
          <w:szCs w:val="28"/>
        </w:rPr>
        <w:t>0.</w:t>
      </w:r>
      <w:r w:rsidR="00D425AC">
        <w:rPr>
          <w:b/>
          <w:sz w:val="28"/>
          <w:szCs w:val="28"/>
        </w:rPr>
        <w:t>1</w:t>
      </w:r>
      <w:r w:rsidR="00483846" w:rsidRPr="00483846">
        <w:rPr>
          <w:b/>
          <w:sz w:val="28"/>
          <w:szCs w:val="28"/>
        </w:rPr>
        <w:t>%</w:t>
      </w:r>
      <w:r w:rsidRPr="00372E58">
        <w:rPr>
          <w:sz w:val="28"/>
          <w:szCs w:val="28"/>
        </w:rPr>
        <w:t>,</w:t>
      </w:r>
      <w:r w:rsidR="007E10EA">
        <w:rPr>
          <w:sz w:val="28"/>
          <w:szCs w:val="28"/>
        </w:rPr>
        <w:t xml:space="preserve"> </w:t>
      </w:r>
      <w:r w:rsidR="00246E74">
        <w:rPr>
          <w:sz w:val="28"/>
          <w:szCs w:val="28"/>
        </w:rPr>
        <w:t>а по</w:t>
      </w:r>
      <w:r w:rsidRPr="005D62C6">
        <w:rPr>
          <w:sz w:val="28"/>
          <w:szCs w:val="28"/>
        </w:rPr>
        <w:t xml:space="preserve"> сравнению с базовым периодом цен</w:t>
      </w:r>
      <w:r>
        <w:rPr>
          <w:sz w:val="28"/>
          <w:szCs w:val="28"/>
        </w:rPr>
        <w:t>ы</w:t>
      </w:r>
      <w:r w:rsidRPr="005D62C6">
        <w:rPr>
          <w:sz w:val="28"/>
          <w:szCs w:val="28"/>
        </w:rPr>
        <w:t xml:space="preserve"> увеличил</w:t>
      </w:r>
      <w:r>
        <w:rPr>
          <w:sz w:val="28"/>
          <w:szCs w:val="28"/>
        </w:rPr>
        <w:t>ись</w:t>
      </w:r>
      <w:r w:rsidRPr="005D62C6">
        <w:rPr>
          <w:sz w:val="28"/>
          <w:szCs w:val="28"/>
        </w:rPr>
        <w:t xml:space="preserve"> на </w:t>
      </w:r>
      <w:r w:rsidRPr="005D62C6">
        <w:rPr>
          <w:b/>
          <w:sz w:val="28"/>
          <w:szCs w:val="28"/>
        </w:rPr>
        <w:t>0.</w:t>
      </w:r>
      <w:r w:rsidR="00246E74">
        <w:rPr>
          <w:b/>
          <w:sz w:val="28"/>
          <w:szCs w:val="28"/>
        </w:rPr>
        <w:t>2</w:t>
      </w:r>
      <w:r w:rsidRPr="005D62C6">
        <w:rPr>
          <w:b/>
          <w:sz w:val="28"/>
          <w:szCs w:val="28"/>
        </w:rPr>
        <w:t>%</w:t>
      </w:r>
      <w:r w:rsidRPr="00372E58">
        <w:rPr>
          <w:sz w:val="28"/>
          <w:szCs w:val="28"/>
        </w:rPr>
        <w:t>.</w:t>
      </w:r>
    </w:p>
    <w:p w:rsidR="00246E74" w:rsidRPr="00246E74" w:rsidRDefault="00246E74" w:rsidP="0054712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25252F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sz w:val="28"/>
          <w:szCs w:val="28"/>
        </w:rPr>
        <w:t>Таблица 8. Часть 1. Динамика розничных цен на ЖНВЛП амбулаторного</w:t>
      </w:r>
      <w:r w:rsidRPr="00CC3BA6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BC4A67" w:rsidRPr="00BC4A67" w:rsidRDefault="00BC4A67" w:rsidP="00967748">
      <w:pPr>
        <w:widowControl w:val="0"/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4C0F8E" w:rsidRPr="00246E74" w:rsidTr="00D15C79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C0F8E" w:rsidRPr="00246E74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46E7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C0F8E" w:rsidRPr="00246E74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46E74">
              <w:rPr>
                <w:b/>
                <w:sz w:val="20"/>
                <w:szCs w:val="20"/>
              </w:rPr>
              <w:t>% (ОП-</w:t>
            </w:r>
            <w:r w:rsidR="005854EF" w:rsidRPr="00246E74">
              <w:rPr>
                <w:b/>
                <w:sz w:val="20"/>
                <w:szCs w:val="20"/>
              </w:rPr>
              <w:t>База) /</w:t>
            </w:r>
            <w:r w:rsidRPr="00246E74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C0F8E" w:rsidRPr="00246E74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46E74">
              <w:rPr>
                <w:b/>
                <w:sz w:val="20"/>
                <w:szCs w:val="20"/>
              </w:rPr>
              <w:t>% (ППО-</w:t>
            </w:r>
            <w:r w:rsidR="005854EF" w:rsidRPr="00246E74">
              <w:rPr>
                <w:b/>
                <w:sz w:val="20"/>
                <w:szCs w:val="20"/>
              </w:rPr>
              <w:t>База) /</w:t>
            </w:r>
            <w:r w:rsidRPr="00246E74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C0F8E" w:rsidRPr="00246E74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46E74">
              <w:rPr>
                <w:b/>
                <w:sz w:val="20"/>
                <w:szCs w:val="20"/>
              </w:rPr>
              <w:t>% (ОП-</w:t>
            </w:r>
            <w:r w:rsidR="005854EF" w:rsidRPr="00246E74">
              <w:rPr>
                <w:b/>
                <w:sz w:val="20"/>
                <w:szCs w:val="20"/>
              </w:rPr>
              <w:t>ППО) /</w:t>
            </w:r>
            <w:r w:rsidRPr="00246E74">
              <w:rPr>
                <w:b/>
                <w:sz w:val="20"/>
                <w:szCs w:val="20"/>
              </w:rPr>
              <w:t>ППО</w:t>
            </w:r>
          </w:p>
        </w:tc>
      </w:tr>
      <w:tr w:rsidR="004C0F8E" w:rsidRPr="00246E74" w:rsidTr="00D15C7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4C0F8E" w:rsidRPr="00246E74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46E74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4C0F8E" w:rsidRPr="00246E74" w:rsidRDefault="00ED1EBE" w:rsidP="004C6C2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46E74">
              <w:rPr>
                <w:b/>
                <w:sz w:val="20"/>
                <w:szCs w:val="20"/>
              </w:rPr>
              <w:t>0.</w:t>
            </w:r>
            <w:r w:rsidR="004C6C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4C0F8E" w:rsidRPr="00246E74" w:rsidRDefault="00D86B8A" w:rsidP="004C6C2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46E74">
              <w:rPr>
                <w:b/>
                <w:sz w:val="20"/>
                <w:szCs w:val="20"/>
              </w:rPr>
              <w:t>0.</w:t>
            </w:r>
            <w:r w:rsidR="004C6C2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4C0F8E" w:rsidRPr="00246E74" w:rsidRDefault="004C6C2C" w:rsidP="004C6C2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372E58" w:rsidRPr="00246E74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246E74" w:rsidRPr="00246E74" w:rsidTr="00246E7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46E74" w:rsidRPr="00246E74" w:rsidRDefault="00246E74" w:rsidP="00246E74">
            <w:pPr>
              <w:spacing w:line="0" w:lineRule="atLeast"/>
              <w:rPr>
                <w:sz w:val="20"/>
                <w:szCs w:val="20"/>
              </w:rPr>
            </w:pPr>
            <w:r w:rsidRPr="00246E74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sz w:val="20"/>
                <w:szCs w:val="20"/>
              </w:rPr>
            </w:pPr>
            <w:r w:rsidRPr="00246E74">
              <w:rPr>
                <w:sz w:val="20"/>
                <w:szCs w:val="20"/>
              </w:rPr>
              <w:t>0.4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sz w:val="20"/>
                <w:szCs w:val="20"/>
              </w:rPr>
            </w:pPr>
            <w:r w:rsidRPr="00246E74">
              <w:rPr>
                <w:sz w:val="20"/>
                <w:szCs w:val="20"/>
              </w:rPr>
              <w:t>0.6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sz w:val="20"/>
                <w:szCs w:val="20"/>
              </w:rPr>
            </w:pPr>
            <w:r w:rsidRPr="00246E74">
              <w:rPr>
                <w:sz w:val="20"/>
                <w:szCs w:val="20"/>
              </w:rPr>
              <w:t>-0.0</w:t>
            </w:r>
          </w:p>
        </w:tc>
      </w:tr>
      <w:tr w:rsidR="00246E74" w:rsidRPr="00246E74" w:rsidTr="00246E7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46E74" w:rsidRPr="00246E74" w:rsidRDefault="00246E74" w:rsidP="00246E7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-0.7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-1.1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246E74" w:rsidRPr="00246E74" w:rsidTr="00246E7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46E74" w:rsidRPr="00246E74" w:rsidRDefault="00246E74" w:rsidP="00246E7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246E74" w:rsidRPr="00246E74" w:rsidTr="00246E7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46E74" w:rsidRPr="00246E74" w:rsidRDefault="00246E74" w:rsidP="00246E74">
            <w:pPr>
              <w:spacing w:line="0" w:lineRule="atLeast"/>
              <w:rPr>
                <w:sz w:val="20"/>
                <w:szCs w:val="20"/>
              </w:rPr>
            </w:pPr>
            <w:r w:rsidRPr="00246E74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sz w:val="20"/>
                <w:szCs w:val="20"/>
              </w:rPr>
            </w:pPr>
            <w:r w:rsidRPr="00246E74">
              <w:rPr>
                <w:sz w:val="20"/>
                <w:szCs w:val="20"/>
              </w:rPr>
              <w:t>-0.7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sz w:val="20"/>
                <w:szCs w:val="20"/>
              </w:rPr>
            </w:pPr>
            <w:r w:rsidRPr="00246E74">
              <w:rPr>
                <w:sz w:val="20"/>
                <w:szCs w:val="20"/>
              </w:rPr>
              <w:t>0.0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sz w:val="20"/>
                <w:szCs w:val="20"/>
              </w:rPr>
            </w:pPr>
            <w:r w:rsidRPr="00246E74">
              <w:rPr>
                <w:sz w:val="20"/>
                <w:szCs w:val="20"/>
              </w:rPr>
              <w:t>-0.7</w:t>
            </w:r>
          </w:p>
        </w:tc>
      </w:tr>
      <w:tr w:rsidR="00246E74" w:rsidRPr="00246E74" w:rsidTr="00246E7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46E74" w:rsidRPr="00246E74" w:rsidRDefault="00246E74" w:rsidP="00246E74">
            <w:pPr>
              <w:spacing w:line="0" w:lineRule="atLeast"/>
              <w:rPr>
                <w:sz w:val="20"/>
                <w:szCs w:val="20"/>
              </w:rPr>
            </w:pPr>
            <w:proofErr w:type="gramStart"/>
            <w:r w:rsidRPr="00246E74">
              <w:rPr>
                <w:sz w:val="20"/>
                <w:szCs w:val="20"/>
              </w:rPr>
              <w:t>Северо-Кавказский</w:t>
            </w:r>
            <w:proofErr w:type="gramEnd"/>
            <w:r w:rsidRPr="00246E74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sz w:val="20"/>
                <w:szCs w:val="20"/>
              </w:rPr>
            </w:pPr>
            <w:r w:rsidRPr="00246E74">
              <w:rPr>
                <w:sz w:val="20"/>
                <w:szCs w:val="20"/>
              </w:rPr>
              <w:t>0.4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sz w:val="20"/>
                <w:szCs w:val="20"/>
              </w:rPr>
            </w:pPr>
            <w:r w:rsidRPr="00246E74">
              <w:rPr>
                <w:sz w:val="20"/>
                <w:szCs w:val="20"/>
              </w:rPr>
              <w:t>1.1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sz w:val="20"/>
                <w:szCs w:val="20"/>
              </w:rPr>
            </w:pPr>
            <w:r w:rsidRPr="00246E74">
              <w:rPr>
                <w:sz w:val="20"/>
                <w:szCs w:val="20"/>
              </w:rPr>
              <w:t>-0.6</w:t>
            </w:r>
          </w:p>
        </w:tc>
      </w:tr>
      <w:tr w:rsidR="00246E74" w:rsidRPr="00246E74" w:rsidTr="00246E7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46E74" w:rsidRPr="00246E74" w:rsidRDefault="00246E74" w:rsidP="00246E7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0.5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246E74" w:rsidRPr="00246E74" w:rsidTr="00246E7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46E74" w:rsidRPr="00246E74" w:rsidRDefault="00246E74" w:rsidP="00246E7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246E74" w:rsidRPr="00246E74" w:rsidTr="00246E7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46E74" w:rsidRPr="00246E74" w:rsidRDefault="00246E74" w:rsidP="00246E7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color w:val="FF0000"/>
                <w:sz w:val="20"/>
                <w:szCs w:val="20"/>
              </w:rPr>
            </w:pPr>
            <w:r w:rsidRPr="00246E74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246E74" w:rsidRPr="00246E74" w:rsidTr="00246E7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46E74" w:rsidRPr="00246E74" w:rsidRDefault="00246E74" w:rsidP="00246E74">
            <w:pPr>
              <w:spacing w:line="0" w:lineRule="atLeast"/>
              <w:rPr>
                <w:sz w:val="20"/>
                <w:szCs w:val="20"/>
              </w:rPr>
            </w:pPr>
            <w:r w:rsidRPr="00246E74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sz w:val="20"/>
                <w:szCs w:val="20"/>
              </w:rPr>
            </w:pPr>
            <w:r w:rsidRPr="00246E74">
              <w:rPr>
                <w:sz w:val="20"/>
                <w:szCs w:val="20"/>
              </w:rPr>
              <w:t>-0.1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sz w:val="20"/>
                <w:szCs w:val="20"/>
              </w:rPr>
            </w:pPr>
            <w:r w:rsidRPr="00246E74">
              <w:rPr>
                <w:sz w:val="20"/>
                <w:szCs w:val="20"/>
              </w:rPr>
              <w:t>1.1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E74" w:rsidRPr="00246E74" w:rsidRDefault="00246E74" w:rsidP="00246E74">
            <w:pPr>
              <w:jc w:val="center"/>
              <w:rPr>
                <w:sz w:val="20"/>
                <w:szCs w:val="20"/>
              </w:rPr>
            </w:pPr>
            <w:r w:rsidRPr="00246E74">
              <w:rPr>
                <w:sz w:val="20"/>
                <w:szCs w:val="20"/>
              </w:rPr>
              <w:t>-0.8</w:t>
            </w:r>
          </w:p>
        </w:tc>
      </w:tr>
    </w:tbl>
    <w:p w:rsidR="00875C80" w:rsidRPr="0039010B" w:rsidRDefault="00875C80" w:rsidP="004C0F8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36449F" w:rsidRDefault="004C0F8E" w:rsidP="004C0F8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 наибольший рост цен зафиксирова</w:t>
      </w:r>
      <w:r>
        <w:rPr>
          <w:color w:val="000000"/>
          <w:sz w:val="28"/>
          <w:szCs w:val="28"/>
        </w:rPr>
        <w:t xml:space="preserve">н в </w:t>
      </w:r>
      <w:r w:rsidR="004C6C2C" w:rsidRPr="004C6C2C">
        <w:rPr>
          <w:color w:val="000000"/>
          <w:sz w:val="28"/>
          <w:szCs w:val="28"/>
        </w:rPr>
        <w:t>Республике Алтай (</w:t>
      </w:r>
      <w:r w:rsidR="004C6C2C">
        <w:rPr>
          <w:color w:val="000000"/>
          <w:sz w:val="28"/>
          <w:szCs w:val="28"/>
        </w:rPr>
        <w:t>5.4</w:t>
      </w:r>
      <w:r w:rsidR="004C6C2C" w:rsidRPr="004C6C2C">
        <w:rPr>
          <w:color w:val="000000"/>
          <w:sz w:val="28"/>
          <w:szCs w:val="28"/>
        </w:rPr>
        <w:t xml:space="preserve">%) и </w:t>
      </w:r>
      <w:r w:rsidR="004C6C2C">
        <w:rPr>
          <w:color w:val="000000"/>
          <w:sz w:val="28"/>
          <w:szCs w:val="28"/>
        </w:rPr>
        <w:t xml:space="preserve">в </w:t>
      </w:r>
      <w:r w:rsidR="004C6C2C" w:rsidRPr="004C6C2C">
        <w:rPr>
          <w:color w:val="000000"/>
          <w:sz w:val="28"/>
          <w:szCs w:val="28"/>
        </w:rPr>
        <w:t>г. Москве (</w:t>
      </w:r>
      <w:r w:rsidR="004C6C2C">
        <w:rPr>
          <w:color w:val="000000"/>
          <w:sz w:val="28"/>
          <w:szCs w:val="28"/>
        </w:rPr>
        <w:t>3.</w:t>
      </w:r>
      <w:r w:rsidR="004C6C2C" w:rsidRPr="004C6C2C">
        <w:rPr>
          <w:color w:val="000000"/>
          <w:sz w:val="28"/>
          <w:szCs w:val="28"/>
        </w:rPr>
        <w:t>2%), а также в Рязанск</w:t>
      </w:r>
      <w:r w:rsidR="000A7E75">
        <w:rPr>
          <w:color w:val="000000"/>
          <w:sz w:val="28"/>
          <w:szCs w:val="28"/>
        </w:rPr>
        <w:t>ой</w:t>
      </w:r>
      <w:r w:rsidR="00372E58" w:rsidRPr="00372E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4C6C2C">
        <w:rPr>
          <w:color w:val="000000"/>
          <w:sz w:val="28"/>
          <w:szCs w:val="28"/>
        </w:rPr>
        <w:t>1.6</w:t>
      </w:r>
      <w:r>
        <w:rPr>
          <w:color w:val="000000"/>
          <w:sz w:val="28"/>
          <w:szCs w:val="28"/>
        </w:rPr>
        <w:t>%)</w:t>
      </w:r>
      <w:r w:rsidR="004C6C2C">
        <w:rPr>
          <w:color w:val="000000"/>
          <w:sz w:val="28"/>
          <w:szCs w:val="28"/>
        </w:rPr>
        <w:t xml:space="preserve">, </w:t>
      </w:r>
      <w:r w:rsidR="004C6C2C" w:rsidRPr="004C6C2C">
        <w:rPr>
          <w:color w:val="000000"/>
          <w:sz w:val="28"/>
          <w:szCs w:val="28"/>
        </w:rPr>
        <w:t>Ярославск</w:t>
      </w:r>
      <w:r w:rsidR="00372E58">
        <w:rPr>
          <w:color w:val="000000"/>
          <w:sz w:val="28"/>
          <w:szCs w:val="28"/>
        </w:rPr>
        <w:t>ой</w:t>
      </w:r>
      <w:r w:rsidR="00ED1EBE" w:rsidRPr="00ED1EBE">
        <w:rPr>
          <w:color w:val="000000"/>
          <w:sz w:val="28"/>
          <w:szCs w:val="28"/>
        </w:rPr>
        <w:t xml:space="preserve"> (</w:t>
      </w:r>
      <w:r w:rsidR="00372E58">
        <w:rPr>
          <w:color w:val="000000"/>
          <w:sz w:val="28"/>
          <w:szCs w:val="28"/>
        </w:rPr>
        <w:t>1.</w:t>
      </w:r>
      <w:r w:rsidR="004C6C2C">
        <w:rPr>
          <w:color w:val="000000"/>
          <w:sz w:val="28"/>
          <w:szCs w:val="28"/>
        </w:rPr>
        <w:t>4</w:t>
      </w:r>
      <w:r w:rsidR="00ED1EBE" w:rsidRPr="00ED1EBE">
        <w:rPr>
          <w:color w:val="000000"/>
          <w:sz w:val="28"/>
          <w:szCs w:val="28"/>
        </w:rPr>
        <w:t>%</w:t>
      </w:r>
      <w:r w:rsidR="000A7E75">
        <w:rPr>
          <w:color w:val="000000"/>
          <w:sz w:val="28"/>
          <w:szCs w:val="28"/>
        </w:rPr>
        <w:t>)</w:t>
      </w:r>
      <w:r w:rsidR="000A7E75" w:rsidRPr="000A7E75">
        <w:rPr>
          <w:color w:val="000000"/>
          <w:sz w:val="28"/>
          <w:szCs w:val="28"/>
        </w:rPr>
        <w:t xml:space="preserve"> </w:t>
      </w:r>
      <w:r w:rsidR="004C6C2C">
        <w:rPr>
          <w:color w:val="000000"/>
          <w:sz w:val="28"/>
          <w:szCs w:val="28"/>
        </w:rPr>
        <w:t xml:space="preserve">и </w:t>
      </w:r>
      <w:r w:rsidR="004C6C2C" w:rsidRPr="004C6C2C">
        <w:rPr>
          <w:color w:val="000000"/>
          <w:sz w:val="28"/>
          <w:szCs w:val="28"/>
        </w:rPr>
        <w:t>Амурской (</w:t>
      </w:r>
      <w:r w:rsidR="002A5758">
        <w:rPr>
          <w:color w:val="000000"/>
          <w:sz w:val="28"/>
          <w:szCs w:val="28"/>
        </w:rPr>
        <w:t>1.3</w:t>
      </w:r>
      <w:r w:rsidR="004C6C2C" w:rsidRPr="004C6C2C">
        <w:rPr>
          <w:color w:val="000000"/>
          <w:sz w:val="28"/>
          <w:szCs w:val="28"/>
        </w:rPr>
        <w:t>%)</w:t>
      </w:r>
      <w:r w:rsidR="000A7E75" w:rsidRPr="000A7E75">
        <w:rPr>
          <w:color w:val="000000"/>
          <w:sz w:val="28"/>
          <w:szCs w:val="28"/>
        </w:rPr>
        <w:t>областях</w:t>
      </w:r>
      <w:r w:rsidR="004C6C2C">
        <w:rPr>
          <w:color w:val="000000"/>
          <w:sz w:val="28"/>
          <w:szCs w:val="28"/>
        </w:rPr>
        <w:t>.</w:t>
      </w:r>
    </w:p>
    <w:p w:rsidR="004C6C2C" w:rsidRPr="004C6C2C" w:rsidRDefault="004C6C2C" w:rsidP="004C0F8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4C0F8E" w:rsidRPr="004C6C2C" w:rsidRDefault="004C0F8E" w:rsidP="004C0F8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4C0F8E" w:rsidRPr="004C6C2C" w:rsidTr="00D15C79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62B81" w:rsidRPr="004C6C2C" w:rsidRDefault="008345E0" w:rsidP="008345E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C6C2C">
              <w:rPr>
                <w:b/>
                <w:bCs/>
                <w:sz w:val="20"/>
                <w:szCs w:val="20"/>
              </w:rPr>
              <w:t>субъект Российской Федерации</w:t>
            </w:r>
            <w:r w:rsidR="00F83152" w:rsidRPr="004C6C2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4C0F8E" w:rsidRPr="004C6C2C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C6C2C">
              <w:rPr>
                <w:b/>
                <w:sz w:val="20"/>
                <w:szCs w:val="20"/>
              </w:rPr>
              <w:t xml:space="preserve">% (ОП - </w:t>
            </w:r>
            <w:r w:rsidR="005854EF" w:rsidRPr="004C6C2C">
              <w:rPr>
                <w:b/>
                <w:sz w:val="20"/>
                <w:szCs w:val="20"/>
              </w:rPr>
              <w:t>База) /</w:t>
            </w:r>
            <w:r w:rsidRPr="004C6C2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4C0F8E" w:rsidRPr="004C6C2C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C6C2C">
              <w:rPr>
                <w:b/>
                <w:sz w:val="20"/>
                <w:szCs w:val="20"/>
              </w:rPr>
              <w:t>% (ППО-</w:t>
            </w:r>
            <w:r w:rsidR="005854EF" w:rsidRPr="004C6C2C">
              <w:rPr>
                <w:b/>
                <w:sz w:val="20"/>
                <w:szCs w:val="20"/>
              </w:rPr>
              <w:t>База) /</w:t>
            </w:r>
            <w:r w:rsidRPr="004C6C2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4C0F8E" w:rsidRPr="004C6C2C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C6C2C">
              <w:rPr>
                <w:b/>
                <w:sz w:val="20"/>
                <w:szCs w:val="20"/>
              </w:rPr>
              <w:t>% (ОП-</w:t>
            </w:r>
            <w:r w:rsidR="005854EF" w:rsidRPr="004C6C2C">
              <w:rPr>
                <w:b/>
                <w:sz w:val="20"/>
                <w:szCs w:val="20"/>
              </w:rPr>
              <w:t>ППО) /</w:t>
            </w:r>
            <w:r w:rsidRPr="004C6C2C">
              <w:rPr>
                <w:b/>
                <w:sz w:val="20"/>
                <w:szCs w:val="20"/>
              </w:rPr>
              <w:t>ППО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-0.1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0.0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0.1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0.2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-0.2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9.2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-6.2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-0.2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0.0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-0.1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-1.2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-1.2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0.0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2.2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2.4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0.1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0.0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-1.0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1.1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-0.4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-0.2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-0.1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-0.5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-1.0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1.1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-5.5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-8.1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3.2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-0.3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-0.5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0.3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-0.7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-0.7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0.1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983D13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0.8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1.9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-0.9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-0.7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-0.6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0.0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0.5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0.2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0.4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-0.8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-0.6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-0.1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5.6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5.9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-0.3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-1.5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-0.1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-1.3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0.8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0.3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-0.2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0.1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0.0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1.0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0.6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0.5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0.0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0.7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0.0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0.3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0.0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0.4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-0.2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-0.3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0.2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0.2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0.0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-1.3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-1.7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0.5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0.6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0.4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0.2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0.8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1.0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-0.2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1.0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-0.1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1.2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1.4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0.0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2.2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2.0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0.2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0.1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0.4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-0.3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Ненецкий АОкр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0.1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0.0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0.0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-2.5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-3.0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0.5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-6.6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-0.4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-6.2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0.3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0.2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0.1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0.3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0.4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-0.2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0.4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0.1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0.6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0.4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0.5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0.0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-0.4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-0.3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-0.8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-0.9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0.1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0.3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0.1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0.3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8.2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2.7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5.4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1.1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0.7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1.7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1.5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0.6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-0.4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-0.2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0.1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0.5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1.3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-0.5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-1.7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-1.3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-0.2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-0.7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-1.1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0.5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1.1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0.9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0.3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-0.7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-1.4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0.9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0.4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0.3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-0.3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-0.1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0.0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0.0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0.2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-0.2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0.4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0.1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2.2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2.1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0.2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1.9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1.5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0.4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-0.2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0.9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0.2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0.1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0.2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2.5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1.6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-0.4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-0.2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-0.2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0.6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0.0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-0.6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0.4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-0.9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0.3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-0.1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1.0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0.8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0.2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-0.1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0.1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-0.2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-0.7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-0.6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-0.1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0.6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-0.1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0.2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-0.3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0.9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0.0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1.4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1.0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0.6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-0.7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-0.1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-0.5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-0.6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-0.4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-0.2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0.6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-0.1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0.8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983D13">
            <w:pPr>
              <w:rPr>
                <w:sz w:val="20"/>
                <w:szCs w:val="20"/>
              </w:rPr>
            </w:pPr>
            <w:proofErr w:type="gramStart"/>
            <w:r w:rsidRPr="004C6C2C">
              <w:rPr>
                <w:sz w:val="20"/>
                <w:szCs w:val="20"/>
              </w:rPr>
              <w:t>Ханты-Мансийский</w:t>
            </w:r>
            <w:proofErr w:type="gramEnd"/>
            <w:r w:rsidRPr="004C6C2C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1.4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0.3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0.5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0.1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0.4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-4.3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-0.1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-3.7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-0.6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0.0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-0.4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983D13">
            <w:pPr>
              <w:rPr>
                <w:sz w:val="20"/>
                <w:szCs w:val="20"/>
              </w:rPr>
            </w:pPr>
            <w:proofErr w:type="gramStart"/>
            <w:r w:rsidRPr="004C6C2C">
              <w:rPr>
                <w:sz w:val="20"/>
                <w:szCs w:val="20"/>
              </w:rPr>
              <w:t>Чукотский</w:t>
            </w:r>
            <w:proofErr w:type="gramEnd"/>
            <w:r w:rsidRPr="004C6C2C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0.4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0.1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983D13">
            <w:pPr>
              <w:rPr>
                <w:sz w:val="20"/>
                <w:szCs w:val="20"/>
              </w:rPr>
            </w:pPr>
            <w:proofErr w:type="gramStart"/>
            <w:r w:rsidRPr="004C6C2C">
              <w:rPr>
                <w:sz w:val="20"/>
                <w:szCs w:val="20"/>
              </w:rPr>
              <w:t>Ямало-Ненецкий</w:t>
            </w:r>
            <w:proofErr w:type="gramEnd"/>
            <w:r w:rsidRPr="004C6C2C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-0.8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-1.2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sz w:val="20"/>
                <w:szCs w:val="20"/>
              </w:rPr>
            </w:pPr>
            <w:r w:rsidRPr="004C6C2C">
              <w:rPr>
                <w:sz w:val="20"/>
                <w:szCs w:val="20"/>
              </w:rPr>
              <w:t>0.4</w:t>
            </w:r>
          </w:p>
        </w:tc>
      </w:tr>
      <w:tr w:rsidR="004C6C2C" w:rsidRPr="004C6C2C" w:rsidTr="0039010B">
        <w:trPr>
          <w:trHeight w:val="20"/>
        </w:trPr>
        <w:tc>
          <w:tcPr>
            <w:tcW w:w="3780" w:type="dxa"/>
          </w:tcPr>
          <w:p w:rsidR="004C6C2C" w:rsidRPr="004C6C2C" w:rsidRDefault="004C6C2C" w:rsidP="0039010B">
            <w:pPr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980" w:type="dxa"/>
            <w:vAlign w:val="center"/>
          </w:tcPr>
          <w:p w:rsidR="004C6C2C" w:rsidRPr="004C6C2C" w:rsidRDefault="004C6C2C" w:rsidP="0039010B">
            <w:pPr>
              <w:jc w:val="center"/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-0.1</w:t>
            </w:r>
          </w:p>
        </w:tc>
        <w:tc>
          <w:tcPr>
            <w:tcW w:w="2160" w:type="dxa"/>
            <w:vAlign w:val="center"/>
          </w:tcPr>
          <w:p w:rsidR="004C6C2C" w:rsidRPr="004C6C2C" w:rsidRDefault="004C6C2C" w:rsidP="0039010B">
            <w:pPr>
              <w:jc w:val="center"/>
              <w:rPr>
                <w:color w:val="FF0000"/>
                <w:sz w:val="20"/>
                <w:szCs w:val="20"/>
              </w:rPr>
            </w:pPr>
            <w:r w:rsidRPr="004C6C2C">
              <w:rPr>
                <w:color w:val="FF0000"/>
                <w:sz w:val="20"/>
                <w:szCs w:val="20"/>
              </w:rPr>
              <w:t>1.4</w:t>
            </w:r>
          </w:p>
        </w:tc>
      </w:tr>
    </w:tbl>
    <w:p w:rsidR="00286666" w:rsidRPr="0020431B" w:rsidRDefault="00286666" w:rsidP="00C7648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B2B0D" w:rsidRPr="000C3D3B" w:rsidRDefault="00BB2B0D" w:rsidP="00BB2B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0C3D3B">
        <w:rPr>
          <w:sz w:val="28"/>
          <w:szCs w:val="28"/>
        </w:rPr>
        <w:t xml:space="preserve">Розничные цены на </w:t>
      </w:r>
      <w:r w:rsidRPr="000C3D3B">
        <w:rPr>
          <w:i/>
          <w:sz w:val="28"/>
          <w:szCs w:val="28"/>
        </w:rPr>
        <w:t>отечественные</w:t>
      </w:r>
      <w:r w:rsidRPr="000C3D3B">
        <w:rPr>
          <w:sz w:val="28"/>
          <w:szCs w:val="28"/>
        </w:rPr>
        <w:t xml:space="preserve"> ЖНВЛП в ценовой категории от 50 до 500 руб. в среднем по России в </w:t>
      </w:r>
      <w:r w:rsidR="005A0945">
        <w:rPr>
          <w:sz w:val="28"/>
          <w:szCs w:val="28"/>
        </w:rPr>
        <w:t>июне</w:t>
      </w:r>
      <w:r w:rsidRPr="000C3D3B">
        <w:rPr>
          <w:sz w:val="28"/>
          <w:szCs w:val="28"/>
        </w:rPr>
        <w:t xml:space="preserve"> 2016 года относительно </w:t>
      </w:r>
      <w:r w:rsidR="005A0945">
        <w:rPr>
          <w:sz w:val="28"/>
          <w:szCs w:val="28"/>
        </w:rPr>
        <w:t>мая</w:t>
      </w:r>
      <w:r w:rsidRPr="000C3D3B">
        <w:rPr>
          <w:sz w:val="28"/>
          <w:szCs w:val="28"/>
        </w:rPr>
        <w:t xml:space="preserve"> 2016 года увеличились на </w:t>
      </w:r>
      <w:r w:rsidRPr="000C3D3B">
        <w:rPr>
          <w:b/>
          <w:sz w:val="28"/>
          <w:szCs w:val="28"/>
        </w:rPr>
        <w:t>0.</w:t>
      </w:r>
      <w:r w:rsidR="005A0945">
        <w:rPr>
          <w:b/>
          <w:sz w:val="28"/>
          <w:szCs w:val="28"/>
        </w:rPr>
        <w:t>3</w:t>
      </w:r>
      <w:r w:rsidRPr="000C3D3B">
        <w:rPr>
          <w:b/>
          <w:sz w:val="28"/>
          <w:szCs w:val="28"/>
        </w:rPr>
        <w:t>%</w:t>
      </w:r>
      <w:r w:rsidRPr="000C3D3B">
        <w:rPr>
          <w:sz w:val="28"/>
          <w:szCs w:val="28"/>
        </w:rPr>
        <w:t xml:space="preserve">, а по сравнению с базовым периодом увеличение составило </w:t>
      </w:r>
      <w:r w:rsidRPr="000C3D3B">
        <w:rPr>
          <w:b/>
          <w:sz w:val="28"/>
          <w:szCs w:val="28"/>
        </w:rPr>
        <w:t>1</w:t>
      </w:r>
      <w:r w:rsidR="005A0945">
        <w:rPr>
          <w:b/>
          <w:sz w:val="28"/>
          <w:szCs w:val="28"/>
        </w:rPr>
        <w:t>.2</w:t>
      </w:r>
      <w:r w:rsidRPr="000C3D3B">
        <w:rPr>
          <w:b/>
          <w:sz w:val="28"/>
          <w:szCs w:val="28"/>
        </w:rPr>
        <w:t>%</w:t>
      </w:r>
      <w:r w:rsidRPr="000C3D3B">
        <w:rPr>
          <w:sz w:val="28"/>
          <w:szCs w:val="28"/>
        </w:rPr>
        <w:t>.</w:t>
      </w:r>
    </w:p>
    <w:p w:rsidR="00BB2B0D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>Таблица 8. Часть 3. Динамика розничных цен на ЖНВЛП отечественного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BB2B0D" w:rsidRPr="00572AE8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BB2B0D" w:rsidRPr="00572AE8" w:rsidTr="00B757E5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2B0D" w:rsidRPr="00572AE8" w:rsidRDefault="00BB2B0D" w:rsidP="00B757E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2AE8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B2B0D" w:rsidRPr="00572AE8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72AE8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B2B0D" w:rsidRPr="00572AE8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72AE8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B2B0D" w:rsidRPr="00572AE8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72AE8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BB2B0D" w:rsidRPr="00572AE8" w:rsidTr="00B757E5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BB2B0D" w:rsidRPr="00572AE8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72AE8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BB2B0D" w:rsidRPr="00572AE8" w:rsidRDefault="00BB2B0D" w:rsidP="005A094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72AE8">
              <w:rPr>
                <w:b/>
                <w:sz w:val="20"/>
                <w:szCs w:val="20"/>
              </w:rPr>
              <w:t>1.</w:t>
            </w:r>
            <w:r w:rsidR="005A0945" w:rsidRPr="00572AE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BB2B0D" w:rsidRPr="00572AE8" w:rsidRDefault="005A0945" w:rsidP="00B757E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72AE8"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BB2B0D" w:rsidRPr="00572AE8" w:rsidRDefault="00BB2B0D" w:rsidP="005A094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572AE8">
              <w:rPr>
                <w:b/>
                <w:sz w:val="20"/>
                <w:szCs w:val="20"/>
              </w:rPr>
              <w:t>0.</w:t>
            </w:r>
            <w:r w:rsidR="005A0945" w:rsidRPr="00572AE8">
              <w:rPr>
                <w:b/>
                <w:sz w:val="20"/>
                <w:szCs w:val="20"/>
              </w:rPr>
              <w:t>3</w:t>
            </w:r>
          </w:p>
        </w:tc>
      </w:tr>
      <w:tr w:rsidR="005A0945" w:rsidRPr="00572AE8" w:rsidTr="005A094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A0945" w:rsidRPr="00572AE8" w:rsidRDefault="005A0945" w:rsidP="005A094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1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1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0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6</w:t>
            </w:r>
          </w:p>
        </w:tc>
      </w:tr>
      <w:tr w:rsidR="005A0945" w:rsidRPr="00572AE8" w:rsidTr="005A094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A0945" w:rsidRPr="00572AE8" w:rsidRDefault="005A0945" w:rsidP="005A094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0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-0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0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9</w:t>
            </w:r>
          </w:p>
        </w:tc>
      </w:tr>
      <w:tr w:rsidR="005A0945" w:rsidRPr="00572AE8" w:rsidTr="005A094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A0945" w:rsidRPr="00572AE8" w:rsidRDefault="005A0945" w:rsidP="005A094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1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1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0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2</w:t>
            </w:r>
          </w:p>
        </w:tc>
      </w:tr>
      <w:tr w:rsidR="005A0945" w:rsidRPr="00572AE8" w:rsidTr="005A094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A0945" w:rsidRPr="00572AE8" w:rsidRDefault="005A0945" w:rsidP="005A0945">
            <w:pPr>
              <w:spacing w:line="0" w:lineRule="atLeast"/>
              <w:rPr>
                <w:sz w:val="20"/>
                <w:szCs w:val="20"/>
              </w:rPr>
            </w:pPr>
            <w:r w:rsidRPr="00572AE8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sz w:val="20"/>
                <w:szCs w:val="20"/>
              </w:rPr>
            </w:pPr>
            <w:r w:rsidRPr="00572AE8">
              <w:rPr>
                <w:sz w:val="20"/>
                <w:szCs w:val="20"/>
              </w:rPr>
              <w:t>-0</w:t>
            </w:r>
            <w:r w:rsidR="00572AE8" w:rsidRPr="00572AE8">
              <w:rPr>
                <w:sz w:val="20"/>
                <w:szCs w:val="20"/>
              </w:rPr>
              <w:t>.</w:t>
            </w:r>
            <w:r w:rsidRPr="00572AE8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sz w:val="20"/>
                <w:szCs w:val="20"/>
              </w:rPr>
            </w:pPr>
            <w:r w:rsidRPr="00572AE8">
              <w:rPr>
                <w:sz w:val="20"/>
                <w:szCs w:val="20"/>
              </w:rPr>
              <w:t>0</w:t>
            </w:r>
            <w:r w:rsidR="00572AE8" w:rsidRPr="00572AE8">
              <w:rPr>
                <w:sz w:val="20"/>
                <w:szCs w:val="20"/>
              </w:rPr>
              <w:t>.</w:t>
            </w:r>
            <w:r w:rsidRPr="00572AE8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sz w:val="20"/>
                <w:szCs w:val="20"/>
              </w:rPr>
            </w:pPr>
            <w:r w:rsidRPr="00572AE8">
              <w:rPr>
                <w:sz w:val="20"/>
                <w:szCs w:val="20"/>
              </w:rPr>
              <w:t>-0</w:t>
            </w:r>
            <w:r w:rsidR="00572AE8" w:rsidRPr="00572AE8">
              <w:rPr>
                <w:sz w:val="20"/>
                <w:szCs w:val="20"/>
              </w:rPr>
              <w:t>.</w:t>
            </w:r>
            <w:r w:rsidRPr="00572AE8">
              <w:rPr>
                <w:sz w:val="20"/>
                <w:szCs w:val="20"/>
              </w:rPr>
              <w:t>9</w:t>
            </w:r>
          </w:p>
        </w:tc>
      </w:tr>
      <w:tr w:rsidR="005A0945" w:rsidRPr="00572AE8" w:rsidTr="005A094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A0945" w:rsidRPr="00572AE8" w:rsidRDefault="005A0945" w:rsidP="005A0945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572AE8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572AE8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2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2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0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1</w:t>
            </w:r>
          </w:p>
        </w:tc>
      </w:tr>
      <w:tr w:rsidR="005A0945" w:rsidRPr="00572AE8" w:rsidTr="005A094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A0945" w:rsidRPr="00572AE8" w:rsidRDefault="005A0945" w:rsidP="005A094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1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1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0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7</w:t>
            </w:r>
          </w:p>
        </w:tc>
      </w:tr>
      <w:tr w:rsidR="005A0945" w:rsidRPr="00572AE8" w:rsidTr="005A094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A0945" w:rsidRPr="00572AE8" w:rsidRDefault="005A0945" w:rsidP="005A094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1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1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0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3</w:t>
            </w:r>
          </w:p>
        </w:tc>
      </w:tr>
      <w:tr w:rsidR="005A0945" w:rsidRPr="00572AE8" w:rsidTr="005A094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A0945" w:rsidRPr="00572AE8" w:rsidRDefault="005A0945" w:rsidP="005A094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1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0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572AE8">
              <w:rPr>
                <w:color w:val="FF0000"/>
                <w:sz w:val="20"/>
                <w:szCs w:val="20"/>
              </w:rPr>
              <w:t>0</w:t>
            </w:r>
            <w:r w:rsidR="00572AE8" w:rsidRPr="00572AE8">
              <w:rPr>
                <w:color w:val="FF0000"/>
                <w:sz w:val="20"/>
                <w:szCs w:val="20"/>
              </w:rPr>
              <w:t>.</w:t>
            </w:r>
            <w:r w:rsidRPr="00572AE8">
              <w:rPr>
                <w:color w:val="FF0000"/>
                <w:sz w:val="20"/>
                <w:szCs w:val="20"/>
              </w:rPr>
              <w:t>7</w:t>
            </w:r>
          </w:p>
        </w:tc>
      </w:tr>
      <w:tr w:rsidR="005A0945" w:rsidRPr="00572AE8" w:rsidTr="005A094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A0945" w:rsidRPr="00572AE8" w:rsidRDefault="005A0945" w:rsidP="005A0945">
            <w:pPr>
              <w:spacing w:line="0" w:lineRule="atLeast"/>
              <w:rPr>
                <w:sz w:val="20"/>
                <w:szCs w:val="20"/>
              </w:rPr>
            </w:pPr>
            <w:r w:rsidRPr="00572AE8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sz w:val="20"/>
                <w:szCs w:val="20"/>
              </w:rPr>
            </w:pPr>
            <w:r w:rsidRPr="00572AE8">
              <w:rPr>
                <w:sz w:val="20"/>
                <w:szCs w:val="20"/>
              </w:rPr>
              <w:t>0</w:t>
            </w:r>
            <w:r w:rsidR="00572AE8" w:rsidRPr="00572AE8">
              <w:rPr>
                <w:sz w:val="20"/>
                <w:szCs w:val="20"/>
              </w:rPr>
              <w:t>.</w:t>
            </w:r>
            <w:r w:rsidRPr="00572AE8">
              <w:rPr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sz w:val="20"/>
                <w:szCs w:val="20"/>
              </w:rPr>
            </w:pPr>
            <w:r w:rsidRPr="00572AE8">
              <w:rPr>
                <w:sz w:val="20"/>
                <w:szCs w:val="20"/>
              </w:rPr>
              <w:t>1</w:t>
            </w:r>
            <w:r w:rsidR="00572AE8" w:rsidRPr="00572AE8">
              <w:rPr>
                <w:sz w:val="20"/>
                <w:szCs w:val="20"/>
              </w:rPr>
              <w:t>.</w:t>
            </w:r>
            <w:r w:rsidRPr="00572AE8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945" w:rsidRPr="00572AE8" w:rsidRDefault="005A0945" w:rsidP="005A0945">
            <w:pPr>
              <w:jc w:val="center"/>
              <w:rPr>
                <w:sz w:val="20"/>
                <w:szCs w:val="20"/>
              </w:rPr>
            </w:pPr>
            <w:r w:rsidRPr="00572AE8">
              <w:rPr>
                <w:sz w:val="20"/>
                <w:szCs w:val="20"/>
              </w:rPr>
              <w:t>-0</w:t>
            </w:r>
            <w:r w:rsidR="00572AE8" w:rsidRPr="00572AE8">
              <w:rPr>
                <w:sz w:val="20"/>
                <w:szCs w:val="20"/>
              </w:rPr>
              <w:t>.</w:t>
            </w:r>
            <w:r w:rsidRPr="00572AE8">
              <w:rPr>
                <w:sz w:val="20"/>
                <w:szCs w:val="20"/>
              </w:rPr>
              <w:t>0</w:t>
            </w:r>
          </w:p>
        </w:tc>
      </w:tr>
    </w:tbl>
    <w:p w:rsidR="00BB2B0D" w:rsidRPr="0020431B" w:rsidRDefault="00BB2B0D" w:rsidP="00676635">
      <w:pPr>
        <w:widowControl w:val="0"/>
        <w:spacing w:line="0" w:lineRule="atLeast"/>
        <w:jc w:val="center"/>
        <w:rPr>
          <w:color w:val="000000"/>
          <w:sz w:val="20"/>
          <w:szCs w:val="20"/>
        </w:rPr>
      </w:pPr>
    </w:p>
    <w:p w:rsidR="00BB2B0D" w:rsidRDefault="00BB2B0D" w:rsidP="00BB2B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t>В разрезе субъектов Российской Федерации наибольший рост цен зафиксирован в</w:t>
      </w:r>
      <w:r w:rsidR="00D3119B">
        <w:rPr>
          <w:sz w:val="28"/>
          <w:szCs w:val="28"/>
        </w:rPr>
        <w:t xml:space="preserve"> </w:t>
      </w:r>
      <w:r w:rsidR="00D3119B" w:rsidRPr="00D3119B">
        <w:rPr>
          <w:sz w:val="28"/>
          <w:szCs w:val="28"/>
        </w:rPr>
        <w:t>Республик</w:t>
      </w:r>
      <w:r w:rsidR="00A36410">
        <w:rPr>
          <w:sz w:val="28"/>
          <w:szCs w:val="28"/>
        </w:rPr>
        <w:t>е</w:t>
      </w:r>
      <w:r w:rsidR="00D3119B" w:rsidRPr="00D3119B">
        <w:rPr>
          <w:sz w:val="28"/>
          <w:szCs w:val="28"/>
        </w:rPr>
        <w:t xml:space="preserve"> Алтай</w:t>
      </w:r>
      <w:r w:rsidR="00A36410">
        <w:rPr>
          <w:sz w:val="28"/>
          <w:szCs w:val="28"/>
        </w:rPr>
        <w:t xml:space="preserve"> (6.8%), в</w:t>
      </w:r>
      <w:r w:rsidRPr="007F6B32">
        <w:rPr>
          <w:sz w:val="28"/>
          <w:szCs w:val="28"/>
        </w:rPr>
        <w:t xml:space="preserve"> </w:t>
      </w:r>
      <w:r w:rsidR="00A36410" w:rsidRPr="00A36410">
        <w:rPr>
          <w:sz w:val="28"/>
          <w:szCs w:val="28"/>
        </w:rPr>
        <w:t>Рязанск</w:t>
      </w:r>
      <w:r>
        <w:rPr>
          <w:sz w:val="28"/>
          <w:szCs w:val="28"/>
        </w:rPr>
        <w:t>ой (</w:t>
      </w:r>
      <w:r w:rsidR="00A36410">
        <w:rPr>
          <w:sz w:val="28"/>
          <w:szCs w:val="28"/>
        </w:rPr>
        <w:t>3.7</w:t>
      </w:r>
      <w:r>
        <w:rPr>
          <w:sz w:val="28"/>
          <w:szCs w:val="28"/>
        </w:rPr>
        <w:t>%)</w:t>
      </w:r>
      <w:r w:rsidR="00A3641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36410" w:rsidRPr="00A36410">
        <w:rPr>
          <w:sz w:val="28"/>
          <w:szCs w:val="28"/>
        </w:rPr>
        <w:t>Амурск</w:t>
      </w:r>
      <w:r>
        <w:rPr>
          <w:sz w:val="28"/>
          <w:szCs w:val="28"/>
        </w:rPr>
        <w:t>ой (3</w:t>
      </w:r>
      <w:r w:rsidR="00A36410">
        <w:rPr>
          <w:sz w:val="28"/>
          <w:szCs w:val="28"/>
        </w:rPr>
        <w:t>.6</w:t>
      </w:r>
      <w:r>
        <w:rPr>
          <w:sz w:val="28"/>
          <w:szCs w:val="28"/>
        </w:rPr>
        <w:t xml:space="preserve">%) </w:t>
      </w:r>
      <w:r w:rsidR="00A36410">
        <w:rPr>
          <w:sz w:val="28"/>
          <w:szCs w:val="28"/>
        </w:rPr>
        <w:t xml:space="preserve">и </w:t>
      </w:r>
      <w:r w:rsidR="00A36410" w:rsidRPr="00A36410">
        <w:rPr>
          <w:sz w:val="28"/>
          <w:szCs w:val="28"/>
        </w:rPr>
        <w:t>Воронежской (2.7%)</w:t>
      </w:r>
      <w:r w:rsidR="00A364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областях, </w:t>
      </w:r>
      <w:r w:rsidRPr="00AC5FBD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в </w:t>
      </w:r>
      <w:r w:rsidR="00A36410" w:rsidRPr="00A36410">
        <w:rPr>
          <w:sz w:val="28"/>
          <w:szCs w:val="28"/>
        </w:rPr>
        <w:t>г. Москв</w:t>
      </w:r>
      <w:r w:rsidR="00A36410">
        <w:rPr>
          <w:sz w:val="28"/>
          <w:szCs w:val="28"/>
        </w:rPr>
        <w:t>е</w:t>
      </w:r>
      <w:r w:rsidR="00A36410" w:rsidRPr="00A36410">
        <w:rPr>
          <w:sz w:val="28"/>
          <w:szCs w:val="28"/>
        </w:rPr>
        <w:t xml:space="preserve"> </w:t>
      </w:r>
      <w:r>
        <w:rPr>
          <w:sz w:val="28"/>
          <w:szCs w:val="28"/>
        </w:rPr>
        <w:t>(2.</w:t>
      </w:r>
      <w:r w:rsidR="00A36410">
        <w:rPr>
          <w:sz w:val="28"/>
          <w:szCs w:val="28"/>
        </w:rPr>
        <w:t>2</w:t>
      </w:r>
      <w:r>
        <w:rPr>
          <w:sz w:val="28"/>
          <w:szCs w:val="28"/>
        </w:rPr>
        <w:t>%).</w:t>
      </w:r>
    </w:p>
    <w:p w:rsidR="00BB2B0D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 xml:space="preserve">Таблица 8. Часть 4. Динамика розничных цен на ЖНВЛП </w:t>
      </w:r>
      <w:r w:rsidRPr="00554EDD">
        <w:rPr>
          <w:i/>
          <w:color w:val="000000"/>
          <w:sz w:val="28"/>
          <w:szCs w:val="28"/>
        </w:rPr>
        <w:t>отечественного производства</w:t>
      </w:r>
      <w:r w:rsidRPr="003B4F77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BB2B0D" w:rsidRPr="002F0BBC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BB2B0D" w:rsidRPr="003B4F77" w:rsidTr="00B757E5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BB2B0D" w:rsidRPr="003B4F77" w:rsidRDefault="00BB2B0D" w:rsidP="00B757E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4F7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BB2B0D" w:rsidRPr="003B4F77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BB2B0D" w:rsidRPr="003B4F77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(ППО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3B4F77">
              <w:rPr>
                <w:b/>
                <w:sz w:val="20"/>
                <w:szCs w:val="20"/>
              </w:rPr>
              <w:t>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BB2B0D" w:rsidRPr="003B4F77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641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641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6410">
              <w:rPr>
                <w:color w:val="FF0000"/>
                <w:sz w:val="20"/>
                <w:szCs w:val="20"/>
              </w:rPr>
              <w:t>6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641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641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6410">
              <w:rPr>
                <w:color w:val="FF0000"/>
                <w:sz w:val="20"/>
                <w:szCs w:val="20"/>
              </w:rPr>
              <w:t>7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641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-6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641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6410">
              <w:rPr>
                <w:color w:val="FF0000"/>
                <w:sz w:val="20"/>
                <w:szCs w:val="20"/>
              </w:rPr>
              <w:t>2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2A5758" w:rsidP="002A5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8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proofErr w:type="gramStart"/>
            <w:r w:rsidRPr="00A36410">
              <w:rPr>
                <w:sz w:val="20"/>
                <w:szCs w:val="20"/>
              </w:rPr>
              <w:t>Ненецкий</w:t>
            </w:r>
            <w:proofErr w:type="gramEnd"/>
            <w:r w:rsidRPr="00A36410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641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641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6410">
              <w:rPr>
                <w:color w:val="FF0000"/>
                <w:sz w:val="20"/>
                <w:szCs w:val="20"/>
              </w:rPr>
              <w:t>8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8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641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641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color w:val="FF0000"/>
                <w:sz w:val="20"/>
                <w:szCs w:val="20"/>
              </w:rPr>
            </w:pPr>
            <w:r w:rsidRPr="00A3641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6410">
              <w:rPr>
                <w:color w:val="FF0000"/>
                <w:sz w:val="20"/>
                <w:szCs w:val="20"/>
              </w:rPr>
              <w:t>7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6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2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proofErr w:type="gramStart"/>
            <w:r w:rsidRPr="00A36410">
              <w:rPr>
                <w:sz w:val="20"/>
                <w:szCs w:val="20"/>
              </w:rPr>
              <w:t>Ханты-Мансийский</w:t>
            </w:r>
            <w:proofErr w:type="gramEnd"/>
            <w:r w:rsidRPr="00A36410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5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proofErr w:type="gramStart"/>
            <w:r w:rsidRPr="00A36410">
              <w:rPr>
                <w:sz w:val="20"/>
                <w:szCs w:val="20"/>
              </w:rPr>
              <w:t>Чукотский</w:t>
            </w:r>
            <w:proofErr w:type="gramEnd"/>
            <w:r w:rsidRPr="00A36410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proofErr w:type="gramStart"/>
            <w:r w:rsidRPr="00A36410">
              <w:rPr>
                <w:sz w:val="20"/>
                <w:szCs w:val="20"/>
              </w:rPr>
              <w:t>Ямало-Ненецкий</w:t>
            </w:r>
            <w:proofErr w:type="gramEnd"/>
            <w:r w:rsidRPr="00A36410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</w:tr>
      <w:tr w:rsidR="00A36410" w:rsidRPr="00A36410" w:rsidTr="005A0945">
        <w:trPr>
          <w:trHeight w:val="20"/>
        </w:trPr>
        <w:tc>
          <w:tcPr>
            <w:tcW w:w="3780" w:type="dxa"/>
          </w:tcPr>
          <w:p w:rsidR="00A36410" w:rsidRPr="00A36410" w:rsidRDefault="00A36410" w:rsidP="005A0945">
            <w:pPr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A36410" w:rsidRPr="00A36410" w:rsidRDefault="00A36410" w:rsidP="005A0945">
            <w:pPr>
              <w:jc w:val="center"/>
              <w:rPr>
                <w:sz w:val="20"/>
                <w:szCs w:val="20"/>
              </w:rPr>
            </w:pPr>
            <w:r w:rsidRPr="00A36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6410">
              <w:rPr>
                <w:sz w:val="20"/>
                <w:szCs w:val="20"/>
              </w:rPr>
              <w:t>4</w:t>
            </w:r>
          </w:p>
        </w:tc>
      </w:tr>
    </w:tbl>
    <w:p w:rsidR="00BB2B0D" w:rsidRPr="00DE4AC8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BB2B0D" w:rsidRPr="00572AE8" w:rsidRDefault="00BB2B0D" w:rsidP="00BB2B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72AE8">
        <w:rPr>
          <w:sz w:val="28"/>
          <w:szCs w:val="28"/>
        </w:rPr>
        <w:t xml:space="preserve">Розничные цены на ЖНВЛП </w:t>
      </w:r>
      <w:r w:rsidRPr="00572AE8">
        <w:rPr>
          <w:i/>
          <w:sz w:val="28"/>
          <w:szCs w:val="28"/>
        </w:rPr>
        <w:t>зарубежного производства</w:t>
      </w:r>
      <w:r w:rsidRPr="00572AE8">
        <w:rPr>
          <w:sz w:val="28"/>
          <w:szCs w:val="28"/>
        </w:rPr>
        <w:t xml:space="preserve"> в ценовой категории от 50 до 500 руб. в среднем по России в </w:t>
      </w:r>
      <w:r w:rsidR="00572AE8">
        <w:rPr>
          <w:sz w:val="28"/>
          <w:szCs w:val="28"/>
        </w:rPr>
        <w:t>июне</w:t>
      </w:r>
      <w:r w:rsidRPr="00572AE8">
        <w:rPr>
          <w:sz w:val="28"/>
          <w:szCs w:val="28"/>
        </w:rPr>
        <w:t xml:space="preserve"> 2016 </w:t>
      </w:r>
      <w:r w:rsidR="00572AE8">
        <w:rPr>
          <w:sz w:val="28"/>
          <w:szCs w:val="28"/>
        </w:rPr>
        <w:t xml:space="preserve">относительно мая 2016 </w:t>
      </w:r>
      <w:r w:rsidRPr="00572AE8">
        <w:rPr>
          <w:sz w:val="28"/>
          <w:szCs w:val="28"/>
        </w:rPr>
        <w:t xml:space="preserve">года </w:t>
      </w:r>
      <w:r w:rsidR="00D77796">
        <w:rPr>
          <w:sz w:val="28"/>
          <w:szCs w:val="28"/>
        </w:rPr>
        <w:t>снизились на 0.1%, а</w:t>
      </w:r>
      <w:r w:rsidRPr="00572AE8">
        <w:rPr>
          <w:sz w:val="28"/>
          <w:szCs w:val="28"/>
        </w:rPr>
        <w:t xml:space="preserve"> </w:t>
      </w:r>
      <w:r w:rsidR="00D77796">
        <w:rPr>
          <w:sz w:val="28"/>
          <w:szCs w:val="28"/>
        </w:rPr>
        <w:t>п</w:t>
      </w:r>
      <w:r w:rsidRPr="00572AE8">
        <w:rPr>
          <w:sz w:val="28"/>
          <w:szCs w:val="28"/>
        </w:rPr>
        <w:t>о сравнению с базовым периодом цен</w:t>
      </w:r>
      <w:r w:rsidR="00D77796">
        <w:rPr>
          <w:sz w:val="28"/>
          <w:szCs w:val="28"/>
        </w:rPr>
        <w:t>ы</w:t>
      </w:r>
      <w:r w:rsidRPr="00572AE8">
        <w:rPr>
          <w:sz w:val="28"/>
          <w:szCs w:val="28"/>
        </w:rPr>
        <w:t xml:space="preserve"> снизил</w:t>
      </w:r>
      <w:r w:rsidR="00D77796">
        <w:rPr>
          <w:sz w:val="28"/>
          <w:szCs w:val="28"/>
        </w:rPr>
        <w:t>и</w:t>
      </w:r>
      <w:r w:rsidRPr="00572AE8">
        <w:rPr>
          <w:sz w:val="28"/>
          <w:szCs w:val="28"/>
        </w:rPr>
        <w:t>с</w:t>
      </w:r>
      <w:r w:rsidR="00D77796">
        <w:rPr>
          <w:sz w:val="28"/>
          <w:szCs w:val="28"/>
        </w:rPr>
        <w:t>ь</w:t>
      </w:r>
      <w:r w:rsidRPr="00572AE8">
        <w:rPr>
          <w:sz w:val="28"/>
          <w:szCs w:val="28"/>
        </w:rPr>
        <w:t xml:space="preserve"> на </w:t>
      </w:r>
      <w:r w:rsidRPr="00572AE8">
        <w:rPr>
          <w:b/>
          <w:sz w:val="28"/>
          <w:szCs w:val="28"/>
        </w:rPr>
        <w:t>0.</w:t>
      </w:r>
      <w:r w:rsidR="00D77796">
        <w:rPr>
          <w:b/>
          <w:sz w:val="28"/>
          <w:szCs w:val="28"/>
        </w:rPr>
        <w:t>3</w:t>
      </w:r>
      <w:r w:rsidRPr="00572AE8">
        <w:rPr>
          <w:sz w:val="28"/>
          <w:szCs w:val="28"/>
        </w:rPr>
        <w:t>%.</w:t>
      </w:r>
    </w:p>
    <w:p w:rsidR="00BB2B0D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4B610A">
        <w:rPr>
          <w:sz w:val="28"/>
          <w:szCs w:val="28"/>
        </w:rPr>
        <w:t xml:space="preserve">Таблица 8. Часть 5. Динамика розничных цен на ЖНВЛП </w:t>
      </w:r>
      <w:r w:rsidRPr="00DE4AC8">
        <w:rPr>
          <w:i/>
          <w:sz w:val="28"/>
          <w:szCs w:val="28"/>
        </w:rPr>
        <w:t>зарубежного производства</w:t>
      </w:r>
      <w:r w:rsidRPr="004B610A">
        <w:rPr>
          <w:sz w:val="28"/>
          <w:szCs w:val="28"/>
        </w:rPr>
        <w:t xml:space="preserve"> амбулаторного</w:t>
      </w:r>
      <w:r w:rsidRPr="004B610A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BB2B0D" w:rsidRPr="00DE4AC8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BB2B0D" w:rsidRPr="00D77796" w:rsidTr="00B757E5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2B0D" w:rsidRPr="00D77796" w:rsidRDefault="00BB2B0D" w:rsidP="00B757E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77796">
              <w:rPr>
                <w:b/>
                <w:bCs/>
                <w:sz w:val="20"/>
                <w:szCs w:val="20"/>
              </w:rPr>
              <w:t>федеральный округ</w:t>
            </w:r>
          </w:p>
          <w:p w:rsidR="00BB2B0D" w:rsidRPr="00D77796" w:rsidRDefault="00BB2B0D" w:rsidP="00B757E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B2B0D" w:rsidRPr="00D77796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7796">
              <w:rPr>
                <w:b/>
                <w:sz w:val="20"/>
                <w:szCs w:val="20"/>
              </w:rPr>
              <w:t>% (ОП -- 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B2B0D" w:rsidRPr="00D77796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7796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B2B0D" w:rsidRPr="00D77796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7796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BB2B0D" w:rsidRPr="00D77796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BB2B0D" w:rsidRPr="00D77796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779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BB2B0D" w:rsidRPr="00D77796" w:rsidRDefault="00BB2B0D" w:rsidP="00D777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7796">
              <w:rPr>
                <w:b/>
                <w:sz w:val="20"/>
                <w:szCs w:val="20"/>
              </w:rPr>
              <w:t>-0.</w:t>
            </w:r>
            <w:r w:rsidR="00D77796" w:rsidRPr="00D777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BB2B0D" w:rsidRPr="00D77796" w:rsidRDefault="00BB2B0D" w:rsidP="00B757E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7796">
              <w:rPr>
                <w:b/>
                <w:sz w:val="20"/>
                <w:szCs w:val="20"/>
              </w:rPr>
              <w:t>-0.2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BB2B0D" w:rsidRPr="00D77796" w:rsidRDefault="00D77796" w:rsidP="00D777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7796">
              <w:rPr>
                <w:b/>
                <w:sz w:val="20"/>
                <w:szCs w:val="20"/>
              </w:rPr>
              <w:t>-</w:t>
            </w:r>
            <w:r w:rsidR="00BB2B0D" w:rsidRPr="00D77796">
              <w:rPr>
                <w:b/>
                <w:sz w:val="20"/>
                <w:szCs w:val="20"/>
              </w:rPr>
              <w:t>0.</w:t>
            </w:r>
            <w:r w:rsidRPr="00D77796">
              <w:rPr>
                <w:b/>
                <w:sz w:val="20"/>
                <w:szCs w:val="20"/>
              </w:rPr>
              <w:t>1</w:t>
            </w:r>
          </w:p>
        </w:tc>
      </w:tr>
      <w:tr w:rsidR="00D77796" w:rsidRPr="00D77796" w:rsidTr="00D7779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77796" w:rsidRPr="00D77796" w:rsidRDefault="00D77796" w:rsidP="00D77796">
            <w:pPr>
              <w:spacing w:line="0" w:lineRule="atLeast"/>
              <w:rPr>
                <w:sz w:val="20"/>
                <w:szCs w:val="20"/>
              </w:rPr>
            </w:pPr>
            <w:r w:rsidRPr="00D77796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sz w:val="20"/>
                <w:szCs w:val="20"/>
              </w:rPr>
            </w:pPr>
            <w:r w:rsidRPr="00D777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77796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sz w:val="20"/>
                <w:szCs w:val="20"/>
              </w:rPr>
            </w:pPr>
            <w:r w:rsidRPr="00D777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77796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sz w:val="20"/>
                <w:szCs w:val="20"/>
              </w:rPr>
            </w:pPr>
            <w:r w:rsidRPr="00D777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77796">
              <w:rPr>
                <w:sz w:val="20"/>
                <w:szCs w:val="20"/>
              </w:rPr>
              <w:t>2</w:t>
            </w:r>
          </w:p>
        </w:tc>
      </w:tr>
      <w:tr w:rsidR="00D77796" w:rsidRPr="00D77796" w:rsidTr="00D7779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77796" w:rsidRPr="00D77796" w:rsidRDefault="00D77796" w:rsidP="00D777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779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779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7796">
              <w:rPr>
                <w:color w:val="FF0000"/>
                <w:sz w:val="20"/>
                <w:szCs w:val="20"/>
              </w:rPr>
              <w:t>5</w:t>
            </w:r>
          </w:p>
        </w:tc>
      </w:tr>
      <w:tr w:rsidR="00D77796" w:rsidRPr="00D77796" w:rsidTr="00D7779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77796" w:rsidRPr="00D77796" w:rsidRDefault="00D77796" w:rsidP="00D777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779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779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7796">
              <w:rPr>
                <w:color w:val="FF0000"/>
                <w:sz w:val="20"/>
                <w:szCs w:val="20"/>
              </w:rPr>
              <w:t>0</w:t>
            </w:r>
          </w:p>
        </w:tc>
      </w:tr>
      <w:tr w:rsidR="00D77796" w:rsidRPr="00D77796" w:rsidTr="00D7779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77796" w:rsidRPr="00D77796" w:rsidRDefault="00D77796" w:rsidP="00D777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sz w:val="20"/>
                <w:szCs w:val="20"/>
              </w:rPr>
            </w:pPr>
            <w:r w:rsidRPr="00D7779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77796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sz w:val="20"/>
                <w:szCs w:val="20"/>
              </w:rPr>
            </w:pPr>
            <w:r w:rsidRPr="00D777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77796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sz w:val="20"/>
                <w:szCs w:val="20"/>
              </w:rPr>
            </w:pPr>
            <w:r w:rsidRPr="00D777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77796">
              <w:rPr>
                <w:sz w:val="20"/>
                <w:szCs w:val="20"/>
              </w:rPr>
              <w:t>9</w:t>
            </w:r>
          </w:p>
        </w:tc>
      </w:tr>
      <w:tr w:rsidR="00D77796" w:rsidRPr="00D77796" w:rsidTr="00D7779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77796" w:rsidRPr="00D77796" w:rsidRDefault="00D77796" w:rsidP="00D77796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D77796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D77796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sz w:val="20"/>
                <w:szCs w:val="20"/>
              </w:rPr>
            </w:pPr>
            <w:r w:rsidRPr="00D777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77796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sz w:val="20"/>
                <w:szCs w:val="20"/>
              </w:rPr>
            </w:pPr>
            <w:r w:rsidRPr="00D777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77796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sz w:val="20"/>
                <w:szCs w:val="20"/>
              </w:rPr>
            </w:pPr>
            <w:r w:rsidRPr="00D777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77796">
              <w:rPr>
                <w:sz w:val="20"/>
                <w:szCs w:val="20"/>
              </w:rPr>
              <w:t>4</w:t>
            </w:r>
          </w:p>
        </w:tc>
      </w:tr>
      <w:tr w:rsidR="00D77796" w:rsidRPr="00D77796" w:rsidTr="00D7779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77796" w:rsidRPr="00D77796" w:rsidRDefault="00D77796" w:rsidP="00D777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779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779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7796">
              <w:rPr>
                <w:color w:val="FF0000"/>
                <w:sz w:val="20"/>
                <w:szCs w:val="20"/>
              </w:rPr>
              <w:t>3</w:t>
            </w:r>
          </w:p>
        </w:tc>
      </w:tr>
      <w:tr w:rsidR="00D77796" w:rsidRPr="00D77796" w:rsidTr="00D7779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77796" w:rsidRPr="00D77796" w:rsidRDefault="00D77796" w:rsidP="00D777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779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779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7796">
              <w:rPr>
                <w:color w:val="FF0000"/>
                <w:sz w:val="20"/>
                <w:szCs w:val="20"/>
              </w:rPr>
              <w:t>4</w:t>
            </w:r>
          </w:p>
        </w:tc>
      </w:tr>
      <w:tr w:rsidR="00D77796" w:rsidRPr="00D77796" w:rsidTr="00D7779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77796" w:rsidRPr="00D77796" w:rsidRDefault="00D77796" w:rsidP="00D777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779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779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77796">
              <w:rPr>
                <w:color w:val="FF0000"/>
                <w:sz w:val="20"/>
                <w:szCs w:val="20"/>
              </w:rPr>
              <w:t>4</w:t>
            </w:r>
          </w:p>
        </w:tc>
      </w:tr>
      <w:tr w:rsidR="00D77796" w:rsidRPr="00D77796" w:rsidTr="00D7779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77796" w:rsidRPr="00D77796" w:rsidRDefault="00D77796" w:rsidP="00D7779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77796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sz w:val="20"/>
                <w:szCs w:val="20"/>
              </w:rPr>
            </w:pPr>
            <w:r w:rsidRPr="00D777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77796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sz w:val="20"/>
                <w:szCs w:val="20"/>
              </w:rPr>
            </w:pPr>
            <w:r w:rsidRPr="00D777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77796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796" w:rsidRPr="00D77796" w:rsidRDefault="00D77796" w:rsidP="00D77796">
            <w:pPr>
              <w:jc w:val="center"/>
              <w:rPr>
                <w:sz w:val="20"/>
                <w:szCs w:val="20"/>
              </w:rPr>
            </w:pPr>
            <w:r w:rsidRPr="00D7779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77796">
              <w:rPr>
                <w:sz w:val="20"/>
                <w:szCs w:val="20"/>
              </w:rPr>
              <w:t>5</w:t>
            </w:r>
          </w:p>
        </w:tc>
      </w:tr>
    </w:tbl>
    <w:p w:rsidR="00BB2B0D" w:rsidRPr="00DE4AC8" w:rsidRDefault="00BB2B0D" w:rsidP="00BB2B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E4AC8" w:rsidRPr="00DE4AC8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  <w:r w:rsidRPr="00AE768D">
        <w:rPr>
          <w:sz w:val="28"/>
          <w:szCs w:val="28"/>
        </w:rPr>
        <w:t xml:space="preserve">В разрезе субъектов Российской Федерации наибольший рост цен отмечен в </w:t>
      </w:r>
      <w:r w:rsidR="00DE4AC8" w:rsidRPr="00DE4AC8">
        <w:rPr>
          <w:sz w:val="28"/>
          <w:szCs w:val="28"/>
        </w:rPr>
        <w:t>Республик</w:t>
      </w:r>
      <w:r w:rsidR="000F1B11">
        <w:rPr>
          <w:sz w:val="28"/>
          <w:szCs w:val="28"/>
        </w:rPr>
        <w:t>ах</w:t>
      </w:r>
      <w:r w:rsidR="00DE4AC8" w:rsidRPr="00DE4AC8">
        <w:rPr>
          <w:sz w:val="28"/>
          <w:szCs w:val="28"/>
        </w:rPr>
        <w:t xml:space="preserve"> Алтай (4.9%)</w:t>
      </w:r>
      <w:r w:rsidR="000F1B11">
        <w:rPr>
          <w:sz w:val="28"/>
          <w:szCs w:val="28"/>
        </w:rPr>
        <w:t xml:space="preserve"> и </w:t>
      </w:r>
      <w:r w:rsidR="000F1B11" w:rsidRPr="000F1B11">
        <w:rPr>
          <w:sz w:val="28"/>
          <w:szCs w:val="28"/>
        </w:rPr>
        <w:t>Хакасия (0.9%)</w:t>
      </w:r>
      <w:r w:rsidR="00DE4AC8">
        <w:rPr>
          <w:sz w:val="28"/>
          <w:szCs w:val="28"/>
        </w:rPr>
        <w:t xml:space="preserve">, </w:t>
      </w:r>
      <w:r w:rsidR="000F1B11" w:rsidRPr="000F1B11">
        <w:rPr>
          <w:sz w:val="28"/>
          <w:szCs w:val="28"/>
        </w:rPr>
        <w:t>а также в</w:t>
      </w:r>
      <w:r w:rsidR="000F1B11">
        <w:rPr>
          <w:sz w:val="28"/>
          <w:szCs w:val="28"/>
        </w:rPr>
        <w:t xml:space="preserve"> </w:t>
      </w:r>
      <w:r w:rsidR="00DE4AC8" w:rsidRPr="00DE4AC8">
        <w:rPr>
          <w:sz w:val="28"/>
          <w:szCs w:val="28"/>
        </w:rPr>
        <w:t>г. Москв</w:t>
      </w:r>
      <w:r w:rsidR="00DE4AC8">
        <w:rPr>
          <w:sz w:val="28"/>
          <w:szCs w:val="28"/>
        </w:rPr>
        <w:t>е</w:t>
      </w:r>
      <w:r>
        <w:rPr>
          <w:sz w:val="28"/>
          <w:szCs w:val="28"/>
        </w:rPr>
        <w:t xml:space="preserve"> (</w:t>
      </w:r>
      <w:r w:rsidR="00DE4AC8">
        <w:rPr>
          <w:sz w:val="28"/>
          <w:szCs w:val="28"/>
        </w:rPr>
        <w:t>3.6</w:t>
      </w:r>
      <w:r>
        <w:rPr>
          <w:sz w:val="28"/>
          <w:szCs w:val="28"/>
        </w:rPr>
        <w:t>%)</w:t>
      </w:r>
      <w:r w:rsidR="002A5758">
        <w:rPr>
          <w:sz w:val="28"/>
          <w:szCs w:val="28"/>
        </w:rPr>
        <w:t>,</w:t>
      </w:r>
      <w:r w:rsidR="000F1B11">
        <w:rPr>
          <w:sz w:val="28"/>
          <w:szCs w:val="28"/>
        </w:rPr>
        <w:t xml:space="preserve"> </w:t>
      </w:r>
      <w:r w:rsidR="000F1B11" w:rsidRPr="000F1B1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E4AC8" w:rsidRPr="00DE4AC8">
        <w:rPr>
          <w:sz w:val="28"/>
          <w:szCs w:val="28"/>
        </w:rPr>
        <w:t>Ярославск</w:t>
      </w:r>
      <w:r>
        <w:rPr>
          <w:sz w:val="28"/>
          <w:szCs w:val="28"/>
        </w:rPr>
        <w:t>ой (1.</w:t>
      </w:r>
      <w:r w:rsidR="00DE4AC8">
        <w:rPr>
          <w:sz w:val="28"/>
          <w:szCs w:val="28"/>
        </w:rPr>
        <w:t>3</w:t>
      </w:r>
      <w:r w:rsidRPr="00790488">
        <w:rPr>
          <w:sz w:val="28"/>
          <w:szCs w:val="28"/>
        </w:rPr>
        <w:t>%)</w:t>
      </w:r>
      <w:r w:rsidR="000F1B11">
        <w:rPr>
          <w:sz w:val="28"/>
          <w:szCs w:val="28"/>
        </w:rPr>
        <w:t xml:space="preserve"> и </w:t>
      </w:r>
      <w:r w:rsidR="000F1B11" w:rsidRPr="000F1B11">
        <w:rPr>
          <w:sz w:val="28"/>
          <w:szCs w:val="28"/>
        </w:rPr>
        <w:t>Волгоградской (1.1%)</w:t>
      </w:r>
      <w:r w:rsidRPr="00790488">
        <w:rPr>
          <w:sz w:val="28"/>
          <w:szCs w:val="28"/>
        </w:rPr>
        <w:t xml:space="preserve"> обл</w:t>
      </w:r>
      <w:r>
        <w:rPr>
          <w:sz w:val="28"/>
          <w:szCs w:val="28"/>
        </w:rPr>
        <w:t>астях</w:t>
      </w:r>
      <w:r w:rsidR="000F1B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B2B0D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4B610A">
        <w:rPr>
          <w:color w:val="000000"/>
          <w:sz w:val="28"/>
          <w:szCs w:val="28"/>
        </w:rPr>
        <w:t xml:space="preserve">Таблица 8. Часть 6. Динамика розничных цен на ЖНВЛП </w:t>
      </w:r>
      <w:r w:rsidRPr="00DE4AC8">
        <w:rPr>
          <w:i/>
          <w:color w:val="000000"/>
          <w:sz w:val="28"/>
          <w:szCs w:val="28"/>
        </w:rPr>
        <w:t>зарубежного производства</w:t>
      </w:r>
      <w:r w:rsidRPr="004B610A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BB2B0D" w:rsidRPr="00DE4AC8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BB2B0D" w:rsidRPr="000F1B11" w:rsidTr="00B757E5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BB2B0D" w:rsidRPr="000F1B11" w:rsidRDefault="00BB2B0D" w:rsidP="00B757E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F1B11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BB2B0D" w:rsidRPr="000F1B11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F1B11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BB2B0D" w:rsidRPr="000F1B11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F1B11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BB2B0D" w:rsidRPr="000F1B11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F1B11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7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F1B1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F1B1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F1B11">
              <w:rPr>
                <w:color w:val="FF0000"/>
                <w:sz w:val="20"/>
                <w:szCs w:val="20"/>
              </w:rPr>
              <w:t>1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F1B1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-8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F1B1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F1B11">
              <w:rPr>
                <w:color w:val="FF0000"/>
                <w:sz w:val="20"/>
                <w:szCs w:val="20"/>
              </w:rPr>
              <w:t>6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0F1B11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9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Ненецкий АОкр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</w:tr>
      <w:tr w:rsidR="000F1B11" w:rsidRPr="000F1B11" w:rsidTr="00DE4AC8">
        <w:trPr>
          <w:trHeight w:val="256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F1B11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F1B1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F1B11">
              <w:rPr>
                <w:color w:val="FF0000"/>
                <w:sz w:val="20"/>
                <w:szCs w:val="20"/>
              </w:rPr>
              <w:t>9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7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7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F1B1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F1B1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F1B11">
              <w:rPr>
                <w:color w:val="FF0000"/>
                <w:sz w:val="20"/>
                <w:szCs w:val="20"/>
              </w:rPr>
              <w:t>9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8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0F1B11">
            <w:pPr>
              <w:rPr>
                <w:sz w:val="20"/>
                <w:szCs w:val="20"/>
              </w:rPr>
            </w:pPr>
            <w:proofErr w:type="gramStart"/>
            <w:r w:rsidRPr="000F1B11">
              <w:rPr>
                <w:sz w:val="20"/>
                <w:szCs w:val="20"/>
              </w:rPr>
              <w:t>Ханты-Мансийский</w:t>
            </w:r>
            <w:proofErr w:type="gramEnd"/>
            <w:r w:rsidRPr="000F1B11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6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6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0F1B11">
            <w:pPr>
              <w:rPr>
                <w:sz w:val="20"/>
                <w:szCs w:val="20"/>
              </w:rPr>
            </w:pPr>
            <w:proofErr w:type="gramStart"/>
            <w:r w:rsidRPr="000F1B11">
              <w:rPr>
                <w:sz w:val="20"/>
                <w:szCs w:val="20"/>
              </w:rPr>
              <w:t>Чукотский</w:t>
            </w:r>
            <w:proofErr w:type="gramEnd"/>
            <w:r w:rsidRPr="000F1B11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0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0F1B11" w:rsidRPr="000F1B11" w:rsidRDefault="000F1B11" w:rsidP="000F1B11">
            <w:pPr>
              <w:rPr>
                <w:sz w:val="20"/>
                <w:szCs w:val="20"/>
              </w:rPr>
            </w:pPr>
            <w:proofErr w:type="gramStart"/>
            <w:r w:rsidRPr="000F1B11">
              <w:rPr>
                <w:sz w:val="20"/>
                <w:szCs w:val="20"/>
              </w:rPr>
              <w:t>Ямало-Ненецкий</w:t>
            </w:r>
            <w:proofErr w:type="gramEnd"/>
            <w:r w:rsidRPr="000F1B11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0F1B11" w:rsidRPr="000F1B11" w:rsidRDefault="000F1B11" w:rsidP="00DE4AC8">
            <w:pPr>
              <w:jc w:val="center"/>
              <w:rPr>
                <w:sz w:val="20"/>
                <w:szCs w:val="20"/>
              </w:rPr>
            </w:pPr>
            <w:r w:rsidRPr="000F1B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F1B11">
              <w:rPr>
                <w:sz w:val="20"/>
                <w:szCs w:val="20"/>
              </w:rPr>
              <w:t>5</w:t>
            </w:r>
          </w:p>
        </w:tc>
      </w:tr>
      <w:tr w:rsidR="000F1B11" w:rsidRPr="000F1B11" w:rsidTr="00DE4AC8">
        <w:trPr>
          <w:trHeight w:val="20"/>
        </w:trPr>
        <w:tc>
          <w:tcPr>
            <w:tcW w:w="3780" w:type="dxa"/>
          </w:tcPr>
          <w:p w:rsidR="000F1B11" w:rsidRPr="000F1B11" w:rsidRDefault="000F1B11" w:rsidP="00DE4AC8">
            <w:pPr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F1B1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0F1B11" w:rsidRPr="000F1B11" w:rsidRDefault="000F1B11" w:rsidP="00DE4AC8">
            <w:pPr>
              <w:jc w:val="center"/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F1B1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0F1B11" w:rsidRPr="000F1B11" w:rsidRDefault="000F1B11" w:rsidP="00DE4AC8">
            <w:pPr>
              <w:jc w:val="center"/>
              <w:rPr>
                <w:color w:val="FF0000"/>
                <w:sz w:val="20"/>
                <w:szCs w:val="20"/>
              </w:rPr>
            </w:pPr>
            <w:r w:rsidRPr="000F1B1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F1B11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333483" w:rsidRPr="0020431B" w:rsidRDefault="00333483" w:rsidP="00BB2B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5C91" w:rsidRDefault="004E3739" w:rsidP="00D65C9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55CFA">
        <w:rPr>
          <w:sz w:val="28"/>
          <w:szCs w:val="28"/>
        </w:rPr>
        <w:t>Р</w:t>
      </w:r>
      <w:r w:rsidR="0049443A" w:rsidRPr="00055CFA">
        <w:rPr>
          <w:sz w:val="28"/>
          <w:szCs w:val="28"/>
        </w:rPr>
        <w:t>озничны</w:t>
      </w:r>
      <w:r w:rsidRPr="00055CFA">
        <w:rPr>
          <w:sz w:val="28"/>
          <w:szCs w:val="28"/>
        </w:rPr>
        <w:t>е</w:t>
      </w:r>
      <w:r w:rsidR="0049443A" w:rsidRPr="00055CFA">
        <w:rPr>
          <w:sz w:val="28"/>
          <w:szCs w:val="28"/>
        </w:rPr>
        <w:t xml:space="preserve"> цен</w:t>
      </w:r>
      <w:r w:rsidRPr="00055CFA">
        <w:rPr>
          <w:sz w:val="28"/>
          <w:szCs w:val="28"/>
        </w:rPr>
        <w:t>ы</w:t>
      </w:r>
      <w:r w:rsidR="0049443A" w:rsidRPr="00055CFA">
        <w:rPr>
          <w:sz w:val="28"/>
          <w:szCs w:val="28"/>
        </w:rPr>
        <w:t xml:space="preserve"> на ЖНВЛП амбулаторного сегмента</w:t>
      </w:r>
      <w:r w:rsidR="0049443A" w:rsidRPr="006267A9">
        <w:rPr>
          <w:sz w:val="28"/>
          <w:szCs w:val="28"/>
        </w:rPr>
        <w:t xml:space="preserve"> в</w:t>
      </w:r>
      <w:r w:rsidR="00D65C91" w:rsidRPr="006267A9">
        <w:rPr>
          <w:sz w:val="28"/>
          <w:szCs w:val="28"/>
        </w:rPr>
        <w:t xml:space="preserve"> целом по России в ценовой категории свыше 500 руб. в </w:t>
      </w:r>
      <w:r w:rsidR="006438B2">
        <w:rPr>
          <w:sz w:val="28"/>
          <w:szCs w:val="28"/>
        </w:rPr>
        <w:t xml:space="preserve">июне </w:t>
      </w:r>
      <w:r w:rsidR="00D65C91" w:rsidRPr="006267A9">
        <w:rPr>
          <w:sz w:val="28"/>
          <w:szCs w:val="28"/>
        </w:rPr>
        <w:t xml:space="preserve">2016 года относительно </w:t>
      </w:r>
      <w:r w:rsidR="006438B2">
        <w:rPr>
          <w:sz w:val="28"/>
          <w:szCs w:val="28"/>
        </w:rPr>
        <w:t>мая</w:t>
      </w:r>
      <w:r w:rsidR="00230C8E" w:rsidRPr="006267A9">
        <w:rPr>
          <w:sz w:val="28"/>
          <w:szCs w:val="28"/>
        </w:rPr>
        <w:t xml:space="preserve"> </w:t>
      </w:r>
      <w:r w:rsidR="00D65C91" w:rsidRPr="006267A9">
        <w:rPr>
          <w:sz w:val="28"/>
          <w:szCs w:val="28"/>
        </w:rPr>
        <w:t>201</w:t>
      </w:r>
      <w:r w:rsidR="000D52CC" w:rsidRPr="006267A9">
        <w:rPr>
          <w:sz w:val="28"/>
          <w:szCs w:val="28"/>
        </w:rPr>
        <w:t>6</w:t>
      </w:r>
      <w:r w:rsidR="00D65C91" w:rsidRPr="006267A9">
        <w:rPr>
          <w:sz w:val="28"/>
          <w:szCs w:val="28"/>
        </w:rPr>
        <w:t xml:space="preserve"> года </w:t>
      </w:r>
      <w:r w:rsidR="006438B2">
        <w:rPr>
          <w:sz w:val="28"/>
          <w:szCs w:val="28"/>
        </w:rPr>
        <w:t>остались на прежнем уровне</w:t>
      </w:r>
      <w:r w:rsidR="00D65C91" w:rsidRPr="006267A9">
        <w:rPr>
          <w:sz w:val="28"/>
          <w:szCs w:val="28"/>
        </w:rPr>
        <w:t xml:space="preserve">, </w:t>
      </w:r>
      <w:r w:rsidR="006438B2">
        <w:rPr>
          <w:sz w:val="28"/>
          <w:szCs w:val="28"/>
        </w:rPr>
        <w:t xml:space="preserve">а </w:t>
      </w:r>
      <w:r>
        <w:rPr>
          <w:sz w:val="28"/>
          <w:szCs w:val="28"/>
        </w:rPr>
        <w:t>по</w:t>
      </w:r>
      <w:r w:rsidR="00D65C91" w:rsidRPr="006267A9">
        <w:rPr>
          <w:sz w:val="28"/>
          <w:szCs w:val="28"/>
        </w:rPr>
        <w:t xml:space="preserve"> сравнению с базовым период</w:t>
      </w:r>
      <w:r w:rsidR="0049443A" w:rsidRPr="006267A9">
        <w:rPr>
          <w:sz w:val="28"/>
          <w:szCs w:val="28"/>
        </w:rPr>
        <w:t>о</w:t>
      </w:r>
      <w:r w:rsidR="00D65C91" w:rsidRPr="006267A9">
        <w:rPr>
          <w:sz w:val="28"/>
          <w:szCs w:val="28"/>
        </w:rPr>
        <w:t xml:space="preserve">м </w:t>
      </w:r>
      <w:r w:rsidR="006438B2">
        <w:rPr>
          <w:sz w:val="28"/>
          <w:szCs w:val="28"/>
        </w:rPr>
        <w:t>- увеличение</w:t>
      </w:r>
      <w:r w:rsidR="00055CFA">
        <w:rPr>
          <w:sz w:val="28"/>
          <w:szCs w:val="28"/>
        </w:rPr>
        <w:t xml:space="preserve"> </w:t>
      </w:r>
      <w:r w:rsidR="006438B2">
        <w:rPr>
          <w:sz w:val="28"/>
          <w:szCs w:val="28"/>
        </w:rPr>
        <w:t xml:space="preserve">составило </w:t>
      </w:r>
      <w:r w:rsidRPr="006438B2">
        <w:rPr>
          <w:b/>
          <w:sz w:val="28"/>
          <w:szCs w:val="28"/>
        </w:rPr>
        <w:t>0.3%</w:t>
      </w:r>
      <w:r w:rsidR="00D65C91" w:rsidRPr="006267A9">
        <w:rPr>
          <w:sz w:val="28"/>
          <w:szCs w:val="28"/>
        </w:rPr>
        <w:t>.</w:t>
      </w:r>
    </w:p>
    <w:p w:rsidR="00967748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95ED9">
        <w:rPr>
          <w:sz w:val="28"/>
          <w:szCs w:val="28"/>
        </w:rPr>
        <w:t>Таблица 9. Часть 1. Динамика розничных цен на ЖНВЛП 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967748" w:rsidRPr="00446609" w:rsidRDefault="00967748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4C0F8E" w:rsidRPr="006438B2" w:rsidTr="00D15C79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4C0F8E" w:rsidRPr="006438B2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438B2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C0F8E" w:rsidRPr="006438B2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438B2">
              <w:rPr>
                <w:b/>
                <w:sz w:val="20"/>
                <w:szCs w:val="20"/>
              </w:rPr>
              <w:t>% (ОП</w:t>
            </w:r>
            <w:r w:rsidR="00EE543D" w:rsidRPr="006438B2">
              <w:rPr>
                <w:b/>
                <w:sz w:val="20"/>
                <w:szCs w:val="20"/>
              </w:rPr>
              <w:t xml:space="preserve"> </w:t>
            </w:r>
            <w:r w:rsidRPr="006438B2">
              <w:rPr>
                <w:b/>
                <w:sz w:val="20"/>
                <w:szCs w:val="20"/>
              </w:rPr>
              <w:t>-</w:t>
            </w:r>
            <w:r w:rsidR="00EE543D" w:rsidRPr="006438B2">
              <w:rPr>
                <w:b/>
                <w:sz w:val="20"/>
                <w:szCs w:val="20"/>
              </w:rPr>
              <w:t xml:space="preserve"> </w:t>
            </w:r>
            <w:r w:rsidR="005854EF" w:rsidRPr="006438B2">
              <w:rPr>
                <w:b/>
                <w:sz w:val="20"/>
                <w:szCs w:val="20"/>
              </w:rPr>
              <w:t>База) /</w:t>
            </w:r>
            <w:r w:rsidRPr="006438B2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C0F8E" w:rsidRPr="006438B2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438B2">
              <w:rPr>
                <w:b/>
                <w:sz w:val="20"/>
                <w:szCs w:val="20"/>
              </w:rPr>
              <w:t>% (ППО</w:t>
            </w:r>
            <w:r w:rsidR="00EE543D" w:rsidRPr="006438B2">
              <w:rPr>
                <w:b/>
                <w:sz w:val="20"/>
                <w:szCs w:val="20"/>
              </w:rPr>
              <w:t xml:space="preserve"> </w:t>
            </w:r>
            <w:r w:rsidRPr="006438B2">
              <w:rPr>
                <w:b/>
                <w:sz w:val="20"/>
                <w:szCs w:val="20"/>
              </w:rPr>
              <w:t>-</w:t>
            </w:r>
            <w:r w:rsidR="00EE543D" w:rsidRPr="006438B2">
              <w:rPr>
                <w:b/>
                <w:sz w:val="20"/>
                <w:szCs w:val="20"/>
              </w:rPr>
              <w:t xml:space="preserve"> </w:t>
            </w:r>
            <w:r w:rsidR="005854EF" w:rsidRPr="006438B2">
              <w:rPr>
                <w:b/>
                <w:sz w:val="20"/>
                <w:szCs w:val="20"/>
              </w:rPr>
              <w:t>База) /</w:t>
            </w:r>
            <w:r w:rsidRPr="006438B2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C0F8E" w:rsidRPr="006438B2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438B2">
              <w:rPr>
                <w:b/>
                <w:sz w:val="20"/>
                <w:szCs w:val="20"/>
              </w:rPr>
              <w:t>% (ОП-</w:t>
            </w:r>
            <w:r w:rsidR="005854EF" w:rsidRPr="006438B2">
              <w:rPr>
                <w:b/>
                <w:sz w:val="20"/>
                <w:szCs w:val="20"/>
              </w:rPr>
              <w:t>ППО) /</w:t>
            </w:r>
            <w:r w:rsidRPr="006438B2">
              <w:rPr>
                <w:b/>
                <w:sz w:val="20"/>
                <w:szCs w:val="20"/>
              </w:rPr>
              <w:t>ППО</w:t>
            </w:r>
          </w:p>
        </w:tc>
      </w:tr>
      <w:tr w:rsidR="004C0F8E" w:rsidRPr="006438B2" w:rsidTr="00D15C7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4C0F8E" w:rsidRPr="006438B2" w:rsidRDefault="004C0F8E" w:rsidP="00D15C79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6438B2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C0F8E" w:rsidRPr="006438B2" w:rsidRDefault="006267A9" w:rsidP="00D622A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438B2">
              <w:rPr>
                <w:b/>
                <w:sz w:val="20"/>
                <w:szCs w:val="20"/>
              </w:rPr>
              <w:t>0.</w:t>
            </w:r>
            <w:r w:rsidR="00D622AB" w:rsidRPr="006438B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C0F8E" w:rsidRPr="006438B2" w:rsidRDefault="000D52CC" w:rsidP="006438B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438B2">
              <w:rPr>
                <w:b/>
                <w:sz w:val="20"/>
                <w:szCs w:val="20"/>
              </w:rPr>
              <w:t>0.</w:t>
            </w:r>
            <w:r w:rsidR="006438B2" w:rsidRPr="006438B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C0F8E" w:rsidRPr="006438B2" w:rsidRDefault="004C0F8E" w:rsidP="006438B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438B2">
              <w:rPr>
                <w:b/>
                <w:sz w:val="20"/>
                <w:szCs w:val="20"/>
              </w:rPr>
              <w:t>0.</w:t>
            </w:r>
            <w:r w:rsidR="006438B2" w:rsidRPr="006438B2">
              <w:rPr>
                <w:b/>
                <w:sz w:val="20"/>
                <w:szCs w:val="20"/>
              </w:rPr>
              <w:t>0</w:t>
            </w:r>
          </w:p>
        </w:tc>
      </w:tr>
      <w:tr w:rsidR="006438B2" w:rsidRPr="006438B2" w:rsidTr="006438B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438B2" w:rsidRPr="006438B2" w:rsidRDefault="006438B2" w:rsidP="006438B2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38B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38B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38B2">
              <w:rPr>
                <w:color w:val="FF0000"/>
                <w:sz w:val="20"/>
                <w:szCs w:val="20"/>
              </w:rPr>
              <w:t>2</w:t>
            </w:r>
          </w:p>
        </w:tc>
      </w:tr>
      <w:tr w:rsidR="006438B2" w:rsidRPr="006438B2" w:rsidTr="006438B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438B2" w:rsidRPr="006438B2" w:rsidRDefault="006438B2" w:rsidP="006438B2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6438B2" w:rsidRPr="006438B2" w:rsidRDefault="006438B2" w:rsidP="006438B2">
            <w:pPr>
              <w:jc w:val="center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38B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6438B2" w:rsidRPr="006438B2" w:rsidRDefault="006438B2" w:rsidP="006438B2">
            <w:pPr>
              <w:jc w:val="center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38B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8B2" w:rsidRPr="006438B2" w:rsidRDefault="006438B2" w:rsidP="006438B2">
            <w:pPr>
              <w:jc w:val="center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38B2">
              <w:rPr>
                <w:color w:val="FF0000"/>
                <w:sz w:val="20"/>
                <w:szCs w:val="20"/>
              </w:rPr>
              <w:t>8</w:t>
            </w:r>
          </w:p>
        </w:tc>
      </w:tr>
      <w:tr w:rsidR="006438B2" w:rsidRPr="006438B2" w:rsidTr="006438B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438B2" w:rsidRPr="006438B2" w:rsidRDefault="006438B2" w:rsidP="006438B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6438B2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sz w:val="20"/>
                <w:szCs w:val="20"/>
              </w:rPr>
            </w:pPr>
            <w:r w:rsidRPr="006438B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38B2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sz w:val="20"/>
                <w:szCs w:val="20"/>
              </w:rPr>
            </w:pPr>
            <w:r w:rsidRPr="006438B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38B2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sz w:val="20"/>
                <w:szCs w:val="20"/>
              </w:rPr>
            </w:pPr>
            <w:r w:rsidRPr="006438B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38B2">
              <w:rPr>
                <w:sz w:val="20"/>
                <w:szCs w:val="20"/>
              </w:rPr>
              <w:t>3</w:t>
            </w:r>
          </w:p>
        </w:tc>
      </w:tr>
      <w:tr w:rsidR="006438B2" w:rsidRPr="006438B2" w:rsidTr="006438B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438B2" w:rsidRPr="006438B2" w:rsidRDefault="006438B2" w:rsidP="006438B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6438B2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sz w:val="20"/>
                <w:szCs w:val="20"/>
              </w:rPr>
            </w:pPr>
            <w:r w:rsidRPr="006438B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38B2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sz w:val="20"/>
                <w:szCs w:val="20"/>
              </w:rPr>
            </w:pPr>
            <w:r w:rsidRPr="006438B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38B2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sz w:val="20"/>
                <w:szCs w:val="20"/>
              </w:rPr>
            </w:pPr>
            <w:r w:rsidRPr="006438B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38B2">
              <w:rPr>
                <w:sz w:val="20"/>
                <w:szCs w:val="20"/>
              </w:rPr>
              <w:t>6</w:t>
            </w:r>
          </w:p>
        </w:tc>
      </w:tr>
      <w:tr w:rsidR="006438B2" w:rsidRPr="006438B2" w:rsidTr="006438B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438B2" w:rsidRPr="006438B2" w:rsidRDefault="006438B2" w:rsidP="006438B2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proofErr w:type="gramStart"/>
            <w:r w:rsidRPr="006438B2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6438B2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sz w:val="20"/>
                <w:szCs w:val="20"/>
              </w:rPr>
            </w:pPr>
            <w:r w:rsidRPr="006438B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38B2">
              <w:rPr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sz w:val="20"/>
                <w:szCs w:val="20"/>
              </w:rPr>
            </w:pPr>
            <w:r w:rsidRPr="006438B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38B2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sz w:val="20"/>
                <w:szCs w:val="20"/>
              </w:rPr>
            </w:pPr>
            <w:r w:rsidRPr="006438B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38B2">
              <w:rPr>
                <w:sz w:val="20"/>
                <w:szCs w:val="20"/>
              </w:rPr>
              <w:t>4</w:t>
            </w:r>
          </w:p>
        </w:tc>
      </w:tr>
      <w:tr w:rsidR="006438B2" w:rsidRPr="006438B2" w:rsidTr="006438B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438B2" w:rsidRPr="006438B2" w:rsidRDefault="006438B2" w:rsidP="006438B2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38B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38B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38B2">
              <w:rPr>
                <w:color w:val="FF0000"/>
                <w:sz w:val="20"/>
                <w:szCs w:val="20"/>
              </w:rPr>
              <w:t>5</w:t>
            </w:r>
          </w:p>
        </w:tc>
      </w:tr>
      <w:tr w:rsidR="006438B2" w:rsidRPr="006438B2" w:rsidTr="006438B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438B2" w:rsidRPr="006438B2" w:rsidRDefault="006438B2" w:rsidP="006438B2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38B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38B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38B2">
              <w:rPr>
                <w:color w:val="FF0000"/>
                <w:sz w:val="20"/>
                <w:szCs w:val="20"/>
              </w:rPr>
              <w:t>4</w:t>
            </w:r>
          </w:p>
        </w:tc>
      </w:tr>
      <w:tr w:rsidR="006438B2" w:rsidRPr="006438B2" w:rsidTr="006438B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438B2" w:rsidRPr="006438B2" w:rsidRDefault="006438B2" w:rsidP="006438B2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38B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38B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38B2">
              <w:rPr>
                <w:color w:val="FF0000"/>
                <w:sz w:val="20"/>
                <w:szCs w:val="20"/>
              </w:rPr>
              <w:t>4</w:t>
            </w:r>
          </w:p>
        </w:tc>
      </w:tr>
      <w:tr w:rsidR="006438B2" w:rsidRPr="006438B2" w:rsidTr="006438B2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6438B2" w:rsidRPr="006438B2" w:rsidRDefault="006438B2" w:rsidP="006438B2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6438B2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sz w:val="20"/>
                <w:szCs w:val="20"/>
              </w:rPr>
            </w:pPr>
            <w:r w:rsidRPr="006438B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38B2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sz w:val="20"/>
                <w:szCs w:val="20"/>
              </w:rPr>
            </w:pPr>
            <w:r w:rsidRPr="006438B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438B2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8B2" w:rsidRPr="006438B2" w:rsidRDefault="006438B2" w:rsidP="006438B2">
            <w:pPr>
              <w:jc w:val="center"/>
              <w:rPr>
                <w:sz w:val="20"/>
                <w:szCs w:val="20"/>
              </w:rPr>
            </w:pPr>
            <w:r w:rsidRPr="006438B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38B2">
              <w:rPr>
                <w:sz w:val="20"/>
                <w:szCs w:val="20"/>
              </w:rPr>
              <w:t>7</w:t>
            </w:r>
          </w:p>
        </w:tc>
      </w:tr>
    </w:tbl>
    <w:p w:rsidR="00D65C91" w:rsidRPr="00EE698C" w:rsidRDefault="00D65C91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3F535B">
        <w:rPr>
          <w:sz w:val="28"/>
          <w:szCs w:val="28"/>
        </w:rPr>
        <w:t xml:space="preserve">В разрезе субъектов Российской Федерации </w:t>
      </w:r>
      <w:r w:rsidR="00354AE3">
        <w:rPr>
          <w:sz w:val="28"/>
          <w:szCs w:val="28"/>
        </w:rPr>
        <w:t xml:space="preserve">наибольший </w:t>
      </w:r>
      <w:r w:rsidRPr="003F535B">
        <w:rPr>
          <w:sz w:val="28"/>
          <w:szCs w:val="28"/>
        </w:rPr>
        <w:t>рост розничных цен на ЖНВЛП стоимостью свыше 5</w:t>
      </w:r>
      <w:r>
        <w:rPr>
          <w:sz w:val="28"/>
          <w:szCs w:val="28"/>
        </w:rPr>
        <w:t xml:space="preserve">00 руб. отмечен </w:t>
      </w:r>
      <w:r w:rsidR="002337A0">
        <w:rPr>
          <w:sz w:val="28"/>
          <w:szCs w:val="28"/>
        </w:rPr>
        <w:t xml:space="preserve">в </w:t>
      </w:r>
      <w:r w:rsidR="00B06287" w:rsidRPr="00B06287">
        <w:rPr>
          <w:sz w:val="28"/>
          <w:szCs w:val="28"/>
        </w:rPr>
        <w:t>Республик</w:t>
      </w:r>
      <w:r w:rsidR="00B06287">
        <w:rPr>
          <w:sz w:val="28"/>
          <w:szCs w:val="28"/>
        </w:rPr>
        <w:t>е</w:t>
      </w:r>
      <w:r w:rsidR="00B06287" w:rsidRPr="00B06287">
        <w:rPr>
          <w:sz w:val="28"/>
          <w:szCs w:val="28"/>
        </w:rPr>
        <w:t xml:space="preserve"> Алтай</w:t>
      </w:r>
      <w:r w:rsidR="00B06287">
        <w:rPr>
          <w:sz w:val="28"/>
          <w:szCs w:val="28"/>
        </w:rPr>
        <w:t xml:space="preserve"> (5.1%)</w:t>
      </w:r>
      <w:r w:rsidR="00B06287" w:rsidRPr="00B06287">
        <w:rPr>
          <w:sz w:val="28"/>
          <w:szCs w:val="28"/>
        </w:rPr>
        <w:t xml:space="preserve"> </w:t>
      </w:r>
      <w:r w:rsidR="00B06287">
        <w:rPr>
          <w:sz w:val="28"/>
          <w:szCs w:val="28"/>
        </w:rPr>
        <w:t xml:space="preserve">и </w:t>
      </w:r>
      <w:proofErr w:type="gramStart"/>
      <w:r w:rsidR="00B06287" w:rsidRPr="00B06287">
        <w:rPr>
          <w:sz w:val="28"/>
          <w:szCs w:val="28"/>
        </w:rPr>
        <w:t>Еврейск</w:t>
      </w:r>
      <w:r w:rsidR="00B06287">
        <w:rPr>
          <w:sz w:val="28"/>
          <w:szCs w:val="28"/>
        </w:rPr>
        <w:t>ой</w:t>
      </w:r>
      <w:proofErr w:type="gramEnd"/>
      <w:r w:rsidR="00B06287" w:rsidRPr="00B06287">
        <w:rPr>
          <w:sz w:val="28"/>
          <w:szCs w:val="28"/>
        </w:rPr>
        <w:t xml:space="preserve"> а.о</w:t>
      </w:r>
      <w:r w:rsidR="00102B1F">
        <w:rPr>
          <w:sz w:val="28"/>
          <w:szCs w:val="28"/>
        </w:rPr>
        <w:t xml:space="preserve"> </w:t>
      </w:r>
      <w:r w:rsidR="0049443A">
        <w:rPr>
          <w:sz w:val="28"/>
          <w:szCs w:val="28"/>
        </w:rPr>
        <w:t>(2.</w:t>
      </w:r>
      <w:r w:rsidR="00B06287">
        <w:rPr>
          <w:sz w:val="28"/>
          <w:szCs w:val="28"/>
        </w:rPr>
        <w:t>5</w:t>
      </w:r>
      <w:r>
        <w:rPr>
          <w:sz w:val="28"/>
          <w:szCs w:val="28"/>
        </w:rPr>
        <w:t>%)</w:t>
      </w:r>
      <w:r w:rsidR="00F83798">
        <w:rPr>
          <w:sz w:val="28"/>
          <w:szCs w:val="28"/>
        </w:rPr>
        <w:t xml:space="preserve">, </w:t>
      </w:r>
      <w:r w:rsidR="00F83798" w:rsidRPr="00F83798">
        <w:rPr>
          <w:sz w:val="28"/>
          <w:szCs w:val="28"/>
        </w:rPr>
        <w:t>а также в Ярославск</w:t>
      </w:r>
      <w:r w:rsidR="00F83798">
        <w:rPr>
          <w:sz w:val="28"/>
          <w:szCs w:val="28"/>
        </w:rPr>
        <w:t>ой</w:t>
      </w:r>
      <w:r w:rsidR="00F83798" w:rsidRPr="00F83798">
        <w:rPr>
          <w:sz w:val="28"/>
          <w:szCs w:val="28"/>
        </w:rPr>
        <w:t xml:space="preserve"> </w:t>
      </w:r>
      <w:r w:rsidRPr="00056D57">
        <w:rPr>
          <w:sz w:val="28"/>
          <w:szCs w:val="28"/>
        </w:rPr>
        <w:t>(</w:t>
      </w:r>
      <w:r w:rsidR="00F83798">
        <w:rPr>
          <w:sz w:val="28"/>
          <w:szCs w:val="28"/>
        </w:rPr>
        <w:t>1.9</w:t>
      </w:r>
      <w:r w:rsidRPr="00056D57">
        <w:rPr>
          <w:sz w:val="28"/>
          <w:szCs w:val="28"/>
        </w:rPr>
        <w:t xml:space="preserve">%), </w:t>
      </w:r>
      <w:r w:rsidR="00F83798" w:rsidRPr="00F83798">
        <w:rPr>
          <w:sz w:val="28"/>
          <w:szCs w:val="28"/>
        </w:rPr>
        <w:t>Волгоградск</w:t>
      </w:r>
      <w:r w:rsidR="00F83798">
        <w:rPr>
          <w:sz w:val="28"/>
          <w:szCs w:val="28"/>
        </w:rPr>
        <w:t>ой</w:t>
      </w:r>
      <w:r w:rsidR="0049443A">
        <w:rPr>
          <w:sz w:val="28"/>
          <w:szCs w:val="28"/>
        </w:rPr>
        <w:t xml:space="preserve"> </w:t>
      </w:r>
      <w:r w:rsidRPr="00056D57">
        <w:rPr>
          <w:sz w:val="28"/>
          <w:szCs w:val="28"/>
        </w:rPr>
        <w:t>(</w:t>
      </w:r>
      <w:r w:rsidR="0049443A">
        <w:rPr>
          <w:sz w:val="28"/>
          <w:szCs w:val="28"/>
        </w:rPr>
        <w:t>1.</w:t>
      </w:r>
      <w:r w:rsidR="00F83798">
        <w:rPr>
          <w:sz w:val="28"/>
          <w:szCs w:val="28"/>
        </w:rPr>
        <w:t>6</w:t>
      </w:r>
      <w:r w:rsidRPr="00056D57">
        <w:rPr>
          <w:sz w:val="28"/>
          <w:szCs w:val="28"/>
        </w:rPr>
        <w:t>%)</w:t>
      </w:r>
      <w:r w:rsidR="00102B1F">
        <w:rPr>
          <w:sz w:val="28"/>
          <w:szCs w:val="28"/>
        </w:rPr>
        <w:t xml:space="preserve"> и</w:t>
      </w:r>
      <w:r w:rsidRPr="00056D57">
        <w:rPr>
          <w:sz w:val="28"/>
          <w:szCs w:val="28"/>
        </w:rPr>
        <w:t xml:space="preserve"> </w:t>
      </w:r>
      <w:r w:rsidR="00F83798" w:rsidRPr="00F83798">
        <w:rPr>
          <w:sz w:val="28"/>
          <w:szCs w:val="28"/>
        </w:rPr>
        <w:t>Владимирск</w:t>
      </w:r>
      <w:r w:rsidR="00F83798">
        <w:rPr>
          <w:sz w:val="28"/>
          <w:szCs w:val="28"/>
        </w:rPr>
        <w:t>ой</w:t>
      </w:r>
      <w:r w:rsidR="00F83798" w:rsidRPr="00F83798">
        <w:rPr>
          <w:sz w:val="28"/>
          <w:szCs w:val="28"/>
        </w:rPr>
        <w:t xml:space="preserve"> </w:t>
      </w:r>
      <w:r w:rsidRPr="00056D57">
        <w:rPr>
          <w:sz w:val="28"/>
          <w:szCs w:val="28"/>
        </w:rPr>
        <w:t>(</w:t>
      </w:r>
      <w:r w:rsidR="002337A0">
        <w:rPr>
          <w:sz w:val="28"/>
          <w:szCs w:val="28"/>
        </w:rPr>
        <w:t>1.</w:t>
      </w:r>
      <w:r w:rsidR="00F83798">
        <w:rPr>
          <w:sz w:val="28"/>
          <w:szCs w:val="28"/>
        </w:rPr>
        <w:t>5</w:t>
      </w:r>
      <w:r w:rsidRPr="00056D57">
        <w:rPr>
          <w:sz w:val="28"/>
          <w:szCs w:val="28"/>
        </w:rPr>
        <w:t>%)</w:t>
      </w:r>
      <w:r w:rsidR="00F83798">
        <w:rPr>
          <w:sz w:val="28"/>
          <w:szCs w:val="28"/>
        </w:rPr>
        <w:t xml:space="preserve"> областях</w:t>
      </w:r>
      <w:r>
        <w:rPr>
          <w:sz w:val="28"/>
          <w:szCs w:val="28"/>
        </w:rPr>
        <w:t xml:space="preserve">. </w:t>
      </w: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t xml:space="preserve">Таблица 9. </w:t>
      </w:r>
      <w:r w:rsidRPr="00CC3BA6">
        <w:rPr>
          <w:sz w:val="28"/>
          <w:szCs w:val="28"/>
        </w:rPr>
        <w:t>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4C0F8E" w:rsidRPr="00DD6CD3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4C0F8E" w:rsidRPr="00CC3BA6" w:rsidTr="00D15C79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 xml:space="preserve">% (ОП - </w:t>
            </w:r>
            <w:r w:rsidR="005854EF" w:rsidRPr="00CC3BA6">
              <w:rPr>
                <w:b/>
                <w:sz w:val="20"/>
                <w:szCs w:val="20"/>
              </w:rPr>
              <w:t>База) /</w:t>
            </w:r>
            <w:r w:rsidRPr="00CC3BA6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 xml:space="preserve">% (ППО - </w:t>
            </w:r>
            <w:r w:rsidR="005854EF" w:rsidRPr="00CC3BA6">
              <w:rPr>
                <w:b/>
                <w:sz w:val="20"/>
                <w:szCs w:val="20"/>
              </w:rPr>
              <w:t>База) /</w:t>
            </w:r>
            <w:r w:rsidRPr="00CC3BA6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 xml:space="preserve">% (ОП - </w:t>
            </w:r>
            <w:r w:rsidR="005854EF" w:rsidRPr="00CC3BA6">
              <w:rPr>
                <w:b/>
                <w:sz w:val="20"/>
                <w:szCs w:val="20"/>
              </w:rPr>
              <w:t>ППО) /</w:t>
            </w:r>
            <w:r w:rsidRPr="00CC3BA6">
              <w:rPr>
                <w:b/>
                <w:sz w:val="20"/>
                <w:szCs w:val="20"/>
              </w:rPr>
              <w:t>ППО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5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color w:val="FF0000"/>
                <w:sz w:val="20"/>
                <w:szCs w:val="20"/>
              </w:rPr>
            </w:pPr>
            <w:r w:rsidRPr="00F83798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color w:val="FF0000"/>
                <w:sz w:val="20"/>
                <w:szCs w:val="20"/>
              </w:rPr>
            </w:pPr>
            <w:r w:rsidRPr="00F837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379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color w:val="FF0000"/>
                <w:sz w:val="20"/>
                <w:szCs w:val="20"/>
              </w:rPr>
            </w:pPr>
            <w:r w:rsidRPr="00F837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379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color w:val="FF0000"/>
                <w:sz w:val="20"/>
                <w:szCs w:val="20"/>
              </w:rPr>
            </w:pPr>
            <w:r w:rsidRPr="00F837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3798">
              <w:rPr>
                <w:color w:val="FF0000"/>
                <w:sz w:val="20"/>
                <w:szCs w:val="20"/>
              </w:rPr>
              <w:t>5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color w:val="FF0000"/>
                <w:sz w:val="20"/>
                <w:szCs w:val="20"/>
              </w:rPr>
            </w:pPr>
            <w:r w:rsidRPr="00F83798">
              <w:rPr>
                <w:color w:val="FF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color w:val="FF0000"/>
                <w:sz w:val="20"/>
                <w:szCs w:val="20"/>
              </w:rPr>
            </w:pPr>
            <w:r w:rsidRPr="00F837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379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color w:val="FF0000"/>
                <w:sz w:val="20"/>
                <w:szCs w:val="20"/>
              </w:rPr>
            </w:pPr>
            <w:r w:rsidRPr="00F8379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379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color w:val="FF0000"/>
                <w:sz w:val="20"/>
                <w:szCs w:val="20"/>
              </w:rPr>
            </w:pPr>
            <w:r w:rsidRPr="00F837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3798">
              <w:rPr>
                <w:color w:val="FF0000"/>
                <w:sz w:val="20"/>
                <w:szCs w:val="20"/>
              </w:rPr>
              <w:t>6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color w:val="FF0000"/>
                <w:sz w:val="20"/>
                <w:szCs w:val="20"/>
              </w:rPr>
            </w:pPr>
            <w:proofErr w:type="gramStart"/>
            <w:r w:rsidRPr="00F83798">
              <w:rPr>
                <w:color w:val="FF0000"/>
                <w:sz w:val="20"/>
                <w:szCs w:val="20"/>
              </w:rPr>
              <w:t>Еврейская</w:t>
            </w:r>
            <w:proofErr w:type="gramEnd"/>
            <w:r w:rsidRPr="00F83798">
              <w:rPr>
                <w:color w:val="FF0000"/>
                <w:sz w:val="20"/>
                <w:szCs w:val="20"/>
              </w:rPr>
              <w:t xml:space="preserve"> а.о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color w:val="FF0000"/>
                <w:sz w:val="20"/>
                <w:szCs w:val="20"/>
              </w:rPr>
            </w:pPr>
            <w:r w:rsidRPr="00F8379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379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color w:val="FF0000"/>
                <w:sz w:val="20"/>
                <w:szCs w:val="20"/>
              </w:rPr>
            </w:pPr>
            <w:r w:rsidRPr="00F837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379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color w:val="FF0000"/>
                <w:sz w:val="20"/>
                <w:szCs w:val="20"/>
              </w:rPr>
            </w:pPr>
            <w:r w:rsidRPr="00F8379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3798">
              <w:rPr>
                <w:color w:val="FF0000"/>
                <w:sz w:val="20"/>
                <w:szCs w:val="20"/>
              </w:rPr>
              <w:t>5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8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9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proofErr w:type="gramStart"/>
            <w:r w:rsidRPr="00F83798">
              <w:rPr>
                <w:sz w:val="20"/>
                <w:szCs w:val="20"/>
              </w:rPr>
              <w:t>Ненецкий</w:t>
            </w:r>
            <w:proofErr w:type="gramEnd"/>
            <w:r w:rsidRPr="00F8379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5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vAlign w:val="center"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color w:val="FF0000"/>
                <w:sz w:val="20"/>
                <w:szCs w:val="20"/>
              </w:rPr>
            </w:pPr>
            <w:r w:rsidRPr="00F83798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color w:val="FF0000"/>
                <w:sz w:val="20"/>
                <w:szCs w:val="20"/>
              </w:rPr>
            </w:pPr>
            <w:r w:rsidRPr="00F83798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379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color w:val="FF0000"/>
                <w:sz w:val="20"/>
                <w:szCs w:val="20"/>
              </w:rPr>
            </w:pPr>
            <w:r w:rsidRPr="00F8379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379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color w:val="FF0000"/>
                <w:sz w:val="20"/>
                <w:szCs w:val="20"/>
              </w:rPr>
            </w:pPr>
            <w:r w:rsidRPr="00F8379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3798">
              <w:rPr>
                <w:color w:val="FF0000"/>
                <w:sz w:val="20"/>
                <w:szCs w:val="20"/>
              </w:rPr>
              <w:t>1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7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vAlign w:val="center"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5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5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proofErr w:type="gramStart"/>
            <w:r w:rsidRPr="00F83798">
              <w:rPr>
                <w:sz w:val="20"/>
                <w:szCs w:val="20"/>
              </w:rPr>
              <w:t>Ханты-Мансийский</w:t>
            </w:r>
            <w:proofErr w:type="gramEnd"/>
            <w:r w:rsidRPr="00F8379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8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6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vAlign w:val="center"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1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proofErr w:type="gramStart"/>
            <w:r w:rsidRPr="00F83798">
              <w:rPr>
                <w:sz w:val="20"/>
                <w:szCs w:val="20"/>
              </w:rPr>
              <w:t>Чукотский</w:t>
            </w:r>
            <w:proofErr w:type="gramEnd"/>
            <w:r w:rsidRPr="00F8379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0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sz w:val="20"/>
                <w:szCs w:val="20"/>
              </w:rPr>
            </w:pPr>
            <w:proofErr w:type="gramStart"/>
            <w:r w:rsidRPr="00F83798">
              <w:rPr>
                <w:sz w:val="20"/>
                <w:szCs w:val="20"/>
              </w:rPr>
              <w:t>Ямало-Ненецкий</w:t>
            </w:r>
            <w:proofErr w:type="gramEnd"/>
            <w:r w:rsidRPr="00F8379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sz w:val="20"/>
                <w:szCs w:val="20"/>
              </w:rPr>
            </w:pPr>
            <w:r w:rsidRPr="00F837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83798">
              <w:rPr>
                <w:sz w:val="20"/>
                <w:szCs w:val="20"/>
              </w:rPr>
              <w:t>8</w:t>
            </w:r>
          </w:p>
        </w:tc>
      </w:tr>
      <w:tr w:rsidR="00F83798" w:rsidRPr="00F83798" w:rsidTr="00D5702F">
        <w:trPr>
          <w:trHeight w:val="20"/>
        </w:trPr>
        <w:tc>
          <w:tcPr>
            <w:tcW w:w="3775" w:type="dxa"/>
            <w:noWrap/>
            <w:hideMark/>
          </w:tcPr>
          <w:p w:rsidR="00F83798" w:rsidRPr="00F83798" w:rsidRDefault="00F83798" w:rsidP="00D5702F">
            <w:pPr>
              <w:rPr>
                <w:color w:val="FF0000"/>
                <w:sz w:val="20"/>
                <w:szCs w:val="20"/>
              </w:rPr>
            </w:pPr>
            <w:r w:rsidRPr="00F83798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color w:val="FF0000"/>
                <w:sz w:val="20"/>
                <w:szCs w:val="20"/>
              </w:rPr>
            </w:pPr>
            <w:r w:rsidRPr="00F837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379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color w:val="FF0000"/>
                <w:sz w:val="20"/>
                <w:szCs w:val="20"/>
              </w:rPr>
            </w:pPr>
            <w:r w:rsidRPr="00F8379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379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F83798" w:rsidRPr="00F83798" w:rsidRDefault="00F83798" w:rsidP="00D5702F">
            <w:pPr>
              <w:jc w:val="center"/>
              <w:rPr>
                <w:color w:val="FF0000"/>
                <w:sz w:val="20"/>
                <w:szCs w:val="20"/>
              </w:rPr>
            </w:pPr>
            <w:r w:rsidRPr="00F8379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83798">
              <w:rPr>
                <w:color w:val="FF0000"/>
                <w:sz w:val="20"/>
                <w:szCs w:val="20"/>
              </w:rPr>
              <w:t>9</w:t>
            </w:r>
          </w:p>
        </w:tc>
      </w:tr>
    </w:tbl>
    <w:p w:rsidR="00455CCF" w:rsidRDefault="00455CCF" w:rsidP="00455C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55CFA" w:rsidRPr="00BA538D" w:rsidRDefault="00055CFA" w:rsidP="00055CF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A538D">
        <w:rPr>
          <w:sz w:val="28"/>
          <w:szCs w:val="28"/>
        </w:rPr>
        <w:t xml:space="preserve">Розничные цены на </w:t>
      </w:r>
      <w:r w:rsidRPr="00BA538D">
        <w:rPr>
          <w:i/>
          <w:sz w:val="28"/>
          <w:szCs w:val="28"/>
        </w:rPr>
        <w:t>отечественные</w:t>
      </w:r>
      <w:r w:rsidRPr="00BA538D">
        <w:rPr>
          <w:sz w:val="28"/>
          <w:szCs w:val="28"/>
        </w:rPr>
        <w:t xml:space="preserve"> ЖНВЛП в ценовой категории свыше 500 руб. в среднем по России </w:t>
      </w:r>
      <w:r w:rsidR="00407F77">
        <w:rPr>
          <w:sz w:val="28"/>
          <w:szCs w:val="28"/>
        </w:rPr>
        <w:t xml:space="preserve">июне </w:t>
      </w:r>
      <w:r w:rsidRPr="00BA538D">
        <w:rPr>
          <w:sz w:val="28"/>
          <w:szCs w:val="28"/>
        </w:rPr>
        <w:t xml:space="preserve">2016 года относительно </w:t>
      </w:r>
      <w:r w:rsidR="00407F77">
        <w:rPr>
          <w:sz w:val="28"/>
          <w:szCs w:val="28"/>
        </w:rPr>
        <w:t>мая</w:t>
      </w:r>
      <w:r w:rsidRPr="00BA538D">
        <w:rPr>
          <w:sz w:val="28"/>
          <w:szCs w:val="28"/>
        </w:rPr>
        <w:t xml:space="preserve"> 2016 года увеличились на </w:t>
      </w:r>
      <w:r w:rsidRPr="00BA538D">
        <w:rPr>
          <w:b/>
          <w:sz w:val="28"/>
          <w:szCs w:val="28"/>
        </w:rPr>
        <w:t>0.</w:t>
      </w:r>
      <w:r w:rsidR="0098271B">
        <w:rPr>
          <w:b/>
          <w:sz w:val="28"/>
          <w:szCs w:val="28"/>
        </w:rPr>
        <w:t>2</w:t>
      </w:r>
      <w:r w:rsidRPr="00BA538D">
        <w:rPr>
          <w:b/>
          <w:sz w:val="28"/>
          <w:szCs w:val="28"/>
        </w:rPr>
        <w:t>%</w:t>
      </w:r>
      <w:r w:rsidRPr="00BA538D">
        <w:rPr>
          <w:sz w:val="28"/>
          <w:szCs w:val="28"/>
        </w:rPr>
        <w:t xml:space="preserve">, а по сравнению с базовым периодом уровень цен увеличился на </w:t>
      </w:r>
      <w:r w:rsidR="0098271B">
        <w:rPr>
          <w:b/>
          <w:sz w:val="28"/>
          <w:szCs w:val="28"/>
        </w:rPr>
        <w:t>1.1</w:t>
      </w:r>
      <w:r w:rsidRPr="00BA538D">
        <w:rPr>
          <w:b/>
          <w:sz w:val="28"/>
          <w:szCs w:val="28"/>
        </w:rPr>
        <w:t>%</w:t>
      </w:r>
      <w:r w:rsidRPr="00BA538D">
        <w:rPr>
          <w:sz w:val="28"/>
          <w:szCs w:val="28"/>
        </w:rPr>
        <w:t>.</w:t>
      </w:r>
    </w:p>
    <w:p w:rsidR="00055CFA" w:rsidRDefault="00055CFA" w:rsidP="00055CF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95ED9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C95ED9">
        <w:rPr>
          <w:sz w:val="28"/>
          <w:szCs w:val="28"/>
        </w:rPr>
        <w:t xml:space="preserve">. Динамика розничных цен на </w:t>
      </w:r>
      <w:r w:rsidRPr="003B4F77">
        <w:rPr>
          <w:sz w:val="28"/>
          <w:szCs w:val="28"/>
        </w:rPr>
        <w:t xml:space="preserve">ЖНВЛП </w:t>
      </w:r>
      <w:r w:rsidRPr="00407F77">
        <w:rPr>
          <w:i/>
          <w:sz w:val="28"/>
          <w:szCs w:val="28"/>
        </w:rPr>
        <w:t>отечественного производства</w:t>
      </w:r>
      <w:r w:rsidRPr="00C95ED9">
        <w:rPr>
          <w:sz w:val="28"/>
          <w:szCs w:val="28"/>
        </w:rPr>
        <w:t xml:space="preserve"> 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055CFA" w:rsidRPr="00446609" w:rsidRDefault="00055CFA" w:rsidP="00055C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055CFA" w:rsidRPr="0098271B" w:rsidTr="00B757E5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55CFA" w:rsidRPr="0098271B" w:rsidRDefault="00055CFA" w:rsidP="00B757E5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271B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055CFA" w:rsidRPr="0098271B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8271B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055CFA" w:rsidRPr="0098271B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8271B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055CFA" w:rsidRPr="0098271B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8271B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055CFA" w:rsidRPr="0098271B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055CFA" w:rsidRPr="0098271B" w:rsidRDefault="00055CFA" w:rsidP="00B757E5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98271B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055CFA" w:rsidRPr="0098271B" w:rsidRDefault="0098271B" w:rsidP="0098271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8271B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055CFA" w:rsidRPr="0098271B" w:rsidRDefault="0098271B" w:rsidP="0098271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8271B"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055CFA" w:rsidRPr="0098271B" w:rsidRDefault="00055CFA" w:rsidP="0098271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8271B">
              <w:rPr>
                <w:b/>
                <w:sz w:val="20"/>
                <w:szCs w:val="20"/>
              </w:rPr>
              <w:t>0.</w:t>
            </w:r>
            <w:r w:rsidR="0098271B" w:rsidRPr="0098271B">
              <w:rPr>
                <w:b/>
                <w:sz w:val="20"/>
                <w:szCs w:val="20"/>
              </w:rPr>
              <w:t>2</w:t>
            </w:r>
          </w:p>
        </w:tc>
      </w:tr>
      <w:tr w:rsidR="0098271B" w:rsidRPr="0098271B" w:rsidTr="0098271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8271B" w:rsidRPr="0098271B" w:rsidRDefault="0098271B" w:rsidP="0098271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8271B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sz w:val="20"/>
                <w:szCs w:val="20"/>
              </w:rPr>
            </w:pPr>
            <w:r w:rsidRPr="009827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271B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sz w:val="20"/>
                <w:szCs w:val="20"/>
              </w:rPr>
            </w:pPr>
            <w:r w:rsidRPr="009827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271B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sz w:val="20"/>
                <w:szCs w:val="20"/>
              </w:rPr>
            </w:pPr>
            <w:r w:rsidRPr="009827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271B">
              <w:rPr>
                <w:sz w:val="20"/>
                <w:szCs w:val="20"/>
              </w:rPr>
              <w:t>0</w:t>
            </w:r>
          </w:p>
        </w:tc>
      </w:tr>
      <w:tr w:rsidR="0098271B" w:rsidRPr="0098271B" w:rsidTr="0098271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98271B" w:rsidRPr="0098271B" w:rsidRDefault="0098271B" w:rsidP="0098271B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8271B" w:rsidRPr="0098271B" w:rsidRDefault="0098271B" w:rsidP="0098271B">
            <w:pPr>
              <w:jc w:val="center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271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8271B" w:rsidRPr="0098271B" w:rsidRDefault="0098271B" w:rsidP="0098271B">
            <w:pPr>
              <w:jc w:val="center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271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71B" w:rsidRPr="0098271B" w:rsidRDefault="0098271B" w:rsidP="0098271B">
            <w:pPr>
              <w:jc w:val="center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271B">
              <w:rPr>
                <w:color w:val="FF0000"/>
                <w:sz w:val="20"/>
                <w:szCs w:val="20"/>
              </w:rPr>
              <w:t>9</w:t>
            </w:r>
          </w:p>
        </w:tc>
      </w:tr>
      <w:tr w:rsidR="0098271B" w:rsidRPr="0098271B" w:rsidTr="0098271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8271B" w:rsidRPr="0098271B" w:rsidRDefault="0098271B" w:rsidP="0098271B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sz w:val="20"/>
                <w:szCs w:val="20"/>
              </w:rPr>
            </w:pPr>
            <w:r w:rsidRPr="009827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271B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sz w:val="20"/>
                <w:szCs w:val="20"/>
              </w:rPr>
            </w:pPr>
            <w:r w:rsidRPr="009827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271B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sz w:val="20"/>
                <w:szCs w:val="20"/>
              </w:rPr>
            </w:pPr>
            <w:r w:rsidRPr="009827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271B">
              <w:rPr>
                <w:sz w:val="20"/>
                <w:szCs w:val="20"/>
              </w:rPr>
              <w:t>3</w:t>
            </w:r>
          </w:p>
        </w:tc>
      </w:tr>
      <w:tr w:rsidR="0098271B" w:rsidRPr="0098271B" w:rsidTr="0098271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8271B" w:rsidRPr="0098271B" w:rsidRDefault="0098271B" w:rsidP="0098271B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8271B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sz w:val="20"/>
                <w:szCs w:val="20"/>
              </w:rPr>
            </w:pPr>
            <w:r w:rsidRPr="009827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8271B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sz w:val="20"/>
                <w:szCs w:val="20"/>
              </w:rPr>
            </w:pPr>
            <w:r w:rsidRPr="009827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8271B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sz w:val="20"/>
                <w:szCs w:val="20"/>
              </w:rPr>
            </w:pPr>
            <w:r w:rsidRPr="009827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8271B">
              <w:rPr>
                <w:sz w:val="20"/>
                <w:szCs w:val="20"/>
              </w:rPr>
              <w:t>8</w:t>
            </w:r>
          </w:p>
        </w:tc>
      </w:tr>
      <w:tr w:rsidR="0098271B" w:rsidRPr="0098271B" w:rsidTr="0098271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8271B" w:rsidRPr="0098271B" w:rsidRDefault="0098271B" w:rsidP="0098271B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proofErr w:type="gramStart"/>
            <w:r w:rsidRPr="0098271B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98271B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271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271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271B">
              <w:rPr>
                <w:color w:val="FF0000"/>
                <w:sz w:val="20"/>
                <w:szCs w:val="20"/>
              </w:rPr>
              <w:t>0</w:t>
            </w:r>
          </w:p>
        </w:tc>
      </w:tr>
      <w:tr w:rsidR="0098271B" w:rsidRPr="0098271B" w:rsidTr="0098271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8271B" w:rsidRPr="0098271B" w:rsidRDefault="0098271B" w:rsidP="0098271B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271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271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271B">
              <w:rPr>
                <w:color w:val="FF0000"/>
                <w:sz w:val="20"/>
                <w:szCs w:val="20"/>
              </w:rPr>
              <w:t>5</w:t>
            </w:r>
          </w:p>
        </w:tc>
      </w:tr>
      <w:tr w:rsidR="0098271B" w:rsidRPr="0098271B" w:rsidTr="0098271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8271B" w:rsidRPr="0098271B" w:rsidRDefault="0098271B" w:rsidP="0098271B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271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271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271B">
              <w:rPr>
                <w:color w:val="FF0000"/>
                <w:sz w:val="20"/>
                <w:szCs w:val="20"/>
              </w:rPr>
              <w:t>7</w:t>
            </w:r>
          </w:p>
        </w:tc>
      </w:tr>
      <w:tr w:rsidR="0098271B" w:rsidRPr="0098271B" w:rsidTr="0098271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8271B" w:rsidRPr="0098271B" w:rsidRDefault="0098271B" w:rsidP="0098271B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271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271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271B">
              <w:rPr>
                <w:color w:val="FF0000"/>
                <w:sz w:val="20"/>
                <w:szCs w:val="20"/>
              </w:rPr>
              <w:t>8</w:t>
            </w:r>
          </w:p>
        </w:tc>
      </w:tr>
      <w:tr w:rsidR="0098271B" w:rsidRPr="0098271B" w:rsidTr="0098271B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98271B" w:rsidRPr="0098271B" w:rsidRDefault="0098271B" w:rsidP="0098271B">
            <w:pPr>
              <w:spacing w:line="0" w:lineRule="atLeast"/>
              <w:jc w:val="both"/>
              <w:rPr>
                <w:b/>
                <w:color w:val="FF0000"/>
                <w:sz w:val="20"/>
                <w:szCs w:val="20"/>
              </w:rPr>
            </w:pPr>
            <w:r w:rsidRPr="0098271B">
              <w:rPr>
                <w:b/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271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271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71B" w:rsidRPr="0098271B" w:rsidRDefault="0098271B" w:rsidP="0098271B">
            <w:pPr>
              <w:jc w:val="center"/>
              <w:rPr>
                <w:color w:val="FF0000"/>
                <w:sz w:val="20"/>
                <w:szCs w:val="20"/>
              </w:rPr>
            </w:pPr>
            <w:r w:rsidRPr="009827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8271B">
              <w:rPr>
                <w:color w:val="FF0000"/>
                <w:sz w:val="20"/>
                <w:szCs w:val="20"/>
              </w:rPr>
              <w:t>6</w:t>
            </w:r>
          </w:p>
        </w:tc>
      </w:tr>
    </w:tbl>
    <w:p w:rsidR="00055CFA" w:rsidRPr="000A740A" w:rsidRDefault="00055CFA" w:rsidP="00055C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55CFA" w:rsidRDefault="00055CFA" w:rsidP="00055CF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043BE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наибольший </w:t>
      </w:r>
      <w:r w:rsidRPr="00E043BE">
        <w:rPr>
          <w:sz w:val="28"/>
          <w:szCs w:val="28"/>
        </w:rPr>
        <w:t xml:space="preserve">рост розничных цен на ЖНВЛП отечественного производства стоимостью свыше 500 руб. отмечен в </w:t>
      </w:r>
      <w:r w:rsidR="00AF124B" w:rsidRPr="00AF124B">
        <w:rPr>
          <w:sz w:val="28"/>
          <w:szCs w:val="28"/>
        </w:rPr>
        <w:t>Республика</w:t>
      </w:r>
      <w:r w:rsidR="00AF124B">
        <w:rPr>
          <w:sz w:val="28"/>
          <w:szCs w:val="28"/>
        </w:rPr>
        <w:t>х</w:t>
      </w:r>
      <w:r w:rsidR="00AF124B" w:rsidRPr="00AF124B">
        <w:rPr>
          <w:sz w:val="28"/>
          <w:szCs w:val="28"/>
        </w:rPr>
        <w:t xml:space="preserve"> Алтай</w:t>
      </w:r>
      <w:r>
        <w:rPr>
          <w:sz w:val="28"/>
          <w:szCs w:val="28"/>
        </w:rPr>
        <w:t xml:space="preserve"> </w:t>
      </w:r>
      <w:r w:rsidRPr="00E043BE">
        <w:rPr>
          <w:sz w:val="28"/>
          <w:szCs w:val="28"/>
        </w:rPr>
        <w:t>(</w:t>
      </w:r>
      <w:r w:rsidR="00AF124B">
        <w:rPr>
          <w:sz w:val="28"/>
          <w:szCs w:val="28"/>
        </w:rPr>
        <w:t>6.9</w:t>
      </w:r>
      <w:r w:rsidRPr="00E043BE">
        <w:rPr>
          <w:sz w:val="28"/>
          <w:szCs w:val="28"/>
        </w:rPr>
        <w:t>%)</w:t>
      </w:r>
      <w:r w:rsidR="00AF124B">
        <w:rPr>
          <w:sz w:val="28"/>
          <w:szCs w:val="28"/>
        </w:rPr>
        <w:t xml:space="preserve"> и </w:t>
      </w:r>
      <w:r w:rsidR="00AF124B" w:rsidRPr="00AF124B">
        <w:rPr>
          <w:sz w:val="28"/>
          <w:szCs w:val="28"/>
        </w:rPr>
        <w:t xml:space="preserve">Калмыкия </w:t>
      </w:r>
      <w:r>
        <w:rPr>
          <w:sz w:val="28"/>
          <w:szCs w:val="28"/>
        </w:rPr>
        <w:t>(</w:t>
      </w:r>
      <w:r w:rsidR="00AF124B">
        <w:rPr>
          <w:sz w:val="28"/>
          <w:szCs w:val="28"/>
        </w:rPr>
        <w:t>3.4</w:t>
      </w:r>
      <w:r>
        <w:rPr>
          <w:sz w:val="28"/>
          <w:szCs w:val="28"/>
        </w:rPr>
        <w:t xml:space="preserve">%), </w:t>
      </w:r>
      <w:r w:rsidR="00AF124B" w:rsidRPr="00AF124B">
        <w:rPr>
          <w:sz w:val="28"/>
          <w:szCs w:val="28"/>
        </w:rPr>
        <w:t>а также в</w:t>
      </w:r>
      <w:r w:rsidR="00AF124B">
        <w:rPr>
          <w:sz w:val="28"/>
          <w:szCs w:val="28"/>
        </w:rPr>
        <w:t>о</w:t>
      </w:r>
      <w:r w:rsidR="00AF124B" w:rsidRPr="00AF124B">
        <w:rPr>
          <w:sz w:val="28"/>
          <w:szCs w:val="28"/>
        </w:rPr>
        <w:t xml:space="preserve"> Владимирск</w:t>
      </w:r>
      <w:r>
        <w:rPr>
          <w:sz w:val="28"/>
          <w:szCs w:val="28"/>
        </w:rPr>
        <w:t>ой (</w:t>
      </w:r>
      <w:r w:rsidR="00AF124B">
        <w:rPr>
          <w:sz w:val="28"/>
          <w:szCs w:val="28"/>
        </w:rPr>
        <w:t>3.1</w:t>
      </w:r>
      <w:r>
        <w:rPr>
          <w:sz w:val="28"/>
          <w:szCs w:val="28"/>
        </w:rPr>
        <w:t xml:space="preserve">%) и </w:t>
      </w:r>
      <w:r w:rsidR="00AF124B" w:rsidRPr="00AF124B">
        <w:rPr>
          <w:sz w:val="28"/>
          <w:szCs w:val="28"/>
        </w:rPr>
        <w:t>Воронежск</w:t>
      </w:r>
      <w:r>
        <w:rPr>
          <w:sz w:val="28"/>
          <w:szCs w:val="28"/>
        </w:rPr>
        <w:t>ой (</w:t>
      </w:r>
      <w:r w:rsidR="00AF124B">
        <w:rPr>
          <w:sz w:val="28"/>
          <w:szCs w:val="28"/>
        </w:rPr>
        <w:t>2</w:t>
      </w:r>
      <w:r>
        <w:rPr>
          <w:sz w:val="28"/>
          <w:szCs w:val="28"/>
        </w:rPr>
        <w:t>.2%) областях</w:t>
      </w:r>
      <w:r w:rsidR="00AF124B">
        <w:rPr>
          <w:sz w:val="28"/>
          <w:szCs w:val="28"/>
        </w:rPr>
        <w:t xml:space="preserve"> и в</w:t>
      </w:r>
      <w:r w:rsidRPr="00E043BE">
        <w:rPr>
          <w:sz w:val="28"/>
          <w:szCs w:val="28"/>
        </w:rPr>
        <w:t xml:space="preserve"> </w:t>
      </w:r>
      <w:r w:rsidR="00AF124B" w:rsidRPr="00AF124B">
        <w:rPr>
          <w:sz w:val="28"/>
          <w:szCs w:val="28"/>
        </w:rPr>
        <w:t>Красноярск</w:t>
      </w:r>
      <w:r w:rsidR="001F491E">
        <w:rPr>
          <w:sz w:val="28"/>
          <w:szCs w:val="28"/>
        </w:rPr>
        <w:t>ом</w:t>
      </w:r>
      <w:r w:rsidR="00AF124B" w:rsidRPr="00AF124B">
        <w:rPr>
          <w:sz w:val="28"/>
          <w:szCs w:val="28"/>
        </w:rPr>
        <w:t xml:space="preserve"> кра</w:t>
      </w:r>
      <w:r w:rsidR="001F491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043BE">
        <w:rPr>
          <w:sz w:val="28"/>
          <w:szCs w:val="28"/>
        </w:rPr>
        <w:t>(</w:t>
      </w:r>
      <w:r w:rsidR="001F491E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E043BE">
        <w:rPr>
          <w:sz w:val="28"/>
          <w:szCs w:val="28"/>
        </w:rPr>
        <w:t>%)</w:t>
      </w:r>
      <w:r>
        <w:rPr>
          <w:sz w:val="28"/>
          <w:szCs w:val="28"/>
        </w:rPr>
        <w:t>.</w:t>
      </w:r>
      <w:r w:rsidR="00AF124B">
        <w:rPr>
          <w:sz w:val="28"/>
          <w:szCs w:val="28"/>
        </w:rPr>
        <w:t xml:space="preserve"> </w:t>
      </w:r>
    </w:p>
    <w:p w:rsidR="00055CFA" w:rsidRPr="00676635" w:rsidRDefault="00055CFA" w:rsidP="00055C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55CFA" w:rsidRDefault="00055CFA" w:rsidP="00055CF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t xml:space="preserve">Таблица 9. </w:t>
      </w:r>
      <w:r w:rsidRPr="00CC3BA6">
        <w:rPr>
          <w:sz w:val="28"/>
          <w:szCs w:val="28"/>
        </w:rPr>
        <w:t xml:space="preserve">Часть </w:t>
      </w:r>
      <w:r>
        <w:rPr>
          <w:sz w:val="28"/>
          <w:szCs w:val="28"/>
        </w:rPr>
        <w:t>4</w:t>
      </w:r>
      <w:r w:rsidRPr="00CC3BA6">
        <w:rPr>
          <w:sz w:val="28"/>
          <w:szCs w:val="28"/>
        </w:rPr>
        <w:t xml:space="preserve">. Динамика розничных цен на </w:t>
      </w:r>
      <w:r w:rsidRPr="00237B7F">
        <w:rPr>
          <w:sz w:val="28"/>
          <w:szCs w:val="28"/>
        </w:rPr>
        <w:t xml:space="preserve">ЖНВЛП </w:t>
      </w:r>
      <w:r w:rsidRPr="005337CB">
        <w:rPr>
          <w:i/>
          <w:sz w:val="28"/>
          <w:szCs w:val="28"/>
        </w:rPr>
        <w:t>отечественного производства</w:t>
      </w:r>
      <w:r w:rsidRPr="00CC3BA6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055CFA" w:rsidRPr="00DD6CD3" w:rsidRDefault="00055CFA" w:rsidP="00055C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055CFA" w:rsidRPr="001F491E" w:rsidTr="00B757E5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055CFA" w:rsidRPr="001F491E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055CFA" w:rsidRPr="001F491E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055CFA" w:rsidRPr="001F491E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055CFA" w:rsidRPr="001F491E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</w:tr>
      <w:tr w:rsidR="001F491E" w:rsidRPr="001F491E" w:rsidTr="001F491E">
        <w:trPr>
          <w:trHeight w:val="20"/>
        </w:trPr>
        <w:tc>
          <w:tcPr>
            <w:tcW w:w="3775" w:type="dxa"/>
            <w:shd w:val="clear" w:color="auto" w:fill="auto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shd w:val="clear" w:color="auto" w:fill="auto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491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491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491E">
              <w:rPr>
                <w:color w:val="FF0000"/>
                <w:sz w:val="20"/>
                <w:szCs w:val="20"/>
              </w:rPr>
              <w:t>1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491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491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491E">
              <w:rPr>
                <w:color w:val="FF0000"/>
                <w:sz w:val="20"/>
                <w:szCs w:val="20"/>
              </w:rPr>
              <w:t>2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AF124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4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4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vAlign w:val="center"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491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491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491E">
              <w:rPr>
                <w:color w:val="FF0000"/>
                <w:sz w:val="20"/>
                <w:szCs w:val="20"/>
              </w:rPr>
              <w:t>3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vAlign w:val="center"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AF124B">
            <w:pPr>
              <w:rPr>
                <w:sz w:val="20"/>
                <w:szCs w:val="20"/>
              </w:rPr>
            </w:pPr>
            <w:proofErr w:type="gramStart"/>
            <w:r w:rsidRPr="001F491E">
              <w:rPr>
                <w:sz w:val="20"/>
                <w:szCs w:val="20"/>
              </w:rPr>
              <w:t>Ненецкий</w:t>
            </w:r>
            <w:proofErr w:type="gramEnd"/>
            <w:r w:rsidRPr="001F491E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8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18.6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10.40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6.9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8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</w:tcPr>
          <w:p w:rsidR="001F491E" w:rsidRPr="001F491E" w:rsidRDefault="001F491E" w:rsidP="0098271B">
            <w:pPr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vAlign w:val="center"/>
          </w:tcPr>
          <w:p w:rsidR="001F491E" w:rsidRPr="001F491E" w:rsidRDefault="001F491E" w:rsidP="00AF124B">
            <w:pPr>
              <w:jc w:val="center"/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491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</w:tcPr>
          <w:p w:rsidR="001F491E" w:rsidRPr="001F491E" w:rsidRDefault="001F491E" w:rsidP="00AF124B">
            <w:pPr>
              <w:jc w:val="center"/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491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</w:tcPr>
          <w:p w:rsidR="001F491E" w:rsidRPr="001F491E" w:rsidRDefault="001F491E" w:rsidP="00AF124B">
            <w:pPr>
              <w:jc w:val="center"/>
              <w:rPr>
                <w:color w:val="FF0000"/>
                <w:sz w:val="20"/>
                <w:szCs w:val="20"/>
              </w:rPr>
            </w:pPr>
            <w:r w:rsidRPr="001F491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F491E">
              <w:rPr>
                <w:color w:val="FF0000"/>
                <w:sz w:val="20"/>
                <w:szCs w:val="20"/>
              </w:rPr>
              <w:t>4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4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4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8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7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4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4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4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4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AF124B">
            <w:pPr>
              <w:rPr>
                <w:sz w:val="20"/>
                <w:szCs w:val="20"/>
              </w:rPr>
            </w:pPr>
            <w:proofErr w:type="gramStart"/>
            <w:r w:rsidRPr="001F491E">
              <w:rPr>
                <w:sz w:val="20"/>
                <w:szCs w:val="20"/>
              </w:rPr>
              <w:t>Ханты-Мансийский</w:t>
            </w:r>
            <w:proofErr w:type="gramEnd"/>
            <w:r w:rsidRPr="001F491E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9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1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AF124B">
            <w:pPr>
              <w:rPr>
                <w:sz w:val="20"/>
                <w:szCs w:val="20"/>
              </w:rPr>
            </w:pPr>
            <w:proofErr w:type="gramStart"/>
            <w:r w:rsidRPr="001F491E">
              <w:rPr>
                <w:sz w:val="20"/>
                <w:szCs w:val="20"/>
              </w:rPr>
              <w:t>Чукотский</w:t>
            </w:r>
            <w:proofErr w:type="gramEnd"/>
            <w:r w:rsidRPr="001F491E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AF124B">
            <w:pPr>
              <w:rPr>
                <w:sz w:val="20"/>
                <w:szCs w:val="20"/>
              </w:rPr>
            </w:pPr>
            <w:proofErr w:type="gramStart"/>
            <w:r w:rsidRPr="001F491E">
              <w:rPr>
                <w:sz w:val="20"/>
                <w:szCs w:val="20"/>
              </w:rPr>
              <w:t>Ямало-Ненецкий</w:t>
            </w:r>
            <w:proofErr w:type="gramEnd"/>
            <w:r w:rsidRPr="001F491E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8</w:t>
            </w:r>
          </w:p>
        </w:tc>
      </w:tr>
      <w:tr w:rsidR="001F491E" w:rsidRPr="001F491E" w:rsidTr="00AF124B">
        <w:trPr>
          <w:trHeight w:val="20"/>
        </w:trPr>
        <w:tc>
          <w:tcPr>
            <w:tcW w:w="3775" w:type="dxa"/>
            <w:noWrap/>
            <w:hideMark/>
          </w:tcPr>
          <w:p w:rsidR="001F491E" w:rsidRPr="001F491E" w:rsidRDefault="001F491E" w:rsidP="0098271B">
            <w:pPr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F491E" w:rsidRPr="001F491E" w:rsidRDefault="001F491E" w:rsidP="00AF124B">
            <w:pPr>
              <w:jc w:val="center"/>
              <w:rPr>
                <w:sz w:val="20"/>
                <w:szCs w:val="20"/>
              </w:rPr>
            </w:pPr>
            <w:r w:rsidRPr="001F4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F491E">
              <w:rPr>
                <w:sz w:val="20"/>
                <w:szCs w:val="20"/>
              </w:rPr>
              <w:t>3</w:t>
            </w:r>
          </w:p>
        </w:tc>
      </w:tr>
    </w:tbl>
    <w:p w:rsidR="00055CFA" w:rsidRPr="000A740A" w:rsidRDefault="00055CFA" w:rsidP="00055C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55CFA" w:rsidRDefault="00055CFA" w:rsidP="00055CF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24053">
        <w:rPr>
          <w:sz w:val="28"/>
          <w:szCs w:val="28"/>
        </w:rPr>
        <w:t xml:space="preserve">Розничные цены на ЖНВЛП </w:t>
      </w:r>
      <w:r w:rsidRPr="00410CBD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</w:t>
      </w:r>
      <w:r w:rsidRPr="00E24053">
        <w:rPr>
          <w:sz w:val="28"/>
          <w:szCs w:val="28"/>
        </w:rPr>
        <w:t xml:space="preserve">в ценовой категории свыше 500 руб. в среднем по России в </w:t>
      </w:r>
      <w:r w:rsidR="00430484">
        <w:rPr>
          <w:sz w:val="28"/>
          <w:szCs w:val="28"/>
        </w:rPr>
        <w:t>июне</w:t>
      </w:r>
      <w:r w:rsidRPr="00E24053">
        <w:rPr>
          <w:sz w:val="28"/>
          <w:szCs w:val="28"/>
        </w:rPr>
        <w:t xml:space="preserve"> 2016 года относительно </w:t>
      </w:r>
      <w:r w:rsidR="00430484">
        <w:rPr>
          <w:sz w:val="28"/>
          <w:szCs w:val="28"/>
        </w:rPr>
        <w:t xml:space="preserve">мая </w:t>
      </w:r>
      <w:r w:rsidRPr="00E24053">
        <w:rPr>
          <w:sz w:val="28"/>
          <w:szCs w:val="28"/>
        </w:rPr>
        <w:t>2016 го</w:t>
      </w:r>
      <w:r>
        <w:rPr>
          <w:sz w:val="28"/>
          <w:szCs w:val="28"/>
        </w:rPr>
        <w:t xml:space="preserve">да увеличились на </w:t>
      </w:r>
      <w:r>
        <w:rPr>
          <w:b/>
          <w:sz w:val="28"/>
          <w:szCs w:val="28"/>
        </w:rPr>
        <w:t>0.1</w:t>
      </w:r>
      <w:r w:rsidRPr="004E602B">
        <w:rPr>
          <w:b/>
          <w:sz w:val="28"/>
          <w:szCs w:val="28"/>
        </w:rPr>
        <w:t>%</w:t>
      </w:r>
      <w:r w:rsidRPr="004E602B">
        <w:rPr>
          <w:sz w:val="28"/>
          <w:szCs w:val="28"/>
        </w:rPr>
        <w:t>,</w:t>
      </w:r>
      <w:r>
        <w:rPr>
          <w:sz w:val="28"/>
          <w:szCs w:val="28"/>
        </w:rPr>
        <w:t xml:space="preserve"> а по </w:t>
      </w:r>
      <w:r w:rsidRPr="00E24053">
        <w:rPr>
          <w:sz w:val="28"/>
          <w:szCs w:val="28"/>
        </w:rPr>
        <w:t>о</w:t>
      </w:r>
      <w:r>
        <w:rPr>
          <w:sz w:val="28"/>
          <w:szCs w:val="28"/>
        </w:rPr>
        <w:t>тношению к</w:t>
      </w:r>
      <w:r w:rsidRPr="00E24053">
        <w:rPr>
          <w:sz w:val="28"/>
          <w:szCs w:val="28"/>
        </w:rPr>
        <w:t xml:space="preserve"> базов</w:t>
      </w:r>
      <w:r>
        <w:rPr>
          <w:sz w:val="28"/>
          <w:szCs w:val="28"/>
        </w:rPr>
        <w:t>ому</w:t>
      </w:r>
      <w:r w:rsidRPr="00E24053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у снижение</w:t>
      </w:r>
      <w:r w:rsidRPr="00E24053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составило</w:t>
      </w:r>
      <w:r w:rsidRPr="00E24053">
        <w:rPr>
          <w:sz w:val="28"/>
          <w:szCs w:val="28"/>
        </w:rPr>
        <w:t xml:space="preserve"> </w:t>
      </w:r>
      <w:r w:rsidRPr="004E602B">
        <w:rPr>
          <w:b/>
          <w:sz w:val="28"/>
          <w:szCs w:val="28"/>
        </w:rPr>
        <w:t>0.</w:t>
      </w:r>
      <w:r w:rsidR="00430484">
        <w:rPr>
          <w:b/>
          <w:sz w:val="28"/>
          <w:szCs w:val="28"/>
        </w:rPr>
        <w:t>2</w:t>
      </w:r>
      <w:r w:rsidRPr="004E602B">
        <w:rPr>
          <w:b/>
          <w:sz w:val="28"/>
          <w:szCs w:val="28"/>
        </w:rPr>
        <w:t>%</w:t>
      </w:r>
      <w:r w:rsidRPr="00E240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55CFA" w:rsidRPr="00055CFA" w:rsidRDefault="00055CFA" w:rsidP="00055C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55CFA" w:rsidRPr="005366EC" w:rsidRDefault="00055CFA" w:rsidP="00055C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95ED9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5</w:t>
      </w:r>
      <w:r w:rsidRPr="00C95ED9">
        <w:rPr>
          <w:sz w:val="28"/>
          <w:szCs w:val="28"/>
        </w:rPr>
        <w:t xml:space="preserve">. Динамика розничных цен </w:t>
      </w:r>
      <w:r w:rsidRPr="00237B7F">
        <w:rPr>
          <w:sz w:val="28"/>
          <w:szCs w:val="28"/>
        </w:rPr>
        <w:t xml:space="preserve">ЖНВЛП </w:t>
      </w:r>
      <w:r w:rsidRPr="00430484">
        <w:rPr>
          <w:i/>
          <w:sz w:val="28"/>
          <w:szCs w:val="28"/>
        </w:rPr>
        <w:t>зарубежного производства</w:t>
      </w:r>
      <w:r w:rsidRPr="00237B7F">
        <w:rPr>
          <w:sz w:val="28"/>
          <w:szCs w:val="28"/>
        </w:rPr>
        <w:t xml:space="preserve"> </w:t>
      </w:r>
      <w:r w:rsidRPr="00C95ED9">
        <w:rPr>
          <w:sz w:val="28"/>
          <w:szCs w:val="28"/>
        </w:rPr>
        <w:t>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055CFA" w:rsidRPr="00055CFA" w:rsidRDefault="00055CFA" w:rsidP="00055C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055CFA" w:rsidRPr="00430484" w:rsidTr="00B757E5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55CFA" w:rsidRPr="00430484" w:rsidRDefault="00055CFA" w:rsidP="00B757E5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0484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055CFA" w:rsidRPr="00430484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30484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055CFA" w:rsidRPr="00430484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30484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055CFA" w:rsidRPr="00430484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30484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055CFA" w:rsidRPr="00430484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055CFA" w:rsidRPr="00430484" w:rsidRDefault="00055CFA" w:rsidP="00B757E5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430484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055CFA" w:rsidRPr="00430484" w:rsidRDefault="00055CFA" w:rsidP="00430484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30484">
              <w:rPr>
                <w:b/>
                <w:sz w:val="20"/>
                <w:szCs w:val="20"/>
              </w:rPr>
              <w:t>-0.</w:t>
            </w:r>
            <w:r w:rsidR="00430484" w:rsidRPr="004304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055CFA" w:rsidRPr="00430484" w:rsidRDefault="00055CFA" w:rsidP="00430484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30484">
              <w:rPr>
                <w:b/>
                <w:sz w:val="20"/>
                <w:szCs w:val="20"/>
              </w:rPr>
              <w:t>-0.</w:t>
            </w:r>
            <w:r w:rsidR="00430484" w:rsidRPr="004304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055CFA" w:rsidRPr="00430484" w:rsidRDefault="00055CFA" w:rsidP="00B757E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30484">
              <w:rPr>
                <w:b/>
                <w:sz w:val="20"/>
                <w:szCs w:val="20"/>
              </w:rPr>
              <w:t>0.1</w:t>
            </w:r>
          </w:p>
        </w:tc>
      </w:tr>
      <w:tr w:rsidR="00430484" w:rsidRPr="00430484" w:rsidTr="0043048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0484" w:rsidRPr="00430484" w:rsidRDefault="00430484" w:rsidP="00430484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048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048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0484">
              <w:rPr>
                <w:color w:val="FF0000"/>
                <w:sz w:val="20"/>
                <w:szCs w:val="20"/>
              </w:rPr>
              <w:t>2</w:t>
            </w:r>
          </w:p>
        </w:tc>
      </w:tr>
      <w:tr w:rsidR="00430484" w:rsidRPr="00430484" w:rsidTr="0043048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30484" w:rsidRPr="00430484" w:rsidRDefault="00430484" w:rsidP="00430484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30484" w:rsidRPr="00430484" w:rsidRDefault="00430484" w:rsidP="00430484">
            <w:pPr>
              <w:jc w:val="center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048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30484" w:rsidRPr="00430484" w:rsidRDefault="00430484" w:rsidP="00430484">
            <w:pPr>
              <w:jc w:val="center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048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0484" w:rsidRPr="00430484" w:rsidRDefault="00430484" w:rsidP="00430484">
            <w:pPr>
              <w:jc w:val="center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0484">
              <w:rPr>
                <w:color w:val="FF0000"/>
                <w:sz w:val="20"/>
                <w:szCs w:val="20"/>
              </w:rPr>
              <w:t>1</w:t>
            </w:r>
          </w:p>
        </w:tc>
      </w:tr>
      <w:tr w:rsidR="00430484" w:rsidRPr="00430484" w:rsidTr="0043048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0484" w:rsidRPr="00430484" w:rsidRDefault="00430484" w:rsidP="00430484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30484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sz w:val="20"/>
                <w:szCs w:val="20"/>
              </w:rPr>
            </w:pPr>
            <w:r w:rsidRPr="0043048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0484">
              <w:rPr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sz w:val="20"/>
                <w:szCs w:val="20"/>
              </w:rPr>
            </w:pPr>
            <w:r w:rsidRPr="0043048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0484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sz w:val="20"/>
                <w:szCs w:val="20"/>
              </w:rPr>
            </w:pPr>
            <w:r w:rsidRPr="0043048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0484">
              <w:rPr>
                <w:sz w:val="20"/>
                <w:szCs w:val="20"/>
              </w:rPr>
              <w:t>2</w:t>
            </w:r>
          </w:p>
        </w:tc>
      </w:tr>
      <w:tr w:rsidR="00430484" w:rsidRPr="00430484" w:rsidTr="0043048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0484" w:rsidRPr="00430484" w:rsidRDefault="00430484" w:rsidP="00430484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30484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sz w:val="20"/>
                <w:szCs w:val="20"/>
              </w:rPr>
            </w:pPr>
            <w:r w:rsidRPr="0043048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0484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sz w:val="20"/>
                <w:szCs w:val="20"/>
              </w:rPr>
            </w:pPr>
            <w:r w:rsidRPr="0043048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0484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sz w:val="20"/>
                <w:szCs w:val="20"/>
              </w:rPr>
            </w:pPr>
            <w:r w:rsidRPr="0043048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0484">
              <w:rPr>
                <w:sz w:val="20"/>
                <w:szCs w:val="20"/>
              </w:rPr>
              <w:t>7</w:t>
            </w:r>
          </w:p>
        </w:tc>
      </w:tr>
      <w:tr w:rsidR="00430484" w:rsidRPr="00430484" w:rsidTr="0043048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0484" w:rsidRPr="00430484" w:rsidRDefault="00430484" w:rsidP="00430484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proofErr w:type="gramStart"/>
            <w:r w:rsidRPr="00430484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430484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048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048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0484">
              <w:rPr>
                <w:color w:val="FF0000"/>
                <w:sz w:val="20"/>
                <w:szCs w:val="20"/>
              </w:rPr>
              <w:t>0</w:t>
            </w:r>
          </w:p>
        </w:tc>
      </w:tr>
      <w:tr w:rsidR="00430484" w:rsidRPr="00430484" w:rsidTr="0043048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0484" w:rsidRPr="00430484" w:rsidRDefault="00430484" w:rsidP="00430484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048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048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0484">
              <w:rPr>
                <w:color w:val="FF0000"/>
                <w:sz w:val="20"/>
                <w:szCs w:val="20"/>
              </w:rPr>
              <w:t>1</w:t>
            </w:r>
          </w:p>
        </w:tc>
      </w:tr>
      <w:tr w:rsidR="00430484" w:rsidRPr="00430484" w:rsidTr="0043048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0484" w:rsidRPr="00430484" w:rsidRDefault="00430484" w:rsidP="00430484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048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048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0484">
              <w:rPr>
                <w:color w:val="FF0000"/>
                <w:sz w:val="20"/>
                <w:szCs w:val="20"/>
              </w:rPr>
              <w:t>2</w:t>
            </w:r>
          </w:p>
        </w:tc>
      </w:tr>
      <w:tr w:rsidR="00430484" w:rsidRPr="00430484" w:rsidTr="0043048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0484" w:rsidRPr="00430484" w:rsidRDefault="00430484" w:rsidP="00430484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048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048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color w:val="FF0000"/>
                <w:sz w:val="20"/>
                <w:szCs w:val="20"/>
              </w:rPr>
            </w:pPr>
            <w:r w:rsidRPr="004304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0484">
              <w:rPr>
                <w:color w:val="FF0000"/>
                <w:sz w:val="20"/>
                <w:szCs w:val="20"/>
              </w:rPr>
              <w:t>4</w:t>
            </w:r>
          </w:p>
        </w:tc>
      </w:tr>
      <w:tr w:rsidR="00430484" w:rsidRPr="00430484" w:rsidTr="00430484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30484" w:rsidRPr="00430484" w:rsidRDefault="00430484" w:rsidP="00430484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30484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sz w:val="20"/>
                <w:szCs w:val="20"/>
              </w:rPr>
            </w:pPr>
            <w:r w:rsidRPr="0043048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0484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sz w:val="20"/>
                <w:szCs w:val="20"/>
              </w:rPr>
            </w:pPr>
            <w:r w:rsidRPr="0043048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0484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0484" w:rsidRPr="00430484" w:rsidRDefault="00430484" w:rsidP="00430484">
            <w:pPr>
              <w:jc w:val="center"/>
              <w:rPr>
                <w:sz w:val="20"/>
                <w:szCs w:val="20"/>
              </w:rPr>
            </w:pPr>
            <w:r w:rsidRPr="0043048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0484">
              <w:rPr>
                <w:sz w:val="20"/>
                <w:szCs w:val="20"/>
              </w:rPr>
              <w:t>2</w:t>
            </w:r>
          </w:p>
        </w:tc>
      </w:tr>
    </w:tbl>
    <w:p w:rsidR="00055CFA" w:rsidRPr="00055CFA" w:rsidRDefault="00055CFA" w:rsidP="00055C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55CFA" w:rsidRPr="004B6654" w:rsidRDefault="00055CFA" w:rsidP="00055CF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B6654">
        <w:rPr>
          <w:sz w:val="28"/>
          <w:szCs w:val="28"/>
        </w:rPr>
        <w:t>В разрезе субъектов Российской Федерации наибольший рост цен о</w:t>
      </w:r>
      <w:r>
        <w:rPr>
          <w:sz w:val="28"/>
          <w:szCs w:val="28"/>
        </w:rPr>
        <w:t>т</w:t>
      </w:r>
      <w:r w:rsidRPr="004B6654">
        <w:rPr>
          <w:sz w:val="28"/>
          <w:szCs w:val="28"/>
        </w:rPr>
        <w:t>мечен в</w:t>
      </w:r>
      <w:r>
        <w:rPr>
          <w:sz w:val="28"/>
          <w:szCs w:val="28"/>
        </w:rPr>
        <w:t xml:space="preserve"> </w:t>
      </w:r>
      <w:r w:rsidR="00DE35AB" w:rsidRPr="00DE35AB">
        <w:rPr>
          <w:sz w:val="28"/>
          <w:szCs w:val="28"/>
        </w:rPr>
        <w:t>Республике Алтай (4.4%)</w:t>
      </w:r>
      <w:r w:rsidR="00DE35AB">
        <w:rPr>
          <w:sz w:val="28"/>
          <w:szCs w:val="28"/>
        </w:rPr>
        <w:t xml:space="preserve"> и в </w:t>
      </w:r>
      <w:r w:rsidR="00DE35AB" w:rsidRPr="00DE35AB">
        <w:rPr>
          <w:sz w:val="28"/>
          <w:szCs w:val="28"/>
        </w:rPr>
        <w:t>Еврейская а.о.</w:t>
      </w:r>
      <w:r>
        <w:rPr>
          <w:sz w:val="28"/>
          <w:szCs w:val="28"/>
        </w:rPr>
        <w:t xml:space="preserve"> </w:t>
      </w:r>
      <w:r w:rsidRPr="004B6654">
        <w:rPr>
          <w:sz w:val="28"/>
          <w:szCs w:val="28"/>
        </w:rPr>
        <w:t>(</w:t>
      </w:r>
      <w:r w:rsidR="00DE35AB">
        <w:rPr>
          <w:sz w:val="28"/>
          <w:szCs w:val="28"/>
        </w:rPr>
        <w:t>3.5</w:t>
      </w:r>
      <w:r>
        <w:rPr>
          <w:sz w:val="28"/>
          <w:szCs w:val="28"/>
        </w:rPr>
        <w:t>%)</w:t>
      </w:r>
      <w:r w:rsidR="00DE35AB">
        <w:rPr>
          <w:sz w:val="28"/>
          <w:szCs w:val="28"/>
        </w:rPr>
        <w:t xml:space="preserve">, </w:t>
      </w:r>
      <w:r w:rsidR="00DE35AB" w:rsidRPr="00DE35AB">
        <w:rPr>
          <w:sz w:val="28"/>
          <w:szCs w:val="28"/>
        </w:rPr>
        <w:t>а также в</w:t>
      </w:r>
      <w:r>
        <w:rPr>
          <w:sz w:val="28"/>
          <w:szCs w:val="28"/>
        </w:rPr>
        <w:t xml:space="preserve"> </w:t>
      </w:r>
      <w:r w:rsidR="00DE35AB" w:rsidRPr="00DE35AB">
        <w:rPr>
          <w:sz w:val="28"/>
          <w:szCs w:val="28"/>
        </w:rPr>
        <w:t>Ярославск</w:t>
      </w:r>
      <w:r>
        <w:rPr>
          <w:sz w:val="28"/>
          <w:szCs w:val="28"/>
        </w:rPr>
        <w:t>ой (</w:t>
      </w:r>
      <w:r w:rsidR="00DE35AB">
        <w:rPr>
          <w:sz w:val="28"/>
          <w:szCs w:val="28"/>
        </w:rPr>
        <w:t>2</w:t>
      </w:r>
      <w:r>
        <w:rPr>
          <w:sz w:val="28"/>
          <w:szCs w:val="28"/>
        </w:rPr>
        <w:t>.1%)</w:t>
      </w:r>
      <w:r w:rsidR="00DE35AB">
        <w:rPr>
          <w:sz w:val="28"/>
          <w:szCs w:val="28"/>
        </w:rPr>
        <w:t xml:space="preserve"> и в</w:t>
      </w:r>
      <w:r>
        <w:rPr>
          <w:sz w:val="28"/>
          <w:szCs w:val="28"/>
        </w:rPr>
        <w:t xml:space="preserve"> </w:t>
      </w:r>
      <w:r w:rsidR="00DE35AB" w:rsidRPr="00DE35AB">
        <w:rPr>
          <w:sz w:val="28"/>
          <w:szCs w:val="28"/>
        </w:rPr>
        <w:t>Волгоградск</w:t>
      </w:r>
      <w:r w:rsidRPr="005C640B">
        <w:rPr>
          <w:sz w:val="28"/>
          <w:szCs w:val="28"/>
        </w:rPr>
        <w:t>ой (</w:t>
      </w:r>
      <w:r w:rsidR="00DE35AB">
        <w:rPr>
          <w:sz w:val="28"/>
          <w:szCs w:val="28"/>
        </w:rPr>
        <w:t>1.8</w:t>
      </w:r>
      <w:r w:rsidRPr="005C640B">
        <w:rPr>
          <w:sz w:val="28"/>
          <w:szCs w:val="28"/>
        </w:rPr>
        <w:t>%)</w:t>
      </w:r>
      <w:r>
        <w:rPr>
          <w:sz w:val="28"/>
          <w:szCs w:val="28"/>
        </w:rPr>
        <w:t xml:space="preserve"> областях</w:t>
      </w:r>
      <w:r w:rsidR="00DE35AB">
        <w:rPr>
          <w:sz w:val="28"/>
          <w:szCs w:val="28"/>
        </w:rPr>
        <w:t xml:space="preserve">, в </w:t>
      </w:r>
      <w:r w:rsidR="00DE35AB" w:rsidRPr="00DE35AB">
        <w:rPr>
          <w:sz w:val="28"/>
          <w:szCs w:val="28"/>
        </w:rPr>
        <w:t>Хабаровск</w:t>
      </w:r>
      <w:r w:rsidR="00DE35AB">
        <w:rPr>
          <w:sz w:val="28"/>
          <w:szCs w:val="28"/>
        </w:rPr>
        <w:t>ом крае</w:t>
      </w:r>
      <w:r w:rsidR="00DE35AB" w:rsidRPr="00DE35AB">
        <w:rPr>
          <w:sz w:val="28"/>
          <w:szCs w:val="28"/>
        </w:rPr>
        <w:t xml:space="preserve"> </w:t>
      </w:r>
      <w:r w:rsidRPr="004B6654">
        <w:rPr>
          <w:sz w:val="28"/>
          <w:szCs w:val="28"/>
        </w:rPr>
        <w:t>(</w:t>
      </w:r>
      <w:r w:rsidR="00DE35AB">
        <w:rPr>
          <w:sz w:val="28"/>
          <w:szCs w:val="28"/>
        </w:rPr>
        <w:t>1.4</w:t>
      </w:r>
      <w:r>
        <w:rPr>
          <w:sz w:val="28"/>
          <w:szCs w:val="28"/>
        </w:rPr>
        <w:t>%)</w:t>
      </w:r>
      <w:r w:rsidR="00DE35AB">
        <w:rPr>
          <w:sz w:val="28"/>
          <w:szCs w:val="28"/>
        </w:rPr>
        <w:t>.</w:t>
      </w:r>
    </w:p>
    <w:p w:rsidR="00055CFA" w:rsidRDefault="00055CFA" w:rsidP="00055CF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t xml:space="preserve">Таблица 9. </w:t>
      </w:r>
      <w:r w:rsidRPr="00CC3BA6">
        <w:rPr>
          <w:sz w:val="28"/>
          <w:szCs w:val="28"/>
        </w:rPr>
        <w:t xml:space="preserve">Часть </w:t>
      </w:r>
      <w:r>
        <w:rPr>
          <w:sz w:val="28"/>
          <w:szCs w:val="28"/>
        </w:rPr>
        <w:t>6</w:t>
      </w:r>
      <w:r w:rsidRPr="00CC3BA6">
        <w:rPr>
          <w:sz w:val="28"/>
          <w:szCs w:val="28"/>
        </w:rPr>
        <w:t xml:space="preserve">. Динамика розничных цен </w:t>
      </w:r>
      <w:r w:rsidRPr="00237B7F">
        <w:rPr>
          <w:sz w:val="28"/>
          <w:szCs w:val="28"/>
        </w:rPr>
        <w:t xml:space="preserve">ЖНВЛП </w:t>
      </w:r>
      <w:r w:rsidRPr="00430484">
        <w:rPr>
          <w:i/>
          <w:sz w:val="28"/>
          <w:szCs w:val="28"/>
        </w:rPr>
        <w:t>зарубежного производства</w:t>
      </w:r>
      <w:r w:rsidRPr="00237B7F">
        <w:rPr>
          <w:sz w:val="28"/>
          <w:szCs w:val="28"/>
        </w:rPr>
        <w:t xml:space="preserve"> </w:t>
      </w:r>
      <w:r w:rsidRPr="00CC3BA6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055CFA" w:rsidRPr="00055CFA" w:rsidRDefault="00055CFA" w:rsidP="00055C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055CFA" w:rsidRPr="00EB46CB" w:rsidTr="00B757E5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055CFA" w:rsidRPr="00EB46CB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B46CB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055CFA" w:rsidRPr="00EB46CB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B46CB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055CFA" w:rsidRPr="00EB46CB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B46CB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055CFA" w:rsidRPr="00EB46CB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B46CB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6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8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9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5A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5A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5AB">
              <w:rPr>
                <w:color w:val="FF0000"/>
                <w:sz w:val="20"/>
                <w:szCs w:val="20"/>
              </w:rPr>
              <w:t>8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5A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5A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5AB">
              <w:rPr>
                <w:color w:val="FF0000"/>
                <w:sz w:val="20"/>
                <w:szCs w:val="20"/>
              </w:rPr>
              <w:t>5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</w:tr>
      <w:tr w:rsidR="00DE35AB" w:rsidRPr="00DE35AB" w:rsidTr="00DE35AB">
        <w:trPr>
          <w:trHeight w:val="65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7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6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6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vAlign w:val="center"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proofErr w:type="gramStart"/>
            <w:r w:rsidRPr="00DE35AB">
              <w:rPr>
                <w:sz w:val="20"/>
                <w:szCs w:val="20"/>
              </w:rPr>
              <w:t>Ненецкий</w:t>
            </w:r>
            <w:proofErr w:type="gramEnd"/>
            <w:r w:rsidRPr="00DE35A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7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5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5A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5A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5AB">
              <w:rPr>
                <w:color w:val="FF0000"/>
                <w:sz w:val="20"/>
                <w:szCs w:val="20"/>
              </w:rPr>
              <w:t>4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5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5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5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vAlign w:val="center"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6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5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vAlign w:val="center"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5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5A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5A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5AB">
              <w:rPr>
                <w:color w:val="FF0000"/>
                <w:sz w:val="20"/>
                <w:szCs w:val="20"/>
              </w:rPr>
              <w:t>4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proofErr w:type="gramStart"/>
            <w:r w:rsidRPr="00DE35AB">
              <w:rPr>
                <w:sz w:val="20"/>
                <w:szCs w:val="20"/>
              </w:rPr>
              <w:t>Ханты-Мансийский</w:t>
            </w:r>
            <w:proofErr w:type="gramEnd"/>
            <w:r w:rsidRPr="00DE35A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5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7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2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proofErr w:type="gramStart"/>
            <w:r w:rsidRPr="00DE35AB">
              <w:rPr>
                <w:sz w:val="20"/>
                <w:szCs w:val="20"/>
              </w:rPr>
              <w:t>Чукотский</w:t>
            </w:r>
            <w:proofErr w:type="gramEnd"/>
            <w:r w:rsidRPr="00DE35A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0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sz w:val="20"/>
                <w:szCs w:val="20"/>
              </w:rPr>
            </w:pPr>
            <w:proofErr w:type="gramStart"/>
            <w:r w:rsidRPr="00DE35AB">
              <w:rPr>
                <w:sz w:val="20"/>
                <w:szCs w:val="20"/>
              </w:rPr>
              <w:t>Ямало-Ненецкий</w:t>
            </w:r>
            <w:proofErr w:type="gramEnd"/>
            <w:r w:rsidRPr="00DE35A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sz w:val="20"/>
                <w:szCs w:val="20"/>
              </w:rPr>
            </w:pPr>
            <w:r w:rsidRPr="00DE35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E35AB">
              <w:rPr>
                <w:sz w:val="20"/>
                <w:szCs w:val="20"/>
              </w:rPr>
              <w:t>4</w:t>
            </w:r>
          </w:p>
        </w:tc>
      </w:tr>
      <w:tr w:rsidR="00DE35AB" w:rsidRPr="00DE35AB" w:rsidTr="00DE35AB">
        <w:trPr>
          <w:trHeight w:val="20"/>
        </w:trPr>
        <w:tc>
          <w:tcPr>
            <w:tcW w:w="3775" w:type="dxa"/>
            <w:noWrap/>
            <w:hideMark/>
          </w:tcPr>
          <w:p w:rsidR="00DE35AB" w:rsidRPr="00DE35AB" w:rsidRDefault="00DE35AB" w:rsidP="00430484">
            <w:pPr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5A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5A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DE35AB" w:rsidRPr="00DE35AB" w:rsidRDefault="00DE35AB" w:rsidP="00DE35AB">
            <w:pPr>
              <w:jc w:val="center"/>
              <w:rPr>
                <w:color w:val="FF0000"/>
                <w:sz w:val="20"/>
                <w:szCs w:val="20"/>
              </w:rPr>
            </w:pPr>
            <w:r w:rsidRPr="00DE35A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E35AB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EE698C" w:rsidRPr="005854EF" w:rsidRDefault="00EE698C" w:rsidP="00345F7E">
      <w:pPr>
        <w:widowControl w:val="0"/>
        <w:spacing w:line="0" w:lineRule="atLeast"/>
        <w:jc w:val="center"/>
        <w:rPr>
          <w:color w:val="000000"/>
          <w:sz w:val="20"/>
          <w:szCs w:val="20"/>
        </w:rPr>
      </w:pPr>
    </w:p>
    <w:p w:rsidR="004D4825" w:rsidRPr="00365D09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365D09">
        <w:rPr>
          <w:sz w:val="28"/>
          <w:szCs w:val="28"/>
        </w:rPr>
        <w:t xml:space="preserve">В среднем по России розничные цены на ЖНВЛП зарубежного производства в </w:t>
      </w:r>
      <w:r w:rsidR="00D17C2E">
        <w:rPr>
          <w:sz w:val="28"/>
          <w:szCs w:val="28"/>
        </w:rPr>
        <w:t>июне</w:t>
      </w:r>
      <w:r w:rsidRPr="00365D09">
        <w:rPr>
          <w:sz w:val="28"/>
          <w:szCs w:val="28"/>
        </w:rPr>
        <w:t xml:space="preserve"> 2016 года относительно </w:t>
      </w:r>
      <w:r w:rsidR="00D17C2E">
        <w:rPr>
          <w:sz w:val="28"/>
          <w:szCs w:val="28"/>
        </w:rPr>
        <w:t>мая</w:t>
      </w:r>
      <w:r w:rsidRPr="00365D09">
        <w:rPr>
          <w:sz w:val="28"/>
          <w:szCs w:val="28"/>
        </w:rPr>
        <w:t xml:space="preserve"> 2016 года </w:t>
      </w:r>
      <w:r w:rsidR="00D553F2">
        <w:rPr>
          <w:sz w:val="28"/>
          <w:szCs w:val="28"/>
        </w:rPr>
        <w:t>снизились</w:t>
      </w:r>
      <w:r w:rsidRPr="00365D09">
        <w:rPr>
          <w:sz w:val="28"/>
          <w:szCs w:val="28"/>
        </w:rPr>
        <w:t xml:space="preserve"> на </w:t>
      </w:r>
      <w:r w:rsidRPr="00D553F2">
        <w:rPr>
          <w:b/>
          <w:sz w:val="28"/>
          <w:szCs w:val="28"/>
        </w:rPr>
        <w:t>0.</w:t>
      </w:r>
      <w:r w:rsidR="00D553F2" w:rsidRPr="00D553F2">
        <w:rPr>
          <w:b/>
          <w:sz w:val="28"/>
          <w:szCs w:val="28"/>
        </w:rPr>
        <w:t>2</w:t>
      </w:r>
      <w:r w:rsidRPr="00D553F2">
        <w:rPr>
          <w:b/>
          <w:sz w:val="28"/>
          <w:szCs w:val="28"/>
        </w:rPr>
        <w:t>%</w:t>
      </w:r>
      <w:r w:rsidRPr="00365D09">
        <w:rPr>
          <w:sz w:val="28"/>
          <w:szCs w:val="28"/>
        </w:rPr>
        <w:t xml:space="preserve">, а относительно базового месяца </w:t>
      </w:r>
      <w:r w:rsidR="00451F9E" w:rsidRPr="00365D09">
        <w:rPr>
          <w:sz w:val="28"/>
          <w:szCs w:val="28"/>
        </w:rPr>
        <w:t xml:space="preserve">произошло </w:t>
      </w:r>
      <w:r w:rsidRPr="00365D09">
        <w:rPr>
          <w:sz w:val="28"/>
          <w:szCs w:val="28"/>
        </w:rPr>
        <w:t xml:space="preserve">снижение </w:t>
      </w:r>
      <w:r w:rsidR="00451F9E" w:rsidRPr="00365D09">
        <w:rPr>
          <w:sz w:val="28"/>
          <w:szCs w:val="28"/>
        </w:rPr>
        <w:t>цен на</w:t>
      </w:r>
      <w:r w:rsidRPr="00365D09">
        <w:rPr>
          <w:sz w:val="28"/>
          <w:szCs w:val="28"/>
        </w:rPr>
        <w:t xml:space="preserve"> </w:t>
      </w:r>
      <w:r w:rsidRPr="00365D09">
        <w:rPr>
          <w:b/>
          <w:sz w:val="28"/>
          <w:szCs w:val="28"/>
        </w:rPr>
        <w:t>0.</w:t>
      </w:r>
      <w:r w:rsidR="00D553F2">
        <w:rPr>
          <w:b/>
          <w:sz w:val="28"/>
          <w:szCs w:val="28"/>
        </w:rPr>
        <w:t>3</w:t>
      </w:r>
      <w:r w:rsidRPr="00365D09">
        <w:rPr>
          <w:b/>
          <w:sz w:val="28"/>
          <w:szCs w:val="28"/>
        </w:rPr>
        <w:t>%</w:t>
      </w:r>
      <w:r w:rsidRPr="00365D09">
        <w:rPr>
          <w:sz w:val="28"/>
          <w:szCs w:val="28"/>
        </w:rPr>
        <w:t xml:space="preserve">. </w:t>
      </w:r>
    </w:p>
    <w:p w:rsidR="001E684E" w:rsidRPr="00CC3BA6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1E684E" w:rsidRPr="00824079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1E684E" w:rsidRPr="00D553F2" w:rsidTr="0060726F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E684E" w:rsidRPr="00D553F2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553F2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0C0C0"/>
            <w:hideMark/>
          </w:tcPr>
          <w:p w:rsidR="001E684E" w:rsidRPr="00D553F2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553F2">
              <w:rPr>
                <w:b/>
                <w:sz w:val="20"/>
                <w:szCs w:val="20"/>
              </w:rPr>
              <w:t xml:space="preserve">% (ОП - </w:t>
            </w:r>
            <w:r w:rsidR="00DC4BC8" w:rsidRPr="00D553F2">
              <w:rPr>
                <w:b/>
                <w:sz w:val="20"/>
                <w:szCs w:val="20"/>
              </w:rPr>
              <w:t>База) /</w:t>
            </w:r>
            <w:r w:rsidRPr="00D553F2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</w:tcBorders>
            <w:shd w:val="clear" w:color="auto" w:fill="C0C0C0"/>
            <w:hideMark/>
          </w:tcPr>
          <w:p w:rsidR="001E684E" w:rsidRPr="00D553F2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553F2">
              <w:rPr>
                <w:b/>
                <w:sz w:val="20"/>
                <w:szCs w:val="20"/>
              </w:rPr>
              <w:t>% (ППО-</w:t>
            </w:r>
            <w:r w:rsidR="00DC4BC8" w:rsidRPr="00D553F2">
              <w:rPr>
                <w:b/>
                <w:sz w:val="20"/>
                <w:szCs w:val="20"/>
              </w:rPr>
              <w:t>База) /</w:t>
            </w:r>
            <w:r w:rsidRPr="00D553F2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C0C0C0"/>
            <w:hideMark/>
          </w:tcPr>
          <w:p w:rsidR="001E684E" w:rsidRPr="00D553F2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553F2">
              <w:rPr>
                <w:b/>
                <w:sz w:val="20"/>
                <w:szCs w:val="20"/>
              </w:rPr>
              <w:t>% (ОП-</w:t>
            </w:r>
            <w:r w:rsidR="00DC4BC8" w:rsidRPr="00D553F2">
              <w:rPr>
                <w:b/>
                <w:sz w:val="20"/>
                <w:szCs w:val="20"/>
              </w:rPr>
              <w:t>ППО) /</w:t>
            </w:r>
            <w:r w:rsidRPr="00D553F2">
              <w:rPr>
                <w:b/>
                <w:sz w:val="20"/>
                <w:szCs w:val="20"/>
              </w:rPr>
              <w:t>ППО</w:t>
            </w:r>
          </w:p>
        </w:tc>
      </w:tr>
      <w:tr w:rsidR="001E684E" w:rsidRPr="00D553F2" w:rsidTr="0060726F">
        <w:trPr>
          <w:trHeight w:val="20"/>
        </w:trPr>
        <w:tc>
          <w:tcPr>
            <w:tcW w:w="3960" w:type="dxa"/>
            <w:shd w:val="clear" w:color="auto" w:fill="FF6600"/>
            <w:noWrap/>
            <w:vAlign w:val="bottom"/>
            <w:hideMark/>
          </w:tcPr>
          <w:p w:rsidR="001E684E" w:rsidRPr="00D553F2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553F2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1E684E" w:rsidRPr="00D553F2" w:rsidRDefault="001E684E" w:rsidP="00D17C2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553F2">
              <w:rPr>
                <w:b/>
                <w:sz w:val="20"/>
                <w:szCs w:val="20"/>
              </w:rPr>
              <w:t>-0.</w:t>
            </w:r>
            <w:r w:rsidR="00D17C2E" w:rsidRPr="00D553F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3" w:type="dxa"/>
            <w:gridSpan w:val="2"/>
            <w:shd w:val="clear" w:color="auto" w:fill="FF6600"/>
            <w:noWrap/>
            <w:hideMark/>
          </w:tcPr>
          <w:p w:rsidR="001E684E" w:rsidRPr="00D553F2" w:rsidRDefault="001E684E" w:rsidP="00D17C2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553F2">
              <w:rPr>
                <w:b/>
                <w:sz w:val="20"/>
                <w:szCs w:val="20"/>
              </w:rPr>
              <w:t>-0.</w:t>
            </w:r>
            <w:r w:rsidR="00D17C2E" w:rsidRPr="00D553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7" w:type="dxa"/>
            <w:shd w:val="clear" w:color="auto" w:fill="FF6600"/>
            <w:noWrap/>
            <w:hideMark/>
          </w:tcPr>
          <w:p w:rsidR="001E684E" w:rsidRPr="00D553F2" w:rsidRDefault="00D17C2E" w:rsidP="005F06B1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553F2">
              <w:rPr>
                <w:b/>
                <w:sz w:val="20"/>
                <w:szCs w:val="20"/>
              </w:rPr>
              <w:t>-</w:t>
            </w:r>
            <w:r w:rsidR="001E684E" w:rsidRPr="00D553F2">
              <w:rPr>
                <w:b/>
                <w:sz w:val="20"/>
                <w:szCs w:val="20"/>
              </w:rPr>
              <w:t>0.</w:t>
            </w:r>
            <w:r w:rsidR="005F06B1" w:rsidRPr="00D553F2">
              <w:rPr>
                <w:b/>
                <w:sz w:val="20"/>
                <w:szCs w:val="20"/>
              </w:rPr>
              <w:t>2</w:t>
            </w:r>
          </w:p>
        </w:tc>
      </w:tr>
      <w:tr w:rsidR="00D553F2" w:rsidRPr="00D553F2" w:rsidTr="00D553F2">
        <w:trPr>
          <w:trHeight w:val="20"/>
        </w:trPr>
        <w:tc>
          <w:tcPr>
            <w:tcW w:w="3960" w:type="dxa"/>
            <w:tcBorders>
              <w:bottom w:val="single" w:sz="4" w:space="0" w:color="auto"/>
            </w:tcBorders>
            <w:noWrap/>
            <w:hideMark/>
          </w:tcPr>
          <w:p w:rsidR="00D553F2" w:rsidRPr="00D553F2" w:rsidRDefault="00D553F2" w:rsidP="00D553F2">
            <w:pPr>
              <w:spacing w:line="0" w:lineRule="atLeast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53F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53F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53F2">
              <w:rPr>
                <w:sz w:val="20"/>
                <w:szCs w:val="20"/>
              </w:rPr>
              <w:t>1</w:t>
            </w:r>
          </w:p>
        </w:tc>
      </w:tr>
      <w:tr w:rsidR="00D553F2" w:rsidRPr="00D553F2" w:rsidTr="00D553F2">
        <w:trPr>
          <w:trHeight w:val="20"/>
        </w:trPr>
        <w:tc>
          <w:tcPr>
            <w:tcW w:w="3960" w:type="dxa"/>
            <w:noWrap/>
            <w:hideMark/>
          </w:tcPr>
          <w:p w:rsidR="00D553F2" w:rsidRPr="00D553F2" w:rsidRDefault="00D553F2" w:rsidP="00D553F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553F2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D553F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53F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D553F2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53F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D553F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53F2">
              <w:rPr>
                <w:color w:val="FF0000"/>
                <w:sz w:val="20"/>
                <w:szCs w:val="20"/>
              </w:rPr>
              <w:t>5</w:t>
            </w:r>
          </w:p>
        </w:tc>
      </w:tr>
      <w:tr w:rsidR="00D553F2" w:rsidRPr="00D553F2" w:rsidTr="00D553F2">
        <w:trPr>
          <w:trHeight w:val="20"/>
        </w:trPr>
        <w:tc>
          <w:tcPr>
            <w:tcW w:w="3960" w:type="dxa"/>
            <w:noWrap/>
            <w:hideMark/>
          </w:tcPr>
          <w:p w:rsidR="00D553F2" w:rsidRPr="00D553F2" w:rsidRDefault="00D553F2" w:rsidP="00D553F2">
            <w:pPr>
              <w:spacing w:line="0" w:lineRule="atLeast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53F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53F2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53F2">
              <w:rPr>
                <w:sz w:val="20"/>
                <w:szCs w:val="20"/>
              </w:rPr>
              <w:t>1</w:t>
            </w:r>
          </w:p>
        </w:tc>
      </w:tr>
      <w:tr w:rsidR="00D553F2" w:rsidRPr="00D553F2" w:rsidTr="00D553F2">
        <w:trPr>
          <w:trHeight w:val="20"/>
        </w:trPr>
        <w:tc>
          <w:tcPr>
            <w:tcW w:w="3960" w:type="dxa"/>
            <w:noWrap/>
            <w:hideMark/>
          </w:tcPr>
          <w:p w:rsidR="00D553F2" w:rsidRPr="00D553F2" w:rsidRDefault="00D553F2" w:rsidP="00D553F2">
            <w:pPr>
              <w:spacing w:line="0" w:lineRule="atLeast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553F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53F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53F2">
              <w:rPr>
                <w:sz w:val="20"/>
                <w:szCs w:val="20"/>
              </w:rPr>
              <w:t>7</w:t>
            </w:r>
          </w:p>
        </w:tc>
      </w:tr>
      <w:tr w:rsidR="00D553F2" w:rsidRPr="00D553F2" w:rsidTr="00D553F2">
        <w:trPr>
          <w:trHeight w:val="20"/>
        </w:trPr>
        <w:tc>
          <w:tcPr>
            <w:tcW w:w="3960" w:type="dxa"/>
            <w:noWrap/>
            <w:hideMark/>
          </w:tcPr>
          <w:p w:rsidR="00D553F2" w:rsidRPr="00D553F2" w:rsidRDefault="00D553F2" w:rsidP="00D553F2">
            <w:pPr>
              <w:spacing w:line="0" w:lineRule="atLeast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Северо Кавказский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53F2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53F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53F2">
              <w:rPr>
                <w:sz w:val="20"/>
                <w:szCs w:val="20"/>
              </w:rPr>
              <w:t>8</w:t>
            </w:r>
          </w:p>
        </w:tc>
      </w:tr>
      <w:tr w:rsidR="00D553F2" w:rsidRPr="00D553F2" w:rsidTr="00D553F2">
        <w:trPr>
          <w:trHeight w:val="286"/>
        </w:trPr>
        <w:tc>
          <w:tcPr>
            <w:tcW w:w="3960" w:type="dxa"/>
            <w:noWrap/>
            <w:hideMark/>
          </w:tcPr>
          <w:p w:rsidR="00D553F2" w:rsidRPr="00D553F2" w:rsidRDefault="00D553F2" w:rsidP="00D553F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553F2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D553F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53F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D553F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53F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D553F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53F2">
              <w:rPr>
                <w:color w:val="FF0000"/>
                <w:sz w:val="20"/>
                <w:szCs w:val="20"/>
              </w:rPr>
              <w:t>5</w:t>
            </w:r>
          </w:p>
        </w:tc>
      </w:tr>
      <w:tr w:rsidR="00D553F2" w:rsidRPr="00D553F2" w:rsidTr="00D553F2">
        <w:trPr>
          <w:trHeight w:val="20"/>
        </w:trPr>
        <w:tc>
          <w:tcPr>
            <w:tcW w:w="3960" w:type="dxa"/>
            <w:noWrap/>
            <w:hideMark/>
          </w:tcPr>
          <w:p w:rsidR="00D553F2" w:rsidRPr="00D553F2" w:rsidRDefault="00D553F2" w:rsidP="00D553F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553F2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D553F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53F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D553F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53F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D553F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53F2">
              <w:rPr>
                <w:color w:val="FF0000"/>
                <w:sz w:val="20"/>
                <w:szCs w:val="20"/>
              </w:rPr>
              <w:t>3</w:t>
            </w:r>
          </w:p>
        </w:tc>
      </w:tr>
      <w:tr w:rsidR="00D553F2" w:rsidRPr="00D553F2" w:rsidTr="00D553F2">
        <w:trPr>
          <w:trHeight w:val="20"/>
        </w:trPr>
        <w:tc>
          <w:tcPr>
            <w:tcW w:w="3960" w:type="dxa"/>
            <w:noWrap/>
          </w:tcPr>
          <w:p w:rsidR="00D553F2" w:rsidRPr="00D553F2" w:rsidRDefault="00D553F2" w:rsidP="00D553F2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553F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noWrap/>
            <w:vAlign w:val="center"/>
          </w:tcPr>
          <w:p w:rsidR="00D553F2" w:rsidRPr="00D553F2" w:rsidRDefault="00D553F2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D553F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53F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</w:tcPr>
          <w:p w:rsidR="00D553F2" w:rsidRPr="00D553F2" w:rsidRDefault="00D553F2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D553F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53F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noWrap/>
            <w:vAlign w:val="center"/>
          </w:tcPr>
          <w:p w:rsidR="00D553F2" w:rsidRPr="00D553F2" w:rsidRDefault="00D553F2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D553F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553F2">
              <w:rPr>
                <w:color w:val="FF0000"/>
                <w:sz w:val="20"/>
                <w:szCs w:val="20"/>
              </w:rPr>
              <w:t>4</w:t>
            </w:r>
          </w:p>
        </w:tc>
      </w:tr>
      <w:tr w:rsidR="00D553F2" w:rsidRPr="00D553F2" w:rsidTr="00D553F2">
        <w:trPr>
          <w:trHeight w:val="20"/>
        </w:trPr>
        <w:tc>
          <w:tcPr>
            <w:tcW w:w="3960" w:type="dxa"/>
            <w:noWrap/>
            <w:hideMark/>
          </w:tcPr>
          <w:p w:rsidR="00D553F2" w:rsidRPr="00D553F2" w:rsidRDefault="00D553F2" w:rsidP="00D553F2">
            <w:pPr>
              <w:spacing w:line="0" w:lineRule="atLeast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53F2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553F2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D553F2" w:rsidRPr="00D553F2" w:rsidRDefault="00D553F2" w:rsidP="00D553F2">
            <w:pPr>
              <w:jc w:val="center"/>
              <w:rPr>
                <w:sz w:val="20"/>
                <w:szCs w:val="20"/>
              </w:rPr>
            </w:pPr>
            <w:r w:rsidRPr="00D553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553F2">
              <w:rPr>
                <w:sz w:val="20"/>
                <w:szCs w:val="20"/>
              </w:rPr>
              <w:t>8</w:t>
            </w:r>
          </w:p>
        </w:tc>
      </w:tr>
    </w:tbl>
    <w:p w:rsidR="001E684E" w:rsidRPr="00ED7C1B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00FA3" w:rsidRDefault="001E684E" w:rsidP="001E684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 наибольший рост розничных цен на ЖНВЛП зарубежного п</w:t>
      </w:r>
      <w:r>
        <w:rPr>
          <w:color w:val="000000"/>
          <w:sz w:val="28"/>
          <w:szCs w:val="28"/>
        </w:rPr>
        <w:t xml:space="preserve">роизводства отмечен в </w:t>
      </w:r>
      <w:r w:rsidR="00F00FA3" w:rsidRPr="00F00FA3">
        <w:rPr>
          <w:color w:val="000000"/>
          <w:sz w:val="28"/>
          <w:szCs w:val="28"/>
        </w:rPr>
        <w:t>Республике Алтай (</w:t>
      </w:r>
      <w:r w:rsidR="00F00FA3">
        <w:rPr>
          <w:color w:val="000000"/>
          <w:sz w:val="28"/>
          <w:szCs w:val="28"/>
        </w:rPr>
        <w:t>5</w:t>
      </w:r>
      <w:r w:rsidR="00F00FA3" w:rsidRPr="00F00FA3">
        <w:rPr>
          <w:color w:val="000000"/>
          <w:sz w:val="28"/>
          <w:szCs w:val="28"/>
        </w:rPr>
        <w:t>.</w:t>
      </w:r>
      <w:r w:rsidR="00F00FA3">
        <w:rPr>
          <w:color w:val="000000"/>
          <w:sz w:val="28"/>
          <w:szCs w:val="28"/>
        </w:rPr>
        <w:t>3</w:t>
      </w:r>
      <w:r w:rsidR="00F00FA3" w:rsidRPr="00F00FA3">
        <w:rPr>
          <w:color w:val="000000"/>
          <w:sz w:val="28"/>
          <w:szCs w:val="28"/>
        </w:rPr>
        <w:t>%) и в г. Москв</w:t>
      </w:r>
      <w:r w:rsidR="00F00FA3">
        <w:rPr>
          <w:color w:val="000000"/>
          <w:sz w:val="28"/>
          <w:szCs w:val="28"/>
        </w:rPr>
        <w:t>е</w:t>
      </w:r>
      <w:r w:rsidR="00F00FA3" w:rsidRPr="00F00FA3">
        <w:rPr>
          <w:color w:val="000000"/>
          <w:sz w:val="28"/>
          <w:szCs w:val="28"/>
        </w:rPr>
        <w:t xml:space="preserve"> (3</w:t>
      </w:r>
      <w:r w:rsidR="00B10B40">
        <w:rPr>
          <w:color w:val="000000"/>
          <w:sz w:val="28"/>
          <w:szCs w:val="28"/>
        </w:rPr>
        <w:t>%</w:t>
      </w:r>
      <w:r w:rsidR="00F00FA3" w:rsidRPr="00F00FA3">
        <w:rPr>
          <w:color w:val="000000"/>
          <w:sz w:val="28"/>
          <w:szCs w:val="28"/>
        </w:rPr>
        <w:t>), а также в Ярославской (</w:t>
      </w:r>
      <w:r w:rsidR="00F00FA3">
        <w:rPr>
          <w:color w:val="000000"/>
          <w:sz w:val="28"/>
          <w:szCs w:val="28"/>
        </w:rPr>
        <w:t>1.4</w:t>
      </w:r>
      <w:r w:rsidR="00F00FA3" w:rsidRPr="00F00FA3">
        <w:rPr>
          <w:color w:val="000000"/>
          <w:sz w:val="28"/>
          <w:szCs w:val="28"/>
        </w:rPr>
        <w:t>%) и в Волгоградской (1.</w:t>
      </w:r>
      <w:r w:rsidR="00F00FA3">
        <w:rPr>
          <w:color w:val="000000"/>
          <w:sz w:val="28"/>
          <w:szCs w:val="28"/>
        </w:rPr>
        <w:t>3</w:t>
      </w:r>
      <w:r w:rsidR="00F00FA3" w:rsidRPr="00F00FA3">
        <w:rPr>
          <w:color w:val="000000"/>
          <w:sz w:val="28"/>
          <w:szCs w:val="28"/>
        </w:rPr>
        <w:t>%) областях, в Хабаровском крае (1%).</w:t>
      </w: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64499C" w:rsidRPr="0064499C" w:rsidRDefault="0064499C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5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18"/>
        <w:gridCol w:w="1980"/>
        <w:gridCol w:w="1998"/>
        <w:gridCol w:w="1962"/>
      </w:tblGrid>
      <w:tr w:rsidR="001E684E" w:rsidRPr="00F00FA3" w:rsidTr="0060726F">
        <w:trPr>
          <w:trHeight w:val="20"/>
          <w:tblHeader/>
        </w:trPr>
        <w:tc>
          <w:tcPr>
            <w:tcW w:w="3818" w:type="dxa"/>
            <w:tcBorders>
              <w:top w:val="single" w:sz="4" w:space="0" w:color="auto"/>
            </w:tcBorders>
            <w:shd w:val="clear" w:color="auto" w:fill="CCCCCC"/>
            <w:vAlign w:val="bottom"/>
            <w:hideMark/>
          </w:tcPr>
          <w:p w:rsidR="001E684E" w:rsidRPr="00F00FA3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00FA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00FA3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0FA3">
              <w:rPr>
                <w:b/>
                <w:sz w:val="20"/>
                <w:szCs w:val="20"/>
              </w:rPr>
              <w:t xml:space="preserve">% (ОП - </w:t>
            </w:r>
            <w:r w:rsidR="002C69BF" w:rsidRPr="00F00FA3">
              <w:rPr>
                <w:b/>
                <w:sz w:val="20"/>
                <w:szCs w:val="20"/>
              </w:rPr>
              <w:t>База) /</w:t>
            </w:r>
            <w:r w:rsidRPr="00F00FA3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00FA3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0FA3">
              <w:rPr>
                <w:b/>
                <w:sz w:val="20"/>
                <w:szCs w:val="20"/>
              </w:rPr>
              <w:t>% (ППО-</w:t>
            </w:r>
            <w:r w:rsidR="002C69BF" w:rsidRPr="00F00FA3">
              <w:rPr>
                <w:b/>
                <w:sz w:val="20"/>
                <w:szCs w:val="20"/>
              </w:rPr>
              <w:t>База) /</w:t>
            </w:r>
            <w:r w:rsidRPr="00F00FA3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00FA3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0FA3">
              <w:rPr>
                <w:b/>
                <w:sz w:val="20"/>
                <w:szCs w:val="20"/>
              </w:rPr>
              <w:t>% (ОП-</w:t>
            </w:r>
            <w:r w:rsidR="002C69BF" w:rsidRPr="00F00FA3">
              <w:rPr>
                <w:b/>
                <w:sz w:val="20"/>
                <w:szCs w:val="20"/>
              </w:rPr>
              <w:t>ППО) /</w:t>
            </w:r>
            <w:r w:rsidRPr="00F00FA3">
              <w:rPr>
                <w:b/>
                <w:sz w:val="20"/>
                <w:szCs w:val="20"/>
              </w:rPr>
              <w:t>ППО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0FA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0FA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0FA3">
              <w:rPr>
                <w:color w:val="FF0000"/>
                <w:sz w:val="20"/>
                <w:szCs w:val="20"/>
              </w:rPr>
              <w:t>3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0FA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-8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0FA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0FA3">
              <w:rPr>
                <w:color w:val="FF0000"/>
                <w:sz w:val="20"/>
                <w:szCs w:val="20"/>
              </w:rPr>
              <w:t>0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tcBorders>
              <w:bottom w:val="single" w:sz="4" w:space="0" w:color="auto"/>
            </w:tcBorders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vAlign w:val="center"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vAlign w:val="center"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6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proofErr w:type="gramStart"/>
            <w:r w:rsidRPr="00F00FA3">
              <w:rPr>
                <w:sz w:val="20"/>
                <w:szCs w:val="20"/>
              </w:rPr>
              <w:t>Ненецкий</w:t>
            </w:r>
            <w:proofErr w:type="gramEnd"/>
            <w:r w:rsidRPr="00F00FA3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65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5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0FA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0FA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0FA3">
              <w:rPr>
                <w:color w:val="FF0000"/>
                <w:sz w:val="20"/>
                <w:szCs w:val="20"/>
              </w:rPr>
              <w:t>3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6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5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8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9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shd w:val="clear" w:color="auto" w:fill="auto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shd w:val="clear" w:color="auto" w:fill="auto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9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vAlign w:val="center"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5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0FA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0FA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0FA3">
              <w:rPr>
                <w:color w:val="FF0000"/>
                <w:sz w:val="20"/>
                <w:szCs w:val="20"/>
              </w:rPr>
              <w:t>0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proofErr w:type="gramStart"/>
            <w:r w:rsidRPr="00F00FA3">
              <w:rPr>
                <w:sz w:val="20"/>
                <w:szCs w:val="20"/>
              </w:rPr>
              <w:t>Ханты-Мансийский</w:t>
            </w:r>
            <w:proofErr w:type="gramEnd"/>
            <w:r w:rsidRPr="00F00FA3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2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3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5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proofErr w:type="gramStart"/>
            <w:r w:rsidRPr="00F00FA3">
              <w:rPr>
                <w:sz w:val="20"/>
                <w:szCs w:val="20"/>
              </w:rPr>
              <w:t>Чукотский</w:t>
            </w:r>
            <w:proofErr w:type="gramEnd"/>
            <w:r w:rsidRPr="00F00FA3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0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sz w:val="20"/>
                <w:szCs w:val="20"/>
              </w:rPr>
            </w:pPr>
            <w:proofErr w:type="gramStart"/>
            <w:r w:rsidRPr="00F00FA3">
              <w:rPr>
                <w:sz w:val="20"/>
                <w:szCs w:val="20"/>
              </w:rPr>
              <w:t>Ямало-Ненецкий</w:t>
            </w:r>
            <w:proofErr w:type="gramEnd"/>
            <w:r w:rsidRPr="00F00FA3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sz w:val="20"/>
                <w:szCs w:val="20"/>
              </w:rPr>
            </w:pPr>
            <w:r w:rsidRPr="00F00F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00FA3">
              <w:rPr>
                <w:sz w:val="20"/>
                <w:szCs w:val="20"/>
              </w:rPr>
              <w:t>4</w:t>
            </w:r>
          </w:p>
        </w:tc>
      </w:tr>
      <w:tr w:rsidR="00F00FA3" w:rsidRPr="00F00FA3" w:rsidTr="00D553F2">
        <w:trPr>
          <w:trHeight w:val="20"/>
        </w:trPr>
        <w:tc>
          <w:tcPr>
            <w:tcW w:w="3818" w:type="dxa"/>
            <w:hideMark/>
          </w:tcPr>
          <w:p w:rsidR="00F00FA3" w:rsidRPr="00F00FA3" w:rsidRDefault="00F00FA3" w:rsidP="00D553F2">
            <w:pPr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0FA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0FA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F00FA3" w:rsidRPr="00F00FA3" w:rsidRDefault="00F00FA3" w:rsidP="00D553F2">
            <w:pPr>
              <w:jc w:val="center"/>
              <w:rPr>
                <w:color w:val="FF0000"/>
                <w:sz w:val="20"/>
                <w:szCs w:val="20"/>
              </w:rPr>
            </w:pPr>
            <w:r w:rsidRPr="00F00FA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00FA3">
              <w:rPr>
                <w:color w:val="FF0000"/>
                <w:sz w:val="20"/>
                <w:szCs w:val="20"/>
              </w:rPr>
              <w:t>4</w:t>
            </w:r>
          </w:p>
        </w:tc>
      </w:tr>
    </w:tbl>
    <w:p w:rsidR="001E684E" w:rsidRPr="002C69BF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37F85">
        <w:rPr>
          <w:sz w:val="28"/>
          <w:szCs w:val="28"/>
        </w:rPr>
        <w:t>Уровень розничных цен на ЖНВЛП отечественного п</w:t>
      </w:r>
      <w:r>
        <w:rPr>
          <w:sz w:val="28"/>
          <w:szCs w:val="28"/>
        </w:rPr>
        <w:t xml:space="preserve">роизводства в целом по России в </w:t>
      </w:r>
      <w:r w:rsidR="00F00FA3">
        <w:rPr>
          <w:sz w:val="28"/>
          <w:szCs w:val="28"/>
        </w:rPr>
        <w:t>июне</w:t>
      </w:r>
      <w:r w:rsidRPr="00837F85">
        <w:rPr>
          <w:sz w:val="28"/>
          <w:szCs w:val="28"/>
        </w:rPr>
        <w:t xml:space="preserve"> 2016 года относительно </w:t>
      </w:r>
      <w:r w:rsidR="00F00FA3">
        <w:rPr>
          <w:sz w:val="28"/>
          <w:szCs w:val="28"/>
        </w:rPr>
        <w:t>мая</w:t>
      </w:r>
      <w:r w:rsidRPr="00837F85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837F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08231A">
        <w:rPr>
          <w:sz w:val="28"/>
          <w:szCs w:val="28"/>
        </w:rPr>
        <w:t>увеличился</w:t>
      </w:r>
      <w:r>
        <w:rPr>
          <w:sz w:val="28"/>
          <w:szCs w:val="28"/>
        </w:rPr>
        <w:t xml:space="preserve"> на </w:t>
      </w:r>
      <w:r w:rsidR="0008231A">
        <w:rPr>
          <w:sz w:val="28"/>
          <w:szCs w:val="28"/>
        </w:rPr>
        <w:t>0.</w:t>
      </w:r>
      <w:r w:rsidR="00F00FA3">
        <w:rPr>
          <w:sz w:val="28"/>
          <w:szCs w:val="28"/>
        </w:rPr>
        <w:t>1</w:t>
      </w:r>
      <w:r w:rsidR="0008231A">
        <w:rPr>
          <w:sz w:val="28"/>
          <w:szCs w:val="28"/>
        </w:rPr>
        <w:t>%</w:t>
      </w:r>
      <w:r w:rsidRPr="00837F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37F85">
        <w:rPr>
          <w:sz w:val="28"/>
          <w:szCs w:val="28"/>
        </w:rPr>
        <w:t xml:space="preserve">а относительно базового месяца увеличение цен составило </w:t>
      </w:r>
      <w:r w:rsidRPr="00837F85">
        <w:rPr>
          <w:b/>
          <w:sz w:val="28"/>
          <w:szCs w:val="28"/>
        </w:rPr>
        <w:t>1</w:t>
      </w:r>
      <w:r w:rsidR="0008231A">
        <w:rPr>
          <w:b/>
          <w:sz w:val="28"/>
          <w:szCs w:val="28"/>
        </w:rPr>
        <w:t>.</w:t>
      </w:r>
      <w:r w:rsidR="00F00FA3">
        <w:rPr>
          <w:b/>
          <w:sz w:val="28"/>
          <w:szCs w:val="28"/>
        </w:rPr>
        <w:t>5</w:t>
      </w:r>
      <w:r w:rsidRPr="00837F85">
        <w:rPr>
          <w:b/>
          <w:sz w:val="28"/>
          <w:szCs w:val="28"/>
        </w:rPr>
        <w:t>%</w:t>
      </w:r>
      <w:r w:rsidRPr="00837F85">
        <w:rPr>
          <w:sz w:val="28"/>
          <w:szCs w:val="28"/>
        </w:rPr>
        <w:t xml:space="preserve">. </w:t>
      </w: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1. Динамика розничных цен на ЖНВЛП отечественного производства в федеральных округах.</w:t>
      </w:r>
    </w:p>
    <w:p w:rsidR="001E684E" w:rsidRPr="002C69BF" w:rsidRDefault="001E684E" w:rsidP="001E684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1E684E" w:rsidRPr="00857E4B" w:rsidTr="0060726F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1E684E" w:rsidRPr="00857E4B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E4B">
              <w:rPr>
                <w:b/>
                <w:bCs/>
                <w:color w:val="000000"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E684E" w:rsidRPr="00857E4B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% (ОП-</w:t>
            </w:r>
            <w:r w:rsidR="00700604" w:rsidRPr="00857E4B">
              <w:rPr>
                <w:b/>
                <w:sz w:val="20"/>
                <w:szCs w:val="20"/>
              </w:rPr>
              <w:t>База) /</w:t>
            </w:r>
            <w:r w:rsidRPr="00857E4B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E684E" w:rsidRPr="00857E4B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% (ППО-</w:t>
            </w:r>
            <w:r w:rsidR="00700604" w:rsidRPr="00857E4B">
              <w:rPr>
                <w:b/>
                <w:sz w:val="20"/>
                <w:szCs w:val="20"/>
              </w:rPr>
              <w:t>База) /</w:t>
            </w:r>
            <w:r w:rsidRPr="00857E4B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E684E" w:rsidRPr="00857E4B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% (ОП-</w:t>
            </w:r>
            <w:r w:rsidR="00700604" w:rsidRPr="00857E4B">
              <w:rPr>
                <w:b/>
                <w:sz w:val="20"/>
                <w:szCs w:val="20"/>
              </w:rPr>
              <w:t>ППО) /</w:t>
            </w:r>
            <w:r w:rsidRPr="00857E4B">
              <w:rPr>
                <w:b/>
                <w:sz w:val="20"/>
                <w:szCs w:val="20"/>
              </w:rPr>
              <w:t>ППО</w:t>
            </w:r>
          </w:p>
        </w:tc>
      </w:tr>
      <w:tr w:rsidR="001E684E" w:rsidRPr="00857E4B" w:rsidTr="0060726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1E684E" w:rsidRPr="00857E4B" w:rsidRDefault="001E684E" w:rsidP="0060726F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E684E" w:rsidRPr="00857E4B" w:rsidRDefault="001E684E" w:rsidP="00F00FA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1.</w:t>
            </w:r>
            <w:r w:rsidR="00F00FA3" w:rsidRPr="00857E4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E684E" w:rsidRPr="00857E4B" w:rsidRDefault="001E684E" w:rsidP="00F00FA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1.</w:t>
            </w:r>
            <w:r w:rsidR="00F00FA3" w:rsidRPr="00857E4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E684E" w:rsidRPr="00857E4B" w:rsidRDefault="001E684E" w:rsidP="00F00FA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0.</w:t>
            </w:r>
            <w:r w:rsidR="00F00FA3" w:rsidRPr="00857E4B">
              <w:rPr>
                <w:b/>
                <w:sz w:val="20"/>
                <w:szCs w:val="20"/>
              </w:rPr>
              <w:t>1</w:t>
            </w:r>
          </w:p>
        </w:tc>
      </w:tr>
      <w:tr w:rsidR="00F00FA3" w:rsidRPr="00857E4B" w:rsidTr="00F00FA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0FA3" w:rsidRPr="00857E4B" w:rsidRDefault="00F00FA3" w:rsidP="00F00FA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2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1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0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7</w:t>
            </w:r>
          </w:p>
        </w:tc>
      </w:tr>
      <w:tr w:rsidR="00F00FA3" w:rsidRPr="00857E4B" w:rsidTr="00F00FA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0FA3" w:rsidRPr="00857E4B" w:rsidRDefault="00F00FA3" w:rsidP="00F00FA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1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0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1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0</w:t>
            </w:r>
          </w:p>
        </w:tc>
      </w:tr>
      <w:tr w:rsidR="00F00FA3" w:rsidRPr="00857E4B" w:rsidTr="00F00FA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0FA3" w:rsidRPr="00857E4B" w:rsidRDefault="00F00FA3" w:rsidP="00F00FA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1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1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0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1</w:t>
            </w:r>
          </w:p>
        </w:tc>
      </w:tr>
      <w:tr w:rsidR="00F00FA3" w:rsidRPr="00857E4B" w:rsidTr="00F00FA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0FA3" w:rsidRPr="00857E4B" w:rsidRDefault="00F00FA3" w:rsidP="00F00FA3">
            <w:pPr>
              <w:spacing w:line="0" w:lineRule="atLeast"/>
              <w:rPr>
                <w:sz w:val="20"/>
                <w:szCs w:val="20"/>
              </w:rPr>
            </w:pPr>
            <w:r w:rsidRPr="00857E4B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sz w:val="20"/>
                <w:szCs w:val="20"/>
              </w:rPr>
            </w:pPr>
            <w:r w:rsidRPr="00857E4B">
              <w:rPr>
                <w:sz w:val="20"/>
                <w:szCs w:val="20"/>
              </w:rPr>
              <w:t>0</w:t>
            </w:r>
            <w:r w:rsidR="00857E4B">
              <w:rPr>
                <w:sz w:val="20"/>
                <w:szCs w:val="20"/>
              </w:rPr>
              <w:t>.</w:t>
            </w:r>
            <w:r w:rsidRPr="00857E4B">
              <w:rPr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sz w:val="20"/>
                <w:szCs w:val="20"/>
              </w:rPr>
            </w:pPr>
            <w:r w:rsidRPr="00857E4B">
              <w:rPr>
                <w:sz w:val="20"/>
                <w:szCs w:val="20"/>
              </w:rPr>
              <w:t>0</w:t>
            </w:r>
            <w:r w:rsidR="00857E4B">
              <w:rPr>
                <w:sz w:val="20"/>
                <w:szCs w:val="20"/>
              </w:rPr>
              <w:t>.</w:t>
            </w:r>
            <w:r w:rsidRPr="00857E4B">
              <w:rPr>
                <w:sz w:val="20"/>
                <w:szCs w:val="20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sz w:val="20"/>
                <w:szCs w:val="20"/>
              </w:rPr>
            </w:pPr>
            <w:r w:rsidRPr="00857E4B">
              <w:rPr>
                <w:sz w:val="20"/>
                <w:szCs w:val="20"/>
              </w:rPr>
              <w:t>-0</w:t>
            </w:r>
            <w:r w:rsidR="00857E4B">
              <w:rPr>
                <w:sz w:val="20"/>
                <w:szCs w:val="20"/>
              </w:rPr>
              <w:t>.</w:t>
            </w:r>
            <w:r w:rsidRPr="00857E4B">
              <w:rPr>
                <w:sz w:val="20"/>
                <w:szCs w:val="20"/>
              </w:rPr>
              <w:t>5</w:t>
            </w:r>
          </w:p>
        </w:tc>
      </w:tr>
      <w:tr w:rsidR="00F00FA3" w:rsidRPr="00857E4B" w:rsidTr="00F00FA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0FA3" w:rsidRPr="00857E4B" w:rsidRDefault="00F00FA3" w:rsidP="00F00FA3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857E4B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857E4B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2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3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0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2</w:t>
            </w:r>
          </w:p>
        </w:tc>
      </w:tr>
      <w:tr w:rsidR="00F00FA3" w:rsidRPr="00857E4B" w:rsidTr="00F00FA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0FA3" w:rsidRPr="00857E4B" w:rsidRDefault="00F00FA3" w:rsidP="00F00FA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2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1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1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1</w:t>
            </w:r>
          </w:p>
        </w:tc>
      </w:tr>
      <w:tr w:rsidR="00F00FA3" w:rsidRPr="00857E4B" w:rsidTr="00F00FA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0FA3" w:rsidRPr="00857E4B" w:rsidRDefault="00F00FA3" w:rsidP="00F00FA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1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1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0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6</w:t>
            </w:r>
          </w:p>
        </w:tc>
      </w:tr>
      <w:tr w:rsidR="00F00FA3" w:rsidRPr="00857E4B" w:rsidTr="00F00FA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0FA3" w:rsidRPr="00857E4B" w:rsidRDefault="00F00FA3" w:rsidP="00F00FA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1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0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color w:val="FF0000"/>
                <w:sz w:val="20"/>
                <w:szCs w:val="20"/>
              </w:rPr>
            </w:pPr>
            <w:r w:rsidRPr="00857E4B">
              <w:rPr>
                <w:color w:val="FF0000"/>
                <w:sz w:val="20"/>
                <w:szCs w:val="20"/>
              </w:rPr>
              <w:t>0</w:t>
            </w:r>
            <w:r w:rsidR="00857E4B">
              <w:rPr>
                <w:color w:val="FF0000"/>
                <w:sz w:val="20"/>
                <w:szCs w:val="20"/>
              </w:rPr>
              <w:t>.</w:t>
            </w:r>
            <w:r w:rsidRPr="00857E4B">
              <w:rPr>
                <w:color w:val="FF0000"/>
                <w:sz w:val="20"/>
                <w:szCs w:val="20"/>
              </w:rPr>
              <w:t>7</w:t>
            </w:r>
          </w:p>
        </w:tc>
      </w:tr>
      <w:tr w:rsidR="00F00FA3" w:rsidRPr="00857E4B" w:rsidTr="00F00FA3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0FA3" w:rsidRPr="00857E4B" w:rsidRDefault="00F00FA3" w:rsidP="00F00FA3">
            <w:pPr>
              <w:spacing w:line="0" w:lineRule="atLeast"/>
              <w:rPr>
                <w:sz w:val="20"/>
                <w:szCs w:val="20"/>
              </w:rPr>
            </w:pPr>
            <w:r w:rsidRPr="00857E4B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sz w:val="20"/>
                <w:szCs w:val="20"/>
              </w:rPr>
            </w:pPr>
            <w:r w:rsidRPr="00857E4B">
              <w:rPr>
                <w:sz w:val="20"/>
                <w:szCs w:val="20"/>
              </w:rPr>
              <w:t>1</w:t>
            </w:r>
            <w:r w:rsidR="00857E4B">
              <w:rPr>
                <w:sz w:val="20"/>
                <w:szCs w:val="20"/>
              </w:rPr>
              <w:t>.</w:t>
            </w:r>
            <w:r w:rsidRPr="00857E4B">
              <w:rPr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sz w:val="20"/>
                <w:szCs w:val="20"/>
              </w:rPr>
            </w:pPr>
            <w:r w:rsidRPr="00857E4B">
              <w:rPr>
                <w:sz w:val="20"/>
                <w:szCs w:val="20"/>
              </w:rPr>
              <w:t>2</w:t>
            </w:r>
            <w:r w:rsidR="00857E4B">
              <w:rPr>
                <w:sz w:val="20"/>
                <w:szCs w:val="20"/>
              </w:rPr>
              <w:t>.</w:t>
            </w:r>
            <w:r w:rsidRPr="00857E4B">
              <w:rPr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0FA3" w:rsidRPr="00857E4B" w:rsidRDefault="00F00FA3" w:rsidP="00F00FA3">
            <w:pPr>
              <w:jc w:val="center"/>
              <w:rPr>
                <w:sz w:val="20"/>
                <w:szCs w:val="20"/>
              </w:rPr>
            </w:pPr>
            <w:r w:rsidRPr="00857E4B">
              <w:rPr>
                <w:sz w:val="20"/>
                <w:szCs w:val="20"/>
              </w:rPr>
              <w:t>-0</w:t>
            </w:r>
            <w:r w:rsidR="00857E4B">
              <w:rPr>
                <w:sz w:val="20"/>
                <w:szCs w:val="20"/>
              </w:rPr>
              <w:t>.</w:t>
            </w:r>
            <w:r w:rsidRPr="00857E4B">
              <w:rPr>
                <w:sz w:val="20"/>
                <w:szCs w:val="20"/>
              </w:rPr>
              <w:t>4</w:t>
            </w:r>
          </w:p>
        </w:tc>
      </w:tr>
    </w:tbl>
    <w:p w:rsidR="001E684E" w:rsidRPr="002C69BF" w:rsidRDefault="001E684E" w:rsidP="001E684E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1E684E" w:rsidRDefault="0020431B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rect id="Прямоугольник 53" o:spid="_x0000_s1045" style="position:absolute;left:0;text-align:left;margin-left:0;margin-top:0;width:186.75pt;height:12.75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<o:lock v:ext="edit" rotation="t" shapetype="t"/>
          </v:rect>
        </w:pict>
      </w:r>
      <w:r>
        <w:rPr>
          <w:noProof/>
        </w:rPr>
        <w:pict>
          <v:rect id="Прямоугольник 52" o:spid="_x0000_s1044" style="position:absolute;left:0;text-align:left;margin-left:0;margin-top:0;width:186.75pt;height:12.75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<o:lock v:ext="edit" rotation="t" shapetype="t"/>
          </v:rect>
        </w:pict>
      </w:r>
      <w:r>
        <w:rPr>
          <w:noProof/>
        </w:rPr>
        <w:pict>
          <v:rect id="Прямоугольник 51" o:spid="_x0000_s1043" style="position:absolute;left:0;text-align:left;margin-left:0;margin-top:0;width:186.75pt;height:12.75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<o:lock v:ext="edit" rotation="t" shapetype="t"/>
          </v:rect>
        </w:pict>
      </w:r>
      <w:r>
        <w:rPr>
          <w:noProof/>
        </w:rPr>
        <w:pict>
          <v:rect id="Прямоугольник 50" o:spid="_x0000_s1042" style="position:absolute;left:0;text-align:left;margin-left:0;margin-top:0;width:186.75pt;height:12.75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<o:lock v:ext="edit" rotation="t" shapetype="t"/>
          </v:rect>
        </w:pict>
      </w:r>
      <w:r>
        <w:rPr>
          <w:noProof/>
        </w:rPr>
        <w:pict>
          <v:rect id="Прямоугольник 49" o:spid="_x0000_s1041" style="position:absolute;left:0;text-align:left;margin-left:0;margin-top:0;width:186.75pt;height:12.75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<o:lock v:ext="edit" rotation="t" shapetype="t"/>
          </v:rect>
        </w:pict>
      </w:r>
      <w:r w:rsidR="001E684E" w:rsidRPr="00CC3BA6">
        <w:rPr>
          <w:sz w:val="28"/>
          <w:szCs w:val="28"/>
        </w:rPr>
        <w:t>В разрезе регионов</w:t>
      </w:r>
      <w:r w:rsidR="001E684E">
        <w:rPr>
          <w:sz w:val="28"/>
          <w:szCs w:val="28"/>
        </w:rPr>
        <w:t xml:space="preserve"> </w:t>
      </w:r>
      <w:r w:rsidR="001E684E" w:rsidRPr="00CC3BA6">
        <w:rPr>
          <w:sz w:val="28"/>
          <w:szCs w:val="28"/>
        </w:rPr>
        <w:t>наибольший рост цен на ЖНВЛП отечественного производства отмечен в</w:t>
      </w:r>
      <w:r w:rsidR="001E684E">
        <w:rPr>
          <w:sz w:val="28"/>
          <w:szCs w:val="28"/>
        </w:rPr>
        <w:t xml:space="preserve"> </w:t>
      </w:r>
      <w:r w:rsidR="00A40587" w:rsidRPr="00A40587">
        <w:rPr>
          <w:bCs/>
          <w:sz w:val="28"/>
          <w:szCs w:val="28"/>
        </w:rPr>
        <w:t>Республик</w:t>
      </w:r>
      <w:r w:rsidR="00A40587">
        <w:rPr>
          <w:bCs/>
          <w:sz w:val="28"/>
          <w:szCs w:val="28"/>
        </w:rPr>
        <w:t>ах</w:t>
      </w:r>
      <w:r w:rsidR="00A40587" w:rsidRPr="00A40587">
        <w:rPr>
          <w:bCs/>
          <w:sz w:val="28"/>
          <w:szCs w:val="28"/>
        </w:rPr>
        <w:t xml:space="preserve"> Алтай (6.7%)</w:t>
      </w:r>
      <w:r w:rsidR="00A40587">
        <w:rPr>
          <w:bCs/>
          <w:sz w:val="28"/>
          <w:szCs w:val="28"/>
        </w:rPr>
        <w:t xml:space="preserve"> и</w:t>
      </w:r>
      <w:r w:rsidR="00A40587" w:rsidRPr="00A40587">
        <w:t xml:space="preserve"> </w:t>
      </w:r>
      <w:r w:rsidR="00A40587" w:rsidRPr="00A40587">
        <w:rPr>
          <w:bCs/>
          <w:sz w:val="28"/>
          <w:szCs w:val="28"/>
        </w:rPr>
        <w:t>Крым</w:t>
      </w:r>
      <w:r w:rsidR="00A40587">
        <w:rPr>
          <w:bCs/>
          <w:sz w:val="28"/>
          <w:szCs w:val="28"/>
        </w:rPr>
        <w:t xml:space="preserve"> (1.6%), </w:t>
      </w:r>
      <w:r w:rsidR="00A40587" w:rsidRPr="00A40587">
        <w:rPr>
          <w:bCs/>
          <w:sz w:val="28"/>
          <w:szCs w:val="28"/>
        </w:rPr>
        <w:t>а также в</w:t>
      </w:r>
      <w:r w:rsidR="00A40587">
        <w:rPr>
          <w:bCs/>
          <w:sz w:val="28"/>
          <w:szCs w:val="28"/>
        </w:rPr>
        <w:t xml:space="preserve"> </w:t>
      </w:r>
      <w:r w:rsidR="00A40587" w:rsidRPr="00A40587">
        <w:rPr>
          <w:bCs/>
          <w:sz w:val="28"/>
          <w:szCs w:val="28"/>
        </w:rPr>
        <w:t>Рязанск</w:t>
      </w:r>
      <w:r w:rsidR="00752111">
        <w:rPr>
          <w:bCs/>
          <w:sz w:val="28"/>
          <w:szCs w:val="28"/>
        </w:rPr>
        <w:t>ой</w:t>
      </w:r>
      <w:r w:rsidR="001E684E">
        <w:rPr>
          <w:bCs/>
          <w:sz w:val="28"/>
          <w:szCs w:val="28"/>
        </w:rPr>
        <w:t xml:space="preserve"> </w:t>
      </w:r>
      <w:r w:rsidR="001E684E" w:rsidRPr="00D67198">
        <w:rPr>
          <w:bCs/>
          <w:sz w:val="28"/>
          <w:szCs w:val="28"/>
        </w:rPr>
        <w:t>(</w:t>
      </w:r>
      <w:r w:rsidR="00A40587">
        <w:rPr>
          <w:bCs/>
          <w:sz w:val="28"/>
          <w:szCs w:val="28"/>
        </w:rPr>
        <w:t>4</w:t>
      </w:r>
      <w:r w:rsidR="001E684E">
        <w:rPr>
          <w:bCs/>
          <w:sz w:val="28"/>
          <w:szCs w:val="28"/>
        </w:rPr>
        <w:t>.</w:t>
      </w:r>
      <w:r w:rsidR="00A40587">
        <w:rPr>
          <w:bCs/>
          <w:sz w:val="28"/>
          <w:szCs w:val="28"/>
        </w:rPr>
        <w:t>2</w:t>
      </w:r>
      <w:r w:rsidR="001E684E" w:rsidRPr="00D67198">
        <w:rPr>
          <w:bCs/>
          <w:sz w:val="28"/>
          <w:szCs w:val="28"/>
        </w:rPr>
        <w:t>%)</w:t>
      </w:r>
      <w:r w:rsidR="00A40587">
        <w:rPr>
          <w:bCs/>
          <w:sz w:val="28"/>
          <w:szCs w:val="28"/>
        </w:rPr>
        <w:t>,</w:t>
      </w:r>
      <w:r w:rsidR="001E684E">
        <w:rPr>
          <w:bCs/>
          <w:sz w:val="28"/>
          <w:szCs w:val="28"/>
        </w:rPr>
        <w:t xml:space="preserve"> </w:t>
      </w:r>
      <w:r w:rsidR="00A40587" w:rsidRPr="00A40587">
        <w:rPr>
          <w:bCs/>
          <w:sz w:val="28"/>
          <w:szCs w:val="28"/>
        </w:rPr>
        <w:t>Амурск</w:t>
      </w:r>
      <w:r w:rsidR="00752111">
        <w:rPr>
          <w:bCs/>
          <w:sz w:val="28"/>
          <w:szCs w:val="28"/>
        </w:rPr>
        <w:t>ой</w:t>
      </w:r>
      <w:r w:rsidR="001E684E">
        <w:rPr>
          <w:bCs/>
          <w:sz w:val="28"/>
          <w:szCs w:val="28"/>
        </w:rPr>
        <w:t xml:space="preserve"> (</w:t>
      </w:r>
      <w:r w:rsidR="00A40587">
        <w:rPr>
          <w:bCs/>
          <w:sz w:val="28"/>
          <w:szCs w:val="28"/>
        </w:rPr>
        <w:t>3.6</w:t>
      </w:r>
      <w:r w:rsidR="001E684E">
        <w:rPr>
          <w:bCs/>
          <w:sz w:val="28"/>
          <w:szCs w:val="28"/>
        </w:rPr>
        <w:t>%)</w:t>
      </w:r>
      <w:r w:rsidR="00A40587">
        <w:rPr>
          <w:bCs/>
          <w:sz w:val="28"/>
          <w:szCs w:val="28"/>
        </w:rPr>
        <w:t xml:space="preserve"> и</w:t>
      </w:r>
      <w:r w:rsidR="001E684E">
        <w:rPr>
          <w:bCs/>
          <w:sz w:val="28"/>
          <w:szCs w:val="28"/>
        </w:rPr>
        <w:t xml:space="preserve"> в </w:t>
      </w:r>
      <w:r w:rsidR="00A40587" w:rsidRPr="00A40587">
        <w:rPr>
          <w:bCs/>
          <w:sz w:val="28"/>
          <w:szCs w:val="28"/>
        </w:rPr>
        <w:t>Воронежск</w:t>
      </w:r>
      <w:r w:rsidR="00A40587">
        <w:rPr>
          <w:bCs/>
          <w:sz w:val="28"/>
          <w:szCs w:val="28"/>
        </w:rPr>
        <w:t>ой</w:t>
      </w:r>
      <w:r w:rsidR="001E684E">
        <w:rPr>
          <w:bCs/>
          <w:sz w:val="28"/>
          <w:szCs w:val="28"/>
        </w:rPr>
        <w:t xml:space="preserve"> (</w:t>
      </w:r>
      <w:r w:rsidR="00A40587">
        <w:rPr>
          <w:bCs/>
          <w:sz w:val="28"/>
          <w:szCs w:val="28"/>
        </w:rPr>
        <w:t>1.8</w:t>
      </w:r>
      <w:r w:rsidR="001E684E">
        <w:rPr>
          <w:bCs/>
          <w:sz w:val="28"/>
          <w:szCs w:val="28"/>
        </w:rPr>
        <w:t>%)</w:t>
      </w:r>
      <w:r w:rsidR="00A40587" w:rsidRPr="00A40587">
        <w:rPr>
          <w:bCs/>
          <w:sz w:val="28"/>
          <w:szCs w:val="28"/>
        </w:rPr>
        <w:t xml:space="preserve"> областях</w:t>
      </w:r>
      <w:r w:rsidR="001E684E">
        <w:rPr>
          <w:bCs/>
          <w:sz w:val="28"/>
          <w:szCs w:val="28"/>
        </w:rPr>
        <w:t>.</w:t>
      </w:r>
    </w:p>
    <w:p w:rsidR="001E684E" w:rsidRDefault="001E684E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2. Динамика розничных цен на ЖНВЛП отечественного производства в субъектах Российской Федерации</w:t>
      </w:r>
      <w:r>
        <w:rPr>
          <w:color w:val="000000"/>
          <w:sz w:val="28"/>
          <w:szCs w:val="28"/>
        </w:rPr>
        <w:t xml:space="preserve">. </w:t>
      </w:r>
    </w:p>
    <w:p w:rsidR="001E684E" w:rsidRPr="002C69BF" w:rsidRDefault="001E684E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1"/>
        <w:gridCol w:w="1979"/>
        <w:gridCol w:w="1979"/>
        <w:gridCol w:w="1978"/>
        <w:gridCol w:w="24"/>
      </w:tblGrid>
      <w:tr w:rsidR="001E684E" w:rsidRPr="00F3209F" w:rsidTr="0060726F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1E684E" w:rsidRPr="00F3209F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3209F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3209F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3209F">
              <w:rPr>
                <w:b/>
                <w:sz w:val="20"/>
                <w:szCs w:val="20"/>
              </w:rPr>
              <w:t xml:space="preserve">% (ОП - </w:t>
            </w:r>
            <w:r w:rsidR="002C69BF" w:rsidRPr="00F3209F">
              <w:rPr>
                <w:b/>
                <w:sz w:val="20"/>
                <w:szCs w:val="20"/>
              </w:rPr>
              <w:t>База) /</w:t>
            </w:r>
            <w:r w:rsidRPr="00F3209F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3209F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3209F">
              <w:rPr>
                <w:b/>
                <w:sz w:val="20"/>
                <w:szCs w:val="20"/>
              </w:rPr>
              <w:t>% (ППО-</w:t>
            </w:r>
            <w:r w:rsidR="002C69BF" w:rsidRPr="00F3209F">
              <w:rPr>
                <w:b/>
                <w:sz w:val="20"/>
                <w:szCs w:val="20"/>
              </w:rPr>
              <w:t>База) /</w:t>
            </w:r>
            <w:r w:rsidRPr="00F3209F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3209F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3209F">
              <w:rPr>
                <w:b/>
                <w:sz w:val="20"/>
                <w:szCs w:val="20"/>
              </w:rPr>
              <w:t>% (ОП-</w:t>
            </w:r>
            <w:r w:rsidR="002C69BF" w:rsidRPr="00F3209F">
              <w:rPr>
                <w:b/>
                <w:sz w:val="20"/>
                <w:szCs w:val="20"/>
              </w:rPr>
              <w:t>ППО) /</w:t>
            </w:r>
            <w:r w:rsidRPr="00F3209F">
              <w:rPr>
                <w:b/>
                <w:sz w:val="20"/>
                <w:szCs w:val="20"/>
              </w:rPr>
              <w:t>ППО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8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058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058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0587">
              <w:rPr>
                <w:color w:val="FF0000"/>
                <w:sz w:val="20"/>
                <w:szCs w:val="20"/>
              </w:rPr>
              <w:t>6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8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8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6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058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058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0587">
              <w:rPr>
                <w:color w:val="FF0000"/>
                <w:sz w:val="20"/>
                <w:szCs w:val="20"/>
              </w:rPr>
              <w:t>8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</w:tr>
      <w:tr w:rsidR="00A40587" w:rsidRPr="00A40587" w:rsidTr="00857E4B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9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vAlign w:val="center"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vAlign w:val="center"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8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8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proofErr w:type="gramStart"/>
            <w:r w:rsidRPr="00A40587">
              <w:rPr>
                <w:sz w:val="20"/>
                <w:szCs w:val="20"/>
              </w:rPr>
              <w:t>Ненецкий</w:t>
            </w:r>
            <w:proofErr w:type="gramEnd"/>
            <w:r w:rsidRPr="00A4058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6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058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058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0587">
              <w:rPr>
                <w:color w:val="FF0000"/>
                <w:sz w:val="20"/>
                <w:szCs w:val="20"/>
              </w:rPr>
              <w:t>7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8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6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058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058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0587">
              <w:rPr>
                <w:color w:val="FF0000"/>
                <w:sz w:val="20"/>
                <w:szCs w:val="20"/>
              </w:rPr>
              <w:t>6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058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058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color w:val="FF0000"/>
                <w:sz w:val="20"/>
                <w:szCs w:val="20"/>
              </w:rPr>
            </w:pPr>
            <w:r w:rsidRPr="00A40587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40587">
              <w:rPr>
                <w:color w:val="FF0000"/>
                <w:sz w:val="20"/>
                <w:szCs w:val="20"/>
              </w:rPr>
              <w:t>2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996" w:type="pct"/>
            <w:vAlign w:val="center"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9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proofErr w:type="gramStart"/>
            <w:r w:rsidRPr="00A40587">
              <w:rPr>
                <w:sz w:val="20"/>
                <w:szCs w:val="20"/>
              </w:rPr>
              <w:t>Ханты-Мансийский</w:t>
            </w:r>
            <w:proofErr w:type="gramEnd"/>
            <w:r w:rsidRPr="00A4058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6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proofErr w:type="gramStart"/>
            <w:r w:rsidRPr="00A40587">
              <w:rPr>
                <w:sz w:val="20"/>
                <w:szCs w:val="20"/>
              </w:rPr>
              <w:t>Чукотский</w:t>
            </w:r>
            <w:proofErr w:type="gramEnd"/>
            <w:r w:rsidRPr="00A4058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6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proofErr w:type="gramStart"/>
            <w:r w:rsidRPr="00A40587">
              <w:rPr>
                <w:sz w:val="20"/>
                <w:szCs w:val="20"/>
              </w:rPr>
              <w:t>Ямало-Ненецкий</w:t>
            </w:r>
            <w:proofErr w:type="gramEnd"/>
            <w:r w:rsidRPr="00A4058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2</w:t>
            </w:r>
          </w:p>
        </w:tc>
      </w:tr>
      <w:tr w:rsidR="00A40587" w:rsidRPr="00A40587" w:rsidTr="00857E4B">
        <w:trPr>
          <w:trHeight w:val="20"/>
        </w:trPr>
        <w:tc>
          <w:tcPr>
            <w:tcW w:w="1999" w:type="pct"/>
            <w:hideMark/>
          </w:tcPr>
          <w:p w:rsidR="00A40587" w:rsidRPr="00A40587" w:rsidRDefault="00A40587" w:rsidP="00857E4B">
            <w:pPr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A40587" w:rsidRPr="00A40587" w:rsidRDefault="00A40587" w:rsidP="00857E4B">
            <w:pPr>
              <w:jc w:val="center"/>
              <w:rPr>
                <w:sz w:val="20"/>
                <w:szCs w:val="20"/>
              </w:rPr>
            </w:pPr>
            <w:r w:rsidRPr="00A405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40587">
              <w:rPr>
                <w:sz w:val="20"/>
                <w:szCs w:val="20"/>
              </w:rPr>
              <w:t>5</w:t>
            </w:r>
          </w:p>
        </w:tc>
      </w:tr>
    </w:tbl>
    <w:p w:rsidR="001E684E" w:rsidRPr="00D40514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E684E" w:rsidRPr="00CC3BA6" w:rsidRDefault="001E684E" w:rsidP="001E684E">
      <w:pPr>
        <w:widowControl w:val="0"/>
        <w:spacing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средних по субъектам Российской Федерации закупочных и розничных цен</w:t>
      </w:r>
      <w:r w:rsidR="000A740A">
        <w:rPr>
          <w:bCs/>
          <w:color w:val="000000"/>
          <w:sz w:val="28"/>
          <w:szCs w:val="28"/>
        </w:rPr>
        <w:t>,</w:t>
      </w:r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853C1" w:rsidRDefault="002853C1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853C1" w:rsidRDefault="002853C1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44896" w:rsidRDefault="00544896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B1207" w:rsidRDefault="004B1207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0A740A" w:rsidRDefault="000A740A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173AC9">
        <w:rPr>
          <w:b/>
          <w:i/>
          <w:sz w:val="32"/>
          <w:szCs w:val="32"/>
        </w:rPr>
        <w:lastRenderedPageBreak/>
        <w:t>4. Анализ величины торговых розничных и оптовых надбавок</w:t>
      </w:r>
    </w:p>
    <w:p w:rsidR="00173AC9" w:rsidRPr="00173AC9" w:rsidRDefault="00173AC9" w:rsidP="00173AC9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32"/>
          <w:szCs w:val="32"/>
        </w:rPr>
      </w:pPr>
      <w:r w:rsidRPr="00173AC9">
        <w:rPr>
          <w:b/>
          <w:i/>
          <w:sz w:val="32"/>
          <w:szCs w:val="32"/>
        </w:rPr>
        <w:t>к фактическим ценам производителей ЖНВЛП в амбулаторном сегменте фармацевтического рынка</w:t>
      </w:r>
    </w:p>
    <w:p w:rsidR="00173AC9" w:rsidRPr="00173AC9" w:rsidRDefault="00173AC9" w:rsidP="00173AC9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173AC9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173AC9">
        <w:rPr>
          <w:sz w:val="28"/>
          <w:szCs w:val="28"/>
        </w:rPr>
        <w:t>ЖНВЛП</w:t>
      </w:r>
      <w:r w:rsidRPr="00173AC9">
        <w:rPr>
          <w:rFonts w:eastAsia="Batang"/>
          <w:sz w:val="28"/>
          <w:szCs w:val="28"/>
        </w:rPr>
        <w:t xml:space="preserve"> (далее </w:t>
      </w:r>
      <w:r w:rsidRPr="00173AC9">
        <w:rPr>
          <w:rFonts w:eastAsia="Batang"/>
          <w:b/>
          <w:sz w:val="28"/>
          <w:szCs w:val="28"/>
        </w:rPr>
        <w:t xml:space="preserve">- </w:t>
      </w:r>
      <w:r w:rsidRPr="00173AC9">
        <w:rPr>
          <w:rFonts w:eastAsia="Batang"/>
          <w:sz w:val="28"/>
          <w:szCs w:val="28"/>
        </w:rPr>
        <w:t>набор),</w:t>
      </w:r>
      <w:r w:rsidRPr="00173AC9">
        <w:rPr>
          <w:sz w:val="28"/>
          <w:szCs w:val="28"/>
        </w:rPr>
        <w:t xml:space="preserve"> информация по ценам, на которые </w:t>
      </w:r>
      <w:r w:rsidRPr="00173AC9">
        <w:rPr>
          <w:rFonts w:eastAsia="Batang"/>
          <w:sz w:val="28"/>
          <w:szCs w:val="28"/>
        </w:rPr>
        <w:t xml:space="preserve">присутствовала в данных мониторинга ассортиментной и ценовой доступности в каждом из анализируемых периодов: июнь 2016 года </w:t>
      </w:r>
      <w:r w:rsidRPr="00173AC9">
        <w:rPr>
          <w:sz w:val="28"/>
          <w:szCs w:val="28"/>
        </w:rPr>
        <w:t xml:space="preserve">(ОП), май </w:t>
      </w:r>
      <w:r w:rsidRPr="00173AC9">
        <w:rPr>
          <w:rFonts w:eastAsia="Batang"/>
          <w:sz w:val="28"/>
          <w:szCs w:val="28"/>
        </w:rPr>
        <w:t xml:space="preserve">2016 года (ППО) и декабрь 2015 года (База </w:t>
      </w:r>
      <w:r w:rsidRPr="00173AC9">
        <w:rPr>
          <w:rFonts w:eastAsia="Batang"/>
          <w:b/>
          <w:sz w:val="28"/>
          <w:szCs w:val="28"/>
        </w:rPr>
        <w:t>–</w:t>
      </w:r>
      <w:r w:rsidRPr="00173AC9">
        <w:rPr>
          <w:rFonts w:eastAsia="Batang"/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Для каждого отобранного лекарственного препарата рассчитывалась средняя отпускная цена производителя, средняя закупочная (оптовая) цена и средняя розничная цена за анализируемые периоды времени (База, ППО и ОП) на основании информации, полученной от всех респондентов соответствующего субъекта Российской Федерации. 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Таким образом,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наркотических и психотропных препаратов (оценивались надбавки среди всей отобранной «корзины» препаратов, в силу чего итоговая величина усредненной торговой надбавки определяется, в том числе и соотношением ЖНВЛП из разных ценовых групп).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среднем по России в июне 2016 года </w:t>
      </w:r>
      <w:r w:rsidRPr="00173AC9">
        <w:rPr>
          <w:i/>
          <w:sz w:val="28"/>
          <w:szCs w:val="28"/>
          <w:u w:val="single"/>
        </w:rPr>
        <w:t>величина розничных торговых надбавок</w:t>
      </w:r>
      <w:r w:rsidRPr="00173AC9">
        <w:rPr>
          <w:sz w:val="28"/>
          <w:szCs w:val="28"/>
        </w:rPr>
        <w:t xml:space="preserve"> на сопоставляемые препараты по сравнению с маем 2016 г. составила </w:t>
      </w:r>
      <w:r w:rsidRPr="00173AC9">
        <w:rPr>
          <w:b/>
          <w:sz w:val="28"/>
          <w:szCs w:val="28"/>
        </w:rPr>
        <w:t>23.4%</w:t>
      </w:r>
      <w:r w:rsidRPr="00173AC9">
        <w:rPr>
          <w:sz w:val="28"/>
          <w:szCs w:val="28"/>
        </w:rPr>
        <w:t xml:space="preserve"> (в мае 2016 года и в декабре 2015 года </w:t>
      </w:r>
      <w:r w:rsidRPr="00173AC9">
        <w:rPr>
          <w:b/>
          <w:sz w:val="28"/>
          <w:szCs w:val="28"/>
        </w:rPr>
        <w:t>23.5%</w:t>
      </w:r>
      <w:r w:rsidRPr="00173AC9">
        <w:rPr>
          <w:sz w:val="28"/>
          <w:szCs w:val="28"/>
        </w:rPr>
        <w:t xml:space="preserve"> и </w:t>
      </w:r>
      <w:r w:rsidRPr="00173AC9">
        <w:rPr>
          <w:b/>
          <w:sz w:val="28"/>
          <w:szCs w:val="28"/>
        </w:rPr>
        <w:t>23.8%</w:t>
      </w:r>
      <w:r w:rsidRPr="00173AC9">
        <w:rPr>
          <w:sz w:val="28"/>
          <w:szCs w:val="28"/>
        </w:rPr>
        <w:t xml:space="preserve"> соответственно). </w:t>
      </w:r>
      <w:r w:rsidRPr="00173AC9">
        <w:rPr>
          <w:bCs/>
          <w:sz w:val="28"/>
          <w:szCs w:val="28"/>
        </w:rPr>
        <w:t>Наибольшие розничные торговые надбавки использовались в Дальневосточном (36.8 %). Уральском (29.1%) и Северо-Западном (27.1%) федеральных округах.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0"/>
        <w:gridCol w:w="765"/>
        <w:gridCol w:w="830"/>
        <w:gridCol w:w="759"/>
        <w:gridCol w:w="1434"/>
        <w:gridCol w:w="1299"/>
        <w:gridCol w:w="1251"/>
        <w:gridCol w:w="1263"/>
      </w:tblGrid>
      <w:tr w:rsidR="00173AC9" w:rsidRPr="00173AC9" w:rsidTr="00625B69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173AC9" w:rsidRPr="00173AC9" w:rsidTr="00625B69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173AC9" w:rsidRPr="00173AC9" w:rsidTr="00625B69">
        <w:trPr>
          <w:trHeight w:val="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73AC9" w:rsidRPr="00173AC9" w:rsidRDefault="00173AC9" w:rsidP="00173A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23.8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73AC9" w:rsidRPr="00173AC9" w:rsidRDefault="00173AC9" w:rsidP="00173A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23.5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73AC9" w:rsidRPr="00173AC9" w:rsidRDefault="00173AC9" w:rsidP="00173A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23.4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42,9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27,1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59,2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13,2</w:t>
            </w:r>
          </w:p>
        </w:tc>
      </w:tr>
      <w:tr w:rsidR="00173AC9" w:rsidRPr="00173AC9" w:rsidTr="00625B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spacing w:line="0" w:lineRule="atLeast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36.7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37.0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36.8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42.9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58.8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12.0</w:t>
            </w:r>
          </w:p>
        </w:tc>
      </w:tr>
      <w:tr w:rsidR="00173AC9" w:rsidRPr="00173AC9" w:rsidTr="00625B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spacing w:line="0" w:lineRule="atLeast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14.3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14.2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40.6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62.6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11.0</w:t>
            </w:r>
          </w:p>
        </w:tc>
      </w:tr>
      <w:tr w:rsidR="00173AC9" w:rsidRPr="00173AC9" w:rsidTr="00625B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spacing w:line="0" w:lineRule="atLeast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13.5</w:t>
            </w:r>
          </w:p>
        </w:tc>
      </w:tr>
      <w:tr w:rsidR="00173AC9" w:rsidRPr="00173AC9" w:rsidTr="00625B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spacing w:line="0" w:lineRule="atLeast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41.0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59.8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13.1</w:t>
            </w:r>
          </w:p>
        </w:tc>
      </w:tr>
      <w:tr w:rsidR="00173AC9" w:rsidRPr="00173AC9" w:rsidTr="00625B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spacing w:line="0" w:lineRule="atLeast"/>
              <w:rPr>
                <w:sz w:val="20"/>
                <w:szCs w:val="20"/>
              </w:rPr>
            </w:pPr>
            <w:proofErr w:type="gramStart"/>
            <w:r w:rsidRPr="00173AC9">
              <w:rPr>
                <w:sz w:val="20"/>
                <w:szCs w:val="20"/>
              </w:rPr>
              <w:t>Северо-Кавказский</w:t>
            </w:r>
            <w:proofErr w:type="gramEnd"/>
            <w:r w:rsidRPr="00173AC9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18.7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42.1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15.3</w:t>
            </w:r>
          </w:p>
        </w:tc>
      </w:tr>
      <w:tr w:rsidR="00173AC9" w:rsidRPr="00173AC9" w:rsidTr="00625B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spacing w:line="0" w:lineRule="atLeast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23.6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23.5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23.8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43.7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14.1</w:t>
            </w:r>
          </w:p>
        </w:tc>
      </w:tr>
      <w:tr w:rsidR="00173AC9" w:rsidRPr="00173AC9" w:rsidTr="00625B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spacing w:line="0" w:lineRule="atLeast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30.6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29.1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43.6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13.9</w:t>
            </w:r>
          </w:p>
        </w:tc>
      </w:tr>
      <w:tr w:rsidR="00173AC9" w:rsidRPr="00173AC9" w:rsidTr="00625B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spacing w:line="0" w:lineRule="atLeast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44.9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12.9</w:t>
            </w:r>
          </w:p>
        </w:tc>
      </w:tr>
      <w:tr w:rsidR="00173AC9" w:rsidRPr="00173AC9" w:rsidTr="00625B69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spacing w:line="0" w:lineRule="atLeast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18.7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42.2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59.9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12.8</w:t>
            </w:r>
          </w:p>
        </w:tc>
      </w:tr>
    </w:tbl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bCs/>
          <w:sz w:val="28"/>
          <w:szCs w:val="28"/>
        </w:rPr>
        <w:lastRenderedPageBreak/>
        <w:t>В разрезе регионов наибольшие розничные торговые надбавки на ЖНВЛП в июне 2016года применялись в Чукотском (91.1%), Ямало-Ненецком (50.6%) и Ненецком (48.2%) автономных округах, а также в Сахалинской области (</w:t>
      </w:r>
      <w:proofErr w:type="gramStart"/>
      <w:r w:rsidRPr="00173AC9">
        <w:rPr>
          <w:bCs/>
          <w:sz w:val="28"/>
          <w:szCs w:val="28"/>
        </w:rPr>
        <w:t>43.%)</w:t>
      </w:r>
      <w:proofErr w:type="gramEnd"/>
      <w:r w:rsidRPr="00173AC9">
        <w:rPr>
          <w:bCs/>
          <w:sz w:val="28"/>
          <w:szCs w:val="28"/>
        </w:rPr>
        <w:t xml:space="preserve"> и в Республике Карелия (42%).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66"/>
        <w:gridCol w:w="991"/>
        <w:gridCol w:w="850"/>
        <w:gridCol w:w="711"/>
        <w:gridCol w:w="1132"/>
        <w:gridCol w:w="993"/>
        <w:gridCol w:w="1134"/>
        <w:gridCol w:w="854"/>
      </w:tblGrid>
      <w:tr w:rsidR="00173AC9" w:rsidRPr="00173AC9" w:rsidTr="00625B69">
        <w:trPr>
          <w:trHeight w:val="20"/>
          <w:tblHeader/>
        </w:trPr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173AC9" w:rsidRPr="00173AC9" w:rsidTr="00625B69">
        <w:trPr>
          <w:trHeight w:val="20"/>
          <w:tblHeader/>
        </w:trPr>
        <w:tc>
          <w:tcPr>
            <w:tcW w:w="1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-3.2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31.1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57.8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29.1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49.3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35.6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58.1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34.0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55.3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17.7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17.7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41.0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63.8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46.4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56.8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-9.7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32.7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58.2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23.3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-3.1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40.4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61.4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42.5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63.0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8.4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68.9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-3.0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46.1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57.8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г. Москва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23.9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14.1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17.2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-28.0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38.4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57.9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35.4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59.5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16.7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17.4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16.2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-3.2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37.2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66.0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8.0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44.1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30.5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59.9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29.5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-3.3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37.5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62.1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30.7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56.0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-4.4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41.3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60.4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17.4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9.2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33.9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68.2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16.7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16.2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-11.7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43.2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60.3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-2.0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41.7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60.7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29.2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29.6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29.3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37.9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63.1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-2.3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37.6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23.4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60.6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43.5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57.1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44.3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60.7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-3.1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29.6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60.1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56.0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29.7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29.4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43.5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59.6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-21.6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29.3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56.2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31.1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57.7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31.4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62.0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17.0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17.2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-11.4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59.2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39.1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39.7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38.8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43.6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57.1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23.9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23.7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23.6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55.2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36.5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36.5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35.8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-2.0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39.0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61.6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b/>
                <w:sz w:val="20"/>
                <w:szCs w:val="20"/>
              </w:rPr>
            </w:pPr>
            <w:proofErr w:type="gramStart"/>
            <w:r w:rsidRPr="00173AC9">
              <w:rPr>
                <w:b/>
                <w:sz w:val="20"/>
                <w:szCs w:val="20"/>
              </w:rPr>
              <w:t>Ненецкий</w:t>
            </w:r>
            <w:proofErr w:type="gramEnd"/>
            <w:r w:rsidRPr="00173AC9">
              <w:rPr>
                <w:b/>
                <w:sz w:val="20"/>
                <w:szCs w:val="20"/>
              </w:rPr>
              <w:t xml:space="preserve"> а.окр.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48.0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48.2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48.2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37.4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21.7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62.0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17.6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16.3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16.7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-5.2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49.1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31.2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51.1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16.1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-18.3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31.3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57.6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41.8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60.0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49.0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32.9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52.3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-3.0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46.9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31.4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56.8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14.9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14.5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14.4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-3.3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58.4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17.4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16.0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15.5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-10.9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44.0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61.7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46.3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55.8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41.2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57.6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-2.4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41.0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61.4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-8.8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32.0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65.4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40.0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66.2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lastRenderedPageBreak/>
              <w:t>Республика Башкортостан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42.7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58.5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38.1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57.8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16.1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-11.9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34.3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64.6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46.4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29.1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56.2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-4.3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67.4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43.0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41.7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42.0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-2.2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41.0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27.0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62.2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32.1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57.4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9.6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42.5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60.6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42.4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63.2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44.7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30.3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61.6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-2.3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58.2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-2.0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43.1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53.9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46.4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56.0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33.5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33.5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33.5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41.8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59.4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59.1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17.3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17.3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-4.4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57.4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15.4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-20.6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44.9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59.1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-3.6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57.8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23.0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46.6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29.7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56.2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43.9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42.8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43.0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-2.1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38.8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27.8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61.1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42.6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57.6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23.3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23.4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34.4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54.7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-5.2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29.9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57.1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17.9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17.9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-2.4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61.6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40.2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62.5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-4.4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46.2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57.2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48.2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31.7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57.8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42.1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61.6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23.5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-9.6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43.5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57.9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17.8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17.3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-7.9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44.9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58.1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42.7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58.3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proofErr w:type="gramStart"/>
            <w:r w:rsidRPr="00173AC9">
              <w:rPr>
                <w:sz w:val="20"/>
                <w:szCs w:val="20"/>
              </w:rPr>
              <w:t>Ханты-Мансийский</w:t>
            </w:r>
            <w:proofErr w:type="gramEnd"/>
            <w:r w:rsidRPr="00173AC9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37.0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36.8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37.4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39.5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60.0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23.0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46.9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30.6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56.4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-15.5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73.8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-7.8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58.9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b/>
                <w:sz w:val="20"/>
                <w:szCs w:val="20"/>
              </w:rPr>
            </w:pPr>
            <w:proofErr w:type="gramStart"/>
            <w:r w:rsidRPr="00173AC9">
              <w:rPr>
                <w:b/>
                <w:sz w:val="20"/>
                <w:szCs w:val="20"/>
              </w:rPr>
              <w:t>Чукотский</w:t>
            </w:r>
            <w:proofErr w:type="gramEnd"/>
            <w:r w:rsidRPr="00173AC9">
              <w:rPr>
                <w:b/>
                <w:sz w:val="20"/>
                <w:szCs w:val="20"/>
              </w:rPr>
              <w:t xml:space="preserve"> а.окр.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91.1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91.1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91.1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46.4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34.0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54.9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b/>
                <w:sz w:val="20"/>
                <w:szCs w:val="20"/>
              </w:rPr>
            </w:pPr>
            <w:proofErr w:type="gramStart"/>
            <w:r w:rsidRPr="00173AC9">
              <w:rPr>
                <w:b/>
                <w:sz w:val="20"/>
                <w:szCs w:val="20"/>
              </w:rPr>
              <w:t>Ямало-Ненецкий</w:t>
            </w:r>
            <w:proofErr w:type="gramEnd"/>
            <w:r w:rsidRPr="00173AC9">
              <w:rPr>
                <w:b/>
                <w:sz w:val="20"/>
                <w:szCs w:val="20"/>
              </w:rPr>
              <w:t xml:space="preserve"> а.окр.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53.4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50.4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50.6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-5.2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38.1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23.3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64.3</w:t>
            </w:r>
          </w:p>
        </w:tc>
      </w:tr>
      <w:tr w:rsidR="00173AC9" w:rsidRPr="00173AC9" w:rsidTr="00625B69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16.4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16.5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17.0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41.2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23.7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60.2</w:t>
            </w:r>
          </w:p>
        </w:tc>
      </w:tr>
    </w:tbl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0A740A" w:rsidRDefault="000A740A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bCs/>
          <w:sz w:val="28"/>
          <w:szCs w:val="28"/>
        </w:rPr>
        <w:lastRenderedPageBreak/>
        <w:t xml:space="preserve">В среднем по России в июне 2016 года </w:t>
      </w:r>
      <w:r w:rsidRPr="00173AC9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173AC9">
        <w:rPr>
          <w:bCs/>
          <w:sz w:val="28"/>
          <w:szCs w:val="28"/>
        </w:rPr>
        <w:t xml:space="preserve"> на препараты составила </w:t>
      </w:r>
      <w:r w:rsidRPr="00173AC9">
        <w:rPr>
          <w:b/>
          <w:bCs/>
          <w:sz w:val="28"/>
          <w:szCs w:val="28"/>
        </w:rPr>
        <w:t>5.9%</w:t>
      </w:r>
      <w:r w:rsidRPr="00173AC9">
        <w:rPr>
          <w:bCs/>
          <w:sz w:val="28"/>
          <w:szCs w:val="28"/>
        </w:rPr>
        <w:t xml:space="preserve"> (в мае 2016 года и декабре 2015 года </w:t>
      </w:r>
      <w:r w:rsidRPr="00173AC9">
        <w:rPr>
          <w:b/>
          <w:bCs/>
          <w:sz w:val="28"/>
          <w:szCs w:val="28"/>
        </w:rPr>
        <w:t>5.9%</w:t>
      </w:r>
      <w:r w:rsidRPr="00173AC9">
        <w:rPr>
          <w:bCs/>
          <w:sz w:val="28"/>
          <w:szCs w:val="28"/>
        </w:rPr>
        <w:t xml:space="preserve"> и </w:t>
      </w:r>
      <w:r w:rsidRPr="00173AC9">
        <w:rPr>
          <w:b/>
          <w:bCs/>
          <w:sz w:val="28"/>
          <w:szCs w:val="28"/>
        </w:rPr>
        <w:t>6.2%</w:t>
      </w:r>
      <w:r w:rsidRPr="00173AC9">
        <w:rPr>
          <w:bCs/>
          <w:sz w:val="28"/>
          <w:szCs w:val="28"/>
        </w:rPr>
        <w:t xml:space="preserve"> соответственно). В июне 2016 года наибольшие оптовые торговые надбавки (</w:t>
      </w:r>
      <w:r w:rsidRPr="00173AC9">
        <w:rPr>
          <w:b/>
          <w:bCs/>
          <w:sz w:val="28"/>
          <w:szCs w:val="28"/>
        </w:rPr>
        <w:t>12.7%</w:t>
      </w:r>
      <w:r w:rsidRPr="00173AC9">
        <w:rPr>
          <w:bCs/>
          <w:sz w:val="28"/>
          <w:szCs w:val="28"/>
        </w:rPr>
        <w:t>) использовались в Дальневосточном федеральном округе.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2"/>
        <w:gridCol w:w="868"/>
        <w:gridCol w:w="695"/>
        <w:gridCol w:w="858"/>
        <w:gridCol w:w="1363"/>
        <w:gridCol w:w="1023"/>
        <w:gridCol w:w="1563"/>
        <w:gridCol w:w="1418"/>
      </w:tblGrid>
      <w:tr w:rsidR="00173AC9" w:rsidRPr="00173AC9" w:rsidTr="00625B69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173AC9" w:rsidRPr="00173AC9" w:rsidTr="00625B69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173AC9" w:rsidRPr="00173AC9" w:rsidTr="00625B69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5.9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5.9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42.9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27.1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59.2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13.2</w:t>
            </w:r>
          </w:p>
        </w:tc>
      </w:tr>
      <w:tr w:rsidR="00173AC9" w:rsidRPr="00173AC9" w:rsidTr="00625B69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spacing w:line="0" w:lineRule="atLeast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42.9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12.0</w:t>
            </w:r>
          </w:p>
        </w:tc>
      </w:tr>
      <w:tr w:rsidR="00173AC9" w:rsidRPr="00173AC9" w:rsidTr="00625B69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spacing w:line="0" w:lineRule="atLeast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40.6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62.6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11.0</w:t>
            </w:r>
          </w:p>
        </w:tc>
      </w:tr>
      <w:tr w:rsidR="00173AC9" w:rsidRPr="00173AC9" w:rsidTr="00625B69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spacing w:line="0" w:lineRule="atLeast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13.5</w:t>
            </w:r>
          </w:p>
        </w:tc>
      </w:tr>
      <w:tr w:rsidR="00173AC9" w:rsidRPr="00173AC9" w:rsidTr="00625B69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spacing w:line="0" w:lineRule="atLeast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41.0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59.8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13.1</w:t>
            </w:r>
          </w:p>
        </w:tc>
      </w:tr>
      <w:tr w:rsidR="00173AC9" w:rsidRPr="00173AC9" w:rsidTr="00625B69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spacing w:line="0" w:lineRule="atLeast"/>
              <w:rPr>
                <w:sz w:val="20"/>
                <w:szCs w:val="20"/>
              </w:rPr>
            </w:pPr>
            <w:proofErr w:type="gramStart"/>
            <w:r w:rsidRPr="00173AC9">
              <w:rPr>
                <w:sz w:val="20"/>
                <w:szCs w:val="20"/>
              </w:rPr>
              <w:t>Северо-Кавказский</w:t>
            </w:r>
            <w:proofErr w:type="gramEnd"/>
            <w:r w:rsidRPr="00173AC9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42.1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15.3</w:t>
            </w:r>
          </w:p>
        </w:tc>
      </w:tr>
      <w:tr w:rsidR="00173AC9" w:rsidRPr="00173AC9" w:rsidTr="00625B69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spacing w:line="0" w:lineRule="atLeast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43.7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14.1</w:t>
            </w:r>
          </w:p>
        </w:tc>
      </w:tr>
      <w:tr w:rsidR="00173AC9" w:rsidRPr="00173AC9" w:rsidTr="00625B69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spacing w:line="0" w:lineRule="atLeast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43.6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13.9</w:t>
            </w:r>
          </w:p>
        </w:tc>
      </w:tr>
      <w:tr w:rsidR="00173AC9" w:rsidRPr="00173AC9" w:rsidTr="00625B69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spacing w:line="0" w:lineRule="atLeast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4.8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44.9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28.3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12.9</w:t>
            </w:r>
          </w:p>
        </w:tc>
      </w:tr>
      <w:tr w:rsidR="00173AC9" w:rsidRPr="00173AC9" w:rsidTr="00625B69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spacing w:line="0" w:lineRule="atLeast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42.2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26.8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59.9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12.8</w:t>
            </w:r>
          </w:p>
        </w:tc>
      </w:tr>
    </w:tbl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173AC9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в </w:t>
      </w:r>
      <w:r w:rsidRPr="00173AC9">
        <w:rPr>
          <w:sz w:val="28"/>
          <w:szCs w:val="28"/>
        </w:rPr>
        <w:t xml:space="preserve">Камчатском (18.7%), </w:t>
      </w:r>
      <w:r w:rsidRPr="00173AC9">
        <w:rPr>
          <w:bCs/>
          <w:sz w:val="28"/>
          <w:szCs w:val="28"/>
        </w:rPr>
        <w:t>Хабаровском (15.1%) и Приморском (13.1%) краях, а также в</w:t>
      </w:r>
      <w:r w:rsidRPr="00173AC9">
        <w:t xml:space="preserve"> </w:t>
      </w:r>
      <w:r w:rsidRPr="00173AC9">
        <w:rPr>
          <w:bCs/>
          <w:sz w:val="28"/>
          <w:szCs w:val="28"/>
        </w:rPr>
        <w:t>Республике Саха (Якутия) (17.7%) и Чукотском а. окр. (12.7%).</w:t>
      </w:r>
      <w:r w:rsidRPr="00173AC9">
        <w:t xml:space="preserve"> 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0"/>
        <w:gridCol w:w="854"/>
        <w:gridCol w:w="709"/>
        <w:gridCol w:w="850"/>
        <w:gridCol w:w="930"/>
        <w:gridCol w:w="914"/>
        <w:gridCol w:w="884"/>
        <w:gridCol w:w="959"/>
      </w:tblGrid>
      <w:tr w:rsidR="00173AC9" w:rsidRPr="00173AC9" w:rsidTr="00625B69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Надбавка</w:t>
            </w:r>
          </w:p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173AC9" w:rsidRPr="00173AC9" w:rsidTr="00625B69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31.1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10.5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9.0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9.7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49.3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35.6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5.6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34.0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55.3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10.2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41.0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63.8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8.9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46.4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56.8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13.9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9.7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9.5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9.2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32.7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8.4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40.4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61.4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13.2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42.5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63.0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10.5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68.9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11.7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46.1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14.8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10.7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10.1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9.8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38.4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17.2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35.4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59.5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20.5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37.2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66.0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8.1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44.1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30.5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59.9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9.4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37.5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62.1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12.6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30.7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56.0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12.8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41.3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16.6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33.9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68.2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12.9</w:t>
            </w:r>
          </w:p>
        </w:tc>
      </w:tr>
      <w:tr w:rsidR="00173AC9" w:rsidRPr="00173AC9" w:rsidTr="00625B69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43.2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13.1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41.7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9.6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18.1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18.3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18.7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37.9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24.4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63.1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12.2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lastRenderedPageBreak/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37.6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23.4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15.6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43.5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16.1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44.3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13.1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29.6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9.8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56.0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14.8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43.5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59.6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13.8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29.3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56.2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14.3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31.1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10.6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31.4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62.0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18.1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59.2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12.0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9.8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9.9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10.4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43.6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14.1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55.2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16.8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39.0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61.6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13.4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proofErr w:type="gramStart"/>
            <w:r w:rsidRPr="00173AC9">
              <w:rPr>
                <w:sz w:val="20"/>
                <w:szCs w:val="20"/>
              </w:rPr>
              <w:t>Ненецкий</w:t>
            </w:r>
            <w:proofErr w:type="gramEnd"/>
            <w:r w:rsidRPr="00173AC9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37.4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62.0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14.8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49.1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31.2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51.1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16.5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8.4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8.9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31.3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10.3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41.8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15.2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8.6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49.0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32.9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52.3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14.3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46.9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31.4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56.8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11.5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12.5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44.0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61.7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9.8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46.3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55.8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14.5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15.7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14.2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13.1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41.2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27.0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57.6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14.8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41.0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61.4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11.9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32.0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21.0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65.4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13.3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40.0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66.2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7.0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42.7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15.4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38.1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15.8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34.3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24.0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64.6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11.0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46.4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29.1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56.2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14.5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20.8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67.4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11.4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41.0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62.2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10.5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8.4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32.1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10.0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42.5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12.7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10.2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9.5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42.4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63.2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8.3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44.7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30.3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61.6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7.7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18.5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18.0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17.7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45.2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28.9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58.2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12.3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43.1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53.9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19.9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46.4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56.0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16.1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41.8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59.4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12.7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59.1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13.0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13.8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44.9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59.1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13.1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15.6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46.6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29.7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56.2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13.7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38.8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61.1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10.7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8.2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42.6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14.6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34.4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54.7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10.3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47.5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29.9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12.4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61.6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11.6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40.2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62.5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14.5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46.2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16.0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48.2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31.7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9.9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42.1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22.2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61.6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15.9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43.5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25.3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57.9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16.2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lastRenderedPageBreak/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44.9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27.8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13.5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15.3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14.9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15.1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42.7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28.1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58.3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13.2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proofErr w:type="gramStart"/>
            <w:r w:rsidRPr="00173AC9">
              <w:rPr>
                <w:sz w:val="20"/>
                <w:szCs w:val="20"/>
              </w:rPr>
              <w:t>Ханты-Мансийский</w:t>
            </w:r>
            <w:proofErr w:type="gramEnd"/>
            <w:r w:rsidRPr="00173AC9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39.5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26.1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13.5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46.9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30.6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56.4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12.3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8.7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8.1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18.1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73.8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14.8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45.3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28.9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58.9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11.7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b/>
                <w:sz w:val="20"/>
                <w:szCs w:val="20"/>
              </w:rPr>
            </w:pPr>
            <w:proofErr w:type="gramStart"/>
            <w:r w:rsidRPr="00173AC9">
              <w:rPr>
                <w:b/>
                <w:sz w:val="20"/>
                <w:szCs w:val="20"/>
              </w:rPr>
              <w:t>Чукотский</w:t>
            </w:r>
            <w:proofErr w:type="gramEnd"/>
            <w:r w:rsidRPr="00173AC9">
              <w:rPr>
                <w:b/>
                <w:sz w:val="20"/>
                <w:szCs w:val="20"/>
              </w:rPr>
              <w:t xml:space="preserve">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12.8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12.8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12.7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46.4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34.0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54.9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8.5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proofErr w:type="gramStart"/>
            <w:r w:rsidRPr="00173AC9">
              <w:rPr>
                <w:sz w:val="20"/>
                <w:szCs w:val="20"/>
              </w:rPr>
              <w:t>Ямало-Ненецкий</w:t>
            </w:r>
            <w:proofErr w:type="gramEnd"/>
            <w:r w:rsidRPr="00173AC9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38.1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23.3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64.3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11.9</w:t>
            </w:r>
          </w:p>
        </w:tc>
      </w:tr>
      <w:tr w:rsidR="00173AC9" w:rsidRPr="00173AC9" w:rsidTr="00625B69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41.2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23.7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60.2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15.6</w:t>
            </w:r>
          </w:p>
        </w:tc>
      </w:tr>
    </w:tbl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lastRenderedPageBreak/>
        <w:t xml:space="preserve">5. Анализ результатов мониторинга уровня цен </w:t>
      </w:r>
    </w:p>
    <w:p w:rsidR="00173AC9" w:rsidRPr="00173AC9" w:rsidRDefault="00173AC9" w:rsidP="00173AC9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t>на ЖНВЛП в госпитальном сегменте фармацевтического рынка</w:t>
      </w:r>
    </w:p>
    <w:p w:rsidR="00173AC9" w:rsidRPr="00173AC9" w:rsidRDefault="00173AC9" w:rsidP="00173AC9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Для каждого субъекта Российской Федерации были отобраны лекарственные препараты (далее - набор), информация по ценам, на которые присутствовала в данных мониторинга ассортимента и цен за все анализируемые периоды: июнь 2016 года (ОП), май 2016 года (ППО) и декабрь 2015 года (База </w:t>
      </w:r>
      <w:r w:rsidRPr="00173AC9">
        <w:rPr>
          <w:b/>
          <w:sz w:val="28"/>
          <w:szCs w:val="28"/>
        </w:rPr>
        <w:t>-</w:t>
      </w:r>
      <w:r w:rsidRPr="00173AC9">
        <w:rPr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препаратов, входящих в набор соответствующего субъекта Российской Федерации. 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Федерации, входящих в состав того или иного федерального округа.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173AC9">
        <w:rPr>
          <w:sz w:val="28"/>
          <w:szCs w:val="28"/>
        </w:rPr>
        <w:t xml:space="preserve">В отчетном периоде закупочные цены на ЖНВЛП госпитального сегмента по сравнению с маем 2016 года в среднем по России повысились на </w:t>
      </w:r>
      <w:r w:rsidRPr="00173AC9">
        <w:rPr>
          <w:b/>
          <w:sz w:val="28"/>
          <w:szCs w:val="28"/>
        </w:rPr>
        <w:t>0.2 %</w:t>
      </w:r>
      <w:r w:rsidRPr="00173AC9">
        <w:rPr>
          <w:sz w:val="28"/>
          <w:szCs w:val="28"/>
        </w:rPr>
        <w:t xml:space="preserve">. Увеличение отмечено во всех федеральных округах. По сравнению с базовым периодом закупочные цены повысились на </w:t>
      </w:r>
      <w:r w:rsidRPr="00173AC9">
        <w:rPr>
          <w:b/>
          <w:sz w:val="28"/>
          <w:szCs w:val="28"/>
        </w:rPr>
        <w:t>3.2%.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1.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173AC9" w:rsidRPr="00173AC9" w:rsidTr="00625B69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(ОП-База</w:t>
            </w:r>
            <w:r w:rsidRPr="00173AC9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173AC9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 xml:space="preserve">% </w:t>
            </w:r>
            <w:r w:rsidRPr="00173AC9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173AC9">
              <w:rPr>
                <w:b/>
                <w:bCs/>
                <w:sz w:val="20"/>
                <w:szCs w:val="20"/>
              </w:rPr>
              <w:t>ППО-База</w:t>
            </w:r>
            <w:r w:rsidRPr="00173AC9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173AC9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 xml:space="preserve">% </w:t>
            </w:r>
            <w:r w:rsidRPr="00173AC9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173AC9">
              <w:rPr>
                <w:b/>
                <w:bCs/>
                <w:sz w:val="20"/>
                <w:szCs w:val="20"/>
              </w:rPr>
              <w:t>ОП-ППО) /ППО</w:t>
            </w:r>
          </w:p>
        </w:tc>
      </w:tr>
      <w:tr w:rsidR="00173AC9" w:rsidRPr="00173AC9" w:rsidTr="00625B69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173AC9" w:rsidRPr="00173AC9" w:rsidRDefault="00173AC9" w:rsidP="00173A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3.2</w:t>
            </w:r>
          </w:p>
        </w:tc>
        <w:tc>
          <w:tcPr>
            <w:tcW w:w="1985" w:type="dxa"/>
            <w:shd w:val="clear" w:color="auto" w:fill="FF6600"/>
          </w:tcPr>
          <w:p w:rsidR="00173AC9" w:rsidRPr="00173AC9" w:rsidRDefault="00173AC9" w:rsidP="00173A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3.0</w:t>
            </w:r>
          </w:p>
        </w:tc>
        <w:tc>
          <w:tcPr>
            <w:tcW w:w="1986" w:type="dxa"/>
            <w:shd w:val="clear" w:color="auto" w:fill="FF6600"/>
          </w:tcPr>
          <w:p w:rsidR="00173AC9" w:rsidRPr="00173AC9" w:rsidRDefault="00173AC9" w:rsidP="00173A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0.2</w:t>
            </w:r>
          </w:p>
        </w:tc>
      </w:tr>
      <w:tr w:rsidR="00173AC9" w:rsidRPr="00173AC9" w:rsidTr="00625B69">
        <w:trPr>
          <w:trHeight w:val="23"/>
        </w:trPr>
        <w:tc>
          <w:tcPr>
            <w:tcW w:w="3798" w:type="dxa"/>
            <w:noWrap/>
          </w:tcPr>
          <w:p w:rsidR="00173AC9" w:rsidRPr="00173AC9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3.6</w:t>
            </w:r>
          </w:p>
        </w:tc>
        <w:tc>
          <w:tcPr>
            <w:tcW w:w="1985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3.2</w:t>
            </w:r>
          </w:p>
        </w:tc>
        <w:tc>
          <w:tcPr>
            <w:tcW w:w="1986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173AC9" w:rsidRPr="00173AC9" w:rsidTr="00625B69">
        <w:trPr>
          <w:trHeight w:val="23"/>
        </w:trPr>
        <w:tc>
          <w:tcPr>
            <w:tcW w:w="3798" w:type="dxa"/>
            <w:noWrap/>
          </w:tcPr>
          <w:p w:rsidR="00173AC9" w:rsidRPr="00173AC9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4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6.5</w:t>
            </w:r>
          </w:p>
        </w:tc>
        <w:tc>
          <w:tcPr>
            <w:tcW w:w="1985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5.8</w:t>
            </w:r>
          </w:p>
        </w:tc>
        <w:tc>
          <w:tcPr>
            <w:tcW w:w="1986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173AC9" w:rsidRPr="00173AC9" w:rsidTr="00625B69">
        <w:trPr>
          <w:trHeight w:val="23"/>
        </w:trPr>
        <w:tc>
          <w:tcPr>
            <w:tcW w:w="3798" w:type="dxa"/>
            <w:noWrap/>
          </w:tcPr>
          <w:p w:rsidR="00173AC9" w:rsidRPr="00173AC9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2.7</w:t>
            </w:r>
          </w:p>
        </w:tc>
        <w:tc>
          <w:tcPr>
            <w:tcW w:w="1985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2.6</w:t>
            </w:r>
          </w:p>
        </w:tc>
        <w:tc>
          <w:tcPr>
            <w:tcW w:w="1986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173AC9" w:rsidRPr="00173AC9" w:rsidTr="00625B69">
        <w:trPr>
          <w:trHeight w:val="23"/>
        </w:trPr>
        <w:tc>
          <w:tcPr>
            <w:tcW w:w="3798" w:type="dxa"/>
            <w:noWrap/>
          </w:tcPr>
          <w:p w:rsidR="00173AC9" w:rsidRPr="00173AC9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2.4</w:t>
            </w:r>
          </w:p>
        </w:tc>
        <w:tc>
          <w:tcPr>
            <w:tcW w:w="1985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2.4</w:t>
            </w:r>
          </w:p>
        </w:tc>
        <w:tc>
          <w:tcPr>
            <w:tcW w:w="1986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173AC9" w:rsidRPr="00173AC9" w:rsidTr="00625B69">
        <w:trPr>
          <w:trHeight w:val="23"/>
        </w:trPr>
        <w:tc>
          <w:tcPr>
            <w:tcW w:w="3798" w:type="dxa"/>
            <w:noWrap/>
          </w:tcPr>
          <w:p w:rsidR="00173AC9" w:rsidRPr="00173AC9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173AC9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173AC9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2164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1.9</w:t>
            </w:r>
          </w:p>
        </w:tc>
        <w:tc>
          <w:tcPr>
            <w:tcW w:w="1985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986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2.4</w:t>
            </w:r>
          </w:p>
        </w:tc>
      </w:tr>
      <w:tr w:rsidR="00173AC9" w:rsidRPr="00173AC9" w:rsidTr="00625B69">
        <w:trPr>
          <w:trHeight w:val="23"/>
        </w:trPr>
        <w:tc>
          <w:tcPr>
            <w:tcW w:w="3798" w:type="dxa"/>
            <w:noWrap/>
          </w:tcPr>
          <w:p w:rsidR="00173AC9" w:rsidRPr="00173AC9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3.7</w:t>
            </w:r>
          </w:p>
        </w:tc>
        <w:tc>
          <w:tcPr>
            <w:tcW w:w="1985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2.9</w:t>
            </w:r>
          </w:p>
        </w:tc>
        <w:tc>
          <w:tcPr>
            <w:tcW w:w="1986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173AC9" w:rsidRPr="00173AC9" w:rsidTr="00625B69">
        <w:trPr>
          <w:trHeight w:val="23"/>
        </w:trPr>
        <w:tc>
          <w:tcPr>
            <w:tcW w:w="3798" w:type="dxa"/>
            <w:noWrap/>
          </w:tcPr>
          <w:p w:rsidR="00173AC9" w:rsidRPr="00173AC9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4.1</w:t>
            </w:r>
          </w:p>
        </w:tc>
        <w:tc>
          <w:tcPr>
            <w:tcW w:w="1985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3.6</w:t>
            </w:r>
          </w:p>
        </w:tc>
        <w:tc>
          <w:tcPr>
            <w:tcW w:w="1986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173AC9" w:rsidRPr="00173AC9" w:rsidTr="00625B69">
        <w:trPr>
          <w:trHeight w:val="23"/>
        </w:trPr>
        <w:tc>
          <w:tcPr>
            <w:tcW w:w="3798" w:type="dxa"/>
            <w:noWrap/>
          </w:tcPr>
          <w:p w:rsidR="00173AC9" w:rsidRPr="00173AC9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3.8</w:t>
            </w:r>
          </w:p>
        </w:tc>
        <w:tc>
          <w:tcPr>
            <w:tcW w:w="1985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3.6</w:t>
            </w:r>
          </w:p>
        </w:tc>
        <w:tc>
          <w:tcPr>
            <w:tcW w:w="1986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173AC9" w:rsidRPr="00173AC9" w:rsidTr="00625B69">
        <w:trPr>
          <w:trHeight w:val="23"/>
        </w:trPr>
        <w:tc>
          <w:tcPr>
            <w:tcW w:w="3798" w:type="dxa"/>
            <w:noWrap/>
          </w:tcPr>
          <w:p w:rsidR="00173AC9" w:rsidRPr="00173AC9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985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1986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0.5</w:t>
            </w:r>
          </w:p>
        </w:tc>
      </w:tr>
    </w:tbl>
    <w:p w:rsidR="00173AC9" w:rsidRPr="00173AC9" w:rsidRDefault="00173AC9" w:rsidP="00173AC9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В разрезе регионов наибольшее увеличение закупочных цен госпитального сегмента отмечено в Еврейская а.о. (4.1%), Республиках Тыва (4%) и Дагестан (2.8%), а также в Чеченской Республике (2.7%) и Калужской области (2.7%).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2.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173AC9">
        <w:rPr>
          <w:sz w:val="28"/>
          <w:szCs w:val="28"/>
        </w:rPr>
        <w:t>убъектах Российской Федерации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173AC9" w:rsidRPr="00173AC9" w:rsidTr="00625B69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(ОП-ППО) / МПО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4.7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3.8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1.4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3.5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3.6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0.3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1.8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2.0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-0.1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2.8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2.7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0.7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2.1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1.2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1.1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7.5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7.1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0.6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7.6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7.9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1.7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1.6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0.1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1.4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1.8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0.0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1.4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1.4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0.4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3.0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3.2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0.4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3.6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3.1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0.8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10.8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11.1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-0.1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7.9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3.8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4.1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3.7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2.8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1.5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2.6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2.4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0.6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3.2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2.5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2.0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2.1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0.5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3.6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3.3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0.5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7.2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5.0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2.7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3.4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3.5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0.6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1.4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2.0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1.0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2.0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1.9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0.4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2.2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2.1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0.3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2.0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-0.7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1.8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1.5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0.4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1.8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1.3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0.8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5.4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4.5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1.2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4.6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4.2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0.5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3.1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2.2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1.5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4.8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4.0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1.3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0.5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0.4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4.2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3.8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1.1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1.1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0.1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proofErr w:type="gramStart"/>
            <w:r w:rsidRPr="00173AC9">
              <w:rPr>
                <w:sz w:val="20"/>
                <w:szCs w:val="20"/>
              </w:rPr>
              <w:t>Ненецкий</w:t>
            </w:r>
            <w:proofErr w:type="gramEnd"/>
            <w:r w:rsidRPr="00173AC9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4.3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5.2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0.0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-0.3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0.1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-0.3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2.9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2.6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0.4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3.2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2.5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3.4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3.1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0.4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2.1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1.9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0.1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2.3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2.3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0.1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3.6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2.2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1.4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5.3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5.6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0.4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11.2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11.3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0.8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3.0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2.3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1.2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2.9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3.1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-0.1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6.2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5.0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2.3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3.9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3.3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1.8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1.8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0.5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4.9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3.3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2.8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1.2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0.5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0.1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1.0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-0.5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1.0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-0.5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2.0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1.9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0.6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2.2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0.5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1.4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3.4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3.7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0.5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3.2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3.1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1.8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1.9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0.3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1.4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0.8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1.3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2.7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2.5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6.6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3.5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4.0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5.4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4.1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1.5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3.1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2.7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1.0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4.4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3.7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2.7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2.5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0.6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2.1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2.1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0.1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0.6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0.5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2.7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2.9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2.7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3.3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0.0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2.7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2.5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0.3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4.8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4.0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1.5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4.4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4.2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0.4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2.1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1.8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0.5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1.8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2.4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-0.1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4.0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4.1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-0.1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2.2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2.1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0.8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1.5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1.8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2.5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2.5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0.5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proofErr w:type="gramStart"/>
            <w:r w:rsidRPr="00173AC9">
              <w:rPr>
                <w:sz w:val="20"/>
                <w:szCs w:val="20"/>
              </w:rPr>
              <w:t>Ханты-Мансийский</w:t>
            </w:r>
            <w:proofErr w:type="gramEnd"/>
            <w:r w:rsidRPr="00173AC9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3.8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2.9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1.1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5.8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5.5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0.5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-2.4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-5.0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2.7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3.2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3.1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proofErr w:type="gramStart"/>
            <w:r w:rsidRPr="00173AC9">
              <w:rPr>
                <w:sz w:val="20"/>
                <w:szCs w:val="20"/>
              </w:rPr>
              <w:t>Чукотский</w:t>
            </w:r>
            <w:proofErr w:type="gramEnd"/>
            <w:r w:rsidRPr="00173AC9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1.5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1.5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0.0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proofErr w:type="gramStart"/>
            <w:r w:rsidRPr="00173AC9">
              <w:rPr>
                <w:sz w:val="20"/>
                <w:szCs w:val="20"/>
              </w:rPr>
              <w:t>Ямало-Ненецкий</w:t>
            </w:r>
            <w:proofErr w:type="gramEnd"/>
            <w:r w:rsidRPr="00173AC9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2.9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1.9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1.7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2.6</w:t>
            </w:r>
          </w:p>
        </w:tc>
        <w:tc>
          <w:tcPr>
            <w:tcW w:w="2012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2.8</w:t>
            </w:r>
          </w:p>
        </w:tc>
        <w:tc>
          <w:tcPr>
            <w:tcW w:w="1948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</w:tr>
    </w:tbl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На ЖНВЛП зарубежного производства в июне 2016 года по сравнению с маем 2016 года отмечено повышение закупочных цен на </w:t>
      </w:r>
      <w:r w:rsidRPr="00173AC9">
        <w:rPr>
          <w:b/>
          <w:sz w:val="28"/>
          <w:szCs w:val="28"/>
        </w:rPr>
        <w:t>0.1%</w:t>
      </w:r>
      <w:r w:rsidRPr="00173AC9">
        <w:rPr>
          <w:sz w:val="28"/>
          <w:szCs w:val="28"/>
        </w:rPr>
        <w:t xml:space="preserve">, а в сравнении с базовым периодом цены увеличились на </w:t>
      </w:r>
      <w:r w:rsidRPr="00173AC9">
        <w:rPr>
          <w:b/>
          <w:sz w:val="28"/>
          <w:szCs w:val="28"/>
        </w:rPr>
        <w:t>2%</w:t>
      </w:r>
      <w:r w:rsidRPr="00173AC9">
        <w:rPr>
          <w:sz w:val="28"/>
          <w:szCs w:val="28"/>
        </w:rPr>
        <w:t>. Увеличение цен отмечено во всех федеральных округах.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173AC9" w:rsidRPr="00173AC9" w:rsidTr="00625B69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173AC9" w:rsidRPr="00173AC9" w:rsidTr="00625B69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173AC9" w:rsidRPr="00173AC9" w:rsidRDefault="00173AC9" w:rsidP="00173A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173AC9" w:rsidRPr="00173AC9" w:rsidRDefault="00173AC9" w:rsidP="00173A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1.9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173AC9" w:rsidRPr="00173AC9" w:rsidRDefault="00173AC9" w:rsidP="00173A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0.1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73AC9" w:rsidRPr="00173AC9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173AC9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173AC9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73AC9" w:rsidRPr="00173AC9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6.6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5.8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73AC9" w:rsidRPr="00173AC9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73AC9" w:rsidRPr="00173AC9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-0.1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73AC9" w:rsidRPr="00173AC9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73AC9" w:rsidRPr="00173AC9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73AC9" w:rsidRPr="00173AC9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2.6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2.5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73AC9" w:rsidRPr="00173AC9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173AC9" w:rsidRPr="00173AC9" w:rsidTr="00625B6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173AC9" w:rsidRPr="00173AC9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0.6</w:t>
            </w:r>
          </w:p>
        </w:tc>
      </w:tr>
    </w:tbl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173AC9">
        <w:rPr>
          <w:sz w:val="28"/>
          <w:szCs w:val="28"/>
        </w:rPr>
        <w:t>Среди субъектов Российской Федерации наибольший рост закупочных цен на ЖНВЛП зарубежного производства отмечен в Республиках Тыва (</w:t>
      </w:r>
      <w:r w:rsidR="007A6034">
        <w:rPr>
          <w:sz w:val="28"/>
          <w:szCs w:val="28"/>
        </w:rPr>
        <w:t>3</w:t>
      </w:r>
      <w:r w:rsidRPr="00173AC9">
        <w:rPr>
          <w:sz w:val="28"/>
          <w:szCs w:val="28"/>
        </w:rPr>
        <w:t>.8%) и Крым (2%), а также в Чеченской Республике (3.6%), в Липецкой (2.6%) Пензенской (1.7%) областях.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2. Динамика закупочных цен на ЖНВЛП зарубежного производства госпитального сегмента в субъектах Российской Федерации</w:t>
      </w:r>
    </w:p>
    <w:p w:rsidR="00173AC9" w:rsidRPr="000A740A" w:rsidRDefault="00173AC9" w:rsidP="00173AC9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173AC9" w:rsidRPr="00173AC9" w:rsidTr="00625B69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(ОП-ППО) / ППО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2.8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2.1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0.7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1.3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1.5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0.7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1.1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0.0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0.5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0.4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1.1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1.1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0.1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3.5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3.6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0.6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8.6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8.8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0.3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0.4</w:t>
            </w:r>
          </w:p>
        </w:tc>
        <w:tc>
          <w:tcPr>
            <w:tcW w:w="198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-0.2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-1.0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-1.5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0.8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1.4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1.6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0.3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1.8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2.3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1.8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1.9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lastRenderedPageBreak/>
              <w:t>г. Севастополь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10.4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10.7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0.0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216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1.0</w:t>
            </w:r>
          </w:p>
        </w:tc>
        <w:tc>
          <w:tcPr>
            <w:tcW w:w="198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-0.1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1.2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2.0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1.0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1.2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0.1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0.0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1.2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0.3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-1.0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-1.3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1.6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2.3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2.6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-0.1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3.9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3.9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-0.1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2.2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2.7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0.5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1.2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4.2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-1.6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1.4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-0.3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2.5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2.9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0.0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-0.2</w:t>
            </w:r>
          </w:p>
        </w:tc>
        <w:tc>
          <w:tcPr>
            <w:tcW w:w="198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1.0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-0.5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0.4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0.0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-0.5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3.2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2.3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0.8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1.5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0.7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0.4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0.6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2.6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-0.2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0.0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-0.1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1.5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1.4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1.0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1.0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0.0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proofErr w:type="gramStart"/>
            <w:r w:rsidRPr="00173AC9">
              <w:rPr>
                <w:sz w:val="20"/>
                <w:szCs w:val="20"/>
              </w:rPr>
              <w:t>Ненецкий</w:t>
            </w:r>
            <w:proofErr w:type="gramEnd"/>
            <w:r w:rsidRPr="00173AC9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2.6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6.1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-2.3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-0.5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-0.1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-0.3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1.1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1.0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0.1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2.7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2.5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0.4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2.1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2.0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0.0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1.0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-0.1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2.4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1.7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4.2</w:t>
            </w:r>
          </w:p>
        </w:tc>
        <w:tc>
          <w:tcPr>
            <w:tcW w:w="198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5.4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0.3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5.1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5.7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-0.2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1.4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1.8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-0.2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0.5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1.6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1.4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1.4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1.5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0.7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0.5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1.3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1.7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0.3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0.1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-1.0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1.7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-0.4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-0.1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-0.3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-0.6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-0.5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0.0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2.9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2.0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1.1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0.0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1.4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1.1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0.0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1.0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0.1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1.6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-0.4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1.6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2.0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1.8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0.3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7.0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3.8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3.8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3.6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2.1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1.7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3.8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3.0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0.0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0.1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0.3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0.4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-1.4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-1.7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0.6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1.5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1.9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0.1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0.6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1.9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1.6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0.3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2.2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1.6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0.8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2.8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2.5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0.3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0.8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0.4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0.4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lastRenderedPageBreak/>
              <w:t>Тульская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-0.2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-0.3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1.8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2.2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-0.3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1.1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1.1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0.9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0.1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-0.1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0.1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0.4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proofErr w:type="gramStart"/>
            <w:r w:rsidRPr="00173AC9">
              <w:rPr>
                <w:sz w:val="20"/>
                <w:szCs w:val="20"/>
              </w:rPr>
              <w:t>Ханты-Мансийский</w:t>
            </w:r>
            <w:proofErr w:type="gramEnd"/>
            <w:r w:rsidRPr="00173AC9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3.4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3.3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0.1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4.7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4.7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-3.2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-6.7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173AC9">
              <w:rPr>
                <w:color w:val="FF0000"/>
                <w:sz w:val="20"/>
                <w:szCs w:val="20"/>
              </w:rPr>
              <w:t>3.6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2.1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2.0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0.2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proofErr w:type="gramStart"/>
            <w:r w:rsidRPr="00173AC9">
              <w:rPr>
                <w:sz w:val="20"/>
                <w:szCs w:val="20"/>
              </w:rPr>
              <w:t>Чукотский</w:t>
            </w:r>
            <w:proofErr w:type="gramEnd"/>
            <w:r w:rsidRPr="00173AC9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0.3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0.0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proofErr w:type="gramStart"/>
            <w:r w:rsidRPr="00173AC9">
              <w:rPr>
                <w:sz w:val="20"/>
                <w:szCs w:val="20"/>
              </w:rPr>
              <w:t>Ямало-Ненецкий</w:t>
            </w:r>
            <w:proofErr w:type="gramEnd"/>
            <w:r w:rsidRPr="00173AC9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216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1.2</w:t>
            </w:r>
          </w:p>
        </w:tc>
        <w:tc>
          <w:tcPr>
            <w:tcW w:w="198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noWrap/>
            <w:vAlign w:val="center"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0.7</w:t>
            </w:r>
          </w:p>
        </w:tc>
      </w:tr>
      <w:tr w:rsidR="00173AC9" w:rsidRPr="00173AC9" w:rsidTr="00625B69">
        <w:trPr>
          <w:trHeight w:val="23"/>
        </w:trPr>
        <w:tc>
          <w:tcPr>
            <w:tcW w:w="3549" w:type="dxa"/>
            <w:noWrap/>
            <w:hideMark/>
          </w:tcPr>
          <w:p w:rsidR="00173AC9" w:rsidRPr="00173AC9" w:rsidRDefault="00173AC9" w:rsidP="00173AC9">
            <w:pPr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1.3</w:t>
            </w:r>
          </w:p>
        </w:tc>
        <w:tc>
          <w:tcPr>
            <w:tcW w:w="198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1.6</w:t>
            </w:r>
          </w:p>
        </w:tc>
        <w:tc>
          <w:tcPr>
            <w:tcW w:w="2160" w:type="dxa"/>
            <w:noWrap/>
            <w:vAlign w:val="center"/>
            <w:hideMark/>
          </w:tcPr>
          <w:p w:rsidR="00173AC9" w:rsidRPr="00173AC9" w:rsidRDefault="00173AC9" w:rsidP="00173AC9">
            <w:pPr>
              <w:jc w:val="center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-0.2</w:t>
            </w:r>
          </w:p>
        </w:tc>
      </w:tr>
    </w:tbl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Прирост закупочных цен на ЖНВЛП отечественного производства в мае 2016 года относительно апреля 2016 года составил </w:t>
      </w:r>
      <w:r w:rsidRPr="00173AC9">
        <w:rPr>
          <w:b/>
          <w:sz w:val="28"/>
          <w:szCs w:val="28"/>
        </w:rPr>
        <w:t>0.3%.</w:t>
      </w:r>
      <w:r w:rsidRPr="00173AC9">
        <w:rPr>
          <w:sz w:val="28"/>
          <w:szCs w:val="28"/>
        </w:rPr>
        <w:t xml:space="preserve"> Рост цен отмечен во всех федеральных округах. Относительно базового месяца прирост закупочных цен составил </w:t>
      </w:r>
      <w:r w:rsidRPr="00173AC9">
        <w:rPr>
          <w:b/>
          <w:sz w:val="28"/>
          <w:szCs w:val="28"/>
        </w:rPr>
        <w:t>3.9%</w:t>
      </w:r>
      <w:r w:rsidRPr="00173AC9">
        <w:rPr>
          <w:sz w:val="28"/>
          <w:szCs w:val="28"/>
        </w:rPr>
        <w:t>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1. Динамика закупочных цен на отечественные препараты госпитального сегмента в федеральных округах 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2160"/>
        <w:gridCol w:w="1980"/>
        <w:gridCol w:w="1980"/>
      </w:tblGrid>
      <w:tr w:rsidR="00173AC9" w:rsidRPr="007E678B" w:rsidTr="00625B69">
        <w:trPr>
          <w:trHeight w:val="20"/>
        </w:trPr>
        <w:tc>
          <w:tcPr>
            <w:tcW w:w="3780" w:type="dxa"/>
            <w:shd w:val="clear" w:color="auto" w:fill="C0C0C0"/>
            <w:noWrap/>
            <w:vAlign w:val="center"/>
          </w:tcPr>
          <w:p w:rsidR="00173AC9" w:rsidRPr="007E678B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173AC9" w:rsidRPr="007E678B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173AC9" w:rsidRPr="007E678B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173AC9" w:rsidRPr="007E678B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173AC9" w:rsidRPr="007E678B" w:rsidTr="00625B69">
        <w:trPr>
          <w:trHeight w:val="20"/>
        </w:trPr>
        <w:tc>
          <w:tcPr>
            <w:tcW w:w="3780" w:type="dxa"/>
            <w:shd w:val="clear" w:color="auto" w:fill="FF6600"/>
            <w:noWrap/>
            <w:vAlign w:val="bottom"/>
          </w:tcPr>
          <w:p w:rsidR="00173AC9" w:rsidRPr="007E678B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</w:tcPr>
          <w:p w:rsidR="00173AC9" w:rsidRPr="007E678B" w:rsidRDefault="00173AC9" w:rsidP="00173A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E678B">
              <w:rPr>
                <w:b/>
                <w:sz w:val="20"/>
                <w:szCs w:val="20"/>
              </w:rPr>
              <w:t>4.3</w:t>
            </w:r>
          </w:p>
        </w:tc>
        <w:tc>
          <w:tcPr>
            <w:tcW w:w="1980" w:type="dxa"/>
            <w:shd w:val="clear" w:color="auto" w:fill="FF6600"/>
            <w:noWrap/>
          </w:tcPr>
          <w:p w:rsidR="00173AC9" w:rsidRPr="007E678B" w:rsidRDefault="00173AC9" w:rsidP="00173A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E678B">
              <w:rPr>
                <w:b/>
                <w:sz w:val="20"/>
                <w:szCs w:val="20"/>
              </w:rPr>
              <w:t>3.9</w:t>
            </w:r>
          </w:p>
        </w:tc>
        <w:tc>
          <w:tcPr>
            <w:tcW w:w="1980" w:type="dxa"/>
            <w:shd w:val="clear" w:color="auto" w:fill="FF6600"/>
            <w:noWrap/>
          </w:tcPr>
          <w:p w:rsidR="00173AC9" w:rsidRPr="007E678B" w:rsidRDefault="00173AC9" w:rsidP="00173A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E678B">
              <w:rPr>
                <w:b/>
                <w:sz w:val="20"/>
                <w:szCs w:val="20"/>
              </w:rPr>
              <w:t>0.4</w:t>
            </w:r>
          </w:p>
        </w:tc>
      </w:tr>
      <w:tr w:rsidR="007E678B" w:rsidRPr="007E678B" w:rsidTr="007E678B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73AC9" w:rsidRPr="007E678B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5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5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0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9</w:t>
            </w:r>
          </w:p>
        </w:tc>
      </w:tr>
      <w:tr w:rsidR="007E678B" w:rsidRPr="007E678B" w:rsidTr="007E678B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73AC9" w:rsidRPr="007E678B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6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5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0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4</w:t>
            </w:r>
          </w:p>
        </w:tc>
      </w:tr>
      <w:tr w:rsidR="007E678B" w:rsidRPr="007E678B" w:rsidTr="007E678B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73AC9" w:rsidRPr="007E678B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3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3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0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5</w:t>
            </w:r>
          </w:p>
        </w:tc>
      </w:tr>
      <w:tr w:rsidR="007E678B" w:rsidRPr="007E678B" w:rsidTr="007E678B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73AC9" w:rsidRPr="007E678B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3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3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0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8</w:t>
            </w:r>
          </w:p>
        </w:tc>
      </w:tr>
      <w:tr w:rsidR="007E678B" w:rsidRPr="007E678B" w:rsidTr="007E678B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73AC9" w:rsidRPr="007E678B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7E678B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7E678B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3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3.0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7E678B" w:rsidRPr="007E678B" w:rsidTr="007E678B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73AC9" w:rsidRPr="007E678B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5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4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1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6</w:t>
            </w:r>
          </w:p>
        </w:tc>
      </w:tr>
      <w:tr w:rsidR="007E678B" w:rsidRPr="007E678B" w:rsidTr="007E678B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73AC9" w:rsidRPr="007E678B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5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4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1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2</w:t>
            </w:r>
          </w:p>
        </w:tc>
      </w:tr>
      <w:tr w:rsidR="007E678B" w:rsidRPr="007E678B" w:rsidTr="007E678B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73AC9" w:rsidRPr="007E678B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5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4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0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9</w:t>
            </w:r>
          </w:p>
        </w:tc>
      </w:tr>
      <w:tr w:rsidR="007E678B" w:rsidRPr="007E678B" w:rsidTr="007E678B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73AC9" w:rsidRPr="007E678B" w:rsidRDefault="00173AC9" w:rsidP="00173AC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3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3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0</w:t>
            </w:r>
            <w:r w:rsidR="007E678B" w:rsidRPr="007E678B">
              <w:rPr>
                <w:color w:val="FF0000"/>
                <w:sz w:val="20"/>
                <w:szCs w:val="20"/>
              </w:rPr>
              <w:t>.</w:t>
            </w:r>
            <w:r w:rsidRPr="007E678B">
              <w:rPr>
                <w:color w:val="FF0000"/>
                <w:sz w:val="20"/>
                <w:szCs w:val="20"/>
              </w:rPr>
              <w:t>5</w:t>
            </w:r>
          </w:p>
        </w:tc>
      </w:tr>
    </w:tbl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В разрезе субъектов Российской Федерации рост закупочных цен на ЖНВЛП отечественного производства был зафиксирован в Еврейская а.о. (5.4%)</w:t>
      </w:r>
      <w:r w:rsidR="007E678B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</w:t>
      </w:r>
      <w:r w:rsidR="007E678B">
        <w:rPr>
          <w:sz w:val="28"/>
          <w:szCs w:val="28"/>
        </w:rPr>
        <w:t xml:space="preserve">в </w:t>
      </w:r>
      <w:r w:rsidRPr="00173AC9">
        <w:rPr>
          <w:sz w:val="28"/>
          <w:szCs w:val="28"/>
        </w:rPr>
        <w:t>Республиках Дагестан (4.9%) и Тыва (4.2%), а также в Калужской области (5.3%) и в Чеченской Республике (4.</w:t>
      </w:r>
      <w:r w:rsidR="007E678B">
        <w:rPr>
          <w:sz w:val="28"/>
          <w:szCs w:val="28"/>
        </w:rPr>
        <w:t>1</w:t>
      </w:r>
      <w:r w:rsidRPr="00173AC9">
        <w:rPr>
          <w:sz w:val="28"/>
          <w:szCs w:val="28"/>
        </w:rPr>
        <w:t>%)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2. Динамика закупочных цен на отечественные препараты госпитального сегмента в субъектах Российской Федерации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2"/>
        <w:gridCol w:w="2167"/>
        <w:gridCol w:w="1986"/>
        <w:gridCol w:w="1986"/>
      </w:tblGrid>
      <w:tr w:rsidR="00173AC9" w:rsidRPr="007E678B" w:rsidTr="00625B69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173AC9" w:rsidRPr="007E678B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173AC9" w:rsidRPr="007E678B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173AC9" w:rsidRPr="007E678B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173AC9" w:rsidRPr="007E678B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6.2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5.2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1.9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5.1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5.2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0.1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2.6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-0.2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4.1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0.8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2.9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1.8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10.4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9.6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0.7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6.8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7.1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1.3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0.4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4.0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-0.6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1.3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0.5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4.3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0.8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5.6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1.5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11.4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11.6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-0.2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11.2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5.6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5.4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5.1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4.2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1.7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4.3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1.1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lastRenderedPageBreak/>
              <w:t>Иркутская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5.1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1.5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5.1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-0.5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4.6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1.0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10.2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5.9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5.3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4.5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4.2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0.6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1.6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0.0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3.3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3.0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1.0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1.9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0.5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2.9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-0.8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2.5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0.3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3.5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3.0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0.7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7.0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6.0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1.4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6.6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6.1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0.5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5.1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3.6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2.2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0.4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1.0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0.4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6.6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5.9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1.5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1.3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1.2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0.3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proofErr w:type="gramStart"/>
            <w:r w:rsidRPr="007E678B">
              <w:rPr>
                <w:sz w:val="20"/>
                <w:szCs w:val="20"/>
              </w:rPr>
              <w:t>Ненецкий</w:t>
            </w:r>
            <w:proofErr w:type="gramEnd"/>
            <w:r w:rsidRPr="007E678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5.3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1.2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0.1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0.6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-0.3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4.1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0.6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1.4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4.5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4.0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0.6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3.2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0.3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3.2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0.2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1.0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6.4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0.5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16.8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16.5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1.7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4.2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2.6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2.2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3.9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-0.3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9.9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7.9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3.0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5.0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1.1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0.6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9.0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5.7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4.9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0.1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1.3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0.3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-0.5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-0.7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3.5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1.0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0.3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1.0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5.1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0.8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4.5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0.3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4.0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-1.2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1.9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1.1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3.5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0.1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6.3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4.2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6.8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1.4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5.9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1.1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5.1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4.3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0.9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5.5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5.0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1.0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3.5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0.0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1.3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2.2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0.5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0.4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4.3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-0.4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0.2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6.8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5.9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2.1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0.4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3.2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0.7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3.3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3.9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0.2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5.9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5.8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0.1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3.2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2.9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0.7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lastRenderedPageBreak/>
              <w:t>Ульяновская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2.1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2.6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0.3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4.5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0.6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proofErr w:type="gramStart"/>
            <w:r w:rsidRPr="007E678B">
              <w:rPr>
                <w:sz w:val="20"/>
                <w:szCs w:val="20"/>
              </w:rPr>
              <w:t>Ханты-Мансийский</w:t>
            </w:r>
            <w:proofErr w:type="gramEnd"/>
            <w:r w:rsidRPr="007E678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4.2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2.6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1.9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6.7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6.2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0.8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4.5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7E678B">
            <w:pPr>
              <w:jc w:val="center"/>
              <w:rPr>
                <w:color w:val="FF0000"/>
                <w:sz w:val="20"/>
                <w:szCs w:val="20"/>
              </w:rPr>
            </w:pPr>
            <w:r w:rsidRPr="007E678B">
              <w:rPr>
                <w:color w:val="FF0000"/>
                <w:sz w:val="20"/>
                <w:szCs w:val="20"/>
              </w:rPr>
              <w:t>4.</w:t>
            </w:r>
            <w:r w:rsidR="007E678B">
              <w:rPr>
                <w:color w:val="FF0000"/>
                <w:sz w:val="20"/>
                <w:szCs w:val="20"/>
              </w:rPr>
              <w:t>1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4.1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4.0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0.2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proofErr w:type="gramStart"/>
            <w:r w:rsidRPr="007E678B">
              <w:rPr>
                <w:sz w:val="20"/>
                <w:szCs w:val="20"/>
              </w:rPr>
              <w:t>Чукотский</w:t>
            </w:r>
            <w:proofErr w:type="gramEnd"/>
            <w:r w:rsidRPr="007E678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2.3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2.4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0.0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proofErr w:type="gramStart"/>
            <w:r w:rsidRPr="007E678B">
              <w:rPr>
                <w:sz w:val="20"/>
                <w:szCs w:val="20"/>
              </w:rPr>
              <w:t>Ямало-Ненецкий</w:t>
            </w:r>
            <w:proofErr w:type="gramEnd"/>
            <w:r w:rsidRPr="007E678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4.1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2.9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2.4</w:t>
            </w:r>
          </w:p>
        </w:tc>
      </w:tr>
      <w:tr w:rsidR="00173AC9" w:rsidRPr="007E678B" w:rsidTr="00625B69">
        <w:trPr>
          <w:trHeight w:val="23"/>
        </w:trPr>
        <w:tc>
          <w:tcPr>
            <w:tcW w:w="1909" w:type="pct"/>
          </w:tcPr>
          <w:p w:rsidR="00173AC9" w:rsidRPr="007E678B" w:rsidRDefault="00173AC9" w:rsidP="00173AC9">
            <w:pPr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3.8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3.9</w:t>
            </w:r>
          </w:p>
        </w:tc>
        <w:tc>
          <w:tcPr>
            <w:tcW w:w="1000" w:type="pct"/>
            <w:vAlign w:val="center"/>
          </w:tcPr>
          <w:p w:rsidR="00173AC9" w:rsidRPr="007E678B" w:rsidRDefault="00173AC9" w:rsidP="00173AC9">
            <w:pPr>
              <w:jc w:val="center"/>
              <w:rPr>
                <w:sz w:val="20"/>
                <w:szCs w:val="20"/>
              </w:rPr>
            </w:pPr>
            <w:r w:rsidRPr="007E678B">
              <w:rPr>
                <w:sz w:val="20"/>
                <w:szCs w:val="20"/>
              </w:rPr>
              <w:t>0.5</w:t>
            </w:r>
          </w:p>
        </w:tc>
      </w:tr>
    </w:tbl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таблице 18 (см. приложение на </w:t>
      </w:r>
      <w:r w:rsidRPr="00173AC9">
        <w:rPr>
          <w:sz w:val="28"/>
          <w:szCs w:val="28"/>
          <w:lang w:val="en-US"/>
        </w:rPr>
        <w:t>CD</w:t>
      </w:r>
      <w:r w:rsidRPr="00173AC9">
        <w:rPr>
          <w:sz w:val="28"/>
          <w:szCs w:val="28"/>
        </w:rPr>
        <w:t>-диске) представлены</w:t>
      </w:r>
      <w:r w:rsidRPr="00173AC9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препараты. одновременно присутствующие в амбулаторном и госпитальном сегментах фармацевтического рынка.</w:t>
      </w:r>
    </w:p>
    <w:p w:rsidR="00173AC9" w:rsidRPr="00173AC9" w:rsidRDefault="00173AC9" w:rsidP="00173AC9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AC9">
        <w:rPr>
          <w:bCs/>
          <w:sz w:val="28"/>
          <w:szCs w:val="28"/>
        </w:rPr>
        <w:t>В таблице 19 (</w:t>
      </w:r>
      <w:r w:rsidRPr="00173AC9">
        <w:rPr>
          <w:bCs/>
          <w:color w:val="000000"/>
          <w:sz w:val="28"/>
          <w:szCs w:val="28"/>
        </w:rPr>
        <w:t>см. приложение</w:t>
      </w:r>
      <w:r w:rsidRPr="00173AC9">
        <w:rPr>
          <w:color w:val="000000"/>
          <w:sz w:val="28"/>
          <w:szCs w:val="28"/>
        </w:rPr>
        <w:t xml:space="preserve"> на </w:t>
      </w:r>
      <w:r w:rsidRPr="00173AC9">
        <w:rPr>
          <w:color w:val="000000"/>
          <w:sz w:val="28"/>
          <w:szCs w:val="28"/>
          <w:lang w:val="en-US"/>
        </w:rPr>
        <w:t>CD</w:t>
      </w:r>
      <w:r w:rsidRPr="00173AC9">
        <w:rPr>
          <w:color w:val="000000"/>
          <w:sz w:val="28"/>
          <w:szCs w:val="28"/>
        </w:rPr>
        <w:t>-диске</w:t>
      </w:r>
      <w:r w:rsidRPr="00173AC9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0A740A" w:rsidRDefault="000A740A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0A740A" w:rsidRDefault="000A740A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0A740A" w:rsidRDefault="000A740A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F31AF" w:rsidRPr="008609CE" w:rsidRDefault="00AF31A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r w:rsidRPr="008609CE">
        <w:rPr>
          <w:b/>
          <w:i/>
          <w:color w:val="000000"/>
          <w:sz w:val="32"/>
          <w:szCs w:val="32"/>
        </w:rPr>
        <w:lastRenderedPageBreak/>
        <w:t>6. Выводы</w:t>
      </w:r>
    </w:p>
    <w:p w:rsidR="00AF31AF" w:rsidRPr="00BE692C" w:rsidRDefault="00AF31AF" w:rsidP="00AF31AF">
      <w:pPr>
        <w:widowControl w:val="0"/>
        <w:spacing w:line="0" w:lineRule="atLeast"/>
        <w:jc w:val="center"/>
        <w:rPr>
          <w:i/>
          <w:color w:val="000000"/>
          <w:sz w:val="10"/>
          <w:szCs w:val="10"/>
        </w:rPr>
      </w:pPr>
    </w:p>
    <w:p w:rsidR="00B757E5" w:rsidRDefault="00AF31AF" w:rsidP="00B757E5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 w:rsidRPr="00547122">
        <w:rPr>
          <w:rFonts w:eastAsia="Batang"/>
          <w:sz w:val="28"/>
          <w:szCs w:val="28"/>
          <w:lang w:eastAsia="ko-KR"/>
        </w:rPr>
        <w:t xml:space="preserve">В </w:t>
      </w:r>
      <w:r w:rsidR="00864828">
        <w:rPr>
          <w:rFonts w:eastAsia="Batang"/>
          <w:sz w:val="28"/>
          <w:szCs w:val="28"/>
          <w:lang w:eastAsia="ko-KR"/>
        </w:rPr>
        <w:t>июне</w:t>
      </w:r>
      <w:r w:rsidRPr="00547122">
        <w:rPr>
          <w:rFonts w:eastAsia="Batang"/>
          <w:sz w:val="28"/>
          <w:szCs w:val="28"/>
          <w:lang w:eastAsia="ko-KR"/>
        </w:rPr>
        <w:t xml:space="preserve"> 2016 года по отношению к </w:t>
      </w:r>
      <w:r w:rsidR="00864828">
        <w:rPr>
          <w:rFonts w:eastAsia="Batang"/>
          <w:sz w:val="28"/>
          <w:szCs w:val="28"/>
          <w:lang w:eastAsia="ko-KR"/>
        </w:rPr>
        <w:t>маю</w:t>
      </w:r>
      <w:r w:rsidR="002117CA">
        <w:rPr>
          <w:rFonts w:eastAsia="Batang"/>
          <w:sz w:val="28"/>
          <w:szCs w:val="28"/>
          <w:lang w:eastAsia="ko-KR"/>
        </w:rPr>
        <w:t xml:space="preserve"> </w:t>
      </w:r>
      <w:r w:rsidRPr="00547122">
        <w:rPr>
          <w:rFonts w:eastAsia="Batang"/>
          <w:sz w:val="28"/>
          <w:szCs w:val="28"/>
          <w:lang w:eastAsia="ko-KR"/>
        </w:rPr>
        <w:t xml:space="preserve">2016 года в среднем по России уровень </w:t>
      </w:r>
      <w:r w:rsidRPr="00547122">
        <w:rPr>
          <w:rFonts w:eastAsia="Batang"/>
          <w:i/>
          <w:sz w:val="28"/>
          <w:szCs w:val="28"/>
          <w:u w:val="single"/>
          <w:lang w:eastAsia="ko-KR"/>
        </w:rPr>
        <w:t>розничных цен</w:t>
      </w:r>
      <w:r w:rsidRPr="00547122">
        <w:rPr>
          <w:rFonts w:eastAsia="Batang"/>
          <w:sz w:val="28"/>
          <w:szCs w:val="28"/>
          <w:lang w:eastAsia="ko-KR"/>
        </w:rPr>
        <w:t xml:space="preserve"> на ЖНВЛП </w:t>
      </w:r>
      <w:r w:rsidRPr="00547122">
        <w:rPr>
          <w:rFonts w:eastAsia="Batang"/>
          <w:b/>
          <w:i/>
          <w:sz w:val="28"/>
          <w:szCs w:val="28"/>
          <w:u w:val="single"/>
          <w:lang w:eastAsia="ko-KR"/>
        </w:rPr>
        <w:t xml:space="preserve">амбулаторного сегмента </w:t>
      </w:r>
      <w:r w:rsidR="00864828" w:rsidRPr="00864828">
        <w:rPr>
          <w:rFonts w:eastAsia="Batang"/>
          <w:bCs/>
          <w:sz w:val="28"/>
          <w:szCs w:val="28"/>
          <w:lang w:eastAsia="ko-KR"/>
        </w:rPr>
        <w:t>не изменился</w:t>
      </w:r>
      <w:r w:rsidR="00B757E5">
        <w:rPr>
          <w:rFonts w:eastAsia="Batang"/>
          <w:b/>
          <w:bCs/>
          <w:sz w:val="28"/>
          <w:szCs w:val="28"/>
          <w:lang w:eastAsia="ko-KR"/>
        </w:rPr>
        <w:t>,</w:t>
      </w:r>
      <w:r w:rsidR="00547122">
        <w:rPr>
          <w:rFonts w:eastAsia="Batang"/>
          <w:sz w:val="28"/>
          <w:szCs w:val="28"/>
          <w:lang w:eastAsia="ko-KR"/>
        </w:rPr>
        <w:t xml:space="preserve"> </w:t>
      </w:r>
      <w:r w:rsidR="00547122" w:rsidRPr="00547122">
        <w:rPr>
          <w:rFonts w:eastAsia="Batang"/>
          <w:sz w:val="28"/>
          <w:szCs w:val="28"/>
          <w:lang w:eastAsia="ko-KR"/>
        </w:rPr>
        <w:t xml:space="preserve">а по отношению </w:t>
      </w:r>
      <w:r w:rsidR="00B757E5" w:rsidRPr="00CC3BA6">
        <w:rPr>
          <w:rFonts w:eastAsia="Batang"/>
          <w:color w:val="000000"/>
          <w:sz w:val="28"/>
          <w:szCs w:val="28"/>
          <w:lang w:eastAsia="ko-KR"/>
        </w:rPr>
        <w:t xml:space="preserve">к </w:t>
      </w:r>
      <w:r w:rsidR="00B757E5"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 w:rsidR="00B757E5">
        <w:rPr>
          <w:rFonts w:eastAsia="Batang"/>
          <w:color w:val="000000"/>
          <w:sz w:val="28"/>
          <w:szCs w:val="28"/>
          <w:lang w:eastAsia="ko-KR"/>
        </w:rPr>
        <w:t xml:space="preserve">увеличение </w:t>
      </w:r>
      <w:r w:rsidR="00B757E5"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 w:rsidR="00B757E5"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 w:rsidR="00B757E5">
        <w:rPr>
          <w:rFonts w:eastAsia="Batang"/>
          <w:b/>
          <w:color w:val="000000"/>
          <w:sz w:val="28"/>
          <w:szCs w:val="28"/>
          <w:lang w:eastAsia="ko-KR"/>
        </w:rPr>
        <w:t>0.4</w:t>
      </w:r>
      <w:r w:rsidR="00B757E5"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 w:rsidR="00B757E5">
        <w:rPr>
          <w:rFonts w:eastAsia="Batang"/>
          <w:color w:val="000000"/>
          <w:sz w:val="28"/>
          <w:szCs w:val="28"/>
          <w:lang w:eastAsia="ko-KR"/>
        </w:rPr>
        <w:t>.</w:t>
      </w:r>
    </w:p>
    <w:p w:rsidR="00B757E5" w:rsidRPr="004C401F" w:rsidRDefault="00547122" w:rsidP="00B757E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B160A">
        <w:rPr>
          <w:sz w:val="28"/>
          <w:szCs w:val="28"/>
        </w:rPr>
        <w:t xml:space="preserve">В целом по России </w:t>
      </w:r>
      <w:r w:rsidRPr="00547122">
        <w:rPr>
          <w:i/>
          <w:sz w:val="28"/>
          <w:szCs w:val="28"/>
        </w:rPr>
        <w:t>закупочные (оптовые) цены</w:t>
      </w:r>
      <w:r w:rsidRPr="003A724A">
        <w:rPr>
          <w:sz w:val="28"/>
          <w:szCs w:val="28"/>
        </w:rPr>
        <w:t xml:space="preserve"> в </w:t>
      </w:r>
      <w:r w:rsidR="00864828">
        <w:rPr>
          <w:sz w:val="28"/>
          <w:szCs w:val="28"/>
        </w:rPr>
        <w:t>июне</w:t>
      </w:r>
      <w:r w:rsidR="00B757E5" w:rsidRPr="004C401F">
        <w:rPr>
          <w:sz w:val="28"/>
          <w:szCs w:val="28"/>
        </w:rPr>
        <w:t xml:space="preserve"> 2016 года в сравнении с </w:t>
      </w:r>
      <w:r w:rsidR="00864828">
        <w:rPr>
          <w:sz w:val="28"/>
          <w:szCs w:val="28"/>
        </w:rPr>
        <w:t>ма</w:t>
      </w:r>
      <w:r w:rsidR="00B757E5">
        <w:rPr>
          <w:sz w:val="28"/>
          <w:szCs w:val="28"/>
        </w:rPr>
        <w:t xml:space="preserve">ем </w:t>
      </w:r>
      <w:r w:rsidR="00B757E5" w:rsidRPr="004C401F">
        <w:rPr>
          <w:sz w:val="28"/>
          <w:szCs w:val="28"/>
        </w:rPr>
        <w:t xml:space="preserve">2016 года </w:t>
      </w:r>
      <w:r w:rsidR="00BD03DB">
        <w:rPr>
          <w:sz w:val="28"/>
          <w:szCs w:val="28"/>
        </w:rPr>
        <w:t>остались на прежнем уровне</w:t>
      </w:r>
      <w:r w:rsidR="00B757E5" w:rsidRPr="004C401F">
        <w:rPr>
          <w:sz w:val="28"/>
          <w:szCs w:val="28"/>
        </w:rPr>
        <w:t xml:space="preserve">, а по отношению к базовому месяцу увеличились на </w:t>
      </w:r>
      <w:r w:rsidR="00B757E5" w:rsidRPr="004C401F">
        <w:rPr>
          <w:b/>
          <w:sz w:val="28"/>
          <w:szCs w:val="28"/>
        </w:rPr>
        <w:t>0.</w:t>
      </w:r>
      <w:r w:rsidR="00B757E5">
        <w:rPr>
          <w:b/>
          <w:sz w:val="28"/>
          <w:szCs w:val="28"/>
        </w:rPr>
        <w:t>6</w:t>
      </w:r>
      <w:r w:rsidR="00B757E5" w:rsidRPr="004C401F">
        <w:rPr>
          <w:b/>
          <w:sz w:val="28"/>
          <w:szCs w:val="28"/>
        </w:rPr>
        <w:t>%</w:t>
      </w:r>
      <w:r w:rsidR="00B757E5" w:rsidRPr="004C401F">
        <w:rPr>
          <w:sz w:val="28"/>
          <w:szCs w:val="28"/>
        </w:rPr>
        <w:t xml:space="preserve">. </w:t>
      </w:r>
    </w:p>
    <w:p w:rsidR="00B757E5" w:rsidRDefault="00547122" w:rsidP="00B757E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547122">
        <w:rPr>
          <w:bCs/>
          <w:i/>
          <w:sz w:val="28"/>
          <w:szCs w:val="28"/>
        </w:rPr>
        <w:t>фактических отпускных цен</w:t>
      </w:r>
      <w:r>
        <w:rPr>
          <w:bCs/>
          <w:sz w:val="28"/>
          <w:szCs w:val="28"/>
        </w:rPr>
        <w:t xml:space="preserve"> производителей в </w:t>
      </w:r>
      <w:r w:rsidR="00267B66">
        <w:rPr>
          <w:bCs/>
          <w:sz w:val="28"/>
          <w:szCs w:val="28"/>
        </w:rPr>
        <w:t>июне</w:t>
      </w:r>
      <w:r w:rsidR="00B757E5">
        <w:rPr>
          <w:bCs/>
          <w:sz w:val="28"/>
          <w:szCs w:val="28"/>
        </w:rPr>
        <w:t xml:space="preserve"> 2016 года относительно </w:t>
      </w:r>
      <w:r w:rsidR="00267B66">
        <w:rPr>
          <w:bCs/>
          <w:sz w:val="28"/>
          <w:szCs w:val="28"/>
        </w:rPr>
        <w:t>мая</w:t>
      </w:r>
      <w:r w:rsidR="00B757E5" w:rsidRPr="00CC3BA6">
        <w:rPr>
          <w:bCs/>
          <w:sz w:val="28"/>
          <w:szCs w:val="28"/>
        </w:rPr>
        <w:t xml:space="preserve"> 201</w:t>
      </w:r>
      <w:r w:rsidR="00B757E5">
        <w:rPr>
          <w:bCs/>
          <w:sz w:val="28"/>
          <w:szCs w:val="28"/>
        </w:rPr>
        <w:t>6</w:t>
      </w:r>
      <w:r w:rsidR="00B757E5" w:rsidRPr="00CC3BA6">
        <w:rPr>
          <w:bCs/>
          <w:sz w:val="28"/>
          <w:szCs w:val="28"/>
        </w:rPr>
        <w:t xml:space="preserve"> </w:t>
      </w:r>
      <w:r w:rsidR="00267B66" w:rsidRPr="00267B66">
        <w:rPr>
          <w:bCs/>
          <w:sz w:val="28"/>
          <w:szCs w:val="28"/>
        </w:rPr>
        <w:t>остался на прежнем уроне</w:t>
      </w:r>
      <w:r w:rsidR="00B757E5" w:rsidRPr="00D072DC">
        <w:rPr>
          <w:sz w:val="28"/>
          <w:szCs w:val="28"/>
        </w:rPr>
        <w:t>,</w:t>
      </w:r>
      <w:r w:rsidR="00B757E5">
        <w:rPr>
          <w:sz w:val="28"/>
          <w:szCs w:val="28"/>
        </w:rPr>
        <w:t xml:space="preserve"> а</w:t>
      </w:r>
      <w:r w:rsidR="00B757E5" w:rsidRPr="00CC3BA6">
        <w:rPr>
          <w:sz w:val="28"/>
          <w:szCs w:val="28"/>
        </w:rPr>
        <w:t xml:space="preserve"> относительно базового месяца увеличение составило </w:t>
      </w:r>
      <w:r w:rsidR="00B757E5">
        <w:rPr>
          <w:b/>
          <w:sz w:val="28"/>
          <w:szCs w:val="28"/>
        </w:rPr>
        <w:t>0.7</w:t>
      </w:r>
      <w:r w:rsidR="00B757E5" w:rsidRPr="00CC3BA6">
        <w:rPr>
          <w:b/>
          <w:sz w:val="28"/>
          <w:szCs w:val="28"/>
        </w:rPr>
        <w:t>%</w:t>
      </w:r>
      <w:r w:rsidR="00B757E5">
        <w:rPr>
          <w:b/>
          <w:sz w:val="28"/>
          <w:szCs w:val="28"/>
        </w:rPr>
        <w:t>.</w:t>
      </w:r>
      <w:r w:rsidR="00B757E5">
        <w:rPr>
          <w:sz w:val="28"/>
          <w:szCs w:val="28"/>
        </w:rPr>
        <w:t xml:space="preserve"> </w:t>
      </w:r>
    </w:p>
    <w:p w:rsidR="00AF31AF" w:rsidRPr="00F462BD" w:rsidRDefault="00AF31AF" w:rsidP="00AF31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462BD">
        <w:rPr>
          <w:sz w:val="28"/>
          <w:szCs w:val="28"/>
        </w:rPr>
        <w:t xml:space="preserve">В </w:t>
      </w:r>
      <w:r w:rsidRPr="00F462BD">
        <w:rPr>
          <w:b/>
          <w:i/>
          <w:sz w:val="28"/>
          <w:szCs w:val="28"/>
          <w:u w:val="single"/>
        </w:rPr>
        <w:t>госпитальном сегменте</w:t>
      </w:r>
      <w:r w:rsidRPr="00F462BD">
        <w:rPr>
          <w:bCs/>
          <w:sz w:val="28"/>
          <w:szCs w:val="28"/>
        </w:rPr>
        <w:t xml:space="preserve"> закупочные цены на ЖНВЛП</w:t>
      </w:r>
      <w:r w:rsidRPr="00F462BD">
        <w:rPr>
          <w:sz w:val="28"/>
          <w:szCs w:val="28"/>
        </w:rPr>
        <w:t xml:space="preserve"> в </w:t>
      </w:r>
      <w:r w:rsidR="00F462BD" w:rsidRPr="00F462BD">
        <w:rPr>
          <w:sz w:val="28"/>
          <w:szCs w:val="28"/>
        </w:rPr>
        <w:t>июне</w:t>
      </w:r>
      <w:r w:rsidR="00AD2F19" w:rsidRPr="00F462BD">
        <w:rPr>
          <w:sz w:val="28"/>
          <w:szCs w:val="28"/>
        </w:rPr>
        <w:t xml:space="preserve"> </w:t>
      </w:r>
      <w:r w:rsidRPr="00F462BD">
        <w:rPr>
          <w:sz w:val="28"/>
          <w:szCs w:val="28"/>
        </w:rPr>
        <w:t xml:space="preserve">2016 года по сравнению с </w:t>
      </w:r>
      <w:r w:rsidR="00F462BD" w:rsidRPr="00F462BD">
        <w:rPr>
          <w:sz w:val="28"/>
          <w:szCs w:val="28"/>
        </w:rPr>
        <w:t>ма</w:t>
      </w:r>
      <w:r w:rsidR="00AD2F19" w:rsidRPr="00F462BD">
        <w:rPr>
          <w:sz w:val="28"/>
          <w:szCs w:val="28"/>
        </w:rPr>
        <w:t>ем</w:t>
      </w:r>
      <w:r w:rsidRPr="00F462BD">
        <w:rPr>
          <w:sz w:val="28"/>
          <w:szCs w:val="28"/>
        </w:rPr>
        <w:t xml:space="preserve"> 2016 года в среднем по России повысились на </w:t>
      </w:r>
      <w:r w:rsidRPr="00F462BD">
        <w:rPr>
          <w:b/>
          <w:sz w:val="28"/>
          <w:szCs w:val="28"/>
        </w:rPr>
        <w:t>0.</w:t>
      </w:r>
      <w:r w:rsidR="00AD2F19" w:rsidRPr="00F462BD">
        <w:rPr>
          <w:b/>
          <w:sz w:val="28"/>
          <w:szCs w:val="28"/>
        </w:rPr>
        <w:t>2</w:t>
      </w:r>
      <w:r w:rsidRPr="00F462BD">
        <w:rPr>
          <w:b/>
          <w:sz w:val="28"/>
          <w:szCs w:val="28"/>
        </w:rPr>
        <w:t>%</w:t>
      </w:r>
      <w:r w:rsidR="00AD2F19" w:rsidRPr="00F462BD">
        <w:rPr>
          <w:sz w:val="28"/>
          <w:szCs w:val="28"/>
        </w:rPr>
        <w:t>,</w:t>
      </w:r>
      <w:r w:rsidRPr="00F462BD">
        <w:rPr>
          <w:sz w:val="28"/>
          <w:szCs w:val="28"/>
        </w:rPr>
        <w:t xml:space="preserve"> и </w:t>
      </w:r>
      <w:r w:rsidR="00BE692C">
        <w:rPr>
          <w:sz w:val="28"/>
          <w:szCs w:val="28"/>
        </w:rPr>
        <w:t xml:space="preserve">       </w:t>
      </w:r>
      <w:r w:rsidRPr="00F462BD">
        <w:rPr>
          <w:sz w:val="28"/>
          <w:szCs w:val="28"/>
        </w:rPr>
        <w:t xml:space="preserve">на </w:t>
      </w:r>
      <w:r w:rsidR="00AD2F19" w:rsidRPr="00F462BD">
        <w:rPr>
          <w:b/>
          <w:sz w:val="28"/>
          <w:szCs w:val="28"/>
        </w:rPr>
        <w:t>3</w:t>
      </w:r>
      <w:r w:rsidR="00F462BD" w:rsidRPr="00F462BD">
        <w:rPr>
          <w:b/>
          <w:sz w:val="28"/>
          <w:szCs w:val="28"/>
        </w:rPr>
        <w:t>.2</w:t>
      </w:r>
      <w:r w:rsidRPr="00F462BD">
        <w:rPr>
          <w:b/>
          <w:sz w:val="28"/>
          <w:szCs w:val="28"/>
        </w:rPr>
        <w:t xml:space="preserve"> %</w:t>
      </w:r>
      <w:r w:rsidRPr="00F462BD">
        <w:rPr>
          <w:sz w:val="28"/>
          <w:szCs w:val="28"/>
        </w:rPr>
        <w:t xml:space="preserve"> по сравнению с базовым периодом.</w:t>
      </w:r>
    </w:p>
    <w:p w:rsidR="00AF31AF" w:rsidRDefault="00AF31AF" w:rsidP="00AF31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9038E">
        <w:rPr>
          <w:sz w:val="28"/>
          <w:szCs w:val="28"/>
        </w:rPr>
        <w:t>Сводная информация по результатам мониторинга ценовой доступности ЖНВЛП в амбулаторном и госпитальном сегментах фармацевтического рынка приведена в таблице 20.</w:t>
      </w:r>
    </w:p>
    <w:p w:rsidR="00AF31AF" w:rsidRDefault="00AF31AF" w:rsidP="00BE692C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73205">
        <w:rPr>
          <w:sz w:val="28"/>
          <w:szCs w:val="28"/>
        </w:rPr>
        <w:t xml:space="preserve">Таблица 20. Динамика цен на ЖНВЛП в амбулаторном и госпитальном сегментах фармацевтического рынка за </w:t>
      </w:r>
      <w:r w:rsidR="00864828">
        <w:rPr>
          <w:sz w:val="28"/>
          <w:szCs w:val="28"/>
        </w:rPr>
        <w:t>июнь</w:t>
      </w:r>
      <w:r w:rsidRPr="00873205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873205">
        <w:rPr>
          <w:sz w:val="28"/>
          <w:szCs w:val="28"/>
        </w:rPr>
        <w:t xml:space="preserve"> г.</w:t>
      </w:r>
    </w:p>
    <w:p w:rsidR="00AF31AF" w:rsidRPr="00BD03DB" w:rsidRDefault="00AF31AF" w:rsidP="00AF31AF">
      <w:pPr>
        <w:widowControl w:val="0"/>
        <w:spacing w:line="0" w:lineRule="atLeast"/>
        <w:jc w:val="both"/>
        <w:rPr>
          <w:sz w:val="20"/>
          <w:szCs w:val="20"/>
        </w:rPr>
      </w:pPr>
    </w:p>
    <w:tbl>
      <w:tblPr>
        <w:tblW w:w="50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402"/>
        <w:gridCol w:w="1705"/>
        <w:gridCol w:w="1699"/>
        <w:gridCol w:w="1756"/>
        <w:gridCol w:w="1646"/>
      </w:tblGrid>
      <w:tr w:rsidR="00AF31AF" w:rsidRPr="00C13F6E" w:rsidTr="00B757E5">
        <w:trPr>
          <w:trHeight w:val="287"/>
          <w:tblHeader/>
        </w:trPr>
        <w:tc>
          <w:tcPr>
            <w:tcW w:w="1667" w:type="pct"/>
            <w:vMerge w:val="restart"/>
            <w:shd w:val="clear" w:color="auto" w:fill="BFBFBF"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667" w:type="pct"/>
            <w:gridSpan w:val="2"/>
            <w:shd w:val="clear" w:color="auto" w:fill="BFBFBF"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Динамика цен</w:t>
            </w:r>
          </w:p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в амбулаторном сегменте</w:t>
            </w:r>
          </w:p>
        </w:tc>
        <w:tc>
          <w:tcPr>
            <w:tcW w:w="1666" w:type="pct"/>
            <w:gridSpan w:val="2"/>
            <w:shd w:val="clear" w:color="auto" w:fill="BFBFBF"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Динамика цен</w:t>
            </w:r>
          </w:p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в госпитальном сегменте</w:t>
            </w:r>
          </w:p>
        </w:tc>
      </w:tr>
      <w:tr w:rsidR="00AF31AF" w:rsidRPr="00C13F6E" w:rsidTr="00B757E5">
        <w:trPr>
          <w:trHeight w:val="277"/>
          <w:tblHeader/>
        </w:trPr>
        <w:tc>
          <w:tcPr>
            <w:tcW w:w="1667" w:type="pct"/>
            <w:vMerge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BFBFBF"/>
            <w:vAlign w:val="center"/>
          </w:tcPr>
          <w:p w:rsidR="00AF31AF" w:rsidRDefault="00AF31AF" w:rsidP="0060726F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24F7E">
              <w:rPr>
                <w:b/>
                <w:bCs/>
                <w:sz w:val="20"/>
                <w:szCs w:val="20"/>
              </w:rPr>
              <w:t xml:space="preserve">% </w:t>
            </w:r>
          </w:p>
          <w:p w:rsidR="00AF31AF" w:rsidRPr="0002303F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24F7E">
              <w:rPr>
                <w:b/>
                <w:bCs/>
                <w:sz w:val="20"/>
                <w:szCs w:val="20"/>
              </w:rPr>
              <w:t xml:space="preserve">(ОП - </w:t>
            </w:r>
            <w:r w:rsidR="00B757E5" w:rsidRPr="00C24F7E">
              <w:rPr>
                <w:b/>
                <w:bCs/>
                <w:sz w:val="20"/>
                <w:szCs w:val="20"/>
              </w:rPr>
              <w:t>База) /</w:t>
            </w:r>
            <w:r w:rsidRPr="00C24F7E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832" w:type="pct"/>
            <w:shd w:val="clear" w:color="auto" w:fill="BFBFBF"/>
            <w:vAlign w:val="center"/>
          </w:tcPr>
          <w:p w:rsidR="00AF31AF" w:rsidRDefault="00AF31AF" w:rsidP="0060726F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7645A">
              <w:rPr>
                <w:b/>
                <w:bCs/>
                <w:sz w:val="20"/>
                <w:szCs w:val="20"/>
              </w:rPr>
              <w:t xml:space="preserve">% </w:t>
            </w:r>
          </w:p>
          <w:p w:rsidR="00AF31AF" w:rsidRPr="0002303F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D7645A">
              <w:rPr>
                <w:b/>
                <w:bCs/>
                <w:sz w:val="20"/>
                <w:szCs w:val="20"/>
              </w:rPr>
              <w:t>ОП-ППО)/ППО</w:t>
            </w:r>
          </w:p>
        </w:tc>
        <w:tc>
          <w:tcPr>
            <w:tcW w:w="860" w:type="pct"/>
            <w:shd w:val="clear" w:color="auto" w:fill="BFBFBF"/>
          </w:tcPr>
          <w:p w:rsidR="00AF31AF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%</w:t>
            </w:r>
          </w:p>
          <w:p w:rsidR="00AF31AF" w:rsidRPr="00D7645A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 xml:space="preserve">(ОП - </w:t>
            </w:r>
            <w:r w:rsidR="00B757E5" w:rsidRPr="00D7645A">
              <w:rPr>
                <w:b/>
                <w:sz w:val="20"/>
                <w:szCs w:val="20"/>
              </w:rPr>
              <w:t>База) /</w:t>
            </w:r>
            <w:r w:rsidRPr="00D7645A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806" w:type="pct"/>
            <w:shd w:val="clear" w:color="auto" w:fill="BFBFBF"/>
          </w:tcPr>
          <w:p w:rsidR="00AF31AF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%</w:t>
            </w:r>
          </w:p>
          <w:p w:rsidR="00AF31AF" w:rsidRPr="00D7645A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(ОП-</w:t>
            </w:r>
            <w:r w:rsidR="00B757E5" w:rsidRPr="00D7645A">
              <w:rPr>
                <w:b/>
                <w:sz w:val="20"/>
                <w:szCs w:val="20"/>
              </w:rPr>
              <w:t>ППО) /</w:t>
            </w:r>
            <w:r w:rsidRPr="00D7645A">
              <w:rPr>
                <w:b/>
                <w:sz w:val="20"/>
                <w:szCs w:val="20"/>
              </w:rPr>
              <w:t>ППО</w:t>
            </w: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розничных цен на ЖНВЛП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0B236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0B236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32" w:type="pct"/>
            <w:vAlign w:val="center"/>
          </w:tcPr>
          <w:p w:rsidR="00AF31AF" w:rsidRPr="0019038E" w:rsidRDefault="00F462BD" w:rsidP="000B23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</w:pP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закупочных цен на ЖНВЛП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0B236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0B236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32" w:type="pct"/>
            <w:vAlign w:val="center"/>
          </w:tcPr>
          <w:p w:rsidR="00AF31AF" w:rsidRPr="0019038E" w:rsidRDefault="00F462BD" w:rsidP="00864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60" w:type="pct"/>
            <w:vAlign w:val="center"/>
          </w:tcPr>
          <w:p w:rsidR="00AF31AF" w:rsidRPr="0019038E" w:rsidRDefault="00F5192B" w:rsidP="00F462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F462B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6" w:type="pct"/>
            <w:vAlign w:val="center"/>
          </w:tcPr>
          <w:p w:rsidR="00AF31AF" w:rsidRPr="0019038E" w:rsidRDefault="00AF31AF" w:rsidP="00F462BD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F462BD">
              <w:rPr>
                <w:b/>
                <w:sz w:val="20"/>
                <w:szCs w:val="20"/>
              </w:rPr>
              <w:t>2</w:t>
            </w: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фактических отпускных цен производителей ЖНВЛП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0B236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0B236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32" w:type="pct"/>
            <w:vAlign w:val="center"/>
          </w:tcPr>
          <w:p w:rsidR="00AF31AF" w:rsidRPr="0019038E" w:rsidRDefault="00AF31AF" w:rsidP="00864828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86482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ЖНВЛП ценовой категории до 50 руб.</w:t>
            </w:r>
          </w:p>
        </w:tc>
        <w:tc>
          <w:tcPr>
            <w:tcW w:w="835" w:type="pct"/>
            <w:vAlign w:val="center"/>
          </w:tcPr>
          <w:p w:rsidR="00AF31AF" w:rsidRPr="0019038E" w:rsidRDefault="000B2360" w:rsidP="00864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86482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2" w:type="pct"/>
            <w:vAlign w:val="center"/>
          </w:tcPr>
          <w:p w:rsidR="00AF31AF" w:rsidRPr="0019038E" w:rsidRDefault="00AF31AF" w:rsidP="00864828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86482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ЖНВЛП ценовой категории от 50 до 500 руб.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864828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86482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32" w:type="pct"/>
            <w:vAlign w:val="center"/>
          </w:tcPr>
          <w:p w:rsidR="00AF31AF" w:rsidRPr="0019038E" w:rsidRDefault="00864828" w:rsidP="00864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547122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ЖНВЛП ценовой категории свыше 500 руб.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0B236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0B236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2" w:type="pct"/>
            <w:vAlign w:val="center"/>
          </w:tcPr>
          <w:p w:rsidR="00AF31AF" w:rsidRPr="0019038E" w:rsidRDefault="00AF31AF" w:rsidP="00864828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86482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на ЖНВЛП зарубежного производства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4E6622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-0.</w:t>
            </w:r>
            <w:r w:rsidR="004E66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2" w:type="pct"/>
            <w:vAlign w:val="center"/>
          </w:tcPr>
          <w:p w:rsidR="00AF31AF" w:rsidRPr="0019038E" w:rsidRDefault="00864828" w:rsidP="004E66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AF31AF" w:rsidRPr="0019038E">
              <w:rPr>
                <w:b/>
                <w:sz w:val="20"/>
                <w:szCs w:val="20"/>
              </w:rPr>
              <w:t>0.</w:t>
            </w:r>
            <w:r w:rsidR="004E66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0" w:type="pct"/>
            <w:vAlign w:val="center"/>
          </w:tcPr>
          <w:p w:rsidR="00AF31AF" w:rsidRPr="0019038E" w:rsidRDefault="00864828" w:rsidP="00F519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на ЖНВЛП Российского производства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864828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1.</w:t>
            </w:r>
            <w:r w:rsidR="0086482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32" w:type="pct"/>
            <w:vAlign w:val="center"/>
          </w:tcPr>
          <w:p w:rsidR="00AF31AF" w:rsidRPr="0019038E" w:rsidRDefault="00AF31AF" w:rsidP="00864828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86482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0" w:type="pct"/>
            <w:vAlign w:val="center"/>
          </w:tcPr>
          <w:p w:rsidR="00AF31AF" w:rsidRPr="0019038E" w:rsidRDefault="00864828" w:rsidP="00F462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F462B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6" w:type="pct"/>
            <w:vAlign w:val="center"/>
          </w:tcPr>
          <w:p w:rsidR="00AF31AF" w:rsidRPr="0019038E" w:rsidRDefault="00AF31AF" w:rsidP="00F462BD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F462BD">
              <w:rPr>
                <w:b/>
                <w:sz w:val="20"/>
                <w:szCs w:val="20"/>
              </w:rPr>
              <w:t>4</w:t>
            </w:r>
          </w:p>
        </w:tc>
      </w:tr>
    </w:tbl>
    <w:p w:rsidR="00AF31AF" w:rsidRPr="00BE692C" w:rsidRDefault="00AF31AF" w:rsidP="00AF31AF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F462BD" w:rsidRDefault="00F462BD" w:rsidP="00AF31AF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среднем по России в июне</w:t>
      </w:r>
      <w:r w:rsidRPr="000D389C">
        <w:rPr>
          <w:sz w:val="28"/>
          <w:szCs w:val="28"/>
        </w:rPr>
        <w:t xml:space="preserve"> 2016 года </w:t>
      </w:r>
      <w:r w:rsidRPr="000D389C">
        <w:rPr>
          <w:i/>
          <w:sz w:val="28"/>
          <w:szCs w:val="28"/>
          <w:u w:val="single"/>
        </w:rPr>
        <w:t>величина розничных торговых надбавок</w:t>
      </w:r>
      <w:r w:rsidRPr="000D389C">
        <w:rPr>
          <w:sz w:val="28"/>
          <w:szCs w:val="28"/>
        </w:rPr>
        <w:t xml:space="preserve"> на сопоставляемые</w:t>
      </w:r>
      <w:r>
        <w:rPr>
          <w:sz w:val="28"/>
          <w:szCs w:val="28"/>
        </w:rPr>
        <w:t xml:space="preserve"> препараты по сравнению с маем</w:t>
      </w:r>
      <w:r w:rsidRPr="000D389C">
        <w:rPr>
          <w:sz w:val="28"/>
          <w:szCs w:val="28"/>
        </w:rPr>
        <w:t xml:space="preserve"> 2016 г. составила </w:t>
      </w:r>
      <w:r>
        <w:rPr>
          <w:b/>
          <w:sz w:val="28"/>
          <w:szCs w:val="28"/>
        </w:rPr>
        <w:t>23.4</w:t>
      </w:r>
      <w:r w:rsidRPr="000D389C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мае</w:t>
      </w:r>
      <w:r w:rsidRPr="000D389C">
        <w:rPr>
          <w:sz w:val="28"/>
          <w:szCs w:val="28"/>
        </w:rPr>
        <w:t xml:space="preserve"> 2016 года и в декабре 2015 года </w:t>
      </w:r>
      <w:r w:rsidRPr="000D389C">
        <w:rPr>
          <w:b/>
          <w:sz w:val="28"/>
          <w:szCs w:val="28"/>
        </w:rPr>
        <w:t>23.</w:t>
      </w:r>
      <w:r>
        <w:rPr>
          <w:b/>
          <w:sz w:val="28"/>
          <w:szCs w:val="28"/>
        </w:rPr>
        <w:t>5</w:t>
      </w:r>
      <w:r w:rsidRPr="000D389C">
        <w:rPr>
          <w:b/>
          <w:sz w:val="28"/>
          <w:szCs w:val="28"/>
        </w:rPr>
        <w:t>%</w:t>
      </w:r>
      <w:r w:rsidRPr="000D389C">
        <w:rPr>
          <w:sz w:val="28"/>
          <w:szCs w:val="28"/>
        </w:rPr>
        <w:t xml:space="preserve"> и </w:t>
      </w:r>
      <w:r w:rsidRPr="000D389C">
        <w:rPr>
          <w:b/>
          <w:sz w:val="28"/>
          <w:szCs w:val="28"/>
        </w:rPr>
        <w:t>23.</w:t>
      </w:r>
      <w:r>
        <w:rPr>
          <w:b/>
          <w:sz w:val="28"/>
          <w:szCs w:val="28"/>
        </w:rPr>
        <w:t>8</w:t>
      </w:r>
      <w:r w:rsidRPr="000D389C">
        <w:rPr>
          <w:b/>
          <w:sz w:val="28"/>
          <w:szCs w:val="28"/>
        </w:rPr>
        <w:t>%</w:t>
      </w:r>
      <w:r w:rsidRPr="000D389C">
        <w:rPr>
          <w:sz w:val="28"/>
          <w:szCs w:val="28"/>
        </w:rPr>
        <w:t xml:space="preserve"> соответственно). </w:t>
      </w:r>
    </w:p>
    <w:p w:rsidR="00F462BD" w:rsidRDefault="00F462BD" w:rsidP="00AF31AF">
      <w:pPr>
        <w:widowControl w:val="0"/>
        <w:spacing w:line="0" w:lineRule="atLeas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среднем по России в июне</w:t>
      </w:r>
      <w:r w:rsidRPr="000D389C">
        <w:rPr>
          <w:bCs/>
          <w:sz w:val="28"/>
          <w:szCs w:val="28"/>
        </w:rPr>
        <w:t xml:space="preserve"> 2016 года </w:t>
      </w:r>
      <w:r w:rsidRPr="000D389C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0D389C">
        <w:rPr>
          <w:bCs/>
          <w:sz w:val="28"/>
          <w:szCs w:val="28"/>
        </w:rPr>
        <w:t xml:space="preserve"> на препараты составила </w:t>
      </w:r>
      <w:r w:rsidRPr="000D389C">
        <w:rPr>
          <w:b/>
          <w:bCs/>
          <w:sz w:val="28"/>
          <w:szCs w:val="28"/>
        </w:rPr>
        <w:t>5.9%</w:t>
      </w:r>
      <w:r>
        <w:rPr>
          <w:bCs/>
          <w:sz w:val="28"/>
          <w:szCs w:val="28"/>
        </w:rPr>
        <w:t xml:space="preserve"> (в мае</w:t>
      </w:r>
      <w:r w:rsidRPr="000D389C">
        <w:rPr>
          <w:bCs/>
          <w:sz w:val="28"/>
          <w:szCs w:val="28"/>
        </w:rPr>
        <w:t xml:space="preserve"> 2016 года и декабре 2015 года </w:t>
      </w:r>
      <w:r>
        <w:rPr>
          <w:b/>
          <w:bCs/>
          <w:sz w:val="28"/>
          <w:szCs w:val="28"/>
        </w:rPr>
        <w:t>5.9</w:t>
      </w:r>
      <w:r w:rsidRPr="000D389C">
        <w:rPr>
          <w:b/>
          <w:bCs/>
          <w:sz w:val="28"/>
          <w:szCs w:val="28"/>
        </w:rPr>
        <w:t>%</w:t>
      </w:r>
      <w:r w:rsidRPr="000D389C">
        <w:rPr>
          <w:bCs/>
          <w:sz w:val="28"/>
          <w:szCs w:val="28"/>
        </w:rPr>
        <w:t xml:space="preserve"> и </w:t>
      </w:r>
      <w:r w:rsidRPr="000D389C">
        <w:rPr>
          <w:b/>
          <w:bCs/>
          <w:sz w:val="28"/>
          <w:szCs w:val="28"/>
        </w:rPr>
        <w:t>6.</w:t>
      </w:r>
      <w:r>
        <w:rPr>
          <w:b/>
          <w:bCs/>
          <w:sz w:val="28"/>
          <w:szCs w:val="28"/>
        </w:rPr>
        <w:t>2</w:t>
      </w:r>
      <w:r w:rsidRPr="000D389C">
        <w:rPr>
          <w:b/>
          <w:bCs/>
          <w:sz w:val="28"/>
          <w:szCs w:val="28"/>
        </w:rPr>
        <w:t>%</w:t>
      </w:r>
      <w:r w:rsidRPr="000D389C">
        <w:rPr>
          <w:bCs/>
          <w:sz w:val="28"/>
          <w:szCs w:val="28"/>
        </w:rPr>
        <w:t xml:space="preserve"> соот</w:t>
      </w:r>
      <w:r>
        <w:rPr>
          <w:bCs/>
          <w:sz w:val="28"/>
          <w:szCs w:val="28"/>
        </w:rPr>
        <w:t xml:space="preserve">ветственно). </w:t>
      </w:r>
    </w:p>
    <w:p w:rsidR="00AF31AF" w:rsidRDefault="00AF31AF" w:rsidP="00AF31AF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122A0C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AF31AF" w:rsidRPr="00BE692C" w:rsidRDefault="00AF31AF" w:rsidP="00AF31AF">
      <w:pPr>
        <w:widowControl w:val="0"/>
        <w:spacing w:line="0" w:lineRule="atLeast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3"/>
        <w:gridCol w:w="1984"/>
        <w:gridCol w:w="1837"/>
        <w:gridCol w:w="1847"/>
      </w:tblGrid>
      <w:tr w:rsidR="00AF31AF" w:rsidRPr="0002303F" w:rsidTr="0060726F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AF31AF" w:rsidRPr="0002303F" w:rsidTr="0060726F">
        <w:trPr>
          <w:tblHeader/>
        </w:trPr>
        <w:tc>
          <w:tcPr>
            <w:tcW w:w="2146" w:type="pct"/>
            <w:vMerge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AF31AF" w:rsidRPr="00A65E5C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AF31AF" w:rsidRPr="00A65E5C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AF31AF" w:rsidRPr="00A65E5C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ОП</w:t>
            </w:r>
          </w:p>
        </w:tc>
      </w:tr>
      <w:tr w:rsidR="00AF31AF" w:rsidRPr="0002303F" w:rsidTr="0060726F">
        <w:tc>
          <w:tcPr>
            <w:tcW w:w="2146" w:type="pct"/>
          </w:tcPr>
          <w:p w:rsidR="00AF31AF" w:rsidRPr="0002303F" w:rsidRDefault="00AF31AF" w:rsidP="0060726F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center"/>
          </w:tcPr>
          <w:p w:rsidR="00AF31AF" w:rsidRPr="0002303F" w:rsidRDefault="00AF31AF" w:rsidP="00F462B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F462BD">
              <w:rPr>
                <w:sz w:val="20"/>
                <w:szCs w:val="20"/>
              </w:rPr>
              <w:t>2</w:t>
            </w:r>
          </w:p>
        </w:tc>
        <w:tc>
          <w:tcPr>
            <w:tcW w:w="925" w:type="pct"/>
            <w:vAlign w:val="center"/>
          </w:tcPr>
          <w:p w:rsidR="00AF31AF" w:rsidRPr="0002303F" w:rsidRDefault="00B757E5" w:rsidP="00B757E5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930" w:type="pct"/>
            <w:vAlign w:val="center"/>
          </w:tcPr>
          <w:p w:rsidR="00AF31AF" w:rsidRPr="0002303F" w:rsidRDefault="00AF31AF" w:rsidP="0060726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</w:tr>
      <w:tr w:rsidR="00AF31AF" w:rsidRPr="0002303F" w:rsidTr="0060726F">
        <w:tc>
          <w:tcPr>
            <w:tcW w:w="2146" w:type="pct"/>
          </w:tcPr>
          <w:p w:rsidR="00AF31AF" w:rsidRPr="0002303F" w:rsidRDefault="00AF31AF" w:rsidP="0060726F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center"/>
          </w:tcPr>
          <w:p w:rsidR="00AF31AF" w:rsidRPr="0002303F" w:rsidRDefault="00AF31AF" w:rsidP="00F462B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="00F462BD">
              <w:rPr>
                <w:sz w:val="20"/>
                <w:szCs w:val="20"/>
              </w:rPr>
              <w:t>8</w:t>
            </w:r>
          </w:p>
        </w:tc>
        <w:tc>
          <w:tcPr>
            <w:tcW w:w="925" w:type="pct"/>
            <w:vAlign w:val="center"/>
          </w:tcPr>
          <w:p w:rsidR="00AF31AF" w:rsidRPr="0002303F" w:rsidRDefault="00AF31AF" w:rsidP="00F462B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="00F462BD">
              <w:rPr>
                <w:sz w:val="20"/>
                <w:szCs w:val="20"/>
              </w:rPr>
              <w:t>5</w:t>
            </w:r>
          </w:p>
        </w:tc>
        <w:tc>
          <w:tcPr>
            <w:tcW w:w="930" w:type="pct"/>
            <w:vAlign w:val="center"/>
          </w:tcPr>
          <w:p w:rsidR="00AF31AF" w:rsidRPr="0002303F" w:rsidRDefault="00AF31AF" w:rsidP="00F462B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="00F462BD">
              <w:rPr>
                <w:sz w:val="20"/>
                <w:szCs w:val="20"/>
              </w:rPr>
              <w:t>4</w:t>
            </w:r>
          </w:p>
        </w:tc>
      </w:tr>
    </w:tbl>
    <w:p w:rsidR="00D2619A" w:rsidRPr="008609CE" w:rsidRDefault="00D2619A" w:rsidP="00D2619A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  <w:r w:rsidRPr="008609CE">
        <w:rPr>
          <w:b/>
          <w:i/>
          <w:color w:val="000000"/>
          <w:sz w:val="28"/>
          <w:szCs w:val="28"/>
        </w:rPr>
        <w:lastRenderedPageBreak/>
        <w:t>Ассортиментная доступность ЖНВЛП</w:t>
      </w:r>
    </w:p>
    <w:p w:rsidR="00D2619A" w:rsidRPr="00A95487" w:rsidRDefault="00D2619A" w:rsidP="00D2619A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0"/>
          <w:szCs w:val="20"/>
        </w:rPr>
      </w:pPr>
    </w:p>
    <w:p w:rsidR="00D2619A" w:rsidRDefault="00D2619A" w:rsidP="00D2619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В </w:t>
      </w:r>
      <w:r w:rsidR="00FF5C42">
        <w:rPr>
          <w:color w:val="000000"/>
          <w:sz w:val="28"/>
          <w:szCs w:val="28"/>
        </w:rPr>
        <w:t>июне</w:t>
      </w:r>
      <w:r w:rsidRPr="008609CE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</w:t>
      </w:r>
      <w:r w:rsidRPr="008609CE">
        <w:rPr>
          <w:color w:val="000000"/>
          <w:sz w:val="28"/>
          <w:szCs w:val="28"/>
        </w:rPr>
        <w:t xml:space="preserve"> года в ряде регионов по-прежнему респондентами предоставляется информация по неполному ассортименту ЖНВЛП как в госпитальном</w:t>
      </w:r>
      <w:r w:rsidR="00FF5C42">
        <w:rPr>
          <w:color w:val="000000"/>
          <w:sz w:val="28"/>
          <w:szCs w:val="28"/>
        </w:rPr>
        <w:t>,</w:t>
      </w:r>
      <w:r w:rsidRPr="008609CE">
        <w:rPr>
          <w:color w:val="000000"/>
          <w:sz w:val="28"/>
          <w:szCs w:val="28"/>
        </w:rPr>
        <w:t xml:space="preserve"> так и в амбулаторном сегментах фармацевтического рынка.</w:t>
      </w:r>
    </w:p>
    <w:p w:rsidR="00BE692C" w:rsidRPr="00BE692C" w:rsidRDefault="00BE692C" w:rsidP="00D2619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2619A" w:rsidRDefault="00D2619A" w:rsidP="00D2619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Таблица 2</w:t>
      </w:r>
      <w:r>
        <w:rPr>
          <w:sz w:val="28"/>
          <w:szCs w:val="28"/>
        </w:rPr>
        <w:t>2</w:t>
      </w:r>
      <w:r w:rsidRPr="00692920">
        <w:rPr>
          <w:sz w:val="28"/>
          <w:szCs w:val="28"/>
        </w:rPr>
        <w:t>. Регионы</w:t>
      </w:r>
      <w:r w:rsidR="00FF5C42">
        <w:rPr>
          <w:sz w:val="28"/>
          <w:szCs w:val="28"/>
        </w:rPr>
        <w:t>,</w:t>
      </w:r>
      <w:r w:rsidRPr="00692920">
        <w:rPr>
          <w:sz w:val="28"/>
          <w:szCs w:val="28"/>
        </w:rPr>
        <w:t xml:space="preserve"> в которых присутствует наименьшее количество наименований ЖНВЛП (по МНН) </w:t>
      </w:r>
    </w:p>
    <w:p w:rsidR="00EE7D34" w:rsidRPr="00BE692C" w:rsidRDefault="00EE7D34" w:rsidP="00D2619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2"/>
        <w:gridCol w:w="709"/>
        <w:gridCol w:w="719"/>
        <w:gridCol w:w="697"/>
        <w:gridCol w:w="12"/>
        <w:gridCol w:w="729"/>
        <w:gridCol w:w="721"/>
        <w:gridCol w:w="719"/>
        <w:gridCol w:w="719"/>
        <w:gridCol w:w="649"/>
      </w:tblGrid>
      <w:tr w:rsidR="00947228" w:rsidRPr="0045074D" w:rsidTr="00911A40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947228" w:rsidRPr="0045074D" w:rsidRDefault="00947228" w:rsidP="00911A40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947228" w:rsidRPr="0045074D" w:rsidRDefault="00947228" w:rsidP="00911A40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947228" w:rsidRPr="0045074D" w:rsidRDefault="00947228" w:rsidP="00911A40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947228" w:rsidRPr="0045074D" w:rsidRDefault="00947228" w:rsidP="00911A40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947228" w:rsidRPr="0045074D" w:rsidTr="00911A40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47228" w:rsidRPr="0045074D" w:rsidRDefault="00947228" w:rsidP="00911A40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47228" w:rsidRPr="0045074D" w:rsidRDefault="00947228" w:rsidP="00911A40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47228" w:rsidRPr="0045074D" w:rsidRDefault="00947228" w:rsidP="00911A40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47228" w:rsidRPr="0045074D" w:rsidRDefault="00947228" w:rsidP="00911A40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47228" w:rsidRPr="0045074D" w:rsidRDefault="00947228" w:rsidP="00911A40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47228" w:rsidRPr="0045074D" w:rsidRDefault="00947228" w:rsidP="00911A40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47228" w:rsidRPr="0045074D" w:rsidRDefault="00947228" w:rsidP="00911A40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47228" w:rsidRPr="0045074D" w:rsidRDefault="00947228" w:rsidP="00911A40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47228" w:rsidRPr="0045074D" w:rsidRDefault="00947228" w:rsidP="00911A40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47228" w:rsidRPr="0045074D" w:rsidRDefault="00947228" w:rsidP="00911A40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947228" w:rsidRPr="0045074D" w:rsidTr="00911A40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947228" w:rsidRPr="0045074D" w:rsidRDefault="00947228" w:rsidP="00911A40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2" w:type="pct"/>
            <w:shd w:val="clear" w:color="000000" w:fill="FF6600"/>
            <w:noWrap/>
            <w:vAlign w:val="center"/>
          </w:tcPr>
          <w:p w:rsidR="00947228" w:rsidRPr="0045074D" w:rsidRDefault="00947228" w:rsidP="00911A40">
            <w:pPr>
              <w:jc w:val="center"/>
              <w:rPr>
                <w:b/>
                <w:sz w:val="20"/>
                <w:szCs w:val="20"/>
              </w:rPr>
            </w:pPr>
            <w:r w:rsidRPr="0045074D">
              <w:rPr>
                <w:b/>
                <w:sz w:val="20"/>
                <w:szCs w:val="20"/>
              </w:rPr>
              <w:t>407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947228" w:rsidRPr="0045074D" w:rsidRDefault="00947228" w:rsidP="00911A40">
            <w:pPr>
              <w:jc w:val="center"/>
              <w:rPr>
                <w:b/>
                <w:sz w:val="20"/>
                <w:szCs w:val="20"/>
              </w:rPr>
            </w:pPr>
            <w:r w:rsidRPr="0045074D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947228" w:rsidRPr="0045074D" w:rsidRDefault="00947228" w:rsidP="00911A40">
            <w:pPr>
              <w:jc w:val="center"/>
              <w:rPr>
                <w:b/>
                <w:sz w:val="20"/>
                <w:szCs w:val="20"/>
              </w:rPr>
            </w:pPr>
            <w:r w:rsidRPr="0045074D">
              <w:rPr>
                <w:b/>
                <w:sz w:val="20"/>
                <w:szCs w:val="20"/>
              </w:rPr>
              <w:t>409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947228" w:rsidRPr="0045074D" w:rsidRDefault="00947228" w:rsidP="00911A40">
            <w:pPr>
              <w:jc w:val="center"/>
              <w:rPr>
                <w:b/>
                <w:sz w:val="20"/>
                <w:szCs w:val="20"/>
              </w:rPr>
            </w:pPr>
            <w:r w:rsidRPr="0045074D"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947228" w:rsidRPr="0045074D" w:rsidRDefault="00947228" w:rsidP="00911A40">
            <w:pPr>
              <w:jc w:val="center"/>
              <w:rPr>
                <w:b/>
                <w:sz w:val="20"/>
                <w:szCs w:val="20"/>
              </w:rPr>
            </w:pPr>
            <w:r w:rsidRPr="0045074D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947228" w:rsidRPr="0045074D" w:rsidRDefault="00947228" w:rsidP="00911A40">
            <w:pPr>
              <w:jc w:val="center"/>
              <w:rPr>
                <w:b/>
                <w:sz w:val="20"/>
                <w:szCs w:val="20"/>
              </w:rPr>
            </w:pPr>
            <w:r w:rsidRPr="0045074D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947228" w:rsidRPr="0045074D" w:rsidRDefault="00947228" w:rsidP="00911A40">
            <w:pPr>
              <w:jc w:val="center"/>
              <w:rPr>
                <w:b/>
                <w:sz w:val="20"/>
                <w:szCs w:val="20"/>
              </w:rPr>
            </w:pPr>
            <w:r w:rsidRPr="0045074D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947228" w:rsidRPr="0045074D" w:rsidRDefault="00947228" w:rsidP="00911A40">
            <w:pPr>
              <w:jc w:val="center"/>
              <w:rPr>
                <w:b/>
                <w:sz w:val="20"/>
                <w:szCs w:val="20"/>
              </w:rPr>
            </w:pPr>
            <w:r w:rsidRPr="0045074D">
              <w:rPr>
                <w:b/>
                <w:sz w:val="20"/>
                <w:szCs w:val="20"/>
              </w:rPr>
              <w:t>322</w:t>
            </w:r>
          </w:p>
        </w:tc>
        <w:tc>
          <w:tcPr>
            <w:tcW w:w="322" w:type="pct"/>
            <w:shd w:val="clear" w:color="000000" w:fill="FF6600"/>
            <w:noWrap/>
            <w:vAlign w:val="center"/>
          </w:tcPr>
          <w:p w:rsidR="00947228" w:rsidRPr="0045074D" w:rsidRDefault="00947228" w:rsidP="00911A40">
            <w:pPr>
              <w:jc w:val="center"/>
              <w:rPr>
                <w:b/>
                <w:sz w:val="20"/>
                <w:szCs w:val="20"/>
              </w:rPr>
            </w:pPr>
            <w:r w:rsidRPr="0045074D">
              <w:rPr>
                <w:b/>
                <w:sz w:val="20"/>
                <w:szCs w:val="20"/>
              </w:rPr>
              <w:t>325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374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259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332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261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364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324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314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259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242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286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248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145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187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133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414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314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328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267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265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213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79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 xml:space="preserve">Еврейская а.о. 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145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152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149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387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286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333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318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173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185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179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373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275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270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383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232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238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344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proofErr w:type="gramStart"/>
            <w:r w:rsidRPr="00C00CF1">
              <w:rPr>
                <w:sz w:val="20"/>
                <w:szCs w:val="20"/>
              </w:rPr>
              <w:t>Ненецкий</w:t>
            </w:r>
            <w:proofErr w:type="gramEnd"/>
            <w:r w:rsidRPr="00C00CF1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273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226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184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67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183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307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320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420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346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260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250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281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259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276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322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175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166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213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207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288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286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210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226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249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263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370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219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214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282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221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222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352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190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208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225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319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249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232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354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284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286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289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295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312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281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393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254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241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323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331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355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312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267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309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285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383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302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282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238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135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27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177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color w:val="FF0000"/>
                <w:sz w:val="20"/>
                <w:szCs w:val="20"/>
              </w:rPr>
            </w:pPr>
            <w:proofErr w:type="gramStart"/>
            <w:r w:rsidRPr="00C00CF1">
              <w:rPr>
                <w:color w:val="FF0000"/>
                <w:sz w:val="20"/>
                <w:szCs w:val="20"/>
              </w:rPr>
              <w:t>Чукотский</w:t>
            </w:r>
            <w:proofErr w:type="gramEnd"/>
            <w:r w:rsidRPr="00C00CF1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244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236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138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134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197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192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color w:val="FF0000"/>
                <w:sz w:val="20"/>
                <w:szCs w:val="20"/>
              </w:rPr>
            </w:pPr>
            <w:r w:rsidRPr="00C00CF1">
              <w:rPr>
                <w:color w:val="FF0000"/>
                <w:sz w:val="20"/>
                <w:szCs w:val="20"/>
              </w:rPr>
              <w:t>237</w:t>
            </w:r>
          </w:p>
        </w:tc>
      </w:tr>
      <w:tr w:rsidR="00C00CF1" w:rsidRPr="00C00CF1" w:rsidTr="00911A4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00CF1" w:rsidRPr="00C00CF1" w:rsidRDefault="00C00CF1" w:rsidP="00911A40">
            <w:pPr>
              <w:rPr>
                <w:sz w:val="20"/>
                <w:szCs w:val="20"/>
              </w:rPr>
            </w:pPr>
            <w:proofErr w:type="gramStart"/>
            <w:r w:rsidRPr="00C00CF1">
              <w:rPr>
                <w:sz w:val="20"/>
                <w:szCs w:val="20"/>
              </w:rPr>
              <w:t>Ямало-Ненецкий</w:t>
            </w:r>
            <w:proofErr w:type="gramEnd"/>
            <w:r w:rsidRPr="00C00CF1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277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00CF1" w:rsidRPr="00C00CF1" w:rsidRDefault="00C00CF1" w:rsidP="00911A40">
            <w:pPr>
              <w:jc w:val="center"/>
              <w:rPr>
                <w:sz w:val="20"/>
                <w:szCs w:val="20"/>
              </w:rPr>
            </w:pPr>
            <w:r w:rsidRPr="00C00CF1">
              <w:rPr>
                <w:sz w:val="20"/>
                <w:szCs w:val="20"/>
              </w:rPr>
              <w:t>332</w:t>
            </w:r>
          </w:p>
        </w:tc>
      </w:tr>
    </w:tbl>
    <w:p w:rsidR="00947228" w:rsidRDefault="00947228" w:rsidP="00D2619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D2619A" w:rsidRDefault="00D2619A" w:rsidP="00B30429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sectPr w:rsidR="00D2619A" w:rsidSect="005B1F62">
      <w:footerReference w:type="even" r:id="rId8"/>
      <w:footerReference w:type="default" r:id="rId9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B63" w:rsidRDefault="00C33B63">
      <w:r>
        <w:separator/>
      </w:r>
    </w:p>
  </w:endnote>
  <w:endnote w:type="continuationSeparator" w:id="0">
    <w:p w:rsidR="00C33B63" w:rsidRDefault="00C3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31B" w:rsidRDefault="0020431B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20431B" w:rsidRDefault="0020431B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31B" w:rsidRDefault="0020431B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E692C">
      <w:rPr>
        <w:rStyle w:val="af5"/>
        <w:noProof/>
      </w:rPr>
      <w:t>21</w:t>
    </w:r>
    <w:r>
      <w:rPr>
        <w:rStyle w:val="af5"/>
      </w:rPr>
      <w:fldChar w:fldCharType="end"/>
    </w:r>
  </w:p>
  <w:p w:rsidR="0020431B" w:rsidRDefault="0020431B" w:rsidP="00CC5347">
    <w:pPr>
      <w:pStyle w:val="ad"/>
      <w:ind w:right="360"/>
      <w:jc w:val="right"/>
    </w:pPr>
  </w:p>
  <w:p w:rsidR="0020431B" w:rsidRDefault="0020431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B63" w:rsidRDefault="00C33B63">
      <w:r>
        <w:separator/>
      </w:r>
    </w:p>
  </w:footnote>
  <w:footnote w:type="continuationSeparator" w:id="0">
    <w:p w:rsidR="00C33B63" w:rsidRDefault="00C3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044AD"/>
    <w:multiLevelType w:val="hybridMultilevel"/>
    <w:tmpl w:val="E0F8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C6235"/>
    <w:multiLevelType w:val="hybridMultilevel"/>
    <w:tmpl w:val="C3F29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2F2558"/>
    <w:multiLevelType w:val="hybridMultilevel"/>
    <w:tmpl w:val="A43AB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490E6E"/>
    <w:multiLevelType w:val="hybridMultilevel"/>
    <w:tmpl w:val="6BD2F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9B27C6"/>
    <w:multiLevelType w:val="hybridMultilevel"/>
    <w:tmpl w:val="3FD6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901D31"/>
    <w:multiLevelType w:val="hybridMultilevel"/>
    <w:tmpl w:val="367C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D6A12"/>
    <w:multiLevelType w:val="hybridMultilevel"/>
    <w:tmpl w:val="024C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44333"/>
    <w:multiLevelType w:val="hybridMultilevel"/>
    <w:tmpl w:val="8362C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EE248B"/>
    <w:multiLevelType w:val="hybridMultilevel"/>
    <w:tmpl w:val="6052B64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13D2C1D"/>
    <w:multiLevelType w:val="hybridMultilevel"/>
    <w:tmpl w:val="0876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1E1CE3"/>
    <w:multiLevelType w:val="hybridMultilevel"/>
    <w:tmpl w:val="EC24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6E3014"/>
    <w:multiLevelType w:val="hybridMultilevel"/>
    <w:tmpl w:val="40C4F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4B65D9"/>
    <w:multiLevelType w:val="hybridMultilevel"/>
    <w:tmpl w:val="224C4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124023"/>
    <w:multiLevelType w:val="hybridMultilevel"/>
    <w:tmpl w:val="95A2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1668C2"/>
    <w:multiLevelType w:val="hybridMultilevel"/>
    <w:tmpl w:val="7094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8D64E3"/>
    <w:multiLevelType w:val="hybridMultilevel"/>
    <w:tmpl w:val="311C4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C82657"/>
    <w:multiLevelType w:val="hybridMultilevel"/>
    <w:tmpl w:val="1722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9571AB2"/>
    <w:multiLevelType w:val="hybridMultilevel"/>
    <w:tmpl w:val="B8C4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7D6FDA"/>
    <w:multiLevelType w:val="hybridMultilevel"/>
    <w:tmpl w:val="8B3E2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454E3B"/>
    <w:multiLevelType w:val="hybridMultilevel"/>
    <w:tmpl w:val="0BDC7C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335303"/>
    <w:multiLevelType w:val="hybridMultilevel"/>
    <w:tmpl w:val="35684E60"/>
    <w:lvl w:ilvl="0" w:tplc="FB1E6E92">
      <w:start w:val="1"/>
      <w:numFmt w:val="decimal"/>
      <w:lvlText w:val="%1."/>
      <w:lvlJc w:val="left"/>
      <w:pPr>
        <w:ind w:left="43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  <w:rPr>
        <w:rFonts w:cs="Times New Roman"/>
      </w:rPr>
    </w:lvl>
  </w:abstractNum>
  <w:abstractNum w:abstractNumId="21" w15:restartNumberingAfterBreak="0">
    <w:nsid w:val="71452CA2"/>
    <w:multiLevelType w:val="hybridMultilevel"/>
    <w:tmpl w:val="17187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6205D3"/>
    <w:multiLevelType w:val="hybridMultilevel"/>
    <w:tmpl w:val="35EE6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6F7BF9"/>
    <w:multiLevelType w:val="hybridMultilevel"/>
    <w:tmpl w:val="CAD255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9E17F8"/>
    <w:multiLevelType w:val="hybridMultilevel"/>
    <w:tmpl w:val="6D76DFD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C9E7C9C"/>
    <w:multiLevelType w:val="hybridMultilevel"/>
    <w:tmpl w:val="83D403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623881"/>
    <w:multiLevelType w:val="hybridMultilevel"/>
    <w:tmpl w:val="F4E47D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2"/>
  </w:num>
  <w:num w:numId="3">
    <w:abstractNumId w:val="21"/>
  </w:num>
  <w:num w:numId="4">
    <w:abstractNumId w:val="26"/>
  </w:num>
  <w:num w:numId="5">
    <w:abstractNumId w:val="18"/>
  </w:num>
  <w:num w:numId="6">
    <w:abstractNumId w:val="15"/>
  </w:num>
  <w:num w:numId="7">
    <w:abstractNumId w:val="1"/>
  </w:num>
  <w:num w:numId="8">
    <w:abstractNumId w:val="23"/>
  </w:num>
  <w:num w:numId="9">
    <w:abstractNumId w:val="11"/>
  </w:num>
  <w:num w:numId="10">
    <w:abstractNumId w:val="5"/>
  </w:num>
  <w:num w:numId="11">
    <w:abstractNumId w:val="25"/>
  </w:num>
  <w:num w:numId="12">
    <w:abstractNumId w:val="22"/>
  </w:num>
  <w:num w:numId="13">
    <w:abstractNumId w:val="9"/>
  </w:num>
  <w:num w:numId="14">
    <w:abstractNumId w:val="24"/>
  </w:num>
  <w:num w:numId="15">
    <w:abstractNumId w:val="8"/>
  </w:num>
  <w:num w:numId="16">
    <w:abstractNumId w:val="2"/>
  </w:num>
  <w:num w:numId="17">
    <w:abstractNumId w:val="4"/>
  </w:num>
  <w:num w:numId="18">
    <w:abstractNumId w:val="10"/>
  </w:num>
  <w:num w:numId="19">
    <w:abstractNumId w:val="13"/>
  </w:num>
  <w:num w:numId="20">
    <w:abstractNumId w:val="19"/>
  </w:num>
  <w:num w:numId="21">
    <w:abstractNumId w:val="17"/>
  </w:num>
  <w:num w:numId="22">
    <w:abstractNumId w:val="3"/>
  </w:num>
  <w:num w:numId="23">
    <w:abstractNumId w:val="0"/>
  </w:num>
  <w:num w:numId="24">
    <w:abstractNumId w:val="14"/>
  </w:num>
  <w:num w:numId="25">
    <w:abstractNumId w:val="7"/>
  </w:num>
  <w:num w:numId="26">
    <w:abstractNumId w:val="16"/>
  </w:num>
  <w:num w:numId="2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347"/>
    <w:rsid w:val="0000020B"/>
    <w:rsid w:val="0000022D"/>
    <w:rsid w:val="00000617"/>
    <w:rsid w:val="00000A3B"/>
    <w:rsid w:val="00002F93"/>
    <w:rsid w:val="000030C9"/>
    <w:rsid w:val="000036A0"/>
    <w:rsid w:val="0000392E"/>
    <w:rsid w:val="0000439B"/>
    <w:rsid w:val="000048DB"/>
    <w:rsid w:val="00004CD2"/>
    <w:rsid w:val="00005178"/>
    <w:rsid w:val="000051C8"/>
    <w:rsid w:val="000056F9"/>
    <w:rsid w:val="00005786"/>
    <w:rsid w:val="0000588E"/>
    <w:rsid w:val="00006D21"/>
    <w:rsid w:val="00007AED"/>
    <w:rsid w:val="00007E24"/>
    <w:rsid w:val="000106DE"/>
    <w:rsid w:val="00010EE0"/>
    <w:rsid w:val="00011DAC"/>
    <w:rsid w:val="00011F3B"/>
    <w:rsid w:val="00012746"/>
    <w:rsid w:val="0001274D"/>
    <w:rsid w:val="00012CC1"/>
    <w:rsid w:val="0001382D"/>
    <w:rsid w:val="00013C87"/>
    <w:rsid w:val="000140AF"/>
    <w:rsid w:val="00014252"/>
    <w:rsid w:val="000147B8"/>
    <w:rsid w:val="00014A81"/>
    <w:rsid w:val="00015778"/>
    <w:rsid w:val="000165FA"/>
    <w:rsid w:val="000172DD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49C3"/>
    <w:rsid w:val="000249CD"/>
    <w:rsid w:val="00024FA2"/>
    <w:rsid w:val="000256E1"/>
    <w:rsid w:val="00025A86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32B8"/>
    <w:rsid w:val="000333A1"/>
    <w:rsid w:val="00033972"/>
    <w:rsid w:val="00033B62"/>
    <w:rsid w:val="000341BD"/>
    <w:rsid w:val="000345F3"/>
    <w:rsid w:val="000348A3"/>
    <w:rsid w:val="00034BD7"/>
    <w:rsid w:val="00035B88"/>
    <w:rsid w:val="00035FC0"/>
    <w:rsid w:val="00036E4F"/>
    <w:rsid w:val="00037235"/>
    <w:rsid w:val="0003756A"/>
    <w:rsid w:val="000400A7"/>
    <w:rsid w:val="00040645"/>
    <w:rsid w:val="00040FFB"/>
    <w:rsid w:val="00041337"/>
    <w:rsid w:val="00041BDF"/>
    <w:rsid w:val="0004266F"/>
    <w:rsid w:val="000429BB"/>
    <w:rsid w:val="0004328C"/>
    <w:rsid w:val="0004390F"/>
    <w:rsid w:val="0004469D"/>
    <w:rsid w:val="00046061"/>
    <w:rsid w:val="00047D27"/>
    <w:rsid w:val="00047D3A"/>
    <w:rsid w:val="0005003B"/>
    <w:rsid w:val="00050C6D"/>
    <w:rsid w:val="00050CCB"/>
    <w:rsid w:val="00050F07"/>
    <w:rsid w:val="000510C2"/>
    <w:rsid w:val="00051127"/>
    <w:rsid w:val="000526A1"/>
    <w:rsid w:val="00052988"/>
    <w:rsid w:val="0005336A"/>
    <w:rsid w:val="00053B39"/>
    <w:rsid w:val="000543DA"/>
    <w:rsid w:val="00054A14"/>
    <w:rsid w:val="00054B8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27"/>
    <w:rsid w:val="00062EF1"/>
    <w:rsid w:val="00062EF9"/>
    <w:rsid w:val="00063219"/>
    <w:rsid w:val="00063280"/>
    <w:rsid w:val="0006448E"/>
    <w:rsid w:val="00064F17"/>
    <w:rsid w:val="0006609C"/>
    <w:rsid w:val="00066237"/>
    <w:rsid w:val="0006670A"/>
    <w:rsid w:val="00066A39"/>
    <w:rsid w:val="00066D74"/>
    <w:rsid w:val="0006715D"/>
    <w:rsid w:val="00067F7A"/>
    <w:rsid w:val="000714E9"/>
    <w:rsid w:val="00071BF5"/>
    <w:rsid w:val="00071DB8"/>
    <w:rsid w:val="0007360B"/>
    <w:rsid w:val="00073965"/>
    <w:rsid w:val="00074038"/>
    <w:rsid w:val="000746FA"/>
    <w:rsid w:val="00074F70"/>
    <w:rsid w:val="000754E0"/>
    <w:rsid w:val="00076064"/>
    <w:rsid w:val="00077EA4"/>
    <w:rsid w:val="00080017"/>
    <w:rsid w:val="00080C7C"/>
    <w:rsid w:val="000810D7"/>
    <w:rsid w:val="00081755"/>
    <w:rsid w:val="00081B2D"/>
    <w:rsid w:val="0008231A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DEC"/>
    <w:rsid w:val="00090F21"/>
    <w:rsid w:val="00090FB7"/>
    <w:rsid w:val="0009239A"/>
    <w:rsid w:val="000928FD"/>
    <w:rsid w:val="0009311A"/>
    <w:rsid w:val="000939BF"/>
    <w:rsid w:val="00093DE0"/>
    <w:rsid w:val="00093F49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4258"/>
    <w:rsid w:val="000A487A"/>
    <w:rsid w:val="000A5101"/>
    <w:rsid w:val="000A5203"/>
    <w:rsid w:val="000A56AF"/>
    <w:rsid w:val="000A5F2A"/>
    <w:rsid w:val="000A657C"/>
    <w:rsid w:val="000A6CF1"/>
    <w:rsid w:val="000A6D5E"/>
    <w:rsid w:val="000A740A"/>
    <w:rsid w:val="000A74B2"/>
    <w:rsid w:val="000A7E75"/>
    <w:rsid w:val="000B023F"/>
    <w:rsid w:val="000B10B6"/>
    <w:rsid w:val="000B2360"/>
    <w:rsid w:val="000B273B"/>
    <w:rsid w:val="000B282F"/>
    <w:rsid w:val="000B31AC"/>
    <w:rsid w:val="000B3E9B"/>
    <w:rsid w:val="000B40A6"/>
    <w:rsid w:val="000B42EC"/>
    <w:rsid w:val="000B450E"/>
    <w:rsid w:val="000B55D5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8D3"/>
    <w:rsid w:val="000C3990"/>
    <w:rsid w:val="000C4C79"/>
    <w:rsid w:val="000C4ED4"/>
    <w:rsid w:val="000C5101"/>
    <w:rsid w:val="000C5767"/>
    <w:rsid w:val="000C5F47"/>
    <w:rsid w:val="000C6BE3"/>
    <w:rsid w:val="000C6F0A"/>
    <w:rsid w:val="000C70FB"/>
    <w:rsid w:val="000D0490"/>
    <w:rsid w:val="000D0493"/>
    <w:rsid w:val="000D087A"/>
    <w:rsid w:val="000D1476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6D79"/>
    <w:rsid w:val="000D6E0F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77D"/>
    <w:rsid w:val="000E3002"/>
    <w:rsid w:val="000E3031"/>
    <w:rsid w:val="000E3D9A"/>
    <w:rsid w:val="000E44F7"/>
    <w:rsid w:val="000E450D"/>
    <w:rsid w:val="000E5356"/>
    <w:rsid w:val="000E543F"/>
    <w:rsid w:val="000E561F"/>
    <w:rsid w:val="000E5A3D"/>
    <w:rsid w:val="000E64CB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995"/>
    <w:rsid w:val="000F1B11"/>
    <w:rsid w:val="000F227C"/>
    <w:rsid w:val="000F22C9"/>
    <w:rsid w:val="000F2CDF"/>
    <w:rsid w:val="000F3035"/>
    <w:rsid w:val="000F5324"/>
    <w:rsid w:val="000F5D4D"/>
    <w:rsid w:val="000F60CC"/>
    <w:rsid w:val="000F69BA"/>
    <w:rsid w:val="000F6E80"/>
    <w:rsid w:val="000F7B77"/>
    <w:rsid w:val="00102206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5194"/>
    <w:rsid w:val="001063D6"/>
    <w:rsid w:val="00106EC6"/>
    <w:rsid w:val="00107119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A18"/>
    <w:rsid w:val="0012080F"/>
    <w:rsid w:val="0012090D"/>
    <w:rsid w:val="00121489"/>
    <w:rsid w:val="001226EC"/>
    <w:rsid w:val="00122A0C"/>
    <w:rsid w:val="001231D5"/>
    <w:rsid w:val="001233F3"/>
    <w:rsid w:val="001236C0"/>
    <w:rsid w:val="001250C4"/>
    <w:rsid w:val="00125386"/>
    <w:rsid w:val="00125A37"/>
    <w:rsid w:val="00125BEE"/>
    <w:rsid w:val="001265A3"/>
    <w:rsid w:val="00126690"/>
    <w:rsid w:val="00126F56"/>
    <w:rsid w:val="0012705A"/>
    <w:rsid w:val="001272EB"/>
    <w:rsid w:val="001276DE"/>
    <w:rsid w:val="00127A6A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86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6FB"/>
    <w:rsid w:val="00142A4E"/>
    <w:rsid w:val="00142D52"/>
    <w:rsid w:val="00143BF8"/>
    <w:rsid w:val="0014428A"/>
    <w:rsid w:val="00144C2C"/>
    <w:rsid w:val="001450D3"/>
    <w:rsid w:val="00145992"/>
    <w:rsid w:val="00145E2A"/>
    <w:rsid w:val="0014632B"/>
    <w:rsid w:val="00146BD9"/>
    <w:rsid w:val="0014743C"/>
    <w:rsid w:val="001474A3"/>
    <w:rsid w:val="001505AF"/>
    <w:rsid w:val="00150D5F"/>
    <w:rsid w:val="00151651"/>
    <w:rsid w:val="00151A5F"/>
    <w:rsid w:val="00152700"/>
    <w:rsid w:val="00152833"/>
    <w:rsid w:val="00152AB6"/>
    <w:rsid w:val="00152F08"/>
    <w:rsid w:val="0015344D"/>
    <w:rsid w:val="0015426F"/>
    <w:rsid w:val="00154D92"/>
    <w:rsid w:val="00154D98"/>
    <w:rsid w:val="00155281"/>
    <w:rsid w:val="001559EC"/>
    <w:rsid w:val="00155DCF"/>
    <w:rsid w:val="00156160"/>
    <w:rsid w:val="00156C3B"/>
    <w:rsid w:val="001573BC"/>
    <w:rsid w:val="001603AE"/>
    <w:rsid w:val="001605FF"/>
    <w:rsid w:val="00161A7F"/>
    <w:rsid w:val="00161DAA"/>
    <w:rsid w:val="00162000"/>
    <w:rsid w:val="0016234E"/>
    <w:rsid w:val="001629B3"/>
    <w:rsid w:val="00163780"/>
    <w:rsid w:val="00163BE8"/>
    <w:rsid w:val="00164AA5"/>
    <w:rsid w:val="00164C1C"/>
    <w:rsid w:val="00165285"/>
    <w:rsid w:val="0016535F"/>
    <w:rsid w:val="00165834"/>
    <w:rsid w:val="00165897"/>
    <w:rsid w:val="001662FA"/>
    <w:rsid w:val="00166E84"/>
    <w:rsid w:val="00167722"/>
    <w:rsid w:val="0016779C"/>
    <w:rsid w:val="0016779E"/>
    <w:rsid w:val="001677A0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3182"/>
    <w:rsid w:val="001734D0"/>
    <w:rsid w:val="001736CA"/>
    <w:rsid w:val="00173AC9"/>
    <w:rsid w:val="00174531"/>
    <w:rsid w:val="00175B26"/>
    <w:rsid w:val="00175BBD"/>
    <w:rsid w:val="00176BE2"/>
    <w:rsid w:val="00177144"/>
    <w:rsid w:val="00177163"/>
    <w:rsid w:val="00177211"/>
    <w:rsid w:val="001779E4"/>
    <w:rsid w:val="00177DF3"/>
    <w:rsid w:val="00177E80"/>
    <w:rsid w:val="0018013D"/>
    <w:rsid w:val="00180817"/>
    <w:rsid w:val="00180E20"/>
    <w:rsid w:val="001815E9"/>
    <w:rsid w:val="001819FA"/>
    <w:rsid w:val="00181ACC"/>
    <w:rsid w:val="00181BEF"/>
    <w:rsid w:val="00181ECE"/>
    <w:rsid w:val="00183279"/>
    <w:rsid w:val="0018333D"/>
    <w:rsid w:val="00185523"/>
    <w:rsid w:val="00185F77"/>
    <w:rsid w:val="00187AB9"/>
    <w:rsid w:val="00187E32"/>
    <w:rsid w:val="00187EE6"/>
    <w:rsid w:val="001900BB"/>
    <w:rsid w:val="0019038E"/>
    <w:rsid w:val="00191518"/>
    <w:rsid w:val="00191691"/>
    <w:rsid w:val="00191BF9"/>
    <w:rsid w:val="00193956"/>
    <w:rsid w:val="00193ED6"/>
    <w:rsid w:val="00195222"/>
    <w:rsid w:val="0019606F"/>
    <w:rsid w:val="00196098"/>
    <w:rsid w:val="001A0370"/>
    <w:rsid w:val="001A0459"/>
    <w:rsid w:val="001A0A31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413"/>
    <w:rsid w:val="001A3EA9"/>
    <w:rsid w:val="001A4004"/>
    <w:rsid w:val="001A40DD"/>
    <w:rsid w:val="001A4483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75C0"/>
    <w:rsid w:val="001A7BF0"/>
    <w:rsid w:val="001B0735"/>
    <w:rsid w:val="001B0E2D"/>
    <w:rsid w:val="001B13BB"/>
    <w:rsid w:val="001B147D"/>
    <w:rsid w:val="001B1486"/>
    <w:rsid w:val="001B16CB"/>
    <w:rsid w:val="001B17ED"/>
    <w:rsid w:val="001B2F92"/>
    <w:rsid w:val="001B4702"/>
    <w:rsid w:val="001B47F8"/>
    <w:rsid w:val="001B48A7"/>
    <w:rsid w:val="001B5430"/>
    <w:rsid w:val="001B5586"/>
    <w:rsid w:val="001B55F4"/>
    <w:rsid w:val="001B6DD4"/>
    <w:rsid w:val="001B72D5"/>
    <w:rsid w:val="001B7904"/>
    <w:rsid w:val="001B794C"/>
    <w:rsid w:val="001B7FB3"/>
    <w:rsid w:val="001C0779"/>
    <w:rsid w:val="001C10F5"/>
    <w:rsid w:val="001C136F"/>
    <w:rsid w:val="001C19A2"/>
    <w:rsid w:val="001C21F4"/>
    <w:rsid w:val="001C2292"/>
    <w:rsid w:val="001C2A98"/>
    <w:rsid w:val="001C359F"/>
    <w:rsid w:val="001C3DAE"/>
    <w:rsid w:val="001C3DED"/>
    <w:rsid w:val="001C439A"/>
    <w:rsid w:val="001C4437"/>
    <w:rsid w:val="001C4BDF"/>
    <w:rsid w:val="001C4C0F"/>
    <w:rsid w:val="001C5638"/>
    <w:rsid w:val="001C5848"/>
    <w:rsid w:val="001C5C16"/>
    <w:rsid w:val="001C70D4"/>
    <w:rsid w:val="001C781B"/>
    <w:rsid w:val="001C7B5C"/>
    <w:rsid w:val="001C7E14"/>
    <w:rsid w:val="001D069F"/>
    <w:rsid w:val="001D10FB"/>
    <w:rsid w:val="001D1843"/>
    <w:rsid w:val="001D1C49"/>
    <w:rsid w:val="001D20A0"/>
    <w:rsid w:val="001D2AD3"/>
    <w:rsid w:val="001D3BF7"/>
    <w:rsid w:val="001D4019"/>
    <w:rsid w:val="001D484E"/>
    <w:rsid w:val="001D492C"/>
    <w:rsid w:val="001D5528"/>
    <w:rsid w:val="001D5667"/>
    <w:rsid w:val="001D5A4C"/>
    <w:rsid w:val="001D5A7E"/>
    <w:rsid w:val="001D5E73"/>
    <w:rsid w:val="001D6734"/>
    <w:rsid w:val="001D70D9"/>
    <w:rsid w:val="001D7557"/>
    <w:rsid w:val="001D7FCF"/>
    <w:rsid w:val="001E0AB8"/>
    <w:rsid w:val="001E0EA0"/>
    <w:rsid w:val="001E0F96"/>
    <w:rsid w:val="001E13B3"/>
    <w:rsid w:val="001E1746"/>
    <w:rsid w:val="001E1A32"/>
    <w:rsid w:val="001E1B18"/>
    <w:rsid w:val="001E293A"/>
    <w:rsid w:val="001E2C3D"/>
    <w:rsid w:val="001E2FB1"/>
    <w:rsid w:val="001E3EAF"/>
    <w:rsid w:val="001E489F"/>
    <w:rsid w:val="001E4C7A"/>
    <w:rsid w:val="001E4E35"/>
    <w:rsid w:val="001E5291"/>
    <w:rsid w:val="001E52A9"/>
    <w:rsid w:val="001E63CA"/>
    <w:rsid w:val="001E684E"/>
    <w:rsid w:val="001E6B49"/>
    <w:rsid w:val="001E6CD9"/>
    <w:rsid w:val="001E710C"/>
    <w:rsid w:val="001E78BB"/>
    <w:rsid w:val="001E7C94"/>
    <w:rsid w:val="001F1FAE"/>
    <w:rsid w:val="001F231B"/>
    <w:rsid w:val="001F2C36"/>
    <w:rsid w:val="001F413B"/>
    <w:rsid w:val="001F491E"/>
    <w:rsid w:val="001F4FC6"/>
    <w:rsid w:val="001F599F"/>
    <w:rsid w:val="001F5B68"/>
    <w:rsid w:val="001F5EFC"/>
    <w:rsid w:val="001F6628"/>
    <w:rsid w:val="001F67B2"/>
    <w:rsid w:val="001F77FB"/>
    <w:rsid w:val="00200BF4"/>
    <w:rsid w:val="002012A1"/>
    <w:rsid w:val="002020E4"/>
    <w:rsid w:val="00202381"/>
    <w:rsid w:val="00202CCB"/>
    <w:rsid w:val="00203746"/>
    <w:rsid w:val="0020431B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7011"/>
    <w:rsid w:val="002175BC"/>
    <w:rsid w:val="00217AC9"/>
    <w:rsid w:val="0022052F"/>
    <w:rsid w:val="00221CB8"/>
    <w:rsid w:val="00221F72"/>
    <w:rsid w:val="00222099"/>
    <w:rsid w:val="002227E9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C8E"/>
    <w:rsid w:val="0023162E"/>
    <w:rsid w:val="0023178E"/>
    <w:rsid w:val="002319CA"/>
    <w:rsid w:val="00232D0E"/>
    <w:rsid w:val="0023361F"/>
    <w:rsid w:val="002337A0"/>
    <w:rsid w:val="002344A6"/>
    <w:rsid w:val="00234F0C"/>
    <w:rsid w:val="002355F5"/>
    <w:rsid w:val="00235703"/>
    <w:rsid w:val="0023575C"/>
    <w:rsid w:val="00235B08"/>
    <w:rsid w:val="00235EB7"/>
    <w:rsid w:val="0023652E"/>
    <w:rsid w:val="0023682B"/>
    <w:rsid w:val="00236F40"/>
    <w:rsid w:val="00236F7D"/>
    <w:rsid w:val="00237A7E"/>
    <w:rsid w:val="00237D09"/>
    <w:rsid w:val="0024004D"/>
    <w:rsid w:val="0024053C"/>
    <w:rsid w:val="0024097C"/>
    <w:rsid w:val="00240CEB"/>
    <w:rsid w:val="00241078"/>
    <w:rsid w:val="00242F44"/>
    <w:rsid w:val="0024335A"/>
    <w:rsid w:val="00243462"/>
    <w:rsid w:val="00243666"/>
    <w:rsid w:val="002451E8"/>
    <w:rsid w:val="0024612F"/>
    <w:rsid w:val="00246C0A"/>
    <w:rsid w:val="00246CC4"/>
    <w:rsid w:val="00246E74"/>
    <w:rsid w:val="0024703D"/>
    <w:rsid w:val="00247554"/>
    <w:rsid w:val="00250418"/>
    <w:rsid w:val="00250B8B"/>
    <w:rsid w:val="0025124E"/>
    <w:rsid w:val="00251683"/>
    <w:rsid w:val="00251B93"/>
    <w:rsid w:val="00251C49"/>
    <w:rsid w:val="00251D36"/>
    <w:rsid w:val="002520AA"/>
    <w:rsid w:val="0025252F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C9"/>
    <w:rsid w:val="00256E4A"/>
    <w:rsid w:val="002573D0"/>
    <w:rsid w:val="00257A88"/>
    <w:rsid w:val="00257E86"/>
    <w:rsid w:val="00260A13"/>
    <w:rsid w:val="00260FD9"/>
    <w:rsid w:val="00261364"/>
    <w:rsid w:val="00261C06"/>
    <w:rsid w:val="00261E38"/>
    <w:rsid w:val="00262F5D"/>
    <w:rsid w:val="002638B7"/>
    <w:rsid w:val="00263DE5"/>
    <w:rsid w:val="0026427B"/>
    <w:rsid w:val="00264581"/>
    <w:rsid w:val="002646ED"/>
    <w:rsid w:val="00264878"/>
    <w:rsid w:val="00264DB8"/>
    <w:rsid w:val="00264F4E"/>
    <w:rsid w:val="00265544"/>
    <w:rsid w:val="00265744"/>
    <w:rsid w:val="0026608B"/>
    <w:rsid w:val="00266452"/>
    <w:rsid w:val="002665B4"/>
    <w:rsid w:val="00266B99"/>
    <w:rsid w:val="00267B66"/>
    <w:rsid w:val="00267BF7"/>
    <w:rsid w:val="00267CBF"/>
    <w:rsid w:val="0027029F"/>
    <w:rsid w:val="00270D38"/>
    <w:rsid w:val="00270F08"/>
    <w:rsid w:val="00271EDE"/>
    <w:rsid w:val="002736CB"/>
    <w:rsid w:val="002737CE"/>
    <w:rsid w:val="00273BD2"/>
    <w:rsid w:val="00274D0D"/>
    <w:rsid w:val="00275715"/>
    <w:rsid w:val="00275ABD"/>
    <w:rsid w:val="00275C77"/>
    <w:rsid w:val="00276228"/>
    <w:rsid w:val="002764A8"/>
    <w:rsid w:val="002764BA"/>
    <w:rsid w:val="00276805"/>
    <w:rsid w:val="00276A01"/>
    <w:rsid w:val="00276DE6"/>
    <w:rsid w:val="00277CEC"/>
    <w:rsid w:val="00280A6E"/>
    <w:rsid w:val="00280F6F"/>
    <w:rsid w:val="002810B5"/>
    <w:rsid w:val="00281385"/>
    <w:rsid w:val="00282966"/>
    <w:rsid w:val="002833CF"/>
    <w:rsid w:val="002833EC"/>
    <w:rsid w:val="00283DA4"/>
    <w:rsid w:val="00284C7C"/>
    <w:rsid w:val="00284C82"/>
    <w:rsid w:val="0028526D"/>
    <w:rsid w:val="002853C1"/>
    <w:rsid w:val="00285D5E"/>
    <w:rsid w:val="00286245"/>
    <w:rsid w:val="00286666"/>
    <w:rsid w:val="00286771"/>
    <w:rsid w:val="0028715E"/>
    <w:rsid w:val="00287D37"/>
    <w:rsid w:val="0029012B"/>
    <w:rsid w:val="00290376"/>
    <w:rsid w:val="002904AB"/>
    <w:rsid w:val="00290896"/>
    <w:rsid w:val="002911E7"/>
    <w:rsid w:val="002919D2"/>
    <w:rsid w:val="00291AEA"/>
    <w:rsid w:val="00291BFB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A0269"/>
    <w:rsid w:val="002A02F3"/>
    <w:rsid w:val="002A0B65"/>
    <w:rsid w:val="002A0C91"/>
    <w:rsid w:val="002A14FB"/>
    <w:rsid w:val="002A1910"/>
    <w:rsid w:val="002A1CBE"/>
    <w:rsid w:val="002A2EB9"/>
    <w:rsid w:val="002A318E"/>
    <w:rsid w:val="002A34DB"/>
    <w:rsid w:val="002A350C"/>
    <w:rsid w:val="002A3A92"/>
    <w:rsid w:val="002A3B2A"/>
    <w:rsid w:val="002A3B8E"/>
    <w:rsid w:val="002A3F0E"/>
    <w:rsid w:val="002A4A5A"/>
    <w:rsid w:val="002A4C37"/>
    <w:rsid w:val="002A5758"/>
    <w:rsid w:val="002A5B89"/>
    <w:rsid w:val="002A5D9C"/>
    <w:rsid w:val="002A6138"/>
    <w:rsid w:val="002A629D"/>
    <w:rsid w:val="002A6A71"/>
    <w:rsid w:val="002A6E13"/>
    <w:rsid w:val="002B074C"/>
    <w:rsid w:val="002B09D0"/>
    <w:rsid w:val="002B0B07"/>
    <w:rsid w:val="002B0B22"/>
    <w:rsid w:val="002B0CC2"/>
    <w:rsid w:val="002B27E4"/>
    <w:rsid w:val="002B27E6"/>
    <w:rsid w:val="002B3190"/>
    <w:rsid w:val="002B31AD"/>
    <w:rsid w:val="002B39E9"/>
    <w:rsid w:val="002B3FA2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4FCB"/>
    <w:rsid w:val="002C57C7"/>
    <w:rsid w:val="002C651D"/>
    <w:rsid w:val="002C6526"/>
    <w:rsid w:val="002C65DA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865"/>
    <w:rsid w:val="002D59EF"/>
    <w:rsid w:val="002D66A1"/>
    <w:rsid w:val="002D696F"/>
    <w:rsid w:val="002D6DE4"/>
    <w:rsid w:val="002D7A70"/>
    <w:rsid w:val="002D7D5A"/>
    <w:rsid w:val="002E1440"/>
    <w:rsid w:val="002E1C01"/>
    <w:rsid w:val="002E1F1C"/>
    <w:rsid w:val="002E22C9"/>
    <w:rsid w:val="002E28C6"/>
    <w:rsid w:val="002E2DCE"/>
    <w:rsid w:val="002E2FB7"/>
    <w:rsid w:val="002E3375"/>
    <w:rsid w:val="002E3563"/>
    <w:rsid w:val="002E36EE"/>
    <w:rsid w:val="002E3735"/>
    <w:rsid w:val="002E3810"/>
    <w:rsid w:val="002E3D54"/>
    <w:rsid w:val="002E4615"/>
    <w:rsid w:val="002E4C8A"/>
    <w:rsid w:val="002E51E7"/>
    <w:rsid w:val="002E64B6"/>
    <w:rsid w:val="002E6566"/>
    <w:rsid w:val="002E6819"/>
    <w:rsid w:val="002E6B87"/>
    <w:rsid w:val="002E6C4F"/>
    <w:rsid w:val="002E73A4"/>
    <w:rsid w:val="002E7526"/>
    <w:rsid w:val="002E7ACF"/>
    <w:rsid w:val="002E7B4B"/>
    <w:rsid w:val="002E7DA9"/>
    <w:rsid w:val="002F094D"/>
    <w:rsid w:val="002F0BBC"/>
    <w:rsid w:val="002F0F6F"/>
    <w:rsid w:val="002F12A2"/>
    <w:rsid w:val="002F1AC3"/>
    <w:rsid w:val="002F24B2"/>
    <w:rsid w:val="002F3482"/>
    <w:rsid w:val="002F397B"/>
    <w:rsid w:val="002F39BC"/>
    <w:rsid w:val="002F41D8"/>
    <w:rsid w:val="002F4B43"/>
    <w:rsid w:val="002F4D02"/>
    <w:rsid w:val="002F5236"/>
    <w:rsid w:val="002F54CB"/>
    <w:rsid w:val="002F5E07"/>
    <w:rsid w:val="002F615C"/>
    <w:rsid w:val="002F629F"/>
    <w:rsid w:val="002F62E7"/>
    <w:rsid w:val="002F664A"/>
    <w:rsid w:val="002F671F"/>
    <w:rsid w:val="002F6A55"/>
    <w:rsid w:val="002F6B9B"/>
    <w:rsid w:val="002F6F95"/>
    <w:rsid w:val="002F72DC"/>
    <w:rsid w:val="002F78A5"/>
    <w:rsid w:val="002F7AF3"/>
    <w:rsid w:val="0030006A"/>
    <w:rsid w:val="00301002"/>
    <w:rsid w:val="00301825"/>
    <w:rsid w:val="00302134"/>
    <w:rsid w:val="003022CF"/>
    <w:rsid w:val="0030239B"/>
    <w:rsid w:val="00302A2E"/>
    <w:rsid w:val="00302CBE"/>
    <w:rsid w:val="00303408"/>
    <w:rsid w:val="00303496"/>
    <w:rsid w:val="003034E1"/>
    <w:rsid w:val="00303C9C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DF0"/>
    <w:rsid w:val="00310008"/>
    <w:rsid w:val="00310B46"/>
    <w:rsid w:val="00312012"/>
    <w:rsid w:val="0031371F"/>
    <w:rsid w:val="003137E8"/>
    <w:rsid w:val="00313CE2"/>
    <w:rsid w:val="00314FEB"/>
    <w:rsid w:val="00315044"/>
    <w:rsid w:val="00315133"/>
    <w:rsid w:val="00315F31"/>
    <w:rsid w:val="00316483"/>
    <w:rsid w:val="0031655B"/>
    <w:rsid w:val="00316CC9"/>
    <w:rsid w:val="003170F1"/>
    <w:rsid w:val="003171BF"/>
    <w:rsid w:val="003207E4"/>
    <w:rsid w:val="00320DB4"/>
    <w:rsid w:val="00321016"/>
    <w:rsid w:val="003210D7"/>
    <w:rsid w:val="00321938"/>
    <w:rsid w:val="00321B41"/>
    <w:rsid w:val="003226E4"/>
    <w:rsid w:val="003227B4"/>
    <w:rsid w:val="00322D15"/>
    <w:rsid w:val="00324181"/>
    <w:rsid w:val="00324EE1"/>
    <w:rsid w:val="003253E7"/>
    <w:rsid w:val="00325400"/>
    <w:rsid w:val="003256ED"/>
    <w:rsid w:val="00325A51"/>
    <w:rsid w:val="00325ABE"/>
    <w:rsid w:val="0032632C"/>
    <w:rsid w:val="003269C0"/>
    <w:rsid w:val="00327068"/>
    <w:rsid w:val="0032736B"/>
    <w:rsid w:val="0032773F"/>
    <w:rsid w:val="00327EAD"/>
    <w:rsid w:val="0033073B"/>
    <w:rsid w:val="00330B15"/>
    <w:rsid w:val="00331B2F"/>
    <w:rsid w:val="00332356"/>
    <w:rsid w:val="00332358"/>
    <w:rsid w:val="00332774"/>
    <w:rsid w:val="00332B9C"/>
    <w:rsid w:val="00333483"/>
    <w:rsid w:val="00333B1F"/>
    <w:rsid w:val="00333D6E"/>
    <w:rsid w:val="0033414F"/>
    <w:rsid w:val="0033432A"/>
    <w:rsid w:val="0033455B"/>
    <w:rsid w:val="003350F4"/>
    <w:rsid w:val="0033562A"/>
    <w:rsid w:val="00335C03"/>
    <w:rsid w:val="00335F97"/>
    <w:rsid w:val="003364C5"/>
    <w:rsid w:val="00336870"/>
    <w:rsid w:val="0033710E"/>
    <w:rsid w:val="0033711E"/>
    <w:rsid w:val="0033726C"/>
    <w:rsid w:val="003374CD"/>
    <w:rsid w:val="00340E16"/>
    <w:rsid w:val="0034152A"/>
    <w:rsid w:val="003416B7"/>
    <w:rsid w:val="00341C93"/>
    <w:rsid w:val="00342EB1"/>
    <w:rsid w:val="003438D2"/>
    <w:rsid w:val="00343B1F"/>
    <w:rsid w:val="00343EE2"/>
    <w:rsid w:val="003441E8"/>
    <w:rsid w:val="00344460"/>
    <w:rsid w:val="003448E0"/>
    <w:rsid w:val="00344D1F"/>
    <w:rsid w:val="0034590A"/>
    <w:rsid w:val="00345F7E"/>
    <w:rsid w:val="00347D0F"/>
    <w:rsid w:val="00347DAC"/>
    <w:rsid w:val="00350A8D"/>
    <w:rsid w:val="00351116"/>
    <w:rsid w:val="00351371"/>
    <w:rsid w:val="003516C6"/>
    <w:rsid w:val="00351865"/>
    <w:rsid w:val="00352468"/>
    <w:rsid w:val="0035298F"/>
    <w:rsid w:val="00354728"/>
    <w:rsid w:val="00354903"/>
    <w:rsid w:val="00354AE3"/>
    <w:rsid w:val="00354B38"/>
    <w:rsid w:val="00354B4D"/>
    <w:rsid w:val="003563C8"/>
    <w:rsid w:val="00356619"/>
    <w:rsid w:val="003566C3"/>
    <w:rsid w:val="00360610"/>
    <w:rsid w:val="00360B47"/>
    <w:rsid w:val="00360F07"/>
    <w:rsid w:val="0036177E"/>
    <w:rsid w:val="003619BA"/>
    <w:rsid w:val="00361DFF"/>
    <w:rsid w:val="00361E8F"/>
    <w:rsid w:val="0036374C"/>
    <w:rsid w:val="00363C8A"/>
    <w:rsid w:val="0036449F"/>
    <w:rsid w:val="003645EA"/>
    <w:rsid w:val="00364A56"/>
    <w:rsid w:val="00364D34"/>
    <w:rsid w:val="0036562F"/>
    <w:rsid w:val="003658D3"/>
    <w:rsid w:val="003658F8"/>
    <w:rsid w:val="00365983"/>
    <w:rsid w:val="003659E5"/>
    <w:rsid w:val="00365AFE"/>
    <w:rsid w:val="00365D09"/>
    <w:rsid w:val="00365F8D"/>
    <w:rsid w:val="00366889"/>
    <w:rsid w:val="003673DE"/>
    <w:rsid w:val="00367E97"/>
    <w:rsid w:val="003706AE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901"/>
    <w:rsid w:val="00374A34"/>
    <w:rsid w:val="00374B61"/>
    <w:rsid w:val="00375859"/>
    <w:rsid w:val="00375E03"/>
    <w:rsid w:val="00375FC2"/>
    <w:rsid w:val="003771F1"/>
    <w:rsid w:val="00377319"/>
    <w:rsid w:val="0037780E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010B"/>
    <w:rsid w:val="0039144E"/>
    <w:rsid w:val="00391DB9"/>
    <w:rsid w:val="00391DCE"/>
    <w:rsid w:val="00391E83"/>
    <w:rsid w:val="00392000"/>
    <w:rsid w:val="00393B5A"/>
    <w:rsid w:val="00394789"/>
    <w:rsid w:val="003952E0"/>
    <w:rsid w:val="003957C5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4A"/>
    <w:rsid w:val="003A6AC4"/>
    <w:rsid w:val="003A6DEF"/>
    <w:rsid w:val="003A7A6C"/>
    <w:rsid w:val="003B0C69"/>
    <w:rsid w:val="003B0F70"/>
    <w:rsid w:val="003B3071"/>
    <w:rsid w:val="003B44B8"/>
    <w:rsid w:val="003B4A92"/>
    <w:rsid w:val="003B4D8F"/>
    <w:rsid w:val="003B4EF5"/>
    <w:rsid w:val="003B5045"/>
    <w:rsid w:val="003B54C8"/>
    <w:rsid w:val="003B5AA8"/>
    <w:rsid w:val="003B5BB9"/>
    <w:rsid w:val="003B6227"/>
    <w:rsid w:val="003B622A"/>
    <w:rsid w:val="003B6A86"/>
    <w:rsid w:val="003B7804"/>
    <w:rsid w:val="003C071B"/>
    <w:rsid w:val="003C077F"/>
    <w:rsid w:val="003C1766"/>
    <w:rsid w:val="003C1F6F"/>
    <w:rsid w:val="003C2403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E9F"/>
    <w:rsid w:val="003D295C"/>
    <w:rsid w:val="003D2C27"/>
    <w:rsid w:val="003D2DD5"/>
    <w:rsid w:val="003D2EB3"/>
    <w:rsid w:val="003D33EB"/>
    <w:rsid w:val="003D3767"/>
    <w:rsid w:val="003D3A57"/>
    <w:rsid w:val="003D3F2F"/>
    <w:rsid w:val="003D4329"/>
    <w:rsid w:val="003D4F0B"/>
    <w:rsid w:val="003D5427"/>
    <w:rsid w:val="003D5487"/>
    <w:rsid w:val="003D5984"/>
    <w:rsid w:val="003D5DE4"/>
    <w:rsid w:val="003D6499"/>
    <w:rsid w:val="003D67F6"/>
    <w:rsid w:val="003D7250"/>
    <w:rsid w:val="003D7496"/>
    <w:rsid w:val="003D7C47"/>
    <w:rsid w:val="003E1E63"/>
    <w:rsid w:val="003E1EE6"/>
    <w:rsid w:val="003E25E3"/>
    <w:rsid w:val="003E39BD"/>
    <w:rsid w:val="003E3B3A"/>
    <w:rsid w:val="003E433A"/>
    <w:rsid w:val="003E4DD7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0E27"/>
    <w:rsid w:val="003F1366"/>
    <w:rsid w:val="003F13C6"/>
    <w:rsid w:val="003F13EF"/>
    <w:rsid w:val="003F1432"/>
    <w:rsid w:val="003F1B51"/>
    <w:rsid w:val="003F1F57"/>
    <w:rsid w:val="003F1FB7"/>
    <w:rsid w:val="003F2311"/>
    <w:rsid w:val="003F2B40"/>
    <w:rsid w:val="003F2D18"/>
    <w:rsid w:val="003F2D5A"/>
    <w:rsid w:val="003F2DEF"/>
    <w:rsid w:val="003F328B"/>
    <w:rsid w:val="003F374E"/>
    <w:rsid w:val="003F47E6"/>
    <w:rsid w:val="003F5105"/>
    <w:rsid w:val="003F527B"/>
    <w:rsid w:val="003F535B"/>
    <w:rsid w:val="003F5D1A"/>
    <w:rsid w:val="003F629D"/>
    <w:rsid w:val="003F6718"/>
    <w:rsid w:val="003F6AD7"/>
    <w:rsid w:val="003F6EC9"/>
    <w:rsid w:val="003F75B0"/>
    <w:rsid w:val="003F78CC"/>
    <w:rsid w:val="003F7967"/>
    <w:rsid w:val="003F7ADE"/>
    <w:rsid w:val="00400C9F"/>
    <w:rsid w:val="0040290B"/>
    <w:rsid w:val="00402FC4"/>
    <w:rsid w:val="00403282"/>
    <w:rsid w:val="004033BB"/>
    <w:rsid w:val="00403754"/>
    <w:rsid w:val="00403A07"/>
    <w:rsid w:val="00404B5C"/>
    <w:rsid w:val="00404C48"/>
    <w:rsid w:val="0040558B"/>
    <w:rsid w:val="00405961"/>
    <w:rsid w:val="0040657D"/>
    <w:rsid w:val="00407657"/>
    <w:rsid w:val="00407F77"/>
    <w:rsid w:val="004103C3"/>
    <w:rsid w:val="0041131D"/>
    <w:rsid w:val="00411923"/>
    <w:rsid w:val="00411B3B"/>
    <w:rsid w:val="00412026"/>
    <w:rsid w:val="0041237B"/>
    <w:rsid w:val="0041259B"/>
    <w:rsid w:val="00413126"/>
    <w:rsid w:val="00413C87"/>
    <w:rsid w:val="004146C1"/>
    <w:rsid w:val="00415109"/>
    <w:rsid w:val="00415964"/>
    <w:rsid w:val="00415D56"/>
    <w:rsid w:val="00415F23"/>
    <w:rsid w:val="00416600"/>
    <w:rsid w:val="004171C7"/>
    <w:rsid w:val="0041748A"/>
    <w:rsid w:val="004204D3"/>
    <w:rsid w:val="0042074D"/>
    <w:rsid w:val="00420769"/>
    <w:rsid w:val="00420F71"/>
    <w:rsid w:val="0042240E"/>
    <w:rsid w:val="00423C71"/>
    <w:rsid w:val="00423E8E"/>
    <w:rsid w:val="0042439B"/>
    <w:rsid w:val="004257BB"/>
    <w:rsid w:val="00426925"/>
    <w:rsid w:val="0043038E"/>
    <w:rsid w:val="00430484"/>
    <w:rsid w:val="004305F5"/>
    <w:rsid w:val="004307B4"/>
    <w:rsid w:val="00430F22"/>
    <w:rsid w:val="0043151F"/>
    <w:rsid w:val="00431E28"/>
    <w:rsid w:val="00432A1B"/>
    <w:rsid w:val="00432AB4"/>
    <w:rsid w:val="00433036"/>
    <w:rsid w:val="00433624"/>
    <w:rsid w:val="004349EE"/>
    <w:rsid w:val="00434B20"/>
    <w:rsid w:val="00434EFC"/>
    <w:rsid w:val="0043509F"/>
    <w:rsid w:val="00435310"/>
    <w:rsid w:val="00435601"/>
    <w:rsid w:val="00435B0F"/>
    <w:rsid w:val="00435D09"/>
    <w:rsid w:val="004360C6"/>
    <w:rsid w:val="004373FA"/>
    <w:rsid w:val="00437DF7"/>
    <w:rsid w:val="00440A3D"/>
    <w:rsid w:val="00440E78"/>
    <w:rsid w:val="0044173F"/>
    <w:rsid w:val="004419DD"/>
    <w:rsid w:val="00441A30"/>
    <w:rsid w:val="00441D89"/>
    <w:rsid w:val="004430A9"/>
    <w:rsid w:val="00443221"/>
    <w:rsid w:val="004434B7"/>
    <w:rsid w:val="00443599"/>
    <w:rsid w:val="004439AB"/>
    <w:rsid w:val="0044439D"/>
    <w:rsid w:val="00444960"/>
    <w:rsid w:val="004449A9"/>
    <w:rsid w:val="00444F98"/>
    <w:rsid w:val="0044602A"/>
    <w:rsid w:val="00446609"/>
    <w:rsid w:val="004501DC"/>
    <w:rsid w:val="00450588"/>
    <w:rsid w:val="004505EE"/>
    <w:rsid w:val="0045074D"/>
    <w:rsid w:val="00450BA8"/>
    <w:rsid w:val="00450E48"/>
    <w:rsid w:val="0045119B"/>
    <w:rsid w:val="004513C0"/>
    <w:rsid w:val="00451412"/>
    <w:rsid w:val="00451F9E"/>
    <w:rsid w:val="00452451"/>
    <w:rsid w:val="0045317F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F77"/>
    <w:rsid w:val="00461452"/>
    <w:rsid w:val="00462527"/>
    <w:rsid w:val="004628F8"/>
    <w:rsid w:val="00462F98"/>
    <w:rsid w:val="00463215"/>
    <w:rsid w:val="0046322C"/>
    <w:rsid w:val="00463D1F"/>
    <w:rsid w:val="00464451"/>
    <w:rsid w:val="004645D0"/>
    <w:rsid w:val="00466C55"/>
    <w:rsid w:val="00467859"/>
    <w:rsid w:val="00467915"/>
    <w:rsid w:val="00467C76"/>
    <w:rsid w:val="00467DA6"/>
    <w:rsid w:val="0047026E"/>
    <w:rsid w:val="0047064A"/>
    <w:rsid w:val="00470A4B"/>
    <w:rsid w:val="004711AB"/>
    <w:rsid w:val="00471DE5"/>
    <w:rsid w:val="00471DED"/>
    <w:rsid w:val="00471E21"/>
    <w:rsid w:val="00474087"/>
    <w:rsid w:val="00474F19"/>
    <w:rsid w:val="0047535E"/>
    <w:rsid w:val="00475808"/>
    <w:rsid w:val="0047632E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E49"/>
    <w:rsid w:val="00487520"/>
    <w:rsid w:val="0048764A"/>
    <w:rsid w:val="00487DDD"/>
    <w:rsid w:val="00487E6E"/>
    <w:rsid w:val="0049043E"/>
    <w:rsid w:val="00490717"/>
    <w:rsid w:val="00490F6D"/>
    <w:rsid w:val="004917DB"/>
    <w:rsid w:val="004925F6"/>
    <w:rsid w:val="00492E41"/>
    <w:rsid w:val="004931F4"/>
    <w:rsid w:val="00493668"/>
    <w:rsid w:val="00493D84"/>
    <w:rsid w:val="0049443A"/>
    <w:rsid w:val="004953DD"/>
    <w:rsid w:val="00495435"/>
    <w:rsid w:val="004961FD"/>
    <w:rsid w:val="00496FB5"/>
    <w:rsid w:val="004972CC"/>
    <w:rsid w:val="00497729"/>
    <w:rsid w:val="00497AC7"/>
    <w:rsid w:val="00497B86"/>
    <w:rsid w:val="00497BAB"/>
    <w:rsid w:val="00497C44"/>
    <w:rsid w:val="00497E40"/>
    <w:rsid w:val="00497E77"/>
    <w:rsid w:val="004A11C3"/>
    <w:rsid w:val="004A1777"/>
    <w:rsid w:val="004A1E37"/>
    <w:rsid w:val="004A2073"/>
    <w:rsid w:val="004A270B"/>
    <w:rsid w:val="004A2E69"/>
    <w:rsid w:val="004A33B2"/>
    <w:rsid w:val="004A3869"/>
    <w:rsid w:val="004A40A5"/>
    <w:rsid w:val="004A4C96"/>
    <w:rsid w:val="004A549F"/>
    <w:rsid w:val="004A5976"/>
    <w:rsid w:val="004A633D"/>
    <w:rsid w:val="004A6F0C"/>
    <w:rsid w:val="004A7B4B"/>
    <w:rsid w:val="004B027C"/>
    <w:rsid w:val="004B0340"/>
    <w:rsid w:val="004B043E"/>
    <w:rsid w:val="004B1207"/>
    <w:rsid w:val="004B17FA"/>
    <w:rsid w:val="004B227E"/>
    <w:rsid w:val="004B2729"/>
    <w:rsid w:val="004B3039"/>
    <w:rsid w:val="004B30A7"/>
    <w:rsid w:val="004B32D7"/>
    <w:rsid w:val="004B377A"/>
    <w:rsid w:val="004B3DAB"/>
    <w:rsid w:val="004B466B"/>
    <w:rsid w:val="004B4801"/>
    <w:rsid w:val="004B4856"/>
    <w:rsid w:val="004B4D49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47C"/>
    <w:rsid w:val="004C33B6"/>
    <w:rsid w:val="004C3802"/>
    <w:rsid w:val="004C401F"/>
    <w:rsid w:val="004C42EF"/>
    <w:rsid w:val="004C49E8"/>
    <w:rsid w:val="004C4DFE"/>
    <w:rsid w:val="004C529C"/>
    <w:rsid w:val="004C5934"/>
    <w:rsid w:val="004C5ED0"/>
    <w:rsid w:val="004C5F3E"/>
    <w:rsid w:val="004C6A70"/>
    <w:rsid w:val="004C6C2C"/>
    <w:rsid w:val="004C714D"/>
    <w:rsid w:val="004C73B3"/>
    <w:rsid w:val="004C7585"/>
    <w:rsid w:val="004C7905"/>
    <w:rsid w:val="004C7EF1"/>
    <w:rsid w:val="004D07D9"/>
    <w:rsid w:val="004D1072"/>
    <w:rsid w:val="004D1657"/>
    <w:rsid w:val="004D17E8"/>
    <w:rsid w:val="004D2335"/>
    <w:rsid w:val="004D2681"/>
    <w:rsid w:val="004D2F9A"/>
    <w:rsid w:val="004D30D9"/>
    <w:rsid w:val="004D34F4"/>
    <w:rsid w:val="004D36DF"/>
    <w:rsid w:val="004D3E75"/>
    <w:rsid w:val="004D4825"/>
    <w:rsid w:val="004D4B85"/>
    <w:rsid w:val="004D565C"/>
    <w:rsid w:val="004D5FE0"/>
    <w:rsid w:val="004D604B"/>
    <w:rsid w:val="004D63A7"/>
    <w:rsid w:val="004D64BE"/>
    <w:rsid w:val="004D68C9"/>
    <w:rsid w:val="004D6C00"/>
    <w:rsid w:val="004D70FE"/>
    <w:rsid w:val="004D7258"/>
    <w:rsid w:val="004D727D"/>
    <w:rsid w:val="004D7A7B"/>
    <w:rsid w:val="004E0439"/>
    <w:rsid w:val="004E052A"/>
    <w:rsid w:val="004E0A22"/>
    <w:rsid w:val="004E0AFF"/>
    <w:rsid w:val="004E192A"/>
    <w:rsid w:val="004E2006"/>
    <w:rsid w:val="004E2BC4"/>
    <w:rsid w:val="004E2C9C"/>
    <w:rsid w:val="004E3739"/>
    <w:rsid w:val="004E510C"/>
    <w:rsid w:val="004E616F"/>
    <w:rsid w:val="004E6622"/>
    <w:rsid w:val="004E6938"/>
    <w:rsid w:val="004E702A"/>
    <w:rsid w:val="004E7429"/>
    <w:rsid w:val="004E76B4"/>
    <w:rsid w:val="004E7855"/>
    <w:rsid w:val="004E7921"/>
    <w:rsid w:val="004E7A0A"/>
    <w:rsid w:val="004E7B68"/>
    <w:rsid w:val="004F0ABF"/>
    <w:rsid w:val="004F0E43"/>
    <w:rsid w:val="004F12DF"/>
    <w:rsid w:val="004F1D58"/>
    <w:rsid w:val="004F2433"/>
    <w:rsid w:val="004F294E"/>
    <w:rsid w:val="004F300A"/>
    <w:rsid w:val="004F3878"/>
    <w:rsid w:val="004F3D8B"/>
    <w:rsid w:val="004F402C"/>
    <w:rsid w:val="004F4988"/>
    <w:rsid w:val="004F538A"/>
    <w:rsid w:val="004F5527"/>
    <w:rsid w:val="004F5F1C"/>
    <w:rsid w:val="004F7BF2"/>
    <w:rsid w:val="004F7C15"/>
    <w:rsid w:val="004F7F0F"/>
    <w:rsid w:val="004F7F21"/>
    <w:rsid w:val="00500897"/>
    <w:rsid w:val="00501036"/>
    <w:rsid w:val="0050221D"/>
    <w:rsid w:val="00503D22"/>
    <w:rsid w:val="00504989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6EC"/>
    <w:rsid w:val="005078FC"/>
    <w:rsid w:val="00507F25"/>
    <w:rsid w:val="0051018F"/>
    <w:rsid w:val="00510275"/>
    <w:rsid w:val="00510D0E"/>
    <w:rsid w:val="00510E3A"/>
    <w:rsid w:val="00510F8D"/>
    <w:rsid w:val="00511278"/>
    <w:rsid w:val="00511A19"/>
    <w:rsid w:val="00512284"/>
    <w:rsid w:val="005122BA"/>
    <w:rsid w:val="00512683"/>
    <w:rsid w:val="00512988"/>
    <w:rsid w:val="00513260"/>
    <w:rsid w:val="00513533"/>
    <w:rsid w:val="00513651"/>
    <w:rsid w:val="00514B8F"/>
    <w:rsid w:val="00514E98"/>
    <w:rsid w:val="005158A6"/>
    <w:rsid w:val="00515C2A"/>
    <w:rsid w:val="00515E6D"/>
    <w:rsid w:val="00516742"/>
    <w:rsid w:val="00516B83"/>
    <w:rsid w:val="00516F01"/>
    <w:rsid w:val="00517850"/>
    <w:rsid w:val="005208BC"/>
    <w:rsid w:val="0052096F"/>
    <w:rsid w:val="0052147A"/>
    <w:rsid w:val="00521B6C"/>
    <w:rsid w:val="00522788"/>
    <w:rsid w:val="00523738"/>
    <w:rsid w:val="00523D82"/>
    <w:rsid w:val="0052495D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310A5"/>
    <w:rsid w:val="00531260"/>
    <w:rsid w:val="0053180F"/>
    <w:rsid w:val="00531D8E"/>
    <w:rsid w:val="005322C8"/>
    <w:rsid w:val="005328C5"/>
    <w:rsid w:val="00532FE7"/>
    <w:rsid w:val="005333B3"/>
    <w:rsid w:val="00533750"/>
    <w:rsid w:val="005337CB"/>
    <w:rsid w:val="00534413"/>
    <w:rsid w:val="00534909"/>
    <w:rsid w:val="00536915"/>
    <w:rsid w:val="005373F1"/>
    <w:rsid w:val="0053743A"/>
    <w:rsid w:val="005379AE"/>
    <w:rsid w:val="00537A02"/>
    <w:rsid w:val="00537E40"/>
    <w:rsid w:val="0054062E"/>
    <w:rsid w:val="00540A26"/>
    <w:rsid w:val="00540F8A"/>
    <w:rsid w:val="005424FD"/>
    <w:rsid w:val="00542625"/>
    <w:rsid w:val="00542661"/>
    <w:rsid w:val="0054321C"/>
    <w:rsid w:val="00543BC6"/>
    <w:rsid w:val="00543F69"/>
    <w:rsid w:val="005440B9"/>
    <w:rsid w:val="005447BC"/>
    <w:rsid w:val="00544896"/>
    <w:rsid w:val="00545E4D"/>
    <w:rsid w:val="00547122"/>
    <w:rsid w:val="005471B7"/>
    <w:rsid w:val="005473E3"/>
    <w:rsid w:val="005506DB"/>
    <w:rsid w:val="00550D62"/>
    <w:rsid w:val="00550F38"/>
    <w:rsid w:val="005513A9"/>
    <w:rsid w:val="00551867"/>
    <w:rsid w:val="005519C2"/>
    <w:rsid w:val="00551A63"/>
    <w:rsid w:val="0055268B"/>
    <w:rsid w:val="005526E3"/>
    <w:rsid w:val="00552E2D"/>
    <w:rsid w:val="00553740"/>
    <w:rsid w:val="005537E1"/>
    <w:rsid w:val="00553857"/>
    <w:rsid w:val="00553E2E"/>
    <w:rsid w:val="005549D8"/>
    <w:rsid w:val="00554AE2"/>
    <w:rsid w:val="00554C3C"/>
    <w:rsid w:val="00554CE5"/>
    <w:rsid w:val="00554CFC"/>
    <w:rsid w:val="00554EDD"/>
    <w:rsid w:val="00555F2A"/>
    <w:rsid w:val="00556757"/>
    <w:rsid w:val="00556F78"/>
    <w:rsid w:val="005573B6"/>
    <w:rsid w:val="0055768C"/>
    <w:rsid w:val="005579E1"/>
    <w:rsid w:val="00557A48"/>
    <w:rsid w:val="005603E4"/>
    <w:rsid w:val="00560405"/>
    <w:rsid w:val="00562054"/>
    <w:rsid w:val="00562370"/>
    <w:rsid w:val="005628FB"/>
    <w:rsid w:val="00562958"/>
    <w:rsid w:val="00562B81"/>
    <w:rsid w:val="00562CE0"/>
    <w:rsid w:val="00562D6D"/>
    <w:rsid w:val="0056309C"/>
    <w:rsid w:val="0056402B"/>
    <w:rsid w:val="00564474"/>
    <w:rsid w:val="005646C5"/>
    <w:rsid w:val="00564C50"/>
    <w:rsid w:val="005650E7"/>
    <w:rsid w:val="00565756"/>
    <w:rsid w:val="00565CF8"/>
    <w:rsid w:val="00565DCC"/>
    <w:rsid w:val="005665F8"/>
    <w:rsid w:val="00567657"/>
    <w:rsid w:val="00570300"/>
    <w:rsid w:val="00570535"/>
    <w:rsid w:val="00570AA9"/>
    <w:rsid w:val="005710ED"/>
    <w:rsid w:val="005712F3"/>
    <w:rsid w:val="005719D0"/>
    <w:rsid w:val="0057295A"/>
    <w:rsid w:val="00572AE8"/>
    <w:rsid w:val="00572AF7"/>
    <w:rsid w:val="00572EFA"/>
    <w:rsid w:val="00572F0A"/>
    <w:rsid w:val="005732D6"/>
    <w:rsid w:val="005734BC"/>
    <w:rsid w:val="00574219"/>
    <w:rsid w:val="00574B91"/>
    <w:rsid w:val="005755C3"/>
    <w:rsid w:val="00575DA2"/>
    <w:rsid w:val="0057687C"/>
    <w:rsid w:val="0057751A"/>
    <w:rsid w:val="00580064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8B"/>
    <w:rsid w:val="00583DE6"/>
    <w:rsid w:val="0058407E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1"/>
    <w:rsid w:val="00585F7A"/>
    <w:rsid w:val="0058611B"/>
    <w:rsid w:val="00586C08"/>
    <w:rsid w:val="00587884"/>
    <w:rsid w:val="0058792F"/>
    <w:rsid w:val="00590E52"/>
    <w:rsid w:val="0059169F"/>
    <w:rsid w:val="0059283D"/>
    <w:rsid w:val="00592F7D"/>
    <w:rsid w:val="005930E9"/>
    <w:rsid w:val="00593330"/>
    <w:rsid w:val="00593E78"/>
    <w:rsid w:val="00593F00"/>
    <w:rsid w:val="0059430D"/>
    <w:rsid w:val="00594956"/>
    <w:rsid w:val="00594BED"/>
    <w:rsid w:val="00594D2D"/>
    <w:rsid w:val="00594FB3"/>
    <w:rsid w:val="00595186"/>
    <w:rsid w:val="00595210"/>
    <w:rsid w:val="00595ECE"/>
    <w:rsid w:val="0059640D"/>
    <w:rsid w:val="00596467"/>
    <w:rsid w:val="00597000"/>
    <w:rsid w:val="005978BF"/>
    <w:rsid w:val="00597E9B"/>
    <w:rsid w:val="005A06B8"/>
    <w:rsid w:val="005A0945"/>
    <w:rsid w:val="005A0E97"/>
    <w:rsid w:val="005A1410"/>
    <w:rsid w:val="005A22E2"/>
    <w:rsid w:val="005A2679"/>
    <w:rsid w:val="005A2944"/>
    <w:rsid w:val="005A2EEC"/>
    <w:rsid w:val="005A3401"/>
    <w:rsid w:val="005A385B"/>
    <w:rsid w:val="005A38E4"/>
    <w:rsid w:val="005A3C6F"/>
    <w:rsid w:val="005A43B7"/>
    <w:rsid w:val="005A4AE5"/>
    <w:rsid w:val="005A4FC1"/>
    <w:rsid w:val="005A6801"/>
    <w:rsid w:val="005A73A7"/>
    <w:rsid w:val="005A73C7"/>
    <w:rsid w:val="005A7491"/>
    <w:rsid w:val="005A763D"/>
    <w:rsid w:val="005B0205"/>
    <w:rsid w:val="005B0FCA"/>
    <w:rsid w:val="005B1399"/>
    <w:rsid w:val="005B1F62"/>
    <w:rsid w:val="005B203D"/>
    <w:rsid w:val="005B2446"/>
    <w:rsid w:val="005B2676"/>
    <w:rsid w:val="005B27E6"/>
    <w:rsid w:val="005B2803"/>
    <w:rsid w:val="005B2886"/>
    <w:rsid w:val="005B2B80"/>
    <w:rsid w:val="005B32A4"/>
    <w:rsid w:val="005B353D"/>
    <w:rsid w:val="005B3C82"/>
    <w:rsid w:val="005B4C96"/>
    <w:rsid w:val="005B4CE6"/>
    <w:rsid w:val="005B51E3"/>
    <w:rsid w:val="005B5670"/>
    <w:rsid w:val="005B57DE"/>
    <w:rsid w:val="005B6C9B"/>
    <w:rsid w:val="005B6F17"/>
    <w:rsid w:val="005B778E"/>
    <w:rsid w:val="005B7C87"/>
    <w:rsid w:val="005B7FA9"/>
    <w:rsid w:val="005C0573"/>
    <w:rsid w:val="005C0783"/>
    <w:rsid w:val="005C08CC"/>
    <w:rsid w:val="005C0B11"/>
    <w:rsid w:val="005C23B6"/>
    <w:rsid w:val="005C2E52"/>
    <w:rsid w:val="005C2ED3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6603"/>
    <w:rsid w:val="005C6E12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BB"/>
    <w:rsid w:val="005D4939"/>
    <w:rsid w:val="005D5283"/>
    <w:rsid w:val="005D62C6"/>
    <w:rsid w:val="005D663C"/>
    <w:rsid w:val="005D6979"/>
    <w:rsid w:val="005D7B21"/>
    <w:rsid w:val="005E01C5"/>
    <w:rsid w:val="005E02DA"/>
    <w:rsid w:val="005E06A1"/>
    <w:rsid w:val="005E0A5E"/>
    <w:rsid w:val="005E0E51"/>
    <w:rsid w:val="005E2422"/>
    <w:rsid w:val="005E372A"/>
    <w:rsid w:val="005E39A1"/>
    <w:rsid w:val="005E3EAB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6B1"/>
    <w:rsid w:val="005F08BE"/>
    <w:rsid w:val="005F0992"/>
    <w:rsid w:val="005F0B5F"/>
    <w:rsid w:val="005F0B66"/>
    <w:rsid w:val="005F1301"/>
    <w:rsid w:val="005F1B6F"/>
    <w:rsid w:val="005F1E49"/>
    <w:rsid w:val="005F22A2"/>
    <w:rsid w:val="005F2899"/>
    <w:rsid w:val="005F2BE4"/>
    <w:rsid w:val="005F3D23"/>
    <w:rsid w:val="005F4210"/>
    <w:rsid w:val="005F4493"/>
    <w:rsid w:val="005F51E7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98B"/>
    <w:rsid w:val="00604477"/>
    <w:rsid w:val="006044A6"/>
    <w:rsid w:val="00604665"/>
    <w:rsid w:val="00605D82"/>
    <w:rsid w:val="00606E8C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9A9"/>
    <w:rsid w:val="00615022"/>
    <w:rsid w:val="00616633"/>
    <w:rsid w:val="00616C9B"/>
    <w:rsid w:val="00616ECD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521"/>
    <w:rsid w:val="00624A49"/>
    <w:rsid w:val="00624C59"/>
    <w:rsid w:val="00625B6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C13"/>
    <w:rsid w:val="00632C2D"/>
    <w:rsid w:val="006335BD"/>
    <w:rsid w:val="00633659"/>
    <w:rsid w:val="006336EA"/>
    <w:rsid w:val="00633AED"/>
    <w:rsid w:val="00634058"/>
    <w:rsid w:val="006340B0"/>
    <w:rsid w:val="00635086"/>
    <w:rsid w:val="006356EB"/>
    <w:rsid w:val="00635A12"/>
    <w:rsid w:val="00635B3A"/>
    <w:rsid w:val="00635B8B"/>
    <w:rsid w:val="00635BC4"/>
    <w:rsid w:val="0063732D"/>
    <w:rsid w:val="006378B8"/>
    <w:rsid w:val="0063790C"/>
    <w:rsid w:val="00637DA3"/>
    <w:rsid w:val="006401D4"/>
    <w:rsid w:val="0064061E"/>
    <w:rsid w:val="0064070C"/>
    <w:rsid w:val="00640CF1"/>
    <w:rsid w:val="00640D50"/>
    <w:rsid w:val="00641046"/>
    <w:rsid w:val="00641D38"/>
    <w:rsid w:val="00642407"/>
    <w:rsid w:val="00642593"/>
    <w:rsid w:val="0064277D"/>
    <w:rsid w:val="00642ABF"/>
    <w:rsid w:val="00642EB0"/>
    <w:rsid w:val="006436D3"/>
    <w:rsid w:val="006438B2"/>
    <w:rsid w:val="0064483A"/>
    <w:rsid w:val="0064499C"/>
    <w:rsid w:val="006452A0"/>
    <w:rsid w:val="00645330"/>
    <w:rsid w:val="0064534A"/>
    <w:rsid w:val="00645517"/>
    <w:rsid w:val="00645813"/>
    <w:rsid w:val="0064581A"/>
    <w:rsid w:val="00645CE1"/>
    <w:rsid w:val="00645E5B"/>
    <w:rsid w:val="006460EB"/>
    <w:rsid w:val="00646458"/>
    <w:rsid w:val="0064645D"/>
    <w:rsid w:val="006466B7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12F6"/>
    <w:rsid w:val="0066134A"/>
    <w:rsid w:val="00661597"/>
    <w:rsid w:val="0066168F"/>
    <w:rsid w:val="006618A0"/>
    <w:rsid w:val="00661BF8"/>
    <w:rsid w:val="00661C36"/>
    <w:rsid w:val="00662111"/>
    <w:rsid w:val="00663559"/>
    <w:rsid w:val="00663C9D"/>
    <w:rsid w:val="00663D50"/>
    <w:rsid w:val="00665299"/>
    <w:rsid w:val="00665E66"/>
    <w:rsid w:val="00665E89"/>
    <w:rsid w:val="006664AB"/>
    <w:rsid w:val="0066707B"/>
    <w:rsid w:val="00670031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80933"/>
    <w:rsid w:val="00680DDB"/>
    <w:rsid w:val="00680EC5"/>
    <w:rsid w:val="0068216C"/>
    <w:rsid w:val="0068285F"/>
    <w:rsid w:val="00682940"/>
    <w:rsid w:val="00683088"/>
    <w:rsid w:val="0068337A"/>
    <w:rsid w:val="00684293"/>
    <w:rsid w:val="006849F8"/>
    <w:rsid w:val="00685357"/>
    <w:rsid w:val="00685E4B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C13"/>
    <w:rsid w:val="00691E3E"/>
    <w:rsid w:val="00691E45"/>
    <w:rsid w:val="00691E6D"/>
    <w:rsid w:val="00692920"/>
    <w:rsid w:val="00692DCD"/>
    <w:rsid w:val="00695033"/>
    <w:rsid w:val="00695F47"/>
    <w:rsid w:val="00696650"/>
    <w:rsid w:val="006966B7"/>
    <w:rsid w:val="00696F34"/>
    <w:rsid w:val="00696FAF"/>
    <w:rsid w:val="006973C7"/>
    <w:rsid w:val="00697982"/>
    <w:rsid w:val="00697B1D"/>
    <w:rsid w:val="00697C71"/>
    <w:rsid w:val="006A0025"/>
    <w:rsid w:val="006A0458"/>
    <w:rsid w:val="006A1B65"/>
    <w:rsid w:val="006A2D17"/>
    <w:rsid w:val="006A2D32"/>
    <w:rsid w:val="006A307D"/>
    <w:rsid w:val="006A402A"/>
    <w:rsid w:val="006A46C3"/>
    <w:rsid w:val="006A478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C44"/>
    <w:rsid w:val="006B0E7B"/>
    <w:rsid w:val="006B1F0D"/>
    <w:rsid w:val="006B24B9"/>
    <w:rsid w:val="006B35E3"/>
    <w:rsid w:val="006B41C0"/>
    <w:rsid w:val="006B4377"/>
    <w:rsid w:val="006B47D9"/>
    <w:rsid w:val="006B4BF9"/>
    <w:rsid w:val="006B5150"/>
    <w:rsid w:val="006B590A"/>
    <w:rsid w:val="006B5F27"/>
    <w:rsid w:val="006B781A"/>
    <w:rsid w:val="006B7D3E"/>
    <w:rsid w:val="006B7F31"/>
    <w:rsid w:val="006C04EB"/>
    <w:rsid w:val="006C1627"/>
    <w:rsid w:val="006C1AD8"/>
    <w:rsid w:val="006C1F37"/>
    <w:rsid w:val="006C20AD"/>
    <w:rsid w:val="006C24B3"/>
    <w:rsid w:val="006C2944"/>
    <w:rsid w:val="006C3BA5"/>
    <w:rsid w:val="006C3C3F"/>
    <w:rsid w:val="006C3E10"/>
    <w:rsid w:val="006C4178"/>
    <w:rsid w:val="006C6528"/>
    <w:rsid w:val="006D0A36"/>
    <w:rsid w:val="006D1006"/>
    <w:rsid w:val="006D13D4"/>
    <w:rsid w:val="006D1455"/>
    <w:rsid w:val="006D1ADA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435"/>
    <w:rsid w:val="006D5B79"/>
    <w:rsid w:val="006D61BB"/>
    <w:rsid w:val="006D631C"/>
    <w:rsid w:val="006D64B1"/>
    <w:rsid w:val="006D678F"/>
    <w:rsid w:val="006D6861"/>
    <w:rsid w:val="006D6D9A"/>
    <w:rsid w:val="006D6DA2"/>
    <w:rsid w:val="006D73F6"/>
    <w:rsid w:val="006D7470"/>
    <w:rsid w:val="006D7AB6"/>
    <w:rsid w:val="006D7BB4"/>
    <w:rsid w:val="006E0686"/>
    <w:rsid w:val="006E0E32"/>
    <w:rsid w:val="006E1471"/>
    <w:rsid w:val="006E236C"/>
    <w:rsid w:val="006E2460"/>
    <w:rsid w:val="006E246F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DEC"/>
    <w:rsid w:val="006F08DD"/>
    <w:rsid w:val="006F0953"/>
    <w:rsid w:val="006F13DE"/>
    <w:rsid w:val="006F17EF"/>
    <w:rsid w:val="006F22E5"/>
    <w:rsid w:val="006F466C"/>
    <w:rsid w:val="006F487F"/>
    <w:rsid w:val="006F554C"/>
    <w:rsid w:val="006F7DEF"/>
    <w:rsid w:val="00700087"/>
    <w:rsid w:val="0070045E"/>
    <w:rsid w:val="00700537"/>
    <w:rsid w:val="00700604"/>
    <w:rsid w:val="00700EE0"/>
    <w:rsid w:val="00701172"/>
    <w:rsid w:val="007019C0"/>
    <w:rsid w:val="00701C69"/>
    <w:rsid w:val="00702B0C"/>
    <w:rsid w:val="00702E3D"/>
    <w:rsid w:val="00703292"/>
    <w:rsid w:val="007033BC"/>
    <w:rsid w:val="00703654"/>
    <w:rsid w:val="007045BF"/>
    <w:rsid w:val="0070484F"/>
    <w:rsid w:val="007052BE"/>
    <w:rsid w:val="00705D65"/>
    <w:rsid w:val="00706175"/>
    <w:rsid w:val="0070652A"/>
    <w:rsid w:val="007065A1"/>
    <w:rsid w:val="00706866"/>
    <w:rsid w:val="00706962"/>
    <w:rsid w:val="00706EA3"/>
    <w:rsid w:val="00707176"/>
    <w:rsid w:val="007071A8"/>
    <w:rsid w:val="00707412"/>
    <w:rsid w:val="0070777F"/>
    <w:rsid w:val="007077CE"/>
    <w:rsid w:val="00707AE2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465"/>
    <w:rsid w:val="007128BF"/>
    <w:rsid w:val="00713AA8"/>
    <w:rsid w:val="00713DFD"/>
    <w:rsid w:val="00714DB0"/>
    <w:rsid w:val="007150C3"/>
    <w:rsid w:val="007151A9"/>
    <w:rsid w:val="007154A6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437"/>
    <w:rsid w:val="00721586"/>
    <w:rsid w:val="00721F93"/>
    <w:rsid w:val="00721FD7"/>
    <w:rsid w:val="00722C0A"/>
    <w:rsid w:val="007232EF"/>
    <w:rsid w:val="0072494A"/>
    <w:rsid w:val="007262C9"/>
    <w:rsid w:val="00727378"/>
    <w:rsid w:val="00727686"/>
    <w:rsid w:val="00727E9E"/>
    <w:rsid w:val="00731224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E1D"/>
    <w:rsid w:val="00742186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2111"/>
    <w:rsid w:val="007521F8"/>
    <w:rsid w:val="0075246D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59E"/>
    <w:rsid w:val="00755D04"/>
    <w:rsid w:val="007569E7"/>
    <w:rsid w:val="00756A39"/>
    <w:rsid w:val="00756F2D"/>
    <w:rsid w:val="00757280"/>
    <w:rsid w:val="007579BC"/>
    <w:rsid w:val="00757C75"/>
    <w:rsid w:val="00757E34"/>
    <w:rsid w:val="00760057"/>
    <w:rsid w:val="007604D2"/>
    <w:rsid w:val="00760525"/>
    <w:rsid w:val="00761E1D"/>
    <w:rsid w:val="00762397"/>
    <w:rsid w:val="00762AC5"/>
    <w:rsid w:val="00763216"/>
    <w:rsid w:val="007632C8"/>
    <w:rsid w:val="00763417"/>
    <w:rsid w:val="007643E0"/>
    <w:rsid w:val="00764770"/>
    <w:rsid w:val="00764CB0"/>
    <w:rsid w:val="00764E74"/>
    <w:rsid w:val="007655E8"/>
    <w:rsid w:val="00765639"/>
    <w:rsid w:val="00765C6C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B02"/>
    <w:rsid w:val="00775F41"/>
    <w:rsid w:val="0077698F"/>
    <w:rsid w:val="007769D8"/>
    <w:rsid w:val="00776D4E"/>
    <w:rsid w:val="00776DB6"/>
    <w:rsid w:val="00781012"/>
    <w:rsid w:val="00781B40"/>
    <w:rsid w:val="0078302F"/>
    <w:rsid w:val="0078472F"/>
    <w:rsid w:val="0078476F"/>
    <w:rsid w:val="00784AF1"/>
    <w:rsid w:val="00784D2C"/>
    <w:rsid w:val="00786A51"/>
    <w:rsid w:val="007877D9"/>
    <w:rsid w:val="00787C36"/>
    <w:rsid w:val="00787E71"/>
    <w:rsid w:val="00787EF5"/>
    <w:rsid w:val="00790937"/>
    <w:rsid w:val="007919DA"/>
    <w:rsid w:val="00791A21"/>
    <w:rsid w:val="0079241F"/>
    <w:rsid w:val="0079243A"/>
    <w:rsid w:val="007936D5"/>
    <w:rsid w:val="00794273"/>
    <w:rsid w:val="0079497F"/>
    <w:rsid w:val="00794F7D"/>
    <w:rsid w:val="00795302"/>
    <w:rsid w:val="00795714"/>
    <w:rsid w:val="00795951"/>
    <w:rsid w:val="00795B63"/>
    <w:rsid w:val="007963D6"/>
    <w:rsid w:val="00797093"/>
    <w:rsid w:val="00797180"/>
    <w:rsid w:val="00797AD1"/>
    <w:rsid w:val="00797B67"/>
    <w:rsid w:val="007A0DF8"/>
    <w:rsid w:val="007A1A8D"/>
    <w:rsid w:val="007A3326"/>
    <w:rsid w:val="007A34AE"/>
    <w:rsid w:val="007A3902"/>
    <w:rsid w:val="007A3924"/>
    <w:rsid w:val="007A3A64"/>
    <w:rsid w:val="007A3C3F"/>
    <w:rsid w:val="007A4680"/>
    <w:rsid w:val="007A4DD6"/>
    <w:rsid w:val="007A56D0"/>
    <w:rsid w:val="007A5F54"/>
    <w:rsid w:val="007A6034"/>
    <w:rsid w:val="007A6196"/>
    <w:rsid w:val="007A6406"/>
    <w:rsid w:val="007A65C5"/>
    <w:rsid w:val="007A6C14"/>
    <w:rsid w:val="007A6CD9"/>
    <w:rsid w:val="007A6ED9"/>
    <w:rsid w:val="007A7289"/>
    <w:rsid w:val="007A74DE"/>
    <w:rsid w:val="007A756F"/>
    <w:rsid w:val="007A7DF0"/>
    <w:rsid w:val="007B04D8"/>
    <w:rsid w:val="007B05D5"/>
    <w:rsid w:val="007B128A"/>
    <w:rsid w:val="007B13D7"/>
    <w:rsid w:val="007B178B"/>
    <w:rsid w:val="007B1B5B"/>
    <w:rsid w:val="007B225D"/>
    <w:rsid w:val="007B22D0"/>
    <w:rsid w:val="007B35AE"/>
    <w:rsid w:val="007B37D6"/>
    <w:rsid w:val="007B4102"/>
    <w:rsid w:val="007B4669"/>
    <w:rsid w:val="007B5922"/>
    <w:rsid w:val="007B5A90"/>
    <w:rsid w:val="007B63C0"/>
    <w:rsid w:val="007B68FA"/>
    <w:rsid w:val="007B6CDB"/>
    <w:rsid w:val="007B7056"/>
    <w:rsid w:val="007B70D0"/>
    <w:rsid w:val="007B7C42"/>
    <w:rsid w:val="007C05EB"/>
    <w:rsid w:val="007C0DB7"/>
    <w:rsid w:val="007C10C8"/>
    <w:rsid w:val="007C25F1"/>
    <w:rsid w:val="007C28FC"/>
    <w:rsid w:val="007C2964"/>
    <w:rsid w:val="007C2DA7"/>
    <w:rsid w:val="007C31D5"/>
    <w:rsid w:val="007C34F7"/>
    <w:rsid w:val="007C38CB"/>
    <w:rsid w:val="007C42C1"/>
    <w:rsid w:val="007C5139"/>
    <w:rsid w:val="007C5160"/>
    <w:rsid w:val="007C5384"/>
    <w:rsid w:val="007C5F56"/>
    <w:rsid w:val="007C7CFB"/>
    <w:rsid w:val="007C7F8F"/>
    <w:rsid w:val="007D0153"/>
    <w:rsid w:val="007D08D6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42C3"/>
    <w:rsid w:val="007D516C"/>
    <w:rsid w:val="007D5531"/>
    <w:rsid w:val="007D59C7"/>
    <w:rsid w:val="007D747E"/>
    <w:rsid w:val="007D75F7"/>
    <w:rsid w:val="007D7E56"/>
    <w:rsid w:val="007E08E4"/>
    <w:rsid w:val="007E0A06"/>
    <w:rsid w:val="007E0D26"/>
    <w:rsid w:val="007E1009"/>
    <w:rsid w:val="007E10EA"/>
    <w:rsid w:val="007E1228"/>
    <w:rsid w:val="007E13AA"/>
    <w:rsid w:val="007E21B0"/>
    <w:rsid w:val="007E2413"/>
    <w:rsid w:val="007E2F5D"/>
    <w:rsid w:val="007E3BF4"/>
    <w:rsid w:val="007E3E18"/>
    <w:rsid w:val="007E47B5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78B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47D2"/>
    <w:rsid w:val="007F4B93"/>
    <w:rsid w:val="007F4DF8"/>
    <w:rsid w:val="007F4FC7"/>
    <w:rsid w:val="007F54D4"/>
    <w:rsid w:val="007F5674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A86"/>
    <w:rsid w:val="00801C71"/>
    <w:rsid w:val="00802879"/>
    <w:rsid w:val="00802A59"/>
    <w:rsid w:val="00802C45"/>
    <w:rsid w:val="00802D0E"/>
    <w:rsid w:val="008038AB"/>
    <w:rsid w:val="00805A64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4781"/>
    <w:rsid w:val="008151C6"/>
    <w:rsid w:val="0081533C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89B"/>
    <w:rsid w:val="00822F1A"/>
    <w:rsid w:val="00822FAE"/>
    <w:rsid w:val="00823517"/>
    <w:rsid w:val="008238EC"/>
    <w:rsid w:val="00823AF1"/>
    <w:rsid w:val="00824079"/>
    <w:rsid w:val="0082409E"/>
    <w:rsid w:val="0082469B"/>
    <w:rsid w:val="00824B63"/>
    <w:rsid w:val="00824E5C"/>
    <w:rsid w:val="0082531B"/>
    <w:rsid w:val="00825D22"/>
    <w:rsid w:val="008268E7"/>
    <w:rsid w:val="008272F7"/>
    <w:rsid w:val="00827D71"/>
    <w:rsid w:val="00830AD4"/>
    <w:rsid w:val="00830E3E"/>
    <w:rsid w:val="008310AC"/>
    <w:rsid w:val="008317FF"/>
    <w:rsid w:val="00831C1E"/>
    <w:rsid w:val="0083239B"/>
    <w:rsid w:val="00832C74"/>
    <w:rsid w:val="008331EE"/>
    <w:rsid w:val="00833BA3"/>
    <w:rsid w:val="00833EA0"/>
    <w:rsid w:val="0083422D"/>
    <w:rsid w:val="008345E0"/>
    <w:rsid w:val="008348A0"/>
    <w:rsid w:val="00835063"/>
    <w:rsid w:val="008355B6"/>
    <w:rsid w:val="008361F3"/>
    <w:rsid w:val="00836965"/>
    <w:rsid w:val="00837291"/>
    <w:rsid w:val="00837BBC"/>
    <w:rsid w:val="00837F85"/>
    <w:rsid w:val="00840002"/>
    <w:rsid w:val="0084045A"/>
    <w:rsid w:val="0084096A"/>
    <w:rsid w:val="00841594"/>
    <w:rsid w:val="00841C91"/>
    <w:rsid w:val="008422D0"/>
    <w:rsid w:val="008425BB"/>
    <w:rsid w:val="00842877"/>
    <w:rsid w:val="00842E66"/>
    <w:rsid w:val="00842F09"/>
    <w:rsid w:val="0084301A"/>
    <w:rsid w:val="008441AB"/>
    <w:rsid w:val="00844ACA"/>
    <w:rsid w:val="00844B84"/>
    <w:rsid w:val="008450E0"/>
    <w:rsid w:val="00845415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50FDD"/>
    <w:rsid w:val="008512FA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57E4B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4828"/>
    <w:rsid w:val="00864BDA"/>
    <w:rsid w:val="00865BDC"/>
    <w:rsid w:val="00866B0F"/>
    <w:rsid w:val="0086741C"/>
    <w:rsid w:val="008674E4"/>
    <w:rsid w:val="00867C7B"/>
    <w:rsid w:val="00870F6E"/>
    <w:rsid w:val="00871273"/>
    <w:rsid w:val="008712A5"/>
    <w:rsid w:val="0087254C"/>
    <w:rsid w:val="00873205"/>
    <w:rsid w:val="00873DD6"/>
    <w:rsid w:val="00874811"/>
    <w:rsid w:val="00874E75"/>
    <w:rsid w:val="00874ECA"/>
    <w:rsid w:val="00875282"/>
    <w:rsid w:val="0087568F"/>
    <w:rsid w:val="00875C80"/>
    <w:rsid w:val="00876901"/>
    <w:rsid w:val="0087781C"/>
    <w:rsid w:val="0087799C"/>
    <w:rsid w:val="0088063E"/>
    <w:rsid w:val="00880BED"/>
    <w:rsid w:val="00880E40"/>
    <w:rsid w:val="00880F2F"/>
    <w:rsid w:val="0088147E"/>
    <w:rsid w:val="0088150C"/>
    <w:rsid w:val="008819F0"/>
    <w:rsid w:val="00881D14"/>
    <w:rsid w:val="008820C7"/>
    <w:rsid w:val="0088305F"/>
    <w:rsid w:val="00883C77"/>
    <w:rsid w:val="00883C88"/>
    <w:rsid w:val="00884AED"/>
    <w:rsid w:val="008866D3"/>
    <w:rsid w:val="00887576"/>
    <w:rsid w:val="008876B2"/>
    <w:rsid w:val="00887B5B"/>
    <w:rsid w:val="00890240"/>
    <w:rsid w:val="0089029F"/>
    <w:rsid w:val="00890531"/>
    <w:rsid w:val="0089063F"/>
    <w:rsid w:val="00890CDB"/>
    <w:rsid w:val="00890DB6"/>
    <w:rsid w:val="00891128"/>
    <w:rsid w:val="008917EB"/>
    <w:rsid w:val="00892BD0"/>
    <w:rsid w:val="00892C2A"/>
    <w:rsid w:val="00892F5D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2A5"/>
    <w:rsid w:val="008973A7"/>
    <w:rsid w:val="0089750E"/>
    <w:rsid w:val="00897DA1"/>
    <w:rsid w:val="00897FDF"/>
    <w:rsid w:val="008A013E"/>
    <w:rsid w:val="008A07AA"/>
    <w:rsid w:val="008A1566"/>
    <w:rsid w:val="008A1D5F"/>
    <w:rsid w:val="008A1ED6"/>
    <w:rsid w:val="008A4A09"/>
    <w:rsid w:val="008A4B41"/>
    <w:rsid w:val="008A4B97"/>
    <w:rsid w:val="008A5A28"/>
    <w:rsid w:val="008A62AC"/>
    <w:rsid w:val="008A6451"/>
    <w:rsid w:val="008A69E1"/>
    <w:rsid w:val="008A6A3F"/>
    <w:rsid w:val="008A7459"/>
    <w:rsid w:val="008A7C7F"/>
    <w:rsid w:val="008A7EBD"/>
    <w:rsid w:val="008B0124"/>
    <w:rsid w:val="008B0448"/>
    <w:rsid w:val="008B0780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C2D"/>
    <w:rsid w:val="008B6608"/>
    <w:rsid w:val="008B6906"/>
    <w:rsid w:val="008B6C1C"/>
    <w:rsid w:val="008B7CEE"/>
    <w:rsid w:val="008C147F"/>
    <w:rsid w:val="008C198D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870"/>
    <w:rsid w:val="008C4935"/>
    <w:rsid w:val="008C4C54"/>
    <w:rsid w:val="008C4DB7"/>
    <w:rsid w:val="008C568A"/>
    <w:rsid w:val="008C5BBB"/>
    <w:rsid w:val="008C621E"/>
    <w:rsid w:val="008C67EB"/>
    <w:rsid w:val="008C6E55"/>
    <w:rsid w:val="008C7831"/>
    <w:rsid w:val="008C79E5"/>
    <w:rsid w:val="008D019B"/>
    <w:rsid w:val="008D0514"/>
    <w:rsid w:val="008D0906"/>
    <w:rsid w:val="008D0B98"/>
    <w:rsid w:val="008D1966"/>
    <w:rsid w:val="008D20BB"/>
    <w:rsid w:val="008D2139"/>
    <w:rsid w:val="008D2906"/>
    <w:rsid w:val="008D2A96"/>
    <w:rsid w:val="008D2D4C"/>
    <w:rsid w:val="008D2E2F"/>
    <w:rsid w:val="008D3277"/>
    <w:rsid w:val="008D33E7"/>
    <w:rsid w:val="008D3AA8"/>
    <w:rsid w:val="008D3B48"/>
    <w:rsid w:val="008D3FF8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319"/>
    <w:rsid w:val="008E039B"/>
    <w:rsid w:val="008E0F98"/>
    <w:rsid w:val="008E16CE"/>
    <w:rsid w:val="008E1F23"/>
    <w:rsid w:val="008E2142"/>
    <w:rsid w:val="008E2546"/>
    <w:rsid w:val="008E2F36"/>
    <w:rsid w:val="008E3D1F"/>
    <w:rsid w:val="008E439D"/>
    <w:rsid w:val="008E562C"/>
    <w:rsid w:val="008E5C9F"/>
    <w:rsid w:val="008E5DB0"/>
    <w:rsid w:val="008E700D"/>
    <w:rsid w:val="008E73A3"/>
    <w:rsid w:val="008E74A2"/>
    <w:rsid w:val="008E790C"/>
    <w:rsid w:val="008E7C81"/>
    <w:rsid w:val="008F0269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71E0"/>
    <w:rsid w:val="008F7231"/>
    <w:rsid w:val="009009E0"/>
    <w:rsid w:val="00901276"/>
    <w:rsid w:val="00901F96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E9B"/>
    <w:rsid w:val="009101A4"/>
    <w:rsid w:val="009103AC"/>
    <w:rsid w:val="00910707"/>
    <w:rsid w:val="00910D84"/>
    <w:rsid w:val="00911318"/>
    <w:rsid w:val="0091153E"/>
    <w:rsid w:val="0091161B"/>
    <w:rsid w:val="0091184D"/>
    <w:rsid w:val="00911A40"/>
    <w:rsid w:val="0091214C"/>
    <w:rsid w:val="009137D3"/>
    <w:rsid w:val="0091392B"/>
    <w:rsid w:val="009148B3"/>
    <w:rsid w:val="00914C00"/>
    <w:rsid w:val="00915256"/>
    <w:rsid w:val="009153CE"/>
    <w:rsid w:val="0091574F"/>
    <w:rsid w:val="00915B17"/>
    <w:rsid w:val="009166ED"/>
    <w:rsid w:val="00917457"/>
    <w:rsid w:val="009177A6"/>
    <w:rsid w:val="0092039E"/>
    <w:rsid w:val="009205AB"/>
    <w:rsid w:val="009213B6"/>
    <w:rsid w:val="00921D93"/>
    <w:rsid w:val="009223AF"/>
    <w:rsid w:val="00923076"/>
    <w:rsid w:val="009234CD"/>
    <w:rsid w:val="009237D3"/>
    <w:rsid w:val="00923806"/>
    <w:rsid w:val="009242E1"/>
    <w:rsid w:val="0092528D"/>
    <w:rsid w:val="0092557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3D3"/>
    <w:rsid w:val="0093750F"/>
    <w:rsid w:val="0094007E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C4D"/>
    <w:rsid w:val="00945FE5"/>
    <w:rsid w:val="00946B3F"/>
    <w:rsid w:val="00947228"/>
    <w:rsid w:val="00950C40"/>
    <w:rsid w:val="0095107B"/>
    <w:rsid w:val="0095131A"/>
    <w:rsid w:val="00951F86"/>
    <w:rsid w:val="009525BB"/>
    <w:rsid w:val="0095383A"/>
    <w:rsid w:val="00953D8A"/>
    <w:rsid w:val="00954251"/>
    <w:rsid w:val="00954506"/>
    <w:rsid w:val="00955716"/>
    <w:rsid w:val="0095657A"/>
    <w:rsid w:val="00956597"/>
    <w:rsid w:val="00956C1D"/>
    <w:rsid w:val="009574F2"/>
    <w:rsid w:val="0096039B"/>
    <w:rsid w:val="00960425"/>
    <w:rsid w:val="009608D8"/>
    <w:rsid w:val="00960C37"/>
    <w:rsid w:val="00960D95"/>
    <w:rsid w:val="009614D9"/>
    <w:rsid w:val="00961A84"/>
    <w:rsid w:val="0096206D"/>
    <w:rsid w:val="0096264D"/>
    <w:rsid w:val="00962824"/>
    <w:rsid w:val="00962CB7"/>
    <w:rsid w:val="009633B1"/>
    <w:rsid w:val="0096429F"/>
    <w:rsid w:val="009643A3"/>
    <w:rsid w:val="00964BD8"/>
    <w:rsid w:val="00964EBD"/>
    <w:rsid w:val="00965376"/>
    <w:rsid w:val="00965C3C"/>
    <w:rsid w:val="00967639"/>
    <w:rsid w:val="00967748"/>
    <w:rsid w:val="009700EA"/>
    <w:rsid w:val="0097197A"/>
    <w:rsid w:val="00971F9A"/>
    <w:rsid w:val="00971FEF"/>
    <w:rsid w:val="0097308C"/>
    <w:rsid w:val="009733C9"/>
    <w:rsid w:val="0097392C"/>
    <w:rsid w:val="0097439B"/>
    <w:rsid w:val="00974819"/>
    <w:rsid w:val="00974FF5"/>
    <w:rsid w:val="00975883"/>
    <w:rsid w:val="00975BB4"/>
    <w:rsid w:val="00975EE1"/>
    <w:rsid w:val="00976028"/>
    <w:rsid w:val="0097608B"/>
    <w:rsid w:val="00976B6A"/>
    <w:rsid w:val="00977C51"/>
    <w:rsid w:val="00977D4B"/>
    <w:rsid w:val="00977F57"/>
    <w:rsid w:val="009802D7"/>
    <w:rsid w:val="0098042D"/>
    <w:rsid w:val="009811CF"/>
    <w:rsid w:val="00981634"/>
    <w:rsid w:val="00982177"/>
    <w:rsid w:val="00982389"/>
    <w:rsid w:val="0098271B"/>
    <w:rsid w:val="009827CF"/>
    <w:rsid w:val="009827E5"/>
    <w:rsid w:val="00982E51"/>
    <w:rsid w:val="00983219"/>
    <w:rsid w:val="00983647"/>
    <w:rsid w:val="00983B13"/>
    <w:rsid w:val="00983D13"/>
    <w:rsid w:val="009842CD"/>
    <w:rsid w:val="00985204"/>
    <w:rsid w:val="0098592E"/>
    <w:rsid w:val="00985A69"/>
    <w:rsid w:val="009865F7"/>
    <w:rsid w:val="00987187"/>
    <w:rsid w:val="009874F2"/>
    <w:rsid w:val="00987A0E"/>
    <w:rsid w:val="00987A45"/>
    <w:rsid w:val="00990214"/>
    <w:rsid w:val="0099038B"/>
    <w:rsid w:val="0099040A"/>
    <w:rsid w:val="00991A71"/>
    <w:rsid w:val="00992252"/>
    <w:rsid w:val="0099231F"/>
    <w:rsid w:val="00992D9D"/>
    <w:rsid w:val="00992EDE"/>
    <w:rsid w:val="00993162"/>
    <w:rsid w:val="009931C0"/>
    <w:rsid w:val="0099485B"/>
    <w:rsid w:val="00995522"/>
    <w:rsid w:val="00995738"/>
    <w:rsid w:val="009959C5"/>
    <w:rsid w:val="00995C7F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11DE"/>
    <w:rsid w:val="009A131A"/>
    <w:rsid w:val="009A1C49"/>
    <w:rsid w:val="009A2350"/>
    <w:rsid w:val="009A28A0"/>
    <w:rsid w:val="009A2CFA"/>
    <w:rsid w:val="009A2EE2"/>
    <w:rsid w:val="009A2F12"/>
    <w:rsid w:val="009A46A4"/>
    <w:rsid w:val="009A4C9D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DE2"/>
    <w:rsid w:val="009B10D0"/>
    <w:rsid w:val="009B160A"/>
    <w:rsid w:val="009B168C"/>
    <w:rsid w:val="009B16F7"/>
    <w:rsid w:val="009B267B"/>
    <w:rsid w:val="009B2A5F"/>
    <w:rsid w:val="009B31BC"/>
    <w:rsid w:val="009B3437"/>
    <w:rsid w:val="009B3653"/>
    <w:rsid w:val="009B3699"/>
    <w:rsid w:val="009B40F8"/>
    <w:rsid w:val="009B46D7"/>
    <w:rsid w:val="009B4B51"/>
    <w:rsid w:val="009B4D0B"/>
    <w:rsid w:val="009B5895"/>
    <w:rsid w:val="009B5B61"/>
    <w:rsid w:val="009B6460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6421"/>
    <w:rsid w:val="009C6FD7"/>
    <w:rsid w:val="009C736F"/>
    <w:rsid w:val="009C7425"/>
    <w:rsid w:val="009C7639"/>
    <w:rsid w:val="009C79D1"/>
    <w:rsid w:val="009D05BE"/>
    <w:rsid w:val="009D0EB0"/>
    <w:rsid w:val="009D18AA"/>
    <w:rsid w:val="009D1B4E"/>
    <w:rsid w:val="009D1EF1"/>
    <w:rsid w:val="009D240F"/>
    <w:rsid w:val="009D297C"/>
    <w:rsid w:val="009D2DC4"/>
    <w:rsid w:val="009D3293"/>
    <w:rsid w:val="009D3501"/>
    <w:rsid w:val="009D380C"/>
    <w:rsid w:val="009D4092"/>
    <w:rsid w:val="009D427D"/>
    <w:rsid w:val="009D550E"/>
    <w:rsid w:val="009D57DA"/>
    <w:rsid w:val="009D6AF8"/>
    <w:rsid w:val="009D7F34"/>
    <w:rsid w:val="009E02A8"/>
    <w:rsid w:val="009E1904"/>
    <w:rsid w:val="009E2680"/>
    <w:rsid w:val="009E29B8"/>
    <w:rsid w:val="009E2CF7"/>
    <w:rsid w:val="009E33D3"/>
    <w:rsid w:val="009E3803"/>
    <w:rsid w:val="009E3975"/>
    <w:rsid w:val="009E3C29"/>
    <w:rsid w:val="009E3F84"/>
    <w:rsid w:val="009E4152"/>
    <w:rsid w:val="009E5194"/>
    <w:rsid w:val="009E5278"/>
    <w:rsid w:val="009E5585"/>
    <w:rsid w:val="009E59CD"/>
    <w:rsid w:val="009E6761"/>
    <w:rsid w:val="009E69E7"/>
    <w:rsid w:val="009E747B"/>
    <w:rsid w:val="009E769F"/>
    <w:rsid w:val="009E7BEE"/>
    <w:rsid w:val="009E7D0F"/>
    <w:rsid w:val="009F06F7"/>
    <w:rsid w:val="009F085F"/>
    <w:rsid w:val="009F0ACF"/>
    <w:rsid w:val="009F146C"/>
    <w:rsid w:val="009F184D"/>
    <w:rsid w:val="009F21D3"/>
    <w:rsid w:val="009F2B84"/>
    <w:rsid w:val="009F2C82"/>
    <w:rsid w:val="009F3273"/>
    <w:rsid w:val="009F3916"/>
    <w:rsid w:val="009F3939"/>
    <w:rsid w:val="009F3993"/>
    <w:rsid w:val="009F4697"/>
    <w:rsid w:val="009F48CD"/>
    <w:rsid w:val="009F57CC"/>
    <w:rsid w:val="009F6A0D"/>
    <w:rsid w:val="009F6F5F"/>
    <w:rsid w:val="009F6FFD"/>
    <w:rsid w:val="009F7535"/>
    <w:rsid w:val="009F777F"/>
    <w:rsid w:val="009F7A4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22BD"/>
    <w:rsid w:val="00A02356"/>
    <w:rsid w:val="00A02528"/>
    <w:rsid w:val="00A0277A"/>
    <w:rsid w:val="00A03634"/>
    <w:rsid w:val="00A03BA5"/>
    <w:rsid w:val="00A03F38"/>
    <w:rsid w:val="00A03FF2"/>
    <w:rsid w:val="00A04AE8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24C"/>
    <w:rsid w:val="00A06507"/>
    <w:rsid w:val="00A066F5"/>
    <w:rsid w:val="00A07AF5"/>
    <w:rsid w:val="00A07F74"/>
    <w:rsid w:val="00A07FB9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17FFD"/>
    <w:rsid w:val="00A2096D"/>
    <w:rsid w:val="00A21722"/>
    <w:rsid w:val="00A21F86"/>
    <w:rsid w:val="00A221FC"/>
    <w:rsid w:val="00A2319A"/>
    <w:rsid w:val="00A23535"/>
    <w:rsid w:val="00A239CE"/>
    <w:rsid w:val="00A241FD"/>
    <w:rsid w:val="00A24A77"/>
    <w:rsid w:val="00A24AD4"/>
    <w:rsid w:val="00A24C61"/>
    <w:rsid w:val="00A24DD2"/>
    <w:rsid w:val="00A26FF9"/>
    <w:rsid w:val="00A2716E"/>
    <w:rsid w:val="00A273EB"/>
    <w:rsid w:val="00A27925"/>
    <w:rsid w:val="00A279B0"/>
    <w:rsid w:val="00A27D27"/>
    <w:rsid w:val="00A3009B"/>
    <w:rsid w:val="00A3064D"/>
    <w:rsid w:val="00A30740"/>
    <w:rsid w:val="00A30A64"/>
    <w:rsid w:val="00A30D38"/>
    <w:rsid w:val="00A312A8"/>
    <w:rsid w:val="00A31A44"/>
    <w:rsid w:val="00A31A69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410"/>
    <w:rsid w:val="00A36962"/>
    <w:rsid w:val="00A37896"/>
    <w:rsid w:val="00A37C33"/>
    <w:rsid w:val="00A40587"/>
    <w:rsid w:val="00A40994"/>
    <w:rsid w:val="00A40D8B"/>
    <w:rsid w:val="00A41080"/>
    <w:rsid w:val="00A412BD"/>
    <w:rsid w:val="00A41413"/>
    <w:rsid w:val="00A41467"/>
    <w:rsid w:val="00A41B2D"/>
    <w:rsid w:val="00A42B5B"/>
    <w:rsid w:val="00A43146"/>
    <w:rsid w:val="00A433AA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4217"/>
    <w:rsid w:val="00A5442B"/>
    <w:rsid w:val="00A54648"/>
    <w:rsid w:val="00A5473E"/>
    <w:rsid w:val="00A54880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B20"/>
    <w:rsid w:val="00A615E8"/>
    <w:rsid w:val="00A618F2"/>
    <w:rsid w:val="00A638E1"/>
    <w:rsid w:val="00A64EAC"/>
    <w:rsid w:val="00A64EF7"/>
    <w:rsid w:val="00A65021"/>
    <w:rsid w:val="00A653D2"/>
    <w:rsid w:val="00A65719"/>
    <w:rsid w:val="00A658DC"/>
    <w:rsid w:val="00A65E5C"/>
    <w:rsid w:val="00A66A33"/>
    <w:rsid w:val="00A6704A"/>
    <w:rsid w:val="00A67137"/>
    <w:rsid w:val="00A67A57"/>
    <w:rsid w:val="00A67FB7"/>
    <w:rsid w:val="00A700E2"/>
    <w:rsid w:val="00A70297"/>
    <w:rsid w:val="00A70823"/>
    <w:rsid w:val="00A7087B"/>
    <w:rsid w:val="00A71096"/>
    <w:rsid w:val="00A71C66"/>
    <w:rsid w:val="00A73090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05E"/>
    <w:rsid w:val="00A82569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D2B"/>
    <w:rsid w:val="00A85CFF"/>
    <w:rsid w:val="00A86EAD"/>
    <w:rsid w:val="00A87439"/>
    <w:rsid w:val="00A874D5"/>
    <w:rsid w:val="00A901BD"/>
    <w:rsid w:val="00A90A4C"/>
    <w:rsid w:val="00A90EE5"/>
    <w:rsid w:val="00A920E9"/>
    <w:rsid w:val="00A92249"/>
    <w:rsid w:val="00A92CB8"/>
    <w:rsid w:val="00A940E1"/>
    <w:rsid w:val="00A94374"/>
    <w:rsid w:val="00A94609"/>
    <w:rsid w:val="00A946AE"/>
    <w:rsid w:val="00A94CAB"/>
    <w:rsid w:val="00A95487"/>
    <w:rsid w:val="00A95847"/>
    <w:rsid w:val="00A95B83"/>
    <w:rsid w:val="00A96332"/>
    <w:rsid w:val="00A964E3"/>
    <w:rsid w:val="00A96F86"/>
    <w:rsid w:val="00AA0FB9"/>
    <w:rsid w:val="00AA1638"/>
    <w:rsid w:val="00AA178C"/>
    <w:rsid w:val="00AA1EAF"/>
    <w:rsid w:val="00AA233C"/>
    <w:rsid w:val="00AA3320"/>
    <w:rsid w:val="00AA4D9C"/>
    <w:rsid w:val="00AA5161"/>
    <w:rsid w:val="00AA5D4B"/>
    <w:rsid w:val="00AA67F9"/>
    <w:rsid w:val="00AA6A44"/>
    <w:rsid w:val="00AB1039"/>
    <w:rsid w:val="00AB11E3"/>
    <w:rsid w:val="00AB1348"/>
    <w:rsid w:val="00AB24A2"/>
    <w:rsid w:val="00AB2566"/>
    <w:rsid w:val="00AB2B5E"/>
    <w:rsid w:val="00AB2C7C"/>
    <w:rsid w:val="00AB2E4E"/>
    <w:rsid w:val="00AB307D"/>
    <w:rsid w:val="00AB341C"/>
    <w:rsid w:val="00AB35BA"/>
    <w:rsid w:val="00AB3E1A"/>
    <w:rsid w:val="00AB45E7"/>
    <w:rsid w:val="00AB4989"/>
    <w:rsid w:val="00AB4AF0"/>
    <w:rsid w:val="00AB5510"/>
    <w:rsid w:val="00AB6179"/>
    <w:rsid w:val="00AB7A19"/>
    <w:rsid w:val="00AC0212"/>
    <w:rsid w:val="00AC038A"/>
    <w:rsid w:val="00AC0ACE"/>
    <w:rsid w:val="00AC0BC9"/>
    <w:rsid w:val="00AC0E9D"/>
    <w:rsid w:val="00AC1624"/>
    <w:rsid w:val="00AC1AA7"/>
    <w:rsid w:val="00AC1ADB"/>
    <w:rsid w:val="00AC1DDE"/>
    <w:rsid w:val="00AC4458"/>
    <w:rsid w:val="00AC5340"/>
    <w:rsid w:val="00AC5B69"/>
    <w:rsid w:val="00AC5EDB"/>
    <w:rsid w:val="00AC5FBD"/>
    <w:rsid w:val="00AC617F"/>
    <w:rsid w:val="00AC6225"/>
    <w:rsid w:val="00AC68D6"/>
    <w:rsid w:val="00AC6AF1"/>
    <w:rsid w:val="00AC7D87"/>
    <w:rsid w:val="00AC7DA3"/>
    <w:rsid w:val="00AD0866"/>
    <w:rsid w:val="00AD08F8"/>
    <w:rsid w:val="00AD0A8C"/>
    <w:rsid w:val="00AD0C90"/>
    <w:rsid w:val="00AD1A83"/>
    <w:rsid w:val="00AD1AC2"/>
    <w:rsid w:val="00AD1EA2"/>
    <w:rsid w:val="00AD20C8"/>
    <w:rsid w:val="00AD2A6B"/>
    <w:rsid w:val="00AD2BCF"/>
    <w:rsid w:val="00AD2F19"/>
    <w:rsid w:val="00AD30BF"/>
    <w:rsid w:val="00AD360C"/>
    <w:rsid w:val="00AD4374"/>
    <w:rsid w:val="00AD4974"/>
    <w:rsid w:val="00AD5572"/>
    <w:rsid w:val="00AD5ACA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64B"/>
    <w:rsid w:val="00AE3A22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24B"/>
    <w:rsid w:val="00AF1562"/>
    <w:rsid w:val="00AF1767"/>
    <w:rsid w:val="00AF2B52"/>
    <w:rsid w:val="00AF31AF"/>
    <w:rsid w:val="00AF35A4"/>
    <w:rsid w:val="00AF437C"/>
    <w:rsid w:val="00AF4AA8"/>
    <w:rsid w:val="00AF4C65"/>
    <w:rsid w:val="00AF5827"/>
    <w:rsid w:val="00AF5D9A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447"/>
    <w:rsid w:val="00B055E0"/>
    <w:rsid w:val="00B060A0"/>
    <w:rsid w:val="00B061DC"/>
    <w:rsid w:val="00B06287"/>
    <w:rsid w:val="00B064FD"/>
    <w:rsid w:val="00B068E7"/>
    <w:rsid w:val="00B073B5"/>
    <w:rsid w:val="00B079B1"/>
    <w:rsid w:val="00B10ABE"/>
    <w:rsid w:val="00B10B40"/>
    <w:rsid w:val="00B10CF3"/>
    <w:rsid w:val="00B112AB"/>
    <w:rsid w:val="00B1209F"/>
    <w:rsid w:val="00B126C8"/>
    <w:rsid w:val="00B128CA"/>
    <w:rsid w:val="00B12925"/>
    <w:rsid w:val="00B12CB7"/>
    <w:rsid w:val="00B13243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7A8"/>
    <w:rsid w:val="00B22165"/>
    <w:rsid w:val="00B224AE"/>
    <w:rsid w:val="00B22618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327"/>
    <w:rsid w:val="00B30429"/>
    <w:rsid w:val="00B30D45"/>
    <w:rsid w:val="00B317AF"/>
    <w:rsid w:val="00B31C1F"/>
    <w:rsid w:val="00B31C7D"/>
    <w:rsid w:val="00B32405"/>
    <w:rsid w:val="00B3291C"/>
    <w:rsid w:val="00B32950"/>
    <w:rsid w:val="00B33842"/>
    <w:rsid w:val="00B342DF"/>
    <w:rsid w:val="00B34390"/>
    <w:rsid w:val="00B34474"/>
    <w:rsid w:val="00B346D8"/>
    <w:rsid w:val="00B34AE8"/>
    <w:rsid w:val="00B34C57"/>
    <w:rsid w:val="00B34D9B"/>
    <w:rsid w:val="00B34F40"/>
    <w:rsid w:val="00B3575C"/>
    <w:rsid w:val="00B35FDA"/>
    <w:rsid w:val="00B36392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297C"/>
    <w:rsid w:val="00B4298C"/>
    <w:rsid w:val="00B432C7"/>
    <w:rsid w:val="00B435E3"/>
    <w:rsid w:val="00B4438E"/>
    <w:rsid w:val="00B445A1"/>
    <w:rsid w:val="00B44786"/>
    <w:rsid w:val="00B449BB"/>
    <w:rsid w:val="00B457F6"/>
    <w:rsid w:val="00B45922"/>
    <w:rsid w:val="00B46079"/>
    <w:rsid w:val="00B469AD"/>
    <w:rsid w:val="00B469F3"/>
    <w:rsid w:val="00B46A39"/>
    <w:rsid w:val="00B47074"/>
    <w:rsid w:val="00B47788"/>
    <w:rsid w:val="00B50266"/>
    <w:rsid w:val="00B509E8"/>
    <w:rsid w:val="00B51494"/>
    <w:rsid w:val="00B51854"/>
    <w:rsid w:val="00B51884"/>
    <w:rsid w:val="00B529BA"/>
    <w:rsid w:val="00B5322F"/>
    <w:rsid w:val="00B53E60"/>
    <w:rsid w:val="00B540CE"/>
    <w:rsid w:val="00B54247"/>
    <w:rsid w:val="00B542E3"/>
    <w:rsid w:val="00B54E3A"/>
    <w:rsid w:val="00B556AE"/>
    <w:rsid w:val="00B55F2F"/>
    <w:rsid w:val="00B55FF6"/>
    <w:rsid w:val="00B5612B"/>
    <w:rsid w:val="00B5669D"/>
    <w:rsid w:val="00B56782"/>
    <w:rsid w:val="00B56DB4"/>
    <w:rsid w:val="00B57BC9"/>
    <w:rsid w:val="00B57FD9"/>
    <w:rsid w:val="00B60ABD"/>
    <w:rsid w:val="00B60E8C"/>
    <w:rsid w:val="00B6100B"/>
    <w:rsid w:val="00B61075"/>
    <w:rsid w:val="00B61226"/>
    <w:rsid w:val="00B61D82"/>
    <w:rsid w:val="00B61F48"/>
    <w:rsid w:val="00B62082"/>
    <w:rsid w:val="00B6260E"/>
    <w:rsid w:val="00B6282E"/>
    <w:rsid w:val="00B62889"/>
    <w:rsid w:val="00B6307A"/>
    <w:rsid w:val="00B637CC"/>
    <w:rsid w:val="00B63938"/>
    <w:rsid w:val="00B63DF6"/>
    <w:rsid w:val="00B64278"/>
    <w:rsid w:val="00B64380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EA3"/>
    <w:rsid w:val="00B671B3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D8D"/>
    <w:rsid w:val="00B757E5"/>
    <w:rsid w:val="00B75958"/>
    <w:rsid w:val="00B759BF"/>
    <w:rsid w:val="00B75A0C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E13"/>
    <w:rsid w:val="00B81828"/>
    <w:rsid w:val="00B818CE"/>
    <w:rsid w:val="00B8278C"/>
    <w:rsid w:val="00B82B9C"/>
    <w:rsid w:val="00B83082"/>
    <w:rsid w:val="00B830B5"/>
    <w:rsid w:val="00B836DB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B15"/>
    <w:rsid w:val="00B95D5E"/>
    <w:rsid w:val="00B95E74"/>
    <w:rsid w:val="00B961A1"/>
    <w:rsid w:val="00B96706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9DC"/>
    <w:rsid w:val="00BB1F8D"/>
    <w:rsid w:val="00BB1FF4"/>
    <w:rsid w:val="00BB214C"/>
    <w:rsid w:val="00BB282A"/>
    <w:rsid w:val="00BB2B0D"/>
    <w:rsid w:val="00BB3AD3"/>
    <w:rsid w:val="00BB3AFA"/>
    <w:rsid w:val="00BB3BD6"/>
    <w:rsid w:val="00BB4708"/>
    <w:rsid w:val="00BB4C02"/>
    <w:rsid w:val="00BB5D77"/>
    <w:rsid w:val="00BB5EB6"/>
    <w:rsid w:val="00BB64A8"/>
    <w:rsid w:val="00BB70A2"/>
    <w:rsid w:val="00BB722F"/>
    <w:rsid w:val="00BB7290"/>
    <w:rsid w:val="00BB7733"/>
    <w:rsid w:val="00BB7E16"/>
    <w:rsid w:val="00BC0525"/>
    <w:rsid w:val="00BC110D"/>
    <w:rsid w:val="00BC12C0"/>
    <w:rsid w:val="00BC3EAB"/>
    <w:rsid w:val="00BC4195"/>
    <w:rsid w:val="00BC42AD"/>
    <w:rsid w:val="00BC42AE"/>
    <w:rsid w:val="00BC44C3"/>
    <w:rsid w:val="00BC45D1"/>
    <w:rsid w:val="00BC4A67"/>
    <w:rsid w:val="00BC502C"/>
    <w:rsid w:val="00BC5605"/>
    <w:rsid w:val="00BC6148"/>
    <w:rsid w:val="00BC61F8"/>
    <w:rsid w:val="00BC6D18"/>
    <w:rsid w:val="00BD02F1"/>
    <w:rsid w:val="00BD03DB"/>
    <w:rsid w:val="00BD073C"/>
    <w:rsid w:val="00BD08BE"/>
    <w:rsid w:val="00BD0B73"/>
    <w:rsid w:val="00BD0F99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941"/>
    <w:rsid w:val="00BD5F4F"/>
    <w:rsid w:val="00BD636A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989"/>
    <w:rsid w:val="00BE1AE2"/>
    <w:rsid w:val="00BE23DE"/>
    <w:rsid w:val="00BE2AA1"/>
    <w:rsid w:val="00BE2E38"/>
    <w:rsid w:val="00BE34C6"/>
    <w:rsid w:val="00BE36E8"/>
    <w:rsid w:val="00BE4421"/>
    <w:rsid w:val="00BE4C7E"/>
    <w:rsid w:val="00BE5B57"/>
    <w:rsid w:val="00BE6045"/>
    <w:rsid w:val="00BE692C"/>
    <w:rsid w:val="00BE7207"/>
    <w:rsid w:val="00BE7368"/>
    <w:rsid w:val="00BE7A0B"/>
    <w:rsid w:val="00BF06D5"/>
    <w:rsid w:val="00BF13EE"/>
    <w:rsid w:val="00BF1624"/>
    <w:rsid w:val="00BF2840"/>
    <w:rsid w:val="00BF3F4D"/>
    <w:rsid w:val="00BF3FA5"/>
    <w:rsid w:val="00BF45E3"/>
    <w:rsid w:val="00BF46F7"/>
    <w:rsid w:val="00BF55CA"/>
    <w:rsid w:val="00BF6020"/>
    <w:rsid w:val="00BF7359"/>
    <w:rsid w:val="00BF74D2"/>
    <w:rsid w:val="00BF783B"/>
    <w:rsid w:val="00BF7845"/>
    <w:rsid w:val="00BF7A66"/>
    <w:rsid w:val="00C00CF1"/>
    <w:rsid w:val="00C015DA"/>
    <w:rsid w:val="00C01934"/>
    <w:rsid w:val="00C01B1E"/>
    <w:rsid w:val="00C01F10"/>
    <w:rsid w:val="00C0226A"/>
    <w:rsid w:val="00C02F55"/>
    <w:rsid w:val="00C041BF"/>
    <w:rsid w:val="00C04BD1"/>
    <w:rsid w:val="00C055F3"/>
    <w:rsid w:val="00C05B24"/>
    <w:rsid w:val="00C0619D"/>
    <w:rsid w:val="00C0668C"/>
    <w:rsid w:val="00C06876"/>
    <w:rsid w:val="00C06EF3"/>
    <w:rsid w:val="00C0708A"/>
    <w:rsid w:val="00C07D59"/>
    <w:rsid w:val="00C07FDD"/>
    <w:rsid w:val="00C1032F"/>
    <w:rsid w:val="00C10671"/>
    <w:rsid w:val="00C106A3"/>
    <w:rsid w:val="00C10842"/>
    <w:rsid w:val="00C109F6"/>
    <w:rsid w:val="00C11336"/>
    <w:rsid w:val="00C115B9"/>
    <w:rsid w:val="00C11779"/>
    <w:rsid w:val="00C11B0A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CE7"/>
    <w:rsid w:val="00C20E36"/>
    <w:rsid w:val="00C20F20"/>
    <w:rsid w:val="00C211D2"/>
    <w:rsid w:val="00C21DB8"/>
    <w:rsid w:val="00C22AB0"/>
    <w:rsid w:val="00C22C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30073"/>
    <w:rsid w:val="00C30161"/>
    <w:rsid w:val="00C305F7"/>
    <w:rsid w:val="00C308E4"/>
    <w:rsid w:val="00C3189C"/>
    <w:rsid w:val="00C31EC1"/>
    <w:rsid w:val="00C31F4B"/>
    <w:rsid w:val="00C32548"/>
    <w:rsid w:val="00C32E48"/>
    <w:rsid w:val="00C335EF"/>
    <w:rsid w:val="00C33B63"/>
    <w:rsid w:val="00C35C5E"/>
    <w:rsid w:val="00C364E6"/>
    <w:rsid w:val="00C365ED"/>
    <w:rsid w:val="00C3689F"/>
    <w:rsid w:val="00C36D18"/>
    <w:rsid w:val="00C36D9C"/>
    <w:rsid w:val="00C37347"/>
    <w:rsid w:val="00C3788C"/>
    <w:rsid w:val="00C37E48"/>
    <w:rsid w:val="00C4079B"/>
    <w:rsid w:val="00C40918"/>
    <w:rsid w:val="00C410A6"/>
    <w:rsid w:val="00C413E1"/>
    <w:rsid w:val="00C41B9E"/>
    <w:rsid w:val="00C41E00"/>
    <w:rsid w:val="00C423AD"/>
    <w:rsid w:val="00C42999"/>
    <w:rsid w:val="00C42BCD"/>
    <w:rsid w:val="00C437B4"/>
    <w:rsid w:val="00C439E9"/>
    <w:rsid w:val="00C445B7"/>
    <w:rsid w:val="00C44DF0"/>
    <w:rsid w:val="00C45AC9"/>
    <w:rsid w:val="00C45F87"/>
    <w:rsid w:val="00C46781"/>
    <w:rsid w:val="00C46B26"/>
    <w:rsid w:val="00C47353"/>
    <w:rsid w:val="00C474BA"/>
    <w:rsid w:val="00C47683"/>
    <w:rsid w:val="00C5096B"/>
    <w:rsid w:val="00C50FD3"/>
    <w:rsid w:val="00C5107F"/>
    <w:rsid w:val="00C51DC2"/>
    <w:rsid w:val="00C51DDC"/>
    <w:rsid w:val="00C51F3D"/>
    <w:rsid w:val="00C523CE"/>
    <w:rsid w:val="00C54804"/>
    <w:rsid w:val="00C54A0B"/>
    <w:rsid w:val="00C54AF6"/>
    <w:rsid w:val="00C5539F"/>
    <w:rsid w:val="00C55B7D"/>
    <w:rsid w:val="00C56085"/>
    <w:rsid w:val="00C5609E"/>
    <w:rsid w:val="00C56E9E"/>
    <w:rsid w:val="00C5727E"/>
    <w:rsid w:val="00C5795B"/>
    <w:rsid w:val="00C57C6C"/>
    <w:rsid w:val="00C57F9B"/>
    <w:rsid w:val="00C602A9"/>
    <w:rsid w:val="00C60A82"/>
    <w:rsid w:val="00C61A12"/>
    <w:rsid w:val="00C61C9D"/>
    <w:rsid w:val="00C6266F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32A1"/>
    <w:rsid w:val="00C749F3"/>
    <w:rsid w:val="00C7538C"/>
    <w:rsid w:val="00C754E4"/>
    <w:rsid w:val="00C758AB"/>
    <w:rsid w:val="00C75E02"/>
    <w:rsid w:val="00C76487"/>
    <w:rsid w:val="00C76A0F"/>
    <w:rsid w:val="00C77EEE"/>
    <w:rsid w:val="00C8078F"/>
    <w:rsid w:val="00C8093F"/>
    <w:rsid w:val="00C80CF0"/>
    <w:rsid w:val="00C812CF"/>
    <w:rsid w:val="00C81A61"/>
    <w:rsid w:val="00C826AE"/>
    <w:rsid w:val="00C82ABA"/>
    <w:rsid w:val="00C82E97"/>
    <w:rsid w:val="00C84052"/>
    <w:rsid w:val="00C844C8"/>
    <w:rsid w:val="00C84B01"/>
    <w:rsid w:val="00C84DBC"/>
    <w:rsid w:val="00C85645"/>
    <w:rsid w:val="00C85771"/>
    <w:rsid w:val="00C85EE9"/>
    <w:rsid w:val="00C861CC"/>
    <w:rsid w:val="00C861DC"/>
    <w:rsid w:val="00C861EB"/>
    <w:rsid w:val="00C867BE"/>
    <w:rsid w:val="00C878DA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ECA"/>
    <w:rsid w:val="00C93FD4"/>
    <w:rsid w:val="00C9408A"/>
    <w:rsid w:val="00C9417D"/>
    <w:rsid w:val="00C9490A"/>
    <w:rsid w:val="00C953DA"/>
    <w:rsid w:val="00C95656"/>
    <w:rsid w:val="00C95ED9"/>
    <w:rsid w:val="00C9769B"/>
    <w:rsid w:val="00C97BE4"/>
    <w:rsid w:val="00C97D7B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700"/>
    <w:rsid w:val="00CA38DF"/>
    <w:rsid w:val="00CA4AA4"/>
    <w:rsid w:val="00CA4CF9"/>
    <w:rsid w:val="00CA4E56"/>
    <w:rsid w:val="00CA5078"/>
    <w:rsid w:val="00CA68C1"/>
    <w:rsid w:val="00CA6E69"/>
    <w:rsid w:val="00CA73F1"/>
    <w:rsid w:val="00CB0C2B"/>
    <w:rsid w:val="00CB0D5A"/>
    <w:rsid w:val="00CB0ECF"/>
    <w:rsid w:val="00CB17F9"/>
    <w:rsid w:val="00CB1908"/>
    <w:rsid w:val="00CB22D4"/>
    <w:rsid w:val="00CB32F8"/>
    <w:rsid w:val="00CB3688"/>
    <w:rsid w:val="00CB3B13"/>
    <w:rsid w:val="00CB4132"/>
    <w:rsid w:val="00CB46BA"/>
    <w:rsid w:val="00CB49A7"/>
    <w:rsid w:val="00CB4C0B"/>
    <w:rsid w:val="00CB50DE"/>
    <w:rsid w:val="00CB55CB"/>
    <w:rsid w:val="00CB55F7"/>
    <w:rsid w:val="00CB7072"/>
    <w:rsid w:val="00CB70F1"/>
    <w:rsid w:val="00CB72E0"/>
    <w:rsid w:val="00CB737A"/>
    <w:rsid w:val="00CB7620"/>
    <w:rsid w:val="00CB7A68"/>
    <w:rsid w:val="00CC0178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631D"/>
    <w:rsid w:val="00CC63B8"/>
    <w:rsid w:val="00CC664D"/>
    <w:rsid w:val="00CC7658"/>
    <w:rsid w:val="00CD06EE"/>
    <w:rsid w:val="00CD0C93"/>
    <w:rsid w:val="00CD158B"/>
    <w:rsid w:val="00CD1694"/>
    <w:rsid w:val="00CD16EA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FA"/>
    <w:rsid w:val="00CD7281"/>
    <w:rsid w:val="00CD7381"/>
    <w:rsid w:val="00CD7551"/>
    <w:rsid w:val="00CD76C9"/>
    <w:rsid w:val="00CD7CCC"/>
    <w:rsid w:val="00CD7D65"/>
    <w:rsid w:val="00CE0714"/>
    <w:rsid w:val="00CE0D9F"/>
    <w:rsid w:val="00CE10EE"/>
    <w:rsid w:val="00CE1234"/>
    <w:rsid w:val="00CE241C"/>
    <w:rsid w:val="00CE24C1"/>
    <w:rsid w:val="00CE28CE"/>
    <w:rsid w:val="00CE28DB"/>
    <w:rsid w:val="00CE2A55"/>
    <w:rsid w:val="00CE2B3D"/>
    <w:rsid w:val="00CE3133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3BC"/>
    <w:rsid w:val="00CF05FC"/>
    <w:rsid w:val="00CF060E"/>
    <w:rsid w:val="00CF069F"/>
    <w:rsid w:val="00CF07C8"/>
    <w:rsid w:val="00CF0B99"/>
    <w:rsid w:val="00CF0D03"/>
    <w:rsid w:val="00CF13F9"/>
    <w:rsid w:val="00CF142D"/>
    <w:rsid w:val="00CF1B39"/>
    <w:rsid w:val="00CF1CD8"/>
    <w:rsid w:val="00CF1D56"/>
    <w:rsid w:val="00CF2137"/>
    <w:rsid w:val="00CF3A80"/>
    <w:rsid w:val="00CF491C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6294"/>
    <w:rsid w:val="00D064F1"/>
    <w:rsid w:val="00D06756"/>
    <w:rsid w:val="00D072DC"/>
    <w:rsid w:val="00D07769"/>
    <w:rsid w:val="00D0785B"/>
    <w:rsid w:val="00D102CD"/>
    <w:rsid w:val="00D10B0B"/>
    <w:rsid w:val="00D10C33"/>
    <w:rsid w:val="00D11526"/>
    <w:rsid w:val="00D115DE"/>
    <w:rsid w:val="00D11E6E"/>
    <w:rsid w:val="00D11E86"/>
    <w:rsid w:val="00D12285"/>
    <w:rsid w:val="00D129BA"/>
    <w:rsid w:val="00D13E69"/>
    <w:rsid w:val="00D1404A"/>
    <w:rsid w:val="00D14236"/>
    <w:rsid w:val="00D143A1"/>
    <w:rsid w:val="00D1458B"/>
    <w:rsid w:val="00D14700"/>
    <w:rsid w:val="00D14982"/>
    <w:rsid w:val="00D14E95"/>
    <w:rsid w:val="00D15259"/>
    <w:rsid w:val="00D15C79"/>
    <w:rsid w:val="00D160A2"/>
    <w:rsid w:val="00D163E2"/>
    <w:rsid w:val="00D164A9"/>
    <w:rsid w:val="00D16E2C"/>
    <w:rsid w:val="00D16EDF"/>
    <w:rsid w:val="00D16FED"/>
    <w:rsid w:val="00D17892"/>
    <w:rsid w:val="00D17AB8"/>
    <w:rsid w:val="00D17C2E"/>
    <w:rsid w:val="00D20034"/>
    <w:rsid w:val="00D206B1"/>
    <w:rsid w:val="00D20BE3"/>
    <w:rsid w:val="00D21088"/>
    <w:rsid w:val="00D217EA"/>
    <w:rsid w:val="00D218D2"/>
    <w:rsid w:val="00D21D4F"/>
    <w:rsid w:val="00D22375"/>
    <w:rsid w:val="00D23A9B"/>
    <w:rsid w:val="00D23B9C"/>
    <w:rsid w:val="00D24795"/>
    <w:rsid w:val="00D250F9"/>
    <w:rsid w:val="00D25214"/>
    <w:rsid w:val="00D2619A"/>
    <w:rsid w:val="00D264A8"/>
    <w:rsid w:val="00D26825"/>
    <w:rsid w:val="00D27351"/>
    <w:rsid w:val="00D27501"/>
    <w:rsid w:val="00D30757"/>
    <w:rsid w:val="00D3119B"/>
    <w:rsid w:val="00D31B6F"/>
    <w:rsid w:val="00D31F55"/>
    <w:rsid w:val="00D33199"/>
    <w:rsid w:val="00D33304"/>
    <w:rsid w:val="00D33439"/>
    <w:rsid w:val="00D335D6"/>
    <w:rsid w:val="00D33D8F"/>
    <w:rsid w:val="00D3438C"/>
    <w:rsid w:val="00D34C46"/>
    <w:rsid w:val="00D35293"/>
    <w:rsid w:val="00D35BE3"/>
    <w:rsid w:val="00D35C85"/>
    <w:rsid w:val="00D36BDC"/>
    <w:rsid w:val="00D36D9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C"/>
    <w:rsid w:val="00D425AE"/>
    <w:rsid w:val="00D427BF"/>
    <w:rsid w:val="00D42904"/>
    <w:rsid w:val="00D42D9F"/>
    <w:rsid w:val="00D42E87"/>
    <w:rsid w:val="00D4366C"/>
    <w:rsid w:val="00D43A74"/>
    <w:rsid w:val="00D43EF3"/>
    <w:rsid w:val="00D44958"/>
    <w:rsid w:val="00D44A98"/>
    <w:rsid w:val="00D44C0A"/>
    <w:rsid w:val="00D44C51"/>
    <w:rsid w:val="00D45086"/>
    <w:rsid w:val="00D465E3"/>
    <w:rsid w:val="00D46732"/>
    <w:rsid w:val="00D46FBB"/>
    <w:rsid w:val="00D47727"/>
    <w:rsid w:val="00D4774E"/>
    <w:rsid w:val="00D47B44"/>
    <w:rsid w:val="00D47B4D"/>
    <w:rsid w:val="00D47DE0"/>
    <w:rsid w:val="00D511A2"/>
    <w:rsid w:val="00D521B5"/>
    <w:rsid w:val="00D52DC4"/>
    <w:rsid w:val="00D536EE"/>
    <w:rsid w:val="00D53E36"/>
    <w:rsid w:val="00D54CED"/>
    <w:rsid w:val="00D54E15"/>
    <w:rsid w:val="00D55215"/>
    <w:rsid w:val="00D553DE"/>
    <w:rsid w:val="00D553F2"/>
    <w:rsid w:val="00D55798"/>
    <w:rsid w:val="00D55E20"/>
    <w:rsid w:val="00D5624B"/>
    <w:rsid w:val="00D5702F"/>
    <w:rsid w:val="00D572D3"/>
    <w:rsid w:val="00D57A3A"/>
    <w:rsid w:val="00D602D1"/>
    <w:rsid w:val="00D60402"/>
    <w:rsid w:val="00D60B93"/>
    <w:rsid w:val="00D60DFA"/>
    <w:rsid w:val="00D613BB"/>
    <w:rsid w:val="00D61566"/>
    <w:rsid w:val="00D61D6A"/>
    <w:rsid w:val="00D622AB"/>
    <w:rsid w:val="00D62585"/>
    <w:rsid w:val="00D629DE"/>
    <w:rsid w:val="00D6311A"/>
    <w:rsid w:val="00D6482C"/>
    <w:rsid w:val="00D64EDB"/>
    <w:rsid w:val="00D65053"/>
    <w:rsid w:val="00D6529A"/>
    <w:rsid w:val="00D65C91"/>
    <w:rsid w:val="00D65D4C"/>
    <w:rsid w:val="00D65DD5"/>
    <w:rsid w:val="00D6651C"/>
    <w:rsid w:val="00D6716F"/>
    <w:rsid w:val="00D67419"/>
    <w:rsid w:val="00D677A7"/>
    <w:rsid w:val="00D67848"/>
    <w:rsid w:val="00D67E2E"/>
    <w:rsid w:val="00D67EF7"/>
    <w:rsid w:val="00D705CC"/>
    <w:rsid w:val="00D7089B"/>
    <w:rsid w:val="00D70A92"/>
    <w:rsid w:val="00D70F9A"/>
    <w:rsid w:val="00D71356"/>
    <w:rsid w:val="00D71CC8"/>
    <w:rsid w:val="00D71DE0"/>
    <w:rsid w:val="00D71F75"/>
    <w:rsid w:val="00D733C6"/>
    <w:rsid w:val="00D74851"/>
    <w:rsid w:val="00D755DC"/>
    <w:rsid w:val="00D759BA"/>
    <w:rsid w:val="00D76263"/>
    <w:rsid w:val="00D7645A"/>
    <w:rsid w:val="00D764D0"/>
    <w:rsid w:val="00D76554"/>
    <w:rsid w:val="00D76B56"/>
    <w:rsid w:val="00D76C54"/>
    <w:rsid w:val="00D77796"/>
    <w:rsid w:val="00D77F87"/>
    <w:rsid w:val="00D8053F"/>
    <w:rsid w:val="00D80DDF"/>
    <w:rsid w:val="00D81273"/>
    <w:rsid w:val="00D81F9F"/>
    <w:rsid w:val="00D83A83"/>
    <w:rsid w:val="00D83CE8"/>
    <w:rsid w:val="00D8667B"/>
    <w:rsid w:val="00D86B8A"/>
    <w:rsid w:val="00D87075"/>
    <w:rsid w:val="00D9094C"/>
    <w:rsid w:val="00D9134B"/>
    <w:rsid w:val="00D91AEF"/>
    <w:rsid w:val="00D91ECE"/>
    <w:rsid w:val="00D92EEE"/>
    <w:rsid w:val="00D9334B"/>
    <w:rsid w:val="00D93756"/>
    <w:rsid w:val="00D9425E"/>
    <w:rsid w:val="00D948D1"/>
    <w:rsid w:val="00D94E2B"/>
    <w:rsid w:val="00D959F9"/>
    <w:rsid w:val="00D95CC5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74C"/>
    <w:rsid w:val="00DA77AF"/>
    <w:rsid w:val="00DA7E56"/>
    <w:rsid w:val="00DB0837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F5"/>
    <w:rsid w:val="00DB4D0C"/>
    <w:rsid w:val="00DB5D6A"/>
    <w:rsid w:val="00DB6824"/>
    <w:rsid w:val="00DB68AC"/>
    <w:rsid w:val="00DB6A23"/>
    <w:rsid w:val="00DB75A5"/>
    <w:rsid w:val="00DB7E21"/>
    <w:rsid w:val="00DB7EF7"/>
    <w:rsid w:val="00DC0788"/>
    <w:rsid w:val="00DC0D29"/>
    <w:rsid w:val="00DC1F9F"/>
    <w:rsid w:val="00DC2520"/>
    <w:rsid w:val="00DC3058"/>
    <w:rsid w:val="00DC388C"/>
    <w:rsid w:val="00DC3AAF"/>
    <w:rsid w:val="00DC4591"/>
    <w:rsid w:val="00DC45F1"/>
    <w:rsid w:val="00DC4BB6"/>
    <w:rsid w:val="00DC4BC8"/>
    <w:rsid w:val="00DC4E5F"/>
    <w:rsid w:val="00DC5975"/>
    <w:rsid w:val="00DC5C23"/>
    <w:rsid w:val="00DC70CF"/>
    <w:rsid w:val="00DC7604"/>
    <w:rsid w:val="00DC794D"/>
    <w:rsid w:val="00DC7CE7"/>
    <w:rsid w:val="00DC7D58"/>
    <w:rsid w:val="00DD063E"/>
    <w:rsid w:val="00DD0900"/>
    <w:rsid w:val="00DD2C5A"/>
    <w:rsid w:val="00DD33D6"/>
    <w:rsid w:val="00DD3B0C"/>
    <w:rsid w:val="00DD530B"/>
    <w:rsid w:val="00DD5315"/>
    <w:rsid w:val="00DD537E"/>
    <w:rsid w:val="00DD53BA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B82"/>
    <w:rsid w:val="00DE33EC"/>
    <w:rsid w:val="00DE35AB"/>
    <w:rsid w:val="00DE38C8"/>
    <w:rsid w:val="00DE3A9C"/>
    <w:rsid w:val="00DE3C15"/>
    <w:rsid w:val="00DE3C77"/>
    <w:rsid w:val="00DE4048"/>
    <w:rsid w:val="00DE4531"/>
    <w:rsid w:val="00DE454A"/>
    <w:rsid w:val="00DE4AC8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14B5"/>
    <w:rsid w:val="00DF1896"/>
    <w:rsid w:val="00DF2244"/>
    <w:rsid w:val="00DF2D2E"/>
    <w:rsid w:val="00DF2F3D"/>
    <w:rsid w:val="00DF3039"/>
    <w:rsid w:val="00DF32AF"/>
    <w:rsid w:val="00DF3940"/>
    <w:rsid w:val="00DF395E"/>
    <w:rsid w:val="00DF3C65"/>
    <w:rsid w:val="00DF49C0"/>
    <w:rsid w:val="00DF4CFE"/>
    <w:rsid w:val="00DF536C"/>
    <w:rsid w:val="00DF56EF"/>
    <w:rsid w:val="00DF579F"/>
    <w:rsid w:val="00DF5C2C"/>
    <w:rsid w:val="00DF6768"/>
    <w:rsid w:val="00DF69B1"/>
    <w:rsid w:val="00DF749C"/>
    <w:rsid w:val="00E00061"/>
    <w:rsid w:val="00E0023C"/>
    <w:rsid w:val="00E00556"/>
    <w:rsid w:val="00E00636"/>
    <w:rsid w:val="00E00A6B"/>
    <w:rsid w:val="00E01875"/>
    <w:rsid w:val="00E01B6E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1CFA"/>
    <w:rsid w:val="00E123C9"/>
    <w:rsid w:val="00E125A9"/>
    <w:rsid w:val="00E12698"/>
    <w:rsid w:val="00E13070"/>
    <w:rsid w:val="00E13820"/>
    <w:rsid w:val="00E14318"/>
    <w:rsid w:val="00E148D2"/>
    <w:rsid w:val="00E15373"/>
    <w:rsid w:val="00E16D8B"/>
    <w:rsid w:val="00E16E34"/>
    <w:rsid w:val="00E17191"/>
    <w:rsid w:val="00E179F2"/>
    <w:rsid w:val="00E17AC0"/>
    <w:rsid w:val="00E17BCF"/>
    <w:rsid w:val="00E20269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51E4"/>
    <w:rsid w:val="00E25B1C"/>
    <w:rsid w:val="00E261E5"/>
    <w:rsid w:val="00E26269"/>
    <w:rsid w:val="00E2659F"/>
    <w:rsid w:val="00E26933"/>
    <w:rsid w:val="00E279C5"/>
    <w:rsid w:val="00E30180"/>
    <w:rsid w:val="00E3018A"/>
    <w:rsid w:val="00E30AC4"/>
    <w:rsid w:val="00E32661"/>
    <w:rsid w:val="00E32990"/>
    <w:rsid w:val="00E32A54"/>
    <w:rsid w:val="00E32D31"/>
    <w:rsid w:val="00E333BB"/>
    <w:rsid w:val="00E339A1"/>
    <w:rsid w:val="00E33C7F"/>
    <w:rsid w:val="00E33F1D"/>
    <w:rsid w:val="00E344C9"/>
    <w:rsid w:val="00E345B4"/>
    <w:rsid w:val="00E34F37"/>
    <w:rsid w:val="00E356AF"/>
    <w:rsid w:val="00E371E2"/>
    <w:rsid w:val="00E37E57"/>
    <w:rsid w:val="00E40BC5"/>
    <w:rsid w:val="00E4131E"/>
    <w:rsid w:val="00E4135B"/>
    <w:rsid w:val="00E43A26"/>
    <w:rsid w:val="00E443F1"/>
    <w:rsid w:val="00E44B3F"/>
    <w:rsid w:val="00E4531B"/>
    <w:rsid w:val="00E45916"/>
    <w:rsid w:val="00E46177"/>
    <w:rsid w:val="00E46579"/>
    <w:rsid w:val="00E4664F"/>
    <w:rsid w:val="00E468F7"/>
    <w:rsid w:val="00E46E1B"/>
    <w:rsid w:val="00E474E9"/>
    <w:rsid w:val="00E475D6"/>
    <w:rsid w:val="00E47FC9"/>
    <w:rsid w:val="00E513B2"/>
    <w:rsid w:val="00E5156A"/>
    <w:rsid w:val="00E51E22"/>
    <w:rsid w:val="00E52305"/>
    <w:rsid w:val="00E528A4"/>
    <w:rsid w:val="00E52F61"/>
    <w:rsid w:val="00E52F67"/>
    <w:rsid w:val="00E53CB9"/>
    <w:rsid w:val="00E5457B"/>
    <w:rsid w:val="00E547C9"/>
    <w:rsid w:val="00E549F6"/>
    <w:rsid w:val="00E54EEC"/>
    <w:rsid w:val="00E54FB3"/>
    <w:rsid w:val="00E5624E"/>
    <w:rsid w:val="00E56D2E"/>
    <w:rsid w:val="00E60B24"/>
    <w:rsid w:val="00E61145"/>
    <w:rsid w:val="00E61775"/>
    <w:rsid w:val="00E628A6"/>
    <w:rsid w:val="00E62B34"/>
    <w:rsid w:val="00E64780"/>
    <w:rsid w:val="00E65705"/>
    <w:rsid w:val="00E65713"/>
    <w:rsid w:val="00E65CCA"/>
    <w:rsid w:val="00E663CD"/>
    <w:rsid w:val="00E66991"/>
    <w:rsid w:val="00E66AB5"/>
    <w:rsid w:val="00E66F14"/>
    <w:rsid w:val="00E672D7"/>
    <w:rsid w:val="00E675C8"/>
    <w:rsid w:val="00E67858"/>
    <w:rsid w:val="00E67862"/>
    <w:rsid w:val="00E67B92"/>
    <w:rsid w:val="00E67DD2"/>
    <w:rsid w:val="00E70B2E"/>
    <w:rsid w:val="00E70F15"/>
    <w:rsid w:val="00E713A4"/>
    <w:rsid w:val="00E7149F"/>
    <w:rsid w:val="00E72362"/>
    <w:rsid w:val="00E732A6"/>
    <w:rsid w:val="00E7352D"/>
    <w:rsid w:val="00E735E0"/>
    <w:rsid w:val="00E73A54"/>
    <w:rsid w:val="00E73E20"/>
    <w:rsid w:val="00E74655"/>
    <w:rsid w:val="00E74B84"/>
    <w:rsid w:val="00E755F5"/>
    <w:rsid w:val="00E758A7"/>
    <w:rsid w:val="00E76F3A"/>
    <w:rsid w:val="00E7713B"/>
    <w:rsid w:val="00E771A2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3914"/>
    <w:rsid w:val="00E83A2D"/>
    <w:rsid w:val="00E83B56"/>
    <w:rsid w:val="00E84385"/>
    <w:rsid w:val="00E84C18"/>
    <w:rsid w:val="00E84C93"/>
    <w:rsid w:val="00E84EA9"/>
    <w:rsid w:val="00E84EEE"/>
    <w:rsid w:val="00E855DE"/>
    <w:rsid w:val="00E858D2"/>
    <w:rsid w:val="00E87C63"/>
    <w:rsid w:val="00E87D8C"/>
    <w:rsid w:val="00E87E36"/>
    <w:rsid w:val="00E91C77"/>
    <w:rsid w:val="00E91DF8"/>
    <w:rsid w:val="00E92FCD"/>
    <w:rsid w:val="00E93B31"/>
    <w:rsid w:val="00E93B90"/>
    <w:rsid w:val="00E94383"/>
    <w:rsid w:val="00E94661"/>
    <w:rsid w:val="00E94686"/>
    <w:rsid w:val="00E95935"/>
    <w:rsid w:val="00E95E49"/>
    <w:rsid w:val="00E96117"/>
    <w:rsid w:val="00E96603"/>
    <w:rsid w:val="00E96E45"/>
    <w:rsid w:val="00E9709B"/>
    <w:rsid w:val="00E9717B"/>
    <w:rsid w:val="00E97A75"/>
    <w:rsid w:val="00EA066B"/>
    <w:rsid w:val="00EA07A8"/>
    <w:rsid w:val="00EA126D"/>
    <w:rsid w:val="00EA1C35"/>
    <w:rsid w:val="00EA25EC"/>
    <w:rsid w:val="00EA26F2"/>
    <w:rsid w:val="00EA36AE"/>
    <w:rsid w:val="00EA38D2"/>
    <w:rsid w:val="00EA4895"/>
    <w:rsid w:val="00EA4D0D"/>
    <w:rsid w:val="00EA4D0E"/>
    <w:rsid w:val="00EA5B2D"/>
    <w:rsid w:val="00EA6E19"/>
    <w:rsid w:val="00EA798F"/>
    <w:rsid w:val="00EB0022"/>
    <w:rsid w:val="00EB00F6"/>
    <w:rsid w:val="00EB0590"/>
    <w:rsid w:val="00EB0BA8"/>
    <w:rsid w:val="00EB0FB2"/>
    <w:rsid w:val="00EB28E5"/>
    <w:rsid w:val="00EB2C5B"/>
    <w:rsid w:val="00EB2E09"/>
    <w:rsid w:val="00EB3351"/>
    <w:rsid w:val="00EB3B6E"/>
    <w:rsid w:val="00EB3F7B"/>
    <w:rsid w:val="00EB46CB"/>
    <w:rsid w:val="00EB5640"/>
    <w:rsid w:val="00EB5709"/>
    <w:rsid w:val="00EB5F4B"/>
    <w:rsid w:val="00EB620D"/>
    <w:rsid w:val="00EB6677"/>
    <w:rsid w:val="00EB69C2"/>
    <w:rsid w:val="00EB6FE7"/>
    <w:rsid w:val="00EB786A"/>
    <w:rsid w:val="00EC023B"/>
    <w:rsid w:val="00EC09A2"/>
    <w:rsid w:val="00EC0C6E"/>
    <w:rsid w:val="00EC1832"/>
    <w:rsid w:val="00EC2A14"/>
    <w:rsid w:val="00EC2B6A"/>
    <w:rsid w:val="00EC2F18"/>
    <w:rsid w:val="00EC34E3"/>
    <w:rsid w:val="00EC3A0F"/>
    <w:rsid w:val="00EC436F"/>
    <w:rsid w:val="00EC4A43"/>
    <w:rsid w:val="00EC4C73"/>
    <w:rsid w:val="00EC5206"/>
    <w:rsid w:val="00EC5A2C"/>
    <w:rsid w:val="00EC65C9"/>
    <w:rsid w:val="00EC6A70"/>
    <w:rsid w:val="00EC6C40"/>
    <w:rsid w:val="00EC774D"/>
    <w:rsid w:val="00ED03B9"/>
    <w:rsid w:val="00ED0612"/>
    <w:rsid w:val="00ED15E7"/>
    <w:rsid w:val="00ED1C7A"/>
    <w:rsid w:val="00ED1EBE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D7C1B"/>
    <w:rsid w:val="00EE00E8"/>
    <w:rsid w:val="00EE02A2"/>
    <w:rsid w:val="00EE0345"/>
    <w:rsid w:val="00EE1279"/>
    <w:rsid w:val="00EE180B"/>
    <w:rsid w:val="00EE1ABC"/>
    <w:rsid w:val="00EE1CBB"/>
    <w:rsid w:val="00EE20FA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374"/>
    <w:rsid w:val="00EF060B"/>
    <w:rsid w:val="00EF06F4"/>
    <w:rsid w:val="00EF1918"/>
    <w:rsid w:val="00EF20E3"/>
    <w:rsid w:val="00EF222D"/>
    <w:rsid w:val="00EF27C4"/>
    <w:rsid w:val="00EF2BD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F00561"/>
    <w:rsid w:val="00F0073C"/>
    <w:rsid w:val="00F007D2"/>
    <w:rsid w:val="00F009E3"/>
    <w:rsid w:val="00F009EE"/>
    <w:rsid w:val="00F00B2D"/>
    <w:rsid w:val="00F00FA3"/>
    <w:rsid w:val="00F014FD"/>
    <w:rsid w:val="00F01B29"/>
    <w:rsid w:val="00F021D7"/>
    <w:rsid w:val="00F02698"/>
    <w:rsid w:val="00F026C4"/>
    <w:rsid w:val="00F0330D"/>
    <w:rsid w:val="00F03900"/>
    <w:rsid w:val="00F03A80"/>
    <w:rsid w:val="00F04586"/>
    <w:rsid w:val="00F05962"/>
    <w:rsid w:val="00F05C56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BA4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50D"/>
    <w:rsid w:val="00F165B1"/>
    <w:rsid w:val="00F16820"/>
    <w:rsid w:val="00F17854"/>
    <w:rsid w:val="00F17A6F"/>
    <w:rsid w:val="00F17CCC"/>
    <w:rsid w:val="00F2064D"/>
    <w:rsid w:val="00F2140B"/>
    <w:rsid w:val="00F21722"/>
    <w:rsid w:val="00F219CE"/>
    <w:rsid w:val="00F21C17"/>
    <w:rsid w:val="00F2267C"/>
    <w:rsid w:val="00F2652C"/>
    <w:rsid w:val="00F266BD"/>
    <w:rsid w:val="00F26E54"/>
    <w:rsid w:val="00F275C2"/>
    <w:rsid w:val="00F279E3"/>
    <w:rsid w:val="00F27D6A"/>
    <w:rsid w:val="00F30445"/>
    <w:rsid w:val="00F30777"/>
    <w:rsid w:val="00F30A6E"/>
    <w:rsid w:val="00F313BE"/>
    <w:rsid w:val="00F313F1"/>
    <w:rsid w:val="00F31D91"/>
    <w:rsid w:val="00F3209F"/>
    <w:rsid w:val="00F32B8E"/>
    <w:rsid w:val="00F33A55"/>
    <w:rsid w:val="00F33FB0"/>
    <w:rsid w:val="00F34880"/>
    <w:rsid w:val="00F34A46"/>
    <w:rsid w:val="00F34C3D"/>
    <w:rsid w:val="00F359D2"/>
    <w:rsid w:val="00F3608B"/>
    <w:rsid w:val="00F3616F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2706"/>
    <w:rsid w:val="00F42A9D"/>
    <w:rsid w:val="00F42AC3"/>
    <w:rsid w:val="00F42EB3"/>
    <w:rsid w:val="00F44D09"/>
    <w:rsid w:val="00F44F58"/>
    <w:rsid w:val="00F4545F"/>
    <w:rsid w:val="00F45D9E"/>
    <w:rsid w:val="00F462BD"/>
    <w:rsid w:val="00F46AA6"/>
    <w:rsid w:val="00F46B1B"/>
    <w:rsid w:val="00F4775C"/>
    <w:rsid w:val="00F4787C"/>
    <w:rsid w:val="00F47CBD"/>
    <w:rsid w:val="00F50E0A"/>
    <w:rsid w:val="00F51137"/>
    <w:rsid w:val="00F51421"/>
    <w:rsid w:val="00F5192B"/>
    <w:rsid w:val="00F519B7"/>
    <w:rsid w:val="00F51B33"/>
    <w:rsid w:val="00F52449"/>
    <w:rsid w:val="00F5278F"/>
    <w:rsid w:val="00F528F6"/>
    <w:rsid w:val="00F5392B"/>
    <w:rsid w:val="00F54336"/>
    <w:rsid w:val="00F55133"/>
    <w:rsid w:val="00F558F1"/>
    <w:rsid w:val="00F55EED"/>
    <w:rsid w:val="00F56114"/>
    <w:rsid w:val="00F56CD3"/>
    <w:rsid w:val="00F57FD3"/>
    <w:rsid w:val="00F60124"/>
    <w:rsid w:val="00F607A2"/>
    <w:rsid w:val="00F60B59"/>
    <w:rsid w:val="00F61272"/>
    <w:rsid w:val="00F61322"/>
    <w:rsid w:val="00F61C4D"/>
    <w:rsid w:val="00F622AD"/>
    <w:rsid w:val="00F635BA"/>
    <w:rsid w:val="00F64567"/>
    <w:rsid w:val="00F64BEA"/>
    <w:rsid w:val="00F65884"/>
    <w:rsid w:val="00F6601F"/>
    <w:rsid w:val="00F66230"/>
    <w:rsid w:val="00F662FD"/>
    <w:rsid w:val="00F66378"/>
    <w:rsid w:val="00F66C96"/>
    <w:rsid w:val="00F67C81"/>
    <w:rsid w:val="00F67F20"/>
    <w:rsid w:val="00F7095D"/>
    <w:rsid w:val="00F70B6B"/>
    <w:rsid w:val="00F70CD0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9D9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1445"/>
    <w:rsid w:val="00F818CF"/>
    <w:rsid w:val="00F81B3A"/>
    <w:rsid w:val="00F81F67"/>
    <w:rsid w:val="00F82121"/>
    <w:rsid w:val="00F826EF"/>
    <w:rsid w:val="00F82E37"/>
    <w:rsid w:val="00F83152"/>
    <w:rsid w:val="00F8349F"/>
    <w:rsid w:val="00F83798"/>
    <w:rsid w:val="00F84896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271E"/>
    <w:rsid w:val="00F93469"/>
    <w:rsid w:val="00F9473A"/>
    <w:rsid w:val="00F94A39"/>
    <w:rsid w:val="00F94B19"/>
    <w:rsid w:val="00F94C67"/>
    <w:rsid w:val="00F94C77"/>
    <w:rsid w:val="00F94ED8"/>
    <w:rsid w:val="00F94FB5"/>
    <w:rsid w:val="00F95C40"/>
    <w:rsid w:val="00F97656"/>
    <w:rsid w:val="00F97931"/>
    <w:rsid w:val="00F97D33"/>
    <w:rsid w:val="00F97D9C"/>
    <w:rsid w:val="00FA0B1B"/>
    <w:rsid w:val="00FA1F03"/>
    <w:rsid w:val="00FA3206"/>
    <w:rsid w:val="00FA3209"/>
    <w:rsid w:val="00FA3BE3"/>
    <w:rsid w:val="00FA3F0E"/>
    <w:rsid w:val="00FA4042"/>
    <w:rsid w:val="00FA436D"/>
    <w:rsid w:val="00FA44E5"/>
    <w:rsid w:val="00FA4FF7"/>
    <w:rsid w:val="00FA5745"/>
    <w:rsid w:val="00FA586F"/>
    <w:rsid w:val="00FA5A19"/>
    <w:rsid w:val="00FA620B"/>
    <w:rsid w:val="00FA69C1"/>
    <w:rsid w:val="00FA6EC4"/>
    <w:rsid w:val="00FA6F2D"/>
    <w:rsid w:val="00FB038F"/>
    <w:rsid w:val="00FB05AF"/>
    <w:rsid w:val="00FB0610"/>
    <w:rsid w:val="00FB0A3C"/>
    <w:rsid w:val="00FB0FF5"/>
    <w:rsid w:val="00FB11F9"/>
    <w:rsid w:val="00FB1D3A"/>
    <w:rsid w:val="00FB2AFB"/>
    <w:rsid w:val="00FB2D50"/>
    <w:rsid w:val="00FB3055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9C3"/>
    <w:rsid w:val="00FC16B3"/>
    <w:rsid w:val="00FC182B"/>
    <w:rsid w:val="00FC1A29"/>
    <w:rsid w:val="00FC1FEA"/>
    <w:rsid w:val="00FC28FF"/>
    <w:rsid w:val="00FC2EA6"/>
    <w:rsid w:val="00FC3198"/>
    <w:rsid w:val="00FC37F5"/>
    <w:rsid w:val="00FC3C81"/>
    <w:rsid w:val="00FC3E9F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2BB0"/>
    <w:rsid w:val="00FD2E3B"/>
    <w:rsid w:val="00FD43B7"/>
    <w:rsid w:val="00FD47F9"/>
    <w:rsid w:val="00FD55FB"/>
    <w:rsid w:val="00FD5821"/>
    <w:rsid w:val="00FD6D44"/>
    <w:rsid w:val="00FD76D2"/>
    <w:rsid w:val="00FE0027"/>
    <w:rsid w:val="00FE0066"/>
    <w:rsid w:val="00FE00FC"/>
    <w:rsid w:val="00FE03F8"/>
    <w:rsid w:val="00FE0A9E"/>
    <w:rsid w:val="00FE0B39"/>
    <w:rsid w:val="00FE1422"/>
    <w:rsid w:val="00FE19D2"/>
    <w:rsid w:val="00FE1E17"/>
    <w:rsid w:val="00FE1E33"/>
    <w:rsid w:val="00FE20C5"/>
    <w:rsid w:val="00FE2103"/>
    <w:rsid w:val="00FE2124"/>
    <w:rsid w:val="00FE2BFD"/>
    <w:rsid w:val="00FE421A"/>
    <w:rsid w:val="00FE4E74"/>
    <w:rsid w:val="00FE51FD"/>
    <w:rsid w:val="00FE5878"/>
    <w:rsid w:val="00FE5A48"/>
    <w:rsid w:val="00FE76A3"/>
    <w:rsid w:val="00FF0010"/>
    <w:rsid w:val="00FF008C"/>
    <w:rsid w:val="00FF054E"/>
    <w:rsid w:val="00FF1738"/>
    <w:rsid w:val="00FF1783"/>
    <w:rsid w:val="00FF1BE3"/>
    <w:rsid w:val="00FF2B88"/>
    <w:rsid w:val="00FF358B"/>
    <w:rsid w:val="00FF44CC"/>
    <w:rsid w:val="00FF4BC8"/>
    <w:rsid w:val="00FF5AE6"/>
    <w:rsid w:val="00FF5C42"/>
    <w:rsid w:val="00FF5F8D"/>
    <w:rsid w:val="00FF64BB"/>
    <w:rsid w:val="00FF6852"/>
    <w:rsid w:val="00FF6B93"/>
    <w:rsid w:val="00FF7021"/>
    <w:rsid w:val="00FF7128"/>
    <w:rsid w:val="00FF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5:docId w15:val="{4F338E39-4E17-4A39-9E49-87D0F098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locked/>
    <w:rsid w:val="00CC5347"/>
    <w:rPr>
      <w:lang w:val="en-GB" w:eastAsia="ru-RU"/>
    </w:rPr>
  </w:style>
  <w:style w:type="paragraph" w:styleId="ad">
    <w:name w:val="footer"/>
    <w:basedOn w:val="a"/>
    <w:link w:val="ac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rsid w:val="00E93B90"/>
    <w:pPr>
      <w:ind w:left="720"/>
      <w:contextualSpacing/>
    </w:pPr>
  </w:style>
  <w:style w:type="paragraph" w:customStyle="1" w:styleId="130">
    <w:name w:val="Абзац списка13"/>
    <w:basedOn w:val="a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basedOn w:val="a0"/>
    <w:semiHidden/>
    <w:unhideWhenUsed/>
    <w:rsid w:val="000172DD"/>
    <w:rPr>
      <w:sz w:val="16"/>
      <w:szCs w:val="16"/>
    </w:rPr>
  </w:style>
  <w:style w:type="paragraph" w:styleId="affe">
    <w:name w:val="annotation text"/>
    <w:basedOn w:val="a"/>
    <w:link w:val="afff"/>
    <w:semiHidden/>
    <w:unhideWhenUsed/>
    <w:rsid w:val="000172DD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semiHidden/>
    <w:rsid w:val="000172DD"/>
  </w:style>
  <w:style w:type="paragraph" w:styleId="afff0">
    <w:name w:val="annotation subject"/>
    <w:basedOn w:val="affe"/>
    <w:next w:val="affe"/>
    <w:link w:val="afff1"/>
    <w:semiHidden/>
    <w:unhideWhenUsed/>
    <w:rsid w:val="000172DD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017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F00D8-FFBB-45F2-AC81-0CB0D9C8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3979</TotalTime>
  <Pages>1</Pages>
  <Words>15608</Words>
  <Characters>88969</Characters>
  <Application>Microsoft Office Word</Application>
  <DocSecurity>0</DocSecurity>
  <Lines>741</Lines>
  <Paragraphs>208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Федеральная служба по надзору</vt:lpstr>
      <vt:lpstr>Федеральная служба по надзору</vt:lpstr>
    </vt:vector>
  </TitlesOfParts>
  <Company>Microsoft</Company>
  <LinksUpToDate>false</LinksUpToDate>
  <CharactersWithSpaces>104369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</dc:title>
  <dc:creator>IdrisovMF</dc:creator>
  <cp:lastModifiedBy>Маликова Лариса Викторовна</cp:lastModifiedBy>
  <cp:revision>175</cp:revision>
  <cp:lastPrinted>2015-06-10T13:39:00Z</cp:lastPrinted>
  <dcterms:created xsi:type="dcterms:W3CDTF">2016-04-08T06:45:00Z</dcterms:created>
  <dcterms:modified xsi:type="dcterms:W3CDTF">2016-07-11T15:09:00Z</dcterms:modified>
</cp:coreProperties>
</file>