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73" w:rsidRDefault="00615773" w:rsidP="00615773">
      <w:pPr>
        <w:shd w:val="clear" w:color="auto" w:fill="FFFFFF"/>
        <w:ind w:left="34" w:firstLine="675"/>
        <w:jc w:val="center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Заседание Комиссии 20 июля 2017 года</w:t>
      </w:r>
    </w:p>
    <w:p w:rsidR="00615773" w:rsidRDefault="00615773" w:rsidP="00615773">
      <w:pPr>
        <w:shd w:val="clear" w:color="auto" w:fill="FFFFFF"/>
        <w:ind w:left="34" w:firstLine="675"/>
        <w:jc w:val="center"/>
      </w:pPr>
      <w:bookmarkStart w:id="0" w:name="_GoBack"/>
      <w:bookmarkEnd w:id="0"/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 xml:space="preserve">20 июля 2017 года состоялось заседание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</w:t>
      </w:r>
      <w:r>
        <w:rPr>
          <w:rFonts w:eastAsia="Times New Roman"/>
          <w:color w:val="000000"/>
          <w:sz w:val="28"/>
          <w:szCs w:val="28"/>
        </w:rPr>
        <w:t>урегулированию конфликта интересов (далее - Комиссия).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Повестка дня: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Рассмотрение обращения бывшего государственного гражданского служащего Территориального органа Росздравнадзора о даче согласия на замещение должности в организации.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Рассмотрение обращения бывшего государственного гражданского служащего центрального аппарата Росздравнадзора и уведомление организации о заключении трудового договора с указанным лицом.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По итогам заседания члены комиссии: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 xml:space="preserve">- признали, что причины непредставления государственными гражданскими </w:t>
      </w:r>
      <w:r>
        <w:rPr>
          <w:rFonts w:eastAsia="Times New Roman"/>
          <w:color w:val="000000"/>
          <w:sz w:val="28"/>
          <w:szCs w:val="28"/>
        </w:rPr>
        <w:t>служащими Росздравнадзора и работниками ФГБУ Росздравнадзора сведений о доходах, расходах, об имуществе и обязательствах имущественного характера на членов своих семей являются объективными и уважительными;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-решили дать согласие бывшему государственному гражданскому служащему Территориального органа Росздравнадзора на замещение должности в организации;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 xml:space="preserve">-решили дать согласие бывшему государственному гражданскому </w:t>
      </w:r>
      <w:r>
        <w:rPr>
          <w:rFonts w:eastAsia="Times New Roman"/>
          <w:color w:val="000000"/>
          <w:sz w:val="28"/>
          <w:szCs w:val="28"/>
        </w:rPr>
        <w:t xml:space="preserve">служащему центрального аппарата Росздравнадзора на замещение должности в </w:t>
      </w:r>
      <w:r w:rsidRPr="00615773">
        <w:rPr>
          <w:rFonts w:eastAsia="Times New Roman"/>
          <w:color w:val="000000"/>
          <w:sz w:val="28"/>
          <w:szCs w:val="28"/>
        </w:rPr>
        <w:t>организации.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Материалы рассмотрены Комиссией и доложены руководителю Федеральной службы по надзору в сфере здравоохранения.</w:t>
      </w:r>
    </w:p>
    <w:p w:rsidR="00615773" w:rsidRPr="00615773" w:rsidRDefault="00615773" w:rsidP="00615773">
      <w:pPr>
        <w:shd w:val="clear" w:color="auto" w:fill="FFFFFF"/>
        <w:spacing w:line="317" w:lineRule="exact"/>
        <w:ind w:left="14" w:right="10" w:firstLine="675"/>
        <w:jc w:val="both"/>
        <w:rPr>
          <w:rFonts w:eastAsia="Times New Roman"/>
          <w:color w:val="000000"/>
          <w:sz w:val="28"/>
          <w:szCs w:val="28"/>
        </w:rPr>
      </w:pPr>
      <w:r w:rsidRPr="00615773">
        <w:rPr>
          <w:rFonts w:eastAsia="Times New Roman"/>
          <w:color w:val="000000"/>
          <w:sz w:val="28"/>
          <w:szCs w:val="28"/>
        </w:rPr>
        <w:t>Итоги заседания оформлены протоколом.</w:t>
      </w:r>
    </w:p>
    <w:p w:rsidR="00C46030" w:rsidRDefault="00C46030" w:rsidP="00615773">
      <w:pPr>
        <w:ind w:firstLine="675"/>
      </w:pPr>
    </w:p>
    <w:sectPr w:rsidR="00C46030">
      <w:pgSz w:w="11909" w:h="16834"/>
      <w:pgMar w:top="1440" w:right="744" w:bottom="720" w:left="122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73"/>
    <w:rsid w:val="00615773"/>
    <w:rsid w:val="0064140E"/>
    <w:rsid w:val="00C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C9C79-D970-4B28-8EAC-F4B17EA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2017-10-19T16:25:00Z</dcterms:created>
  <dcterms:modified xsi:type="dcterms:W3CDTF">2017-10-19T16:25:00Z</dcterms:modified>
</cp:coreProperties>
</file>