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 xml:space="preserve">за </w:t>
      </w:r>
      <w:r>
        <w:rPr>
          <w:rFonts w:eastAsia="Batang"/>
          <w:b/>
          <w:sz w:val="40"/>
          <w:szCs w:val="40"/>
          <w:lang w:eastAsia="ko-KR"/>
        </w:rPr>
        <w:t>июнь</w:t>
      </w:r>
      <w:r w:rsidRPr="00040667">
        <w:rPr>
          <w:rFonts w:eastAsia="Batang"/>
          <w:b/>
          <w:sz w:val="40"/>
          <w:szCs w:val="40"/>
          <w:lang w:eastAsia="ko-KR"/>
        </w:rPr>
        <w:t xml:space="preserve"> 2017 года</w:t>
      </w:r>
    </w:p>
    <w:p w:rsidR="00281C67" w:rsidRPr="00040667" w:rsidRDefault="00281C67" w:rsidP="00281C67">
      <w:pPr>
        <w:widowControl w:val="0"/>
        <w:jc w:val="center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jc w:val="center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jc w:val="center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г. Москва</w:t>
      </w:r>
    </w:p>
    <w:p w:rsidR="00281C67" w:rsidRDefault="00281C67" w:rsidP="00281C67">
      <w:pPr>
        <w:widowControl w:val="0"/>
        <w:jc w:val="center"/>
        <w:rPr>
          <w:b/>
          <w:sz w:val="32"/>
          <w:szCs w:val="32"/>
        </w:rPr>
      </w:pPr>
    </w:p>
    <w:p w:rsidR="00281C67" w:rsidRPr="00040667" w:rsidRDefault="00281C67" w:rsidP="00281C67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lastRenderedPageBreak/>
        <w:t>Содержание:</w:t>
      </w:r>
    </w:p>
    <w:p w:rsidR="00281C67" w:rsidRPr="00040667" w:rsidRDefault="00281C67" w:rsidP="00281C67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Оглавление 2</w:t>
      </w:r>
    </w:p>
    <w:p w:rsidR="00281C67" w:rsidRPr="00040667" w:rsidRDefault="00281C67" w:rsidP="00281C67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Список условных сокращений 2</w:t>
      </w:r>
    </w:p>
    <w:p w:rsidR="00281C67" w:rsidRPr="00040667" w:rsidRDefault="00281C67" w:rsidP="00281C67">
      <w:pPr>
        <w:widowControl w:val="0"/>
        <w:tabs>
          <w:tab w:val="left" w:pos="9639"/>
        </w:tabs>
        <w:ind w:left="9072" w:hanging="8363"/>
        <w:rPr>
          <w:sz w:val="28"/>
          <w:szCs w:val="28"/>
        </w:rPr>
      </w:pPr>
      <w:r w:rsidRPr="00040667">
        <w:rPr>
          <w:sz w:val="28"/>
          <w:szCs w:val="28"/>
        </w:rPr>
        <w:t>1. Введение                                                                                                           3</w:t>
      </w:r>
    </w:p>
    <w:p w:rsidR="00281C67" w:rsidRPr="00040667" w:rsidRDefault="00281C67" w:rsidP="00281C67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040667">
        <w:rPr>
          <w:color w:val="000000"/>
          <w:sz w:val="28"/>
          <w:szCs w:val="28"/>
        </w:rPr>
        <w:t>госпитальном</w:t>
      </w:r>
      <w:r w:rsidRPr="00040667">
        <w:rPr>
          <w:sz w:val="28"/>
          <w:szCs w:val="28"/>
        </w:rPr>
        <w:t xml:space="preserve"> сегментах фармацевтического рынка                                              5</w:t>
      </w:r>
    </w:p>
    <w:p w:rsidR="00281C67" w:rsidRPr="00040667" w:rsidRDefault="00281C67" w:rsidP="00281C67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>3. Анализ результатов мониторинга уровня цен на ЖНВЛП амбулаторного</w:t>
      </w:r>
    </w:p>
    <w:p w:rsidR="00281C67" w:rsidRPr="00040667" w:rsidRDefault="00281C67" w:rsidP="00281C67">
      <w:pPr>
        <w:widowControl w:val="0"/>
        <w:rPr>
          <w:sz w:val="28"/>
          <w:szCs w:val="28"/>
        </w:rPr>
      </w:pPr>
      <w:r w:rsidRPr="00040667">
        <w:rPr>
          <w:sz w:val="28"/>
          <w:szCs w:val="28"/>
        </w:rPr>
        <w:t>сегмента фармацевтического рынка                                                                            8</w:t>
      </w:r>
    </w:p>
    <w:p w:rsidR="00281C67" w:rsidRPr="00040667" w:rsidRDefault="00281C67" w:rsidP="00281C67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4. Анализ величины торговых розничных и оптовых надбавок к фактическим ценам производителей ЖНВЛП в амбулаторном сегменте фармацевтического рынка                                                                                                                    </w:t>
      </w:r>
      <w:r w:rsidRPr="00040667">
        <w:rPr>
          <w:color w:val="000000"/>
          <w:sz w:val="28"/>
          <w:szCs w:val="28"/>
        </w:rPr>
        <w:t>37</w:t>
      </w:r>
    </w:p>
    <w:p w:rsidR="00281C67" w:rsidRPr="00040667" w:rsidRDefault="00281C67" w:rsidP="00281C67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5. Анализ результатов мониторинга уровня цен на ЖНВЛП госпитального</w:t>
      </w:r>
    </w:p>
    <w:p w:rsidR="00281C67" w:rsidRPr="00040667" w:rsidRDefault="00281C67" w:rsidP="00281C67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Сегмента фармацевтического рынка                                                                           43</w:t>
      </w:r>
    </w:p>
    <w:p w:rsidR="00281C67" w:rsidRPr="00040667" w:rsidRDefault="00281C67" w:rsidP="00281C67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040667">
        <w:rPr>
          <w:bCs/>
          <w:color w:val="000000"/>
          <w:sz w:val="28"/>
          <w:szCs w:val="28"/>
        </w:rPr>
        <w:t>6. Выводы                                                                                                             50</w:t>
      </w:r>
    </w:p>
    <w:p w:rsidR="00281C67" w:rsidRPr="00040667" w:rsidRDefault="00281C67" w:rsidP="00281C67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281C67" w:rsidRPr="00040667" w:rsidRDefault="00281C67" w:rsidP="00281C67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040667">
        <w:rPr>
          <w:b/>
          <w:bCs/>
          <w:sz w:val="28"/>
          <w:szCs w:val="28"/>
        </w:rPr>
        <w:t>Приложение (на электронном носителе - CD-диск</w:t>
      </w:r>
      <w:r w:rsidRPr="00B21ECB">
        <w:rPr>
          <w:b/>
          <w:bCs/>
          <w:sz w:val="28"/>
          <w:szCs w:val="28"/>
        </w:rPr>
        <w:t>е</w:t>
      </w:r>
      <w:r w:rsidRPr="00040667">
        <w:rPr>
          <w:b/>
          <w:bCs/>
          <w:sz w:val="28"/>
          <w:szCs w:val="28"/>
        </w:rPr>
        <w:t>)</w:t>
      </w:r>
    </w:p>
    <w:p w:rsidR="00281C67" w:rsidRPr="00040667" w:rsidRDefault="00281C67" w:rsidP="00281C67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3. ЖНВЛП, отсутствовавшие на фармацевтическом рынке субъектов Российской Федерации в каждый из анализируемых периодов.</w:t>
      </w:r>
    </w:p>
    <w:p w:rsidR="00281C67" w:rsidRPr="00040667" w:rsidRDefault="00281C67" w:rsidP="00281C67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281C67" w:rsidRPr="00040667" w:rsidRDefault="00281C67" w:rsidP="00281C67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sz w:val="28"/>
          <w:szCs w:val="28"/>
        </w:rPr>
        <w:tab/>
        <w:t>Таблица 18. С</w:t>
      </w:r>
      <w:r w:rsidRPr="00040667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281C67" w:rsidRPr="00040667" w:rsidRDefault="00281C67" w:rsidP="00281C67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19</w:t>
      </w:r>
      <w:r w:rsidRPr="00040667">
        <w:rPr>
          <w:bCs/>
          <w:i/>
          <w:sz w:val="28"/>
          <w:szCs w:val="28"/>
        </w:rPr>
        <w:t>.</w:t>
      </w:r>
      <w:r w:rsidRPr="00040667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281C67" w:rsidRPr="00040667" w:rsidRDefault="00281C67" w:rsidP="00281C67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281C67" w:rsidRPr="00040667" w:rsidRDefault="00281C67" w:rsidP="00281C67">
      <w:pPr>
        <w:widowControl w:val="0"/>
        <w:jc w:val="both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Список условных сокращений</w:t>
      </w:r>
    </w:p>
    <w:p w:rsidR="00281C67" w:rsidRPr="00040667" w:rsidRDefault="00281C67" w:rsidP="00281C67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8057"/>
      </w:tblGrid>
      <w:tr w:rsidR="00281C67" w:rsidRPr="00040667" w:rsidTr="00C1294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Автономная область</w:t>
            </w:r>
          </w:p>
        </w:tc>
      </w:tr>
      <w:tr w:rsidR="00281C67" w:rsidRPr="00040667" w:rsidTr="00C1294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Автономный округ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лек. форма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лекарственная форма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базовый месяц, начальный период сравнения (декабрь 2016 года)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отчетный период (</w:t>
            </w:r>
            <w:r>
              <w:rPr>
                <w:sz w:val="28"/>
                <w:szCs w:val="28"/>
              </w:rPr>
              <w:t>июнь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период, предшествующий отчетному (</w:t>
            </w:r>
            <w:r>
              <w:rPr>
                <w:sz w:val="28"/>
                <w:szCs w:val="28"/>
              </w:rPr>
              <w:t>май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торговое наименование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федеральный округ</w:t>
            </w:r>
          </w:p>
        </w:tc>
      </w:tr>
    </w:tbl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Pr="005C026E" w:rsidRDefault="00281C67" w:rsidP="00281C67">
      <w:pPr>
        <w:widowControl w:val="0"/>
        <w:jc w:val="center"/>
        <w:rPr>
          <w:b/>
          <w:sz w:val="44"/>
          <w:szCs w:val="44"/>
        </w:rPr>
      </w:pPr>
    </w:p>
    <w:p w:rsidR="00281C67" w:rsidRDefault="00281C67" w:rsidP="00281C67">
      <w:pPr>
        <w:widowControl w:val="0"/>
        <w:ind w:firstLine="709"/>
        <w:jc w:val="center"/>
        <w:rPr>
          <w:b/>
          <w:i/>
          <w:sz w:val="28"/>
          <w:szCs w:val="28"/>
        </w:rPr>
      </w:pPr>
    </w:p>
    <w:p w:rsidR="00281C67" w:rsidRPr="00F1635B" w:rsidRDefault="00281C67" w:rsidP="00281C67">
      <w:pPr>
        <w:widowControl w:val="0"/>
        <w:ind w:firstLine="709"/>
        <w:jc w:val="center"/>
        <w:rPr>
          <w:b/>
          <w:i/>
          <w:sz w:val="32"/>
          <w:szCs w:val="32"/>
        </w:rPr>
      </w:pPr>
      <w:r w:rsidRPr="00F1635B">
        <w:rPr>
          <w:b/>
          <w:i/>
          <w:sz w:val="32"/>
          <w:szCs w:val="32"/>
        </w:rPr>
        <w:lastRenderedPageBreak/>
        <w:t>1. Введение</w:t>
      </w:r>
    </w:p>
    <w:p w:rsidR="00281C67" w:rsidRPr="00040667" w:rsidRDefault="00281C67" w:rsidP="00281C67">
      <w:pPr>
        <w:widowControl w:val="0"/>
        <w:ind w:firstLine="709"/>
        <w:jc w:val="center"/>
        <w:rPr>
          <w:b/>
          <w:sz w:val="28"/>
          <w:szCs w:val="28"/>
        </w:rPr>
      </w:pPr>
    </w:p>
    <w:p w:rsidR="00281C67" w:rsidRPr="00040667" w:rsidRDefault="00281C67" w:rsidP="00281C67">
      <w:pPr>
        <w:widowControl w:val="0"/>
        <w:ind w:firstLine="709"/>
        <w:jc w:val="both"/>
        <w:rPr>
          <w:b/>
          <w:sz w:val="28"/>
          <w:szCs w:val="28"/>
        </w:rPr>
      </w:pPr>
      <w:r w:rsidRPr="00040667">
        <w:rPr>
          <w:b/>
          <w:sz w:val="28"/>
          <w:szCs w:val="28"/>
        </w:rPr>
        <w:t>Основание для проведения мониторинга:</w:t>
      </w:r>
    </w:p>
    <w:p w:rsidR="00281C67" w:rsidRPr="00A53A73" w:rsidRDefault="00281C67" w:rsidP="00281C67">
      <w:pPr>
        <w:widowControl w:val="0"/>
        <w:ind w:firstLine="709"/>
        <w:jc w:val="center"/>
        <w:rPr>
          <w:b/>
          <w:sz w:val="20"/>
          <w:szCs w:val="20"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Решение Правительственной комиссии по повышению устойчивости развития </w:t>
      </w:r>
      <w:r w:rsidRPr="00A53A73">
        <w:rPr>
          <w:sz w:val="28"/>
          <w:szCs w:val="28"/>
        </w:rPr>
        <w:t>р</w:t>
      </w:r>
      <w:r w:rsidRPr="00040667">
        <w:rPr>
          <w:sz w:val="28"/>
          <w:szCs w:val="28"/>
        </w:rPr>
        <w:t>оссийской экономики (протокол от 10.03.2009 № 9).</w:t>
      </w:r>
    </w:p>
    <w:p w:rsidR="00281C67" w:rsidRPr="00A53A73" w:rsidRDefault="00281C67" w:rsidP="00281C67">
      <w:pPr>
        <w:widowControl w:val="0"/>
        <w:ind w:firstLine="708"/>
        <w:jc w:val="both"/>
      </w:pPr>
    </w:p>
    <w:p w:rsidR="00281C67" w:rsidRPr="00040667" w:rsidRDefault="00281C67" w:rsidP="00281C67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281C67" w:rsidRPr="00A53A73" w:rsidRDefault="00281C67" w:rsidP="00281C67">
      <w:pPr>
        <w:widowControl w:val="0"/>
        <w:ind w:firstLine="708"/>
        <w:jc w:val="both"/>
      </w:pPr>
    </w:p>
    <w:p w:rsidR="00281C67" w:rsidRPr="00040667" w:rsidRDefault="00281C67" w:rsidP="00281C67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040667">
        <w:rPr>
          <w:sz w:val="28"/>
          <w:szCs w:val="28"/>
        </w:rPr>
        <w:t xml:space="preserve">«Об утверждении </w:t>
      </w:r>
      <w:r w:rsidRPr="00B21ECB">
        <w:rPr>
          <w:sz w:val="28"/>
          <w:szCs w:val="28"/>
        </w:rPr>
        <w:t>П</w:t>
      </w:r>
      <w:r w:rsidRPr="00040667">
        <w:rPr>
          <w:sz w:val="28"/>
          <w:szCs w:val="28"/>
        </w:rPr>
        <w:t>оложения о Федеральной службе по надзору в сфере здравоохранения».</w:t>
      </w:r>
    </w:p>
    <w:p w:rsidR="00281C67" w:rsidRPr="00A53A73" w:rsidRDefault="00281C67" w:rsidP="00281C67">
      <w:pPr>
        <w:widowControl w:val="0"/>
        <w:ind w:firstLine="708"/>
        <w:jc w:val="both"/>
      </w:pPr>
    </w:p>
    <w:p w:rsidR="00281C67" w:rsidRPr="00040667" w:rsidRDefault="00281C67" w:rsidP="00281C67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040667">
        <w:rPr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Pr="00040667">
        <w:rPr>
          <w:bCs/>
          <w:sz w:val="28"/>
          <w:szCs w:val="28"/>
        </w:rPr>
        <w:t>».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03.02.2016 № 58 «О внесении изменений в постановление Правительства Российской Федерации от 29 октября 2010 г. № 865 и признании утратившими силу отдельных положений актов правительства Российской Федерации».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 xml:space="preserve">Распоряжение Правительства Российской Федерации от 28.12.2016                         № 2885-р «Об утверждении перечня жизненно необходимых и важнейших лекарственных препаратов на 2017 год». 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281C67" w:rsidRPr="00A53A73" w:rsidRDefault="00281C67" w:rsidP="00281C67">
      <w:pPr>
        <w:widowControl w:val="0"/>
        <w:ind w:firstLine="708"/>
        <w:jc w:val="both"/>
      </w:pPr>
    </w:p>
    <w:p w:rsidR="00281C67" w:rsidRPr="00040667" w:rsidRDefault="00281C67" w:rsidP="00281C67">
      <w:pPr>
        <w:widowControl w:val="0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Нормативные правовые документы субъектов Российской Федерации, регламентирующие предельные оптовые и предельные розничные надбавки к ценам производителей ЖНВЛП, принятые в соответствии с методикой, утвержденной </w:t>
      </w:r>
      <w:r w:rsidRPr="00B21ECB">
        <w:rPr>
          <w:sz w:val="28"/>
          <w:szCs w:val="28"/>
        </w:rPr>
        <w:t>Ф</w:t>
      </w:r>
      <w:r w:rsidRPr="00040667">
        <w:rPr>
          <w:sz w:val="28"/>
          <w:szCs w:val="28"/>
        </w:rPr>
        <w:t>едеральной службой по тарифам.</w:t>
      </w:r>
    </w:p>
    <w:p w:rsidR="00281C67" w:rsidRPr="00A53A73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u w:val="single"/>
          <w:lang w:eastAsia="ko-KR"/>
        </w:rPr>
      </w:pPr>
    </w:p>
    <w:p w:rsidR="00281C67" w:rsidRPr="00F336B6" w:rsidRDefault="00281C67" w:rsidP="00281C67">
      <w:pPr>
        <w:widowControl w:val="0"/>
        <w:tabs>
          <w:tab w:val="left" w:pos="1560"/>
        </w:tabs>
        <w:spacing w:line="0" w:lineRule="atLeast"/>
        <w:ind w:firstLine="709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>Распоряжение Правительства Росс</w:t>
      </w:r>
      <w:r>
        <w:rPr>
          <w:bCs/>
          <w:sz w:val="28"/>
          <w:szCs w:val="28"/>
        </w:rPr>
        <w:t>ийской Федерации от 05.08.2016 164</w:t>
      </w:r>
      <w:r w:rsidRPr="00040667">
        <w:rPr>
          <w:bCs/>
          <w:sz w:val="28"/>
          <w:szCs w:val="28"/>
        </w:rPr>
        <w:t>-р</w:t>
      </w:r>
      <w:r>
        <w:rPr>
          <w:bCs/>
          <w:sz w:val="28"/>
          <w:szCs w:val="28"/>
        </w:rPr>
        <w:t xml:space="preserve"> «С</w:t>
      </w:r>
      <w:r w:rsidRPr="00F336B6">
        <w:rPr>
          <w:bCs/>
          <w:sz w:val="28"/>
          <w:szCs w:val="28"/>
        </w:rPr>
        <w:t>тратегия действий в интересах граждан старшего поколения в Российской Федерации до 2025 года</w:t>
      </w:r>
    </w:p>
    <w:p w:rsidR="00281C67" w:rsidRPr="001923B2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80"/>
          <w:szCs w:val="80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040667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281C67" w:rsidRPr="00040667" w:rsidRDefault="00281C67" w:rsidP="00281C67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040667">
        <w:rPr>
          <w:sz w:val="28"/>
          <w:szCs w:val="28"/>
          <w:u w:val="single"/>
        </w:rPr>
        <w:t>Мониторинг проводится по перечню ЖНВЛП</w:t>
      </w:r>
      <w:r w:rsidRPr="00040667">
        <w:rPr>
          <w:sz w:val="28"/>
          <w:szCs w:val="28"/>
        </w:rPr>
        <w:t xml:space="preserve"> (далее - Перечень), утвержденному распоряжением Правительства Российской Федерации от 28.12.2016                   № </w:t>
      </w:r>
      <w:r w:rsidRPr="00040667">
        <w:rPr>
          <w:bCs/>
          <w:sz w:val="28"/>
          <w:szCs w:val="28"/>
        </w:rPr>
        <w:t>2885-р</w:t>
      </w:r>
      <w:r w:rsidRPr="00040667">
        <w:rPr>
          <w:sz w:val="28"/>
          <w:szCs w:val="28"/>
        </w:rPr>
        <w:t>, по упаковкам ЖНВЛП, цены на которые были внесены в Государственный реестр предельных отпускных цен производителей на лекарственные препараты, включенные в перечень ЖНВЛП (по состоянию на 15.0</w:t>
      </w:r>
      <w:r>
        <w:rPr>
          <w:sz w:val="28"/>
          <w:szCs w:val="28"/>
        </w:rPr>
        <w:t>6</w:t>
      </w:r>
      <w:r w:rsidRPr="00040667">
        <w:rPr>
          <w:sz w:val="28"/>
          <w:szCs w:val="28"/>
        </w:rPr>
        <w:t>.2017).</w:t>
      </w:r>
    </w:p>
    <w:p w:rsidR="00281C67" w:rsidRPr="00040667" w:rsidRDefault="00281C67" w:rsidP="00281C6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В базу данных на момент ее закрытия 05.0</w:t>
      </w:r>
      <w:r>
        <w:rPr>
          <w:sz w:val="28"/>
          <w:szCs w:val="28"/>
        </w:rPr>
        <w:t>7</w:t>
      </w:r>
      <w:r w:rsidRPr="00040667">
        <w:rPr>
          <w:sz w:val="28"/>
          <w:szCs w:val="28"/>
        </w:rPr>
        <w:t xml:space="preserve">.2017 были введены </w:t>
      </w:r>
      <w:r w:rsidRPr="00857C73">
        <w:rPr>
          <w:b/>
          <w:bCs/>
          <w:sz w:val="28"/>
          <w:szCs w:val="28"/>
        </w:rPr>
        <w:t>63</w:t>
      </w:r>
      <w:r>
        <w:rPr>
          <w:b/>
          <w:bCs/>
          <w:sz w:val="28"/>
          <w:szCs w:val="28"/>
        </w:rPr>
        <w:t xml:space="preserve">97054 </w:t>
      </w:r>
      <w:r w:rsidRPr="00040667">
        <w:rPr>
          <w:sz w:val="28"/>
          <w:szCs w:val="28"/>
        </w:rPr>
        <w:t>учетных записей, внесенные 85 субъектами Российской Федерации.</w:t>
      </w:r>
    </w:p>
    <w:p w:rsidR="00281C67" w:rsidRPr="00040667" w:rsidRDefault="00281C67" w:rsidP="00281C6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Из представленных данных </w:t>
      </w:r>
      <w:r w:rsidRPr="00857C7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123322</w:t>
      </w:r>
      <w:r w:rsidRPr="00857C73">
        <w:rPr>
          <w:bCs/>
          <w:sz w:val="28"/>
          <w:szCs w:val="28"/>
        </w:rPr>
        <w:t xml:space="preserve"> </w:t>
      </w:r>
      <w:r w:rsidRPr="00040667">
        <w:rPr>
          <w:sz w:val="28"/>
          <w:szCs w:val="28"/>
        </w:rPr>
        <w:t xml:space="preserve">относятся к амбулаторному сегменту мониторинга и </w:t>
      </w:r>
      <w:r w:rsidRPr="00857C7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73732</w:t>
      </w:r>
      <w:r w:rsidRPr="00857C73">
        <w:rPr>
          <w:bCs/>
          <w:sz w:val="28"/>
          <w:szCs w:val="28"/>
        </w:rPr>
        <w:t xml:space="preserve"> </w:t>
      </w:r>
      <w:r w:rsidRPr="00040667">
        <w:rPr>
          <w:sz w:val="28"/>
          <w:szCs w:val="28"/>
        </w:rPr>
        <w:t>к госпитальному сегменту.</w:t>
      </w:r>
    </w:p>
    <w:p w:rsidR="00281C67" w:rsidRPr="00040667" w:rsidRDefault="00281C67" w:rsidP="00281C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81C67" w:rsidRPr="00040667" w:rsidRDefault="00281C67" w:rsidP="00281C6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281C67" w:rsidRPr="00040667" w:rsidRDefault="00281C67" w:rsidP="00281C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850"/>
        <w:gridCol w:w="992"/>
        <w:gridCol w:w="851"/>
        <w:gridCol w:w="709"/>
        <w:gridCol w:w="992"/>
        <w:gridCol w:w="709"/>
        <w:gridCol w:w="708"/>
      </w:tblGrid>
      <w:tr w:rsidR="00281C67" w:rsidRPr="00040667" w:rsidTr="00C12943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409" w:type="dxa"/>
            <w:gridSpan w:val="3"/>
            <w:shd w:val="clear" w:color="auto" w:fill="CCCCCC"/>
            <w:vAlign w:val="bottom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281C67" w:rsidRPr="00040667" w:rsidTr="00C12943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851" w:type="dxa"/>
            <w:shd w:val="clear" w:color="auto" w:fill="CCCCCC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  <w:noWrap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281C67" w:rsidRPr="00040667" w:rsidTr="00C12943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281C67" w:rsidRPr="00857C73" w:rsidRDefault="00281C67" w:rsidP="00C129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799632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765415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34217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1016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562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464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526</w:t>
            </w:r>
          </w:p>
        </w:tc>
      </w:tr>
      <w:tr w:rsidR="00281C67" w:rsidRPr="00040667" w:rsidTr="00C1294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81C67" w:rsidRPr="00857C73" w:rsidRDefault="00281C67" w:rsidP="00C1294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119517</w:t>
            </w:r>
          </w:p>
        </w:tc>
        <w:tc>
          <w:tcPr>
            <w:tcW w:w="975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105371</w:t>
            </w:r>
          </w:p>
        </w:tc>
        <w:tc>
          <w:tcPr>
            <w:tcW w:w="850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14146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329</w:t>
            </w:r>
          </w:p>
        </w:tc>
        <w:tc>
          <w:tcPr>
            <w:tcW w:w="85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539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439</w:t>
            </w:r>
          </w:p>
        </w:tc>
        <w:tc>
          <w:tcPr>
            <w:tcW w:w="708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487</w:t>
            </w:r>
          </w:p>
        </w:tc>
      </w:tr>
      <w:tr w:rsidR="00281C67" w:rsidRPr="00040667" w:rsidTr="00C1294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81C67" w:rsidRPr="00857C73" w:rsidRDefault="00281C67" w:rsidP="00C1294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1573472</w:t>
            </w:r>
          </w:p>
        </w:tc>
        <w:tc>
          <w:tcPr>
            <w:tcW w:w="975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1515609</w:t>
            </w:r>
          </w:p>
        </w:tc>
        <w:tc>
          <w:tcPr>
            <w:tcW w:w="850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57863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1541</w:t>
            </w:r>
          </w:p>
        </w:tc>
        <w:tc>
          <w:tcPr>
            <w:tcW w:w="85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1173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377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582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468</w:t>
            </w:r>
          </w:p>
        </w:tc>
        <w:tc>
          <w:tcPr>
            <w:tcW w:w="708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556</w:t>
            </w:r>
          </w:p>
        </w:tc>
      </w:tr>
      <w:tr w:rsidR="00281C67" w:rsidRPr="00040667" w:rsidTr="00C1294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81C67" w:rsidRPr="00857C73" w:rsidRDefault="00281C67" w:rsidP="00C1294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485900</w:t>
            </w:r>
          </w:p>
        </w:tc>
        <w:tc>
          <w:tcPr>
            <w:tcW w:w="975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457384</w:t>
            </w:r>
          </w:p>
        </w:tc>
        <w:tc>
          <w:tcPr>
            <w:tcW w:w="850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28516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562</w:t>
            </w:r>
          </w:p>
        </w:tc>
        <w:tc>
          <w:tcPr>
            <w:tcW w:w="85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352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557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438</w:t>
            </w:r>
          </w:p>
        </w:tc>
        <w:tc>
          <w:tcPr>
            <w:tcW w:w="708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529</w:t>
            </w:r>
          </w:p>
        </w:tc>
      </w:tr>
      <w:tr w:rsidR="00281C67" w:rsidRPr="00040667" w:rsidTr="00C1294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81C67" w:rsidRPr="00857C73" w:rsidRDefault="00281C67" w:rsidP="00C1294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148625</w:t>
            </w:r>
          </w:p>
        </w:tc>
        <w:tc>
          <w:tcPr>
            <w:tcW w:w="975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136779</w:t>
            </w:r>
          </w:p>
        </w:tc>
        <w:tc>
          <w:tcPr>
            <w:tcW w:w="850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11846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370</w:t>
            </w:r>
          </w:p>
        </w:tc>
        <w:tc>
          <w:tcPr>
            <w:tcW w:w="85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261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534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509</w:t>
            </w:r>
          </w:p>
        </w:tc>
        <w:tc>
          <w:tcPr>
            <w:tcW w:w="708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444</w:t>
            </w:r>
          </w:p>
        </w:tc>
      </w:tr>
      <w:tr w:rsidR="00281C67" w:rsidRPr="00040667" w:rsidTr="00C1294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81C67" w:rsidRPr="00857C73" w:rsidRDefault="00281C67" w:rsidP="00C1294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805070</w:t>
            </w:r>
          </w:p>
        </w:tc>
        <w:tc>
          <w:tcPr>
            <w:tcW w:w="975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757802</w:t>
            </w:r>
          </w:p>
        </w:tc>
        <w:tc>
          <w:tcPr>
            <w:tcW w:w="850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47268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1825</w:t>
            </w:r>
          </w:p>
        </w:tc>
        <w:tc>
          <w:tcPr>
            <w:tcW w:w="85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1466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361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571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455</w:t>
            </w:r>
          </w:p>
        </w:tc>
        <w:tc>
          <w:tcPr>
            <w:tcW w:w="708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552</w:t>
            </w:r>
          </w:p>
        </w:tc>
      </w:tr>
      <w:tr w:rsidR="00281C67" w:rsidRPr="00040667" w:rsidTr="00C1294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81C67" w:rsidRPr="00857C73" w:rsidRDefault="00281C67" w:rsidP="00C1294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458161</w:t>
            </w:r>
          </w:p>
        </w:tc>
        <w:tc>
          <w:tcPr>
            <w:tcW w:w="975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430979</w:t>
            </w:r>
          </w:p>
        </w:tc>
        <w:tc>
          <w:tcPr>
            <w:tcW w:w="850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27182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310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570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434</w:t>
            </w:r>
          </w:p>
        </w:tc>
        <w:tc>
          <w:tcPr>
            <w:tcW w:w="708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549</w:t>
            </w:r>
          </w:p>
        </w:tc>
      </w:tr>
      <w:tr w:rsidR="00281C67" w:rsidRPr="00040667" w:rsidTr="00C1294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81C67" w:rsidRPr="00857C73" w:rsidRDefault="00281C67" w:rsidP="00C1294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2197048</w:t>
            </w:r>
          </w:p>
        </w:tc>
        <w:tc>
          <w:tcPr>
            <w:tcW w:w="975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2137499</w:t>
            </w:r>
          </w:p>
        </w:tc>
        <w:tc>
          <w:tcPr>
            <w:tcW w:w="850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59549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1521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501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596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529</w:t>
            </w:r>
          </w:p>
        </w:tc>
        <w:tc>
          <w:tcPr>
            <w:tcW w:w="708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574</w:t>
            </w:r>
          </w:p>
        </w:tc>
      </w:tr>
      <w:tr w:rsidR="00281C67" w:rsidRPr="00040667" w:rsidTr="00C1294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281C67" w:rsidRPr="00857C73" w:rsidRDefault="00281C67" w:rsidP="00C1294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609261</w:t>
            </w:r>
          </w:p>
        </w:tc>
        <w:tc>
          <w:tcPr>
            <w:tcW w:w="975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581899</w:t>
            </w:r>
          </w:p>
        </w:tc>
        <w:tc>
          <w:tcPr>
            <w:tcW w:w="850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27362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982</w:t>
            </w:r>
          </w:p>
        </w:tc>
        <w:tc>
          <w:tcPr>
            <w:tcW w:w="851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715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270</w:t>
            </w:r>
          </w:p>
        </w:tc>
        <w:tc>
          <w:tcPr>
            <w:tcW w:w="992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549</w:t>
            </w:r>
          </w:p>
        </w:tc>
        <w:tc>
          <w:tcPr>
            <w:tcW w:w="709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437</w:t>
            </w:r>
          </w:p>
        </w:tc>
        <w:tc>
          <w:tcPr>
            <w:tcW w:w="708" w:type="dxa"/>
            <w:shd w:val="clear" w:color="auto" w:fill="auto"/>
            <w:noWrap/>
          </w:tcPr>
          <w:p w:rsidR="00281C67" w:rsidRPr="00C2602D" w:rsidRDefault="00281C67" w:rsidP="00C12943">
            <w:pPr>
              <w:jc w:val="center"/>
              <w:rPr>
                <w:sz w:val="20"/>
                <w:szCs w:val="20"/>
              </w:rPr>
            </w:pPr>
            <w:r w:rsidRPr="00C2602D">
              <w:rPr>
                <w:sz w:val="20"/>
                <w:szCs w:val="20"/>
              </w:rPr>
              <w:t>516</w:t>
            </w:r>
          </w:p>
        </w:tc>
      </w:tr>
      <w:tr w:rsidR="00281C67" w:rsidRPr="00040667" w:rsidTr="00C1294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center"/>
          </w:tcPr>
          <w:p w:rsidR="00281C67" w:rsidRPr="00857C73" w:rsidRDefault="00281C67" w:rsidP="00C129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C73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6397054</w:t>
            </w:r>
          </w:p>
        </w:tc>
        <w:tc>
          <w:tcPr>
            <w:tcW w:w="975" w:type="dxa"/>
            <w:shd w:val="clear" w:color="000000" w:fill="FFFF00"/>
            <w:noWrap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6123322</w:t>
            </w:r>
          </w:p>
        </w:tc>
        <w:tc>
          <w:tcPr>
            <w:tcW w:w="850" w:type="dxa"/>
            <w:shd w:val="clear" w:color="000000" w:fill="FFFF00"/>
            <w:noWrap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273732</w:t>
            </w:r>
          </w:p>
        </w:tc>
        <w:tc>
          <w:tcPr>
            <w:tcW w:w="992" w:type="dxa"/>
            <w:shd w:val="clear" w:color="000000" w:fill="FFFF00"/>
            <w:noWrap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8128</w:t>
            </w:r>
          </w:p>
        </w:tc>
        <w:tc>
          <w:tcPr>
            <w:tcW w:w="851" w:type="dxa"/>
            <w:shd w:val="clear" w:color="000000" w:fill="FFFF00"/>
            <w:noWrap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6003</w:t>
            </w:r>
          </w:p>
        </w:tc>
        <w:tc>
          <w:tcPr>
            <w:tcW w:w="709" w:type="dxa"/>
            <w:shd w:val="clear" w:color="000000" w:fill="FFFF00"/>
            <w:noWrap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2149</w:t>
            </w:r>
          </w:p>
        </w:tc>
        <w:tc>
          <w:tcPr>
            <w:tcW w:w="992" w:type="dxa"/>
            <w:shd w:val="clear" w:color="000000" w:fill="FFFF00"/>
            <w:noWrap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4498</w:t>
            </w:r>
          </w:p>
        </w:tc>
        <w:tc>
          <w:tcPr>
            <w:tcW w:w="709" w:type="dxa"/>
            <w:shd w:val="clear" w:color="000000" w:fill="FFFF00"/>
            <w:noWrap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3709</w:t>
            </w:r>
          </w:p>
        </w:tc>
        <w:tc>
          <w:tcPr>
            <w:tcW w:w="708" w:type="dxa"/>
            <w:shd w:val="clear" w:color="000000" w:fill="FFFF00"/>
            <w:noWrap/>
          </w:tcPr>
          <w:p w:rsidR="00281C67" w:rsidRPr="00C2602D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C2602D">
              <w:rPr>
                <w:b/>
                <w:sz w:val="20"/>
                <w:szCs w:val="20"/>
              </w:rPr>
              <w:t>4182</w:t>
            </w:r>
          </w:p>
        </w:tc>
      </w:tr>
    </w:tbl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281C67" w:rsidRPr="008A1861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52"/>
          <w:szCs w:val="52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в амбулаторном и госпитальном сегментах</w:t>
      </w: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фармацевтического рынка</w:t>
      </w: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В таблице 2 </w:t>
      </w:r>
      <w:r w:rsidRPr="00040667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среднем по России в </w:t>
      </w:r>
      <w:r>
        <w:rPr>
          <w:color w:val="000000"/>
          <w:sz w:val="28"/>
          <w:szCs w:val="28"/>
        </w:rPr>
        <w:t>июне</w:t>
      </w:r>
      <w:r w:rsidRPr="00040667">
        <w:rPr>
          <w:color w:val="000000"/>
          <w:sz w:val="28"/>
          <w:szCs w:val="28"/>
        </w:rPr>
        <w:t xml:space="preserve"> 2017 года, по данным</w:t>
      </w:r>
      <w:r w:rsidRPr="003F7FB5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представленным респондентами</w:t>
      </w:r>
      <w:r w:rsidRPr="00C020DC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на фармацевтическом рынке находилось </w:t>
      </w:r>
      <w:r w:rsidRPr="00040667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21</w:t>
      </w:r>
      <w:r w:rsidRPr="00040667">
        <w:rPr>
          <w:b/>
          <w:color w:val="000000"/>
          <w:sz w:val="28"/>
          <w:szCs w:val="28"/>
        </w:rPr>
        <w:t xml:space="preserve"> </w:t>
      </w:r>
      <w:r w:rsidRPr="00040667">
        <w:rPr>
          <w:color w:val="000000"/>
          <w:sz w:val="28"/>
          <w:szCs w:val="28"/>
        </w:rPr>
        <w:t xml:space="preserve">МНН (в амбулаторном сегменте –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41</w:t>
      </w:r>
      <w:r w:rsidRPr="00040667">
        <w:rPr>
          <w:color w:val="000000"/>
          <w:sz w:val="28"/>
          <w:szCs w:val="28"/>
        </w:rPr>
        <w:t xml:space="preserve">, в госпитальном -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28</w:t>
      </w:r>
      <w:r w:rsidRPr="00040667">
        <w:rPr>
          <w:color w:val="000000"/>
          <w:sz w:val="28"/>
          <w:szCs w:val="28"/>
        </w:rPr>
        <w:t>).</w:t>
      </w:r>
    </w:p>
    <w:p w:rsidR="00281C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040667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040667">
        <w:rPr>
          <w:color w:val="000000"/>
          <w:sz w:val="28"/>
          <w:szCs w:val="28"/>
        </w:rPr>
        <w:t xml:space="preserve">(менее чем в среднем по России) в отчетном периоде отмечено в </w:t>
      </w:r>
      <w:r w:rsidRPr="00040667">
        <w:rPr>
          <w:color w:val="000000"/>
          <w:sz w:val="28"/>
          <w:szCs w:val="22"/>
        </w:rPr>
        <w:t>следующих субъектах Российской Федерации</w:t>
      </w:r>
      <w:r w:rsidRPr="00040667">
        <w:rPr>
          <w:sz w:val="28"/>
          <w:szCs w:val="22"/>
        </w:rPr>
        <w:t xml:space="preserve">: </w:t>
      </w:r>
      <w:r w:rsidRPr="00331C21">
        <w:rPr>
          <w:color w:val="000000"/>
          <w:sz w:val="28"/>
          <w:szCs w:val="28"/>
        </w:rPr>
        <w:t>Кабардино-Балкарская Республика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273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 xml:space="preserve">Ненецкий </w:t>
      </w:r>
      <w:proofErr w:type="gramStart"/>
      <w:r w:rsidRPr="00331C21">
        <w:rPr>
          <w:color w:val="000000"/>
          <w:sz w:val="28"/>
          <w:szCs w:val="28"/>
        </w:rPr>
        <w:t>а.окр</w:t>
      </w:r>
      <w:proofErr w:type="gramEnd"/>
      <w:r w:rsidRPr="00331C2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285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г. Севастополь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291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Еврейская а.о.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295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Республика Дагестан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298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 xml:space="preserve">Чукотский </w:t>
      </w:r>
      <w:proofErr w:type="gramStart"/>
      <w:r w:rsidRPr="00331C21">
        <w:rPr>
          <w:color w:val="000000"/>
          <w:sz w:val="28"/>
          <w:szCs w:val="28"/>
        </w:rPr>
        <w:t>а.окр</w:t>
      </w:r>
      <w:proofErr w:type="gramEnd"/>
      <w:r w:rsidRPr="00331C2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Республика Калмыкия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309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Вологодская область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315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Сахалинская область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320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Чеченская Республика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328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Республика Карелия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356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Республика Алтай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369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Карачаево-Черкесская Республика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370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Республика Марий Эл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372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Республика Адыгея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374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Пензенская область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381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Республика Крым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382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Республика Хакасия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385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Республика Саха (Якутия)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391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Псковская область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392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Тверская область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394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Тюменская область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394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Амурская область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399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Забайкальский край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399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Ямало-Ненецкий а.окр.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406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Тульская область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407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Приморский край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408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Республика Ингушетия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409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Калининградская область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409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Костромская область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410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Ленинградская область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410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Камчатский край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410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Воронежская область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413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Новгородская область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413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Смоленская область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413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Республика Тыва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414</w:t>
      </w:r>
      <w:r>
        <w:rPr>
          <w:color w:val="000000"/>
          <w:sz w:val="28"/>
          <w:szCs w:val="28"/>
        </w:rPr>
        <w:t xml:space="preserve">), </w:t>
      </w:r>
      <w:r w:rsidRPr="00331C21">
        <w:rPr>
          <w:color w:val="000000"/>
          <w:sz w:val="28"/>
          <w:szCs w:val="28"/>
        </w:rPr>
        <w:t>Красноярский край</w:t>
      </w:r>
      <w:r>
        <w:rPr>
          <w:color w:val="000000"/>
          <w:sz w:val="28"/>
          <w:szCs w:val="28"/>
        </w:rPr>
        <w:t xml:space="preserve"> (</w:t>
      </w:r>
      <w:r w:rsidRPr="00331C21">
        <w:rPr>
          <w:color w:val="000000"/>
          <w:sz w:val="28"/>
          <w:szCs w:val="28"/>
        </w:rPr>
        <w:t>421</w:t>
      </w:r>
      <w:r>
        <w:rPr>
          <w:color w:val="000000"/>
          <w:sz w:val="28"/>
          <w:szCs w:val="28"/>
        </w:rPr>
        <w:t>).</w:t>
      </w:r>
    </w:p>
    <w:p w:rsidR="00281C67" w:rsidRPr="005C026E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Таблица 2. Динамика количества ЖНВЛП, присутствовавших в регионах в анализируемые периоды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281C67" w:rsidRPr="00334788" w:rsidTr="00C12943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281C67" w:rsidRPr="00334788" w:rsidTr="00C12943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281C67" w:rsidRPr="00334788" w:rsidTr="00C12943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</w:tcPr>
          <w:p w:rsidR="00281C67" w:rsidRPr="00334788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000000" w:fill="FF6600"/>
            <w:noWrap/>
          </w:tcPr>
          <w:p w:rsidR="00281C67" w:rsidRPr="00334788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000000" w:fill="FF6600"/>
            <w:noWrap/>
          </w:tcPr>
          <w:p w:rsidR="00281C67" w:rsidRPr="00334788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419</w:t>
            </w:r>
          </w:p>
        </w:tc>
        <w:tc>
          <w:tcPr>
            <w:tcW w:w="352" w:type="pct"/>
            <w:gridSpan w:val="2"/>
            <w:shd w:val="clear" w:color="000000" w:fill="FF6600"/>
            <w:noWrap/>
          </w:tcPr>
          <w:p w:rsidR="00281C67" w:rsidRPr="00334788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341</w:t>
            </w:r>
          </w:p>
        </w:tc>
        <w:tc>
          <w:tcPr>
            <w:tcW w:w="362" w:type="pct"/>
            <w:shd w:val="clear" w:color="000000" w:fill="FF6600"/>
            <w:noWrap/>
          </w:tcPr>
          <w:p w:rsidR="00281C67" w:rsidRPr="00334788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000000" w:fill="FF6600"/>
            <w:noWrap/>
          </w:tcPr>
          <w:p w:rsidR="00281C67" w:rsidRPr="00334788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000000" w:fill="FF6600"/>
            <w:noWrap/>
          </w:tcPr>
          <w:p w:rsidR="00281C67" w:rsidRPr="00334788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000000" w:fill="FF6600"/>
            <w:noWrap/>
          </w:tcPr>
          <w:p w:rsidR="00281C67" w:rsidRPr="00334788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21" w:type="pct"/>
            <w:shd w:val="clear" w:color="000000" w:fill="FF6600"/>
            <w:noWrap/>
          </w:tcPr>
          <w:p w:rsidR="00281C67" w:rsidRPr="00334788" w:rsidRDefault="00281C67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321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421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327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373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324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393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334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339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293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281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408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153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г. Москва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481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496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440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111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184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136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412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420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466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lastRenderedPageBreak/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288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316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343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201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303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323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374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340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485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409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312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376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332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423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351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480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482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390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373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339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346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372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187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417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403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316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297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274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380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345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350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378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267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313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316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191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321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480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400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349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155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184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200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189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196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353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238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296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376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335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484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364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312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234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502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437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340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351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505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445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266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517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458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312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335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354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283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385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335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285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343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331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341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lastRenderedPageBreak/>
              <w:t>Хабаровский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321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501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500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458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475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405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72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371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360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160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225</w:t>
            </w:r>
          </w:p>
        </w:tc>
      </w:tr>
      <w:tr w:rsidR="00281C67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1C21" w:rsidRDefault="00281C67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1C21" w:rsidRDefault="00281C67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313</w:t>
            </w:r>
          </w:p>
        </w:tc>
      </w:tr>
      <w:tr w:rsidR="00281C67" w:rsidRPr="00334788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281C67" w:rsidRPr="00334788" w:rsidRDefault="00281C67" w:rsidP="00C12943">
            <w:pPr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433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364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281C67" w:rsidRPr="00334788" w:rsidRDefault="00281C67" w:rsidP="00C12943">
            <w:pPr>
              <w:jc w:val="center"/>
              <w:rPr>
                <w:sz w:val="20"/>
                <w:szCs w:val="20"/>
              </w:rPr>
            </w:pPr>
            <w:r w:rsidRPr="00334788">
              <w:rPr>
                <w:sz w:val="20"/>
                <w:szCs w:val="20"/>
              </w:rPr>
              <w:t>348</w:t>
            </w:r>
          </w:p>
        </w:tc>
      </w:tr>
    </w:tbl>
    <w:p w:rsidR="00281C67" w:rsidRDefault="00281C67" w:rsidP="00281C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таблице 3 (см. приложение на </w:t>
      </w:r>
      <w:r w:rsidRPr="00040667">
        <w:rPr>
          <w:color w:val="000000"/>
          <w:sz w:val="28"/>
          <w:szCs w:val="28"/>
          <w:lang w:val="en-US"/>
        </w:rPr>
        <w:t>CD</w:t>
      </w:r>
      <w:r w:rsidRPr="00040667">
        <w:rPr>
          <w:color w:val="000000"/>
          <w:sz w:val="28"/>
          <w:szCs w:val="28"/>
        </w:rPr>
        <w:t>-диске) представлены ЖНВЛП, отсутствовавшие на фармацевтическом рынке субъектов Российской Федерации в каждый из анализируемых периодов.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фактическое отсутствие препаратов;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организациями, участвующими в мониторинге (в том числе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отсутствие в розничной продаже ЖНВЛП, применяемых преимущественно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281C67" w:rsidRPr="00040667" w:rsidRDefault="00281C67" w:rsidP="00281C67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040667">
        <w:rPr>
          <w:color w:val="000000"/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040667">
        <w:rPr>
          <w:b/>
          <w:i/>
          <w:sz w:val="32"/>
          <w:szCs w:val="32"/>
        </w:rPr>
        <w:t>.</w:t>
      </w: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Pr="00CC3BA6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503215" w:rsidRPr="00CC3BA6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503215" w:rsidRPr="00CC3BA6" w:rsidRDefault="00503215" w:rsidP="00503215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информация по ценам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 w:rsidR="006F22CD">
        <w:rPr>
          <w:rFonts w:eastAsia="Batang"/>
          <w:sz w:val="28"/>
          <w:szCs w:val="28"/>
          <w:lang w:eastAsia="ko-KR"/>
        </w:rPr>
        <w:t xml:space="preserve"> ассортимента и цен за июнь</w:t>
      </w:r>
      <w:r>
        <w:rPr>
          <w:rFonts w:eastAsia="Batang"/>
          <w:sz w:val="28"/>
          <w:szCs w:val="28"/>
          <w:lang w:eastAsia="ko-KR"/>
        </w:rPr>
        <w:t xml:space="preserve"> 2017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 w:rsidR="006F22CD">
        <w:rPr>
          <w:rFonts w:eastAsia="Batang"/>
          <w:sz w:val="28"/>
          <w:szCs w:val="28"/>
          <w:lang w:eastAsia="ko-KR"/>
        </w:rPr>
        <w:t>, май</w:t>
      </w:r>
      <w:r w:rsidRPr="00A7344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2017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6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с которым проводится сравнение данных за отчетный период).</w:t>
      </w: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Pr="000207A1">
        <w:rPr>
          <w:rFonts w:eastAsia="Batang"/>
          <w:sz w:val="28"/>
          <w:szCs w:val="28"/>
          <w:lang w:eastAsia="ko-KR"/>
        </w:rPr>
        <w:t>розничных цен</w:t>
      </w:r>
      <w:r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 w:rsidR="006F22CD">
        <w:rPr>
          <w:rFonts w:eastAsia="Batang"/>
          <w:sz w:val="28"/>
          <w:szCs w:val="28"/>
          <w:lang w:eastAsia="ko-KR"/>
        </w:rPr>
        <w:t xml:space="preserve"> в июне</w:t>
      </w:r>
      <w:r>
        <w:rPr>
          <w:rFonts w:eastAsia="Batang"/>
          <w:sz w:val="28"/>
          <w:szCs w:val="28"/>
          <w:lang w:eastAsia="ko-KR"/>
        </w:rPr>
        <w:t xml:space="preserve"> </w:t>
      </w:r>
      <w:r w:rsidR="006F22CD">
        <w:rPr>
          <w:rFonts w:eastAsia="Batang"/>
          <w:sz w:val="28"/>
          <w:szCs w:val="28"/>
          <w:lang w:eastAsia="ko-KR"/>
        </w:rPr>
        <w:t>2017 года по отношению к маю</w:t>
      </w:r>
      <w:r>
        <w:rPr>
          <w:rFonts w:eastAsia="Batang"/>
          <w:sz w:val="28"/>
          <w:szCs w:val="28"/>
          <w:lang w:eastAsia="ko-KR"/>
        </w:rPr>
        <w:t xml:space="preserve"> 2017 года снизился на </w:t>
      </w:r>
      <w:r w:rsidR="006F22CD">
        <w:rPr>
          <w:rFonts w:eastAsia="Batang"/>
          <w:b/>
          <w:sz w:val="28"/>
          <w:szCs w:val="28"/>
          <w:lang w:eastAsia="ko-KR"/>
        </w:rPr>
        <w:t>0.4</w:t>
      </w:r>
      <w:r>
        <w:rPr>
          <w:rFonts w:eastAsia="Batang"/>
          <w:b/>
          <w:sz w:val="28"/>
          <w:szCs w:val="28"/>
          <w:lang w:eastAsia="ko-KR"/>
        </w:rPr>
        <w:t>%</w:t>
      </w:r>
      <w:r w:rsidRPr="003A467A">
        <w:rPr>
          <w:rFonts w:eastAsia="Batang"/>
          <w:sz w:val="28"/>
          <w:szCs w:val="28"/>
          <w:lang w:eastAsia="ko-KR"/>
        </w:rPr>
        <w:t xml:space="preserve">. </w:t>
      </w:r>
      <w:r>
        <w:rPr>
          <w:rFonts w:eastAsia="Batang"/>
          <w:sz w:val="28"/>
          <w:szCs w:val="28"/>
          <w:lang w:eastAsia="ko-KR"/>
        </w:rPr>
        <w:t xml:space="preserve">По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снижение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 w:rsidR="006F22CD">
        <w:rPr>
          <w:rFonts w:eastAsia="Batang"/>
          <w:b/>
          <w:color w:val="000000"/>
          <w:sz w:val="28"/>
          <w:szCs w:val="28"/>
          <w:lang w:eastAsia="ko-KR"/>
        </w:rPr>
        <w:t>0.5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 xml:space="preserve">. </w:t>
      </w:r>
    </w:p>
    <w:p w:rsidR="00503215" w:rsidRPr="0025252F" w:rsidRDefault="00503215" w:rsidP="00503215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9"/>
        <w:gridCol w:w="2341"/>
        <w:gridCol w:w="2161"/>
        <w:gridCol w:w="1980"/>
      </w:tblGrid>
      <w:tr w:rsidR="00503215" w:rsidRPr="001103B6" w:rsidTr="00411DCA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03215" w:rsidRPr="001103B6" w:rsidRDefault="00503215" w:rsidP="00411DC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03215" w:rsidRPr="001103B6" w:rsidRDefault="00503215" w:rsidP="00411DC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03215" w:rsidRPr="001103B6" w:rsidRDefault="00503215" w:rsidP="00411DC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03215" w:rsidRPr="001103B6" w:rsidRDefault="00503215" w:rsidP="00411DC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503215" w:rsidRPr="001103B6" w:rsidTr="00411DCA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215" w:rsidRPr="001103B6" w:rsidRDefault="00503215" w:rsidP="00411DCA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3B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503215" w:rsidP="00411DC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03B6">
              <w:rPr>
                <w:b/>
                <w:sz w:val="20"/>
                <w:szCs w:val="20"/>
              </w:rPr>
              <w:t>0.</w:t>
            </w:r>
            <w:r w:rsidR="006F22C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6F22CD" w:rsidP="00411DC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503215" w:rsidRPr="001103B6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503215" w:rsidP="00411DC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3B6">
              <w:rPr>
                <w:b/>
                <w:sz w:val="20"/>
                <w:szCs w:val="20"/>
              </w:rPr>
              <w:t>-0.</w:t>
            </w:r>
            <w:r w:rsidR="006F22CD">
              <w:rPr>
                <w:b/>
                <w:sz w:val="20"/>
                <w:szCs w:val="20"/>
              </w:rPr>
              <w:t>4</w:t>
            </w:r>
          </w:p>
        </w:tc>
      </w:tr>
      <w:tr w:rsidR="006F22CD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9F3888" w:rsidRDefault="006F22CD" w:rsidP="006F22CD">
            <w:pPr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9F3888" w:rsidRDefault="006F22CD" w:rsidP="006F22CD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9F3888" w:rsidRDefault="006F22CD" w:rsidP="006F22CD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-0.2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9F3888" w:rsidRDefault="006F22CD" w:rsidP="006F22CD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6F22CD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1103B6" w:rsidRDefault="006F22CD" w:rsidP="006F22CD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4</w:t>
            </w:r>
          </w:p>
        </w:tc>
      </w:tr>
      <w:tr w:rsidR="006F22CD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1103B6" w:rsidRDefault="006F22CD" w:rsidP="006F22CD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4</w:t>
            </w:r>
          </w:p>
        </w:tc>
      </w:tr>
      <w:tr w:rsidR="006F22CD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1103B6" w:rsidRDefault="006F22CD" w:rsidP="006F22CD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1</w:t>
            </w:r>
          </w:p>
        </w:tc>
      </w:tr>
      <w:tr w:rsidR="006F22CD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1103B6" w:rsidRDefault="006F22CD" w:rsidP="006F22CD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5</w:t>
            </w:r>
          </w:p>
        </w:tc>
      </w:tr>
      <w:tr w:rsidR="006F22CD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1103B6" w:rsidRDefault="006F22CD" w:rsidP="006F22CD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1</w:t>
            </w:r>
          </w:p>
        </w:tc>
      </w:tr>
      <w:tr w:rsidR="006F22CD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1103B6" w:rsidRDefault="006F22CD" w:rsidP="006F22CD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5</w:t>
            </w:r>
          </w:p>
        </w:tc>
      </w:tr>
      <w:tr w:rsidR="006F22CD" w:rsidRPr="001103B6" w:rsidTr="00411DCA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1103B6" w:rsidRDefault="006F22CD" w:rsidP="006F22CD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CD" w:rsidRPr="006F22CD" w:rsidRDefault="006F22CD" w:rsidP="006F22CD">
            <w:pPr>
              <w:jc w:val="center"/>
              <w:rPr>
                <w:sz w:val="20"/>
                <w:szCs w:val="20"/>
              </w:rPr>
            </w:pPr>
            <w:r w:rsidRPr="006F22C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F22CD">
              <w:rPr>
                <w:sz w:val="20"/>
                <w:szCs w:val="20"/>
              </w:rPr>
              <w:t>2</w:t>
            </w:r>
          </w:p>
        </w:tc>
      </w:tr>
    </w:tbl>
    <w:p w:rsidR="00503215" w:rsidRPr="00CC3BA6" w:rsidRDefault="00503215" w:rsidP="00503215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</w:t>
      </w:r>
      <w:r>
        <w:rPr>
          <w:sz w:val="28"/>
          <w:szCs w:val="28"/>
        </w:rPr>
        <w:t>л</w:t>
      </w:r>
      <w:r w:rsidRPr="00CC3BA6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заметное </w:t>
      </w:r>
      <w:r w:rsidRPr="00CC3BA6">
        <w:rPr>
          <w:sz w:val="28"/>
          <w:szCs w:val="28"/>
        </w:rPr>
        <w:t>повышение розничных ц</w:t>
      </w:r>
      <w:r>
        <w:rPr>
          <w:sz w:val="28"/>
          <w:szCs w:val="28"/>
        </w:rPr>
        <w:t>ен на ЖНВЛП в</w:t>
      </w:r>
      <w:r w:rsidRPr="00CC3BA6">
        <w:rPr>
          <w:sz w:val="28"/>
          <w:szCs w:val="28"/>
        </w:rPr>
        <w:t xml:space="preserve"> разрезе субъектов Российской Федерации </w:t>
      </w:r>
      <w:r w:rsidR="006F22CD">
        <w:rPr>
          <w:sz w:val="28"/>
          <w:szCs w:val="28"/>
        </w:rPr>
        <w:t>в июне</w:t>
      </w:r>
      <w:r>
        <w:rPr>
          <w:sz w:val="28"/>
          <w:szCs w:val="28"/>
        </w:rPr>
        <w:t xml:space="preserve">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сравнении </w:t>
      </w:r>
      <w:r w:rsidRPr="00B21ECB">
        <w:rPr>
          <w:sz w:val="28"/>
          <w:szCs w:val="28"/>
        </w:rPr>
        <w:t xml:space="preserve">с </w:t>
      </w:r>
      <w:r w:rsidR="006F22CD">
        <w:rPr>
          <w:sz w:val="28"/>
          <w:szCs w:val="28"/>
        </w:rPr>
        <w:t>маем</w:t>
      </w:r>
      <w:r>
        <w:rPr>
          <w:sz w:val="28"/>
          <w:szCs w:val="28"/>
        </w:rPr>
        <w:t xml:space="preserve">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в </w:t>
      </w:r>
      <w:r w:rsidR="006F22CD">
        <w:rPr>
          <w:sz w:val="28"/>
          <w:szCs w:val="28"/>
        </w:rPr>
        <w:t>Республиках</w:t>
      </w:r>
      <w:r w:rsidR="00A27274">
        <w:rPr>
          <w:sz w:val="28"/>
          <w:szCs w:val="28"/>
        </w:rPr>
        <w:t xml:space="preserve"> Марий Эл</w:t>
      </w:r>
      <w:r w:rsidRPr="000B63BC">
        <w:rPr>
          <w:sz w:val="28"/>
          <w:szCs w:val="28"/>
        </w:rPr>
        <w:t xml:space="preserve"> </w:t>
      </w:r>
      <w:r w:rsidR="006F22CD">
        <w:rPr>
          <w:sz w:val="28"/>
          <w:szCs w:val="28"/>
        </w:rPr>
        <w:t>(2.5</w:t>
      </w:r>
      <w:r>
        <w:rPr>
          <w:sz w:val="28"/>
          <w:szCs w:val="28"/>
        </w:rPr>
        <w:t xml:space="preserve">%) </w:t>
      </w:r>
      <w:r w:rsidR="006F22CD">
        <w:rPr>
          <w:sz w:val="28"/>
          <w:szCs w:val="28"/>
        </w:rPr>
        <w:t>и Адыгея (0.5%)</w:t>
      </w:r>
      <w:r>
        <w:rPr>
          <w:sz w:val="28"/>
          <w:szCs w:val="28"/>
        </w:rPr>
        <w:t xml:space="preserve">, </w:t>
      </w:r>
      <w:r w:rsidRPr="000B63BC">
        <w:rPr>
          <w:sz w:val="28"/>
          <w:szCs w:val="28"/>
        </w:rPr>
        <w:t xml:space="preserve">а также </w:t>
      </w:r>
      <w:r w:rsidR="006F22CD">
        <w:rPr>
          <w:sz w:val="28"/>
          <w:szCs w:val="28"/>
        </w:rPr>
        <w:t>Камчатском крае (1.2%), Еврейской а.</w:t>
      </w:r>
      <w:r w:rsidR="009F3888">
        <w:rPr>
          <w:sz w:val="28"/>
          <w:szCs w:val="28"/>
        </w:rPr>
        <w:t xml:space="preserve"> </w:t>
      </w:r>
      <w:r w:rsidR="006F22CD">
        <w:rPr>
          <w:sz w:val="28"/>
          <w:szCs w:val="28"/>
        </w:rPr>
        <w:t>о. (0.5%)</w:t>
      </w:r>
      <w:r w:rsidR="00A27274">
        <w:rPr>
          <w:sz w:val="28"/>
          <w:szCs w:val="28"/>
        </w:rPr>
        <w:t xml:space="preserve"> и Ка</w:t>
      </w:r>
      <w:r w:rsidR="009F3888">
        <w:rPr>
          <w:sz w:val="28"/>
          <w:szCs w:val="28"/>
        </w:rPr>
        <w:t>бардино - Балкарской Республике (0</w:t>
      </w:r>
      <w:r w:rsidR="00A27274">
        <w:rPr>
          <w:sz w:val="28"/>
          <w:szCs w:val="28"/>
        </w:rPr>
        <w:t>.5%).</w:t>
      </w:r>
      <w:r w:rsidR="006F22CD">
        <w:rPr>
          <w:sz w:val="28"/>
          <w:szCs w:val="28"/>
        </w:rPr>
        <w:t xml:space="preserve"> 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503215" w:rsidRPr="00B8223D" w:rsidTr="00411DCA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03215" w:rsidRPr="00B8223D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03215" w:rsidRPr="00B8223D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03215" w:rsidRPr="00B8223D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03215" w:rsidRPr="00B8223D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8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9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27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27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274">
              <w:rPr>
                <w:color w:val="FF0000"/>
                <w:sz w:val="20"/>
                <w:szCs w:val="20"/>
              </w:rPr>
              <w:t>5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27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27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274">
              <w:rPr>
                <w:color w:val="FF0000"/>
                <w:sz w:val="20"/>
                <w:szCs w:val="20"/>
              </w:rPr>
              <w:t>5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9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27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27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274">
              <w:rPr>
                <w:color w:val="FF0000"/>
                <w:sz w:val="20"/>
                <w:szCs w:val="20"/>
              </w:rPr>
              <w:t>2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7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8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7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7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</w:tr>
      <w:tr w:rsidR="00A27274" w:rsidRPr="00A27274" w:rsidTr="00411DCA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27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27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274">
              <w:rPr>
                <w:color w:val="FF0000"/>
                <w:sz w:val="20"/>
                <w:szCs w:val="20"/>
              </w:rPr>
              <w:t>5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</w:tr>
      <w:tr w:rsidR="00A27274" w:rsidRPr="00FE3703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FE3703" w:rsidRDefault="00A27274" w:rsidP="006F22CD">
            <w:pPr>
              <w:rPr>
                <w:sz w:val="20"/>
                <w:szCs w:val="20"/>
              </w:rPr>
            </w:pPr>
            <w:r w:rsidRPr="00FE370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FE3703" w:rsidRDefault="00A27274" w:rsidP="00A27274">
            <w:pPr>
              <w:jc w:val="center"/>
              <w:rPr>
                <w:sz w:val="20"/>
                <w:szCs w:val="20"/>
              </w:rPr>
            </w:pPr>
            <w:r w:rsidRPr="00FE3703">
              <w:rPr>
                <w:sz w:val="20"/>
                <w:szCs w:val="20"/>
              </w:rPr>
              <w:t>-1.2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FE3703" w:rsidRDefault="00A27274" w:rsidP="00A27274">
            <w:pPr>
              <w:jc w:val="center"/>
              <w:rPr>
                <w:sz w:val="20"/>
                <w:szCs w:val="20"/>
              </w:rPr>
            </w:pPr>
            <w:r w:rsidRPr="00FE3703">
              <w:rPr>
                <w:sz w:val="20"/>
                <w:szCs w:val="20"/>
              </w:rPr>
              <w:t>-1.4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FE3703" w:rsidRDefault="00A27274" w:rsidP="00A27274">
            <w:pPr>
              <w:jc w:val="center"/>
              <w:rPr>
                <w:sz w:val="20"/>
                <w:szCs w:val="20"/>
              </w:rPr>
            </w:pPr>
            <w:r w:rsidRPr="00FE3703">
              <w:rPr>
                <w:sz w:val="20"/>
                <w:szCs w:val="20"/>
              </w:rPr>
              <w:t>0.5</w:t>
            </w:r>
          </w:p>
        </w:tc>
      </w:tr>
      <w:tr w:rsidR="00A27274" w:rsidRPr="00A27274" w:rsidTr="00411DCA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27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27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color w:val="FF0000"/>
                <w:sz w:val="20"/>
                <w:szCs w:val="20"/>
              </w:rPr>
            </w:pPr>
            <w:r w:rsidRPr="00A2727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274">
              <w:rPr>
                <w:color w:val="FF0000"/>
                <w:sz w:val="20"/>
                <w:szCs w:val="20"/>
              </w:rPr>
              <w:t>5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9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7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8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8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4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8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</w:tr>
      <w:tr w:rsidR="00A27274" w:rsidRPr="00A27274" w:rsidTr="00411D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</w:tr>
      <w:tr w:rsidR="00A27274" w:rsidRPr="00A27274" w:rsidTr="00411DCA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A27274" w:rsidRPr="00A27274" w:rsidRDefault="00A27274" w:rsidP="006F22CD">
            <w:pPr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A27274" w:rsidRPr="00A27274" w:rsidRDefault="00A27274" w:rsidP="00A27274">
            <w:pPr>
              <w:jc w:val="center"/>
              <w:rPr>
                <w:sz w:val="20"/>
                <w:szCs w:val="20"/>
              </w:rPr>
            </w:pPr>
            <w:r w:rsidRPr="00A2727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274">
              <w:rPr>
                <w:sz w:val="20"/>
                <w:szCs w:val="20"/>
              </w:rPr>
              <w:t>2</w:t>
            </w:r>
          </w:p>
        </w:tc>
      </w:tr>
    </w:tbl>
    <w:p w:rsidR="00503215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Pr="004C401F" w:rsidRDefault="00503215" w:rsidP="0050321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 w:rsidR="00B56383">
        <w:rPr>
          <w:sz w:val="28"/>
          <w:szCs w:val="28"/>
        </w:rPr>
        <w:t>июне</w:t>
      </w:r>
      <w:r>
        <w:rPr>
          <w:sz w:val="28"/>
          <w:szCs w:val="28"/>
        </w:rPr>
        <w:t xml:space="preserve"> 2017</w:t>
      </w:r>
      <w:r w:rsidRPr="004C401F">
        <w:rPr>
          <w:sz w:val="28"/>
          <w:szCs w:val="28"/>
        </w:rPr>
        <w:t xml:space="preserve"> года в сравнении с </w:t>
      </w:r>
      <w:r w:rsidR="00B56383">
        <w:rPr>
          <w:sz w:val="28"/>
          <w:szCs w:val="28"/>
        </w:rPr>
        <w:t>маем</w:t>
      </w:r>
      <w:r>
        <w:rPr>
          <w:sz w:val="28"/>
          <w:szCs w:val="28"/>
        </w:rPr>
        <w:t xml:space="preserve"> 2017</w:t>
      </w:r>
      <w:r w:rsidRPr="004C401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снизились на </w:t>
      </w:r>
      <w:r w:rsidR="008F08B1">
        <w:rPr>
          <w:b/>
          <w:sz w:val="28"/>
          <w:szCs w:val="28"/>
        </w:rPr>
        <w:t>0.5</w:t>
      </w:r>
      <w:r w:rsidRPr="00270CCA">
        <w:rPr>
          <w:b/>
          <w:sz w:val="28"/>
          <w:szCs w:val="28"/>
        </w:rPr>
        <w:t>%</w:t>
      </w:r>
      <w:r>
        <w:rPr>
          <w:sz w:val="28"/>
          <w:szCs w:val="28"/>
        </w:rPr>
        <w:t>. П</w:t>
      </w:r>
      <w:r w:rsidRPr="004C401F">
        <w:rPr>
          <w:sz w:val="28"/>
          <w:szCs w:val="28"/>
        </w:rPr>
        <w:t xml:space="preserve">о отношению к базовому месяцу </w:t>
      </w:r>
      <w:r w:rsidRPr="0010648C">
        <w:rPr>
          <w:sz w:val="28"/>
          <w:szCs w:val="28"/>
        </w:rPr>
        <w:t xml:space="preserve">закупочные (оптовые) цены </w:t>
      </w:r>
      <w:r>
        <w:rPr>
          <w:sz w:val="28"/>
          <w:szCs w:val="28"/>
        </w:rPr>
        <w:t xml:space="preserve">снизились на </w:t>
      </w:r>
      <w:r w:rsidR="008F08B1">
        <w:rPr>
          <w:b/>
          <w:sz w:val="28"/>
          <w:szCs w:val="28"/>
        </w:rPr>
        <w:t>0.7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503215" w:rsidRPr="004C401F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>Таблица 5. Часть 1. Динамика уровня закупочных</w:t>
      </w:r>
      <w:r>
        <w:rPr>
          <w:bCs/>
          <w:sz w:val="28"/>
          <w:szCs w:val="28"/>
        </w:rPr>
        <w:t xml:space="preserve"> </w:t>
      </w:r>
      <w:r w:rsidRPr="00527AE7">
        <w:rPr>
          <w:bCs/>
          <w:sz w:val="28"/>
          <w:szCs w:val="28"/>
        </w:rPr>
        <w:t>(оптовы</w:t>
      </w:r>
      <w:r>
        <w:rPr>
          <w:bCs/>
          <w:sz w:val="28"/>
          <w:szCs w:val="28"/>
        </w:rPr>
        <w:t>х</w:t>
      </w:r>
      <w:r w:rsidRPr="00527AE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32A1B">
        <w:rPr>
          <w:bCs/>
          <w:sz w:val="28"/>
          <w:szCs w:val="28"/>
        </w:rPr>
        <w:t xml:space="preserve">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503215" w:rsidRPr="00432A1B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503215" w:rsidRPr="00453A16" w:rsidTr="00411DCA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503215" w:rsidRPr="00453A16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53A1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453A16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53A16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453A16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53A16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453A16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53A16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503215" w:rsidRPr="00453A16" w:rsidTr="00411DCA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503215" w:rsidRPr="00453A16" w:rsidRDefault="00503215" w:rsidP="00411DC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53A1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503215" w:rsidRPr="00453A16" w:rsidRDefault="00503215" w:rsidP="00411D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453A16">
              <w:rPr>
                <w:b/>
                <w:sz w:val="20"/>
                <w:szCs w:val="20"/>
              </w:rPr>
              <w:t>0.</w:t>
            </w:r>
            <w:r w:rsidR="00B5638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80" w:type="dxa"/>
            <w:shd w:val="clear" w:color="auto" w:fill="FF6600"/>
          </w:tcPr>
          <w:p w:rsidR="00503215" w:rsidRPr="00453A16" w:rsidRDefault="00B56383" w:rsidP="00411D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503215" w:rsidRPr="00453A16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8" w:type="dxa"/>
            <w:shd w:val="clear" w:color="auto" w:fill="FF6600"/>
          </w:tcPr>
          <w:p w:rsidR="00503215" w:rsidRPr="00453A16" w:rsidRDefault="00503215" w:rsidP="00411DCA">
            <w:pPr>
              <w:jc w:val="center"/>
              <w:rPr>
                <w:b/>
                <w:sz w:val="20"/>
                <w:szCs w:val="20"/>
              </w:rPr>
            </w:pPr>
            <w:r w:rsidRPr="00453A16">
              <w:rPr>
                <w:b/>
                <w:sz w:val="20"/>
                <w:szCs w:val="20"/>
              </w:rPr>
              <w:t>-0.</w:t>
            </w:r>
            <w:r w:rsidR="00B56383">
              <w:rPr>
                <w:b/>
                <w:sz w:val="20"/>
                <w:szCs w:val="20"/>
              </w:rPr>
              <w:t>5</w:t>
            </w:r>
          </w:p>
        </w:tc>
      </w:tr>
      <w:tr w:rsidR="00B56383" w:rsidRPr="00453A16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56383" w:rsidRPr="009F3888" w:rsidRDefault="00B56383" w:rsidP="00B56383">
            <w:pPr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6383" w:rsidRPr="009F3888" w:rsidRDefault="00B56383" w:rsidP="00B56383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-1.4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B56383" w:rsidRPr="009F3888" w:rsidRDefault="00B56383" w:rsidP="00B56383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-1.4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B56383" w:rsidRPr="009F3888" w:rsidRDefault="00B56383" w:rsidP="00B56383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B56383" w:rsidRPr="00453A16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56383" w:rsidRPr="00453A16" w:rsidRDefault="00B56383" w:rsidP="00B56383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2</w:t>
            </w:r>
          </w:p>
        </w:tc>
      </w:tr>
      <w:tr w:rsidR="00B56383" w:rsidRPr="00453A16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56383" w:rsidRPr="00453A16" w:rsidRDefault="00B56383" w:rsidP="00B56383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5</w:t>
            </w:r>
          </w:p>
        </w:tc>
      </w:tr>
      <w:tr w:rsidR="00B56383" w:rsidRPr="008D2D9A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56383" w:rsidRPr="008D2D9A" w:rsidRDefault="00B56383" w:rsidP="00B56383">
            <w:pPr>
              <w:rPr>
                <w:sz w:val="20"/>
                <w:szCs w:val="20"/>
              </w:rPr>
            </w:pPr>
            <w:r w:rsidRPr="008D2D9A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3</w:t>
            </w:r>
          </w:p>
        </w:tc>
      </w:tr>
      <w:tr w:rsidR="00B56383" w:rsidRPr="00453A16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56383" w:rsidRPr="00453A16" w:rsidRDefault="00B56383" w:rsidP="00B56383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9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5</w:t>
            </w:r>
          </w:p>
        </w:tc>
      </w:tr>
      <w:tr w:rsidR="00B56383" w:rsidRPr="00453A16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56383" w:rsidRPr="00453A16" w:rsidRDefault="00B56383" w:rsidP="00B56383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4</w:t>
            </w:r>
          </w:p>
        </w:tc>
      </w:tr>
      <w:tr w:rsidR="00B56383" w:rsidRPr="00453A16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56383" w:rsidRPr="00453A16" w:rsidRDefault="00B56383" w:rsidP="00B56383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8</w:t>
            </w:r>
          </w:p>
        </w:tc>
      </w:tr>
      <w:tr w:rsidR="00B56383" w:rsidRPr="00453A16" w:rsidTr="00411D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56383" w:rsidRPr="00453A16" w:rsidRDefault="00B56383" w:rsidP="00B56383">
            <w:pPr>
              <w:rPr>
                <w:sz w:val="20"/>
                <w:szCs w:val="20"/>
              </w:rPr>
            </w:pPr>
            <w:r w:rsidRPr="00453A16">
              <w:rPr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B56383" w:rsidRPr="00B56383" w:rsidRDefault="00B56383" w:rsidP="00B56383">
            <w:pPr>
              <w:jc w:val="center"/>
              <w:rPr>
                <w:sz w:val="20"/>
                <w:szCs w:val="20"/>
              </w:rPr>
            </w:pPr>
            <w:r w:rsidRPr="00B563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56383">
              <w:rPr>
                <w:sz w:val="20"/>
                <w:szCs w:val="20"/>
              </w:rPr>
              <w:t>0</w:t>
            </w:r>
          </w:p>
        </w:tc>
      </w:tr>
    </w:tbl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Pr="003F7FB5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C3BA6">
        <w:rPr>
          <w:sz w:val="28"/>
          <w:szCs w:val="28"/>
        </w:rPr>
        <w:t xml:space="preserve">В разрезе субъектов </w:t>
      </w:r>
      <w:r w:rsidRPr="00B21ECB">
        <w:rPr>
          <w:sz w:val="28"/>
          <w:szCs w:val="28"/>
        </w:rPr>
        <w:t>Р</w:t>
      </w:r>
      <w:r w:rsidRPr="00CC3BA6">
        <w:rPr>
          <w:sz w:val="28"/>
          <w:szCs w:val="28"/>
        </w:rPr>
        <w:t xml:space="preserve">оссийской Федерации наиболее выраженное увеличение оптовых цен </w:t>
      </w:r>
      <w:r w:rsidRPr="00E354B6">
        <w:rPr>
          <w:sz w:val="28"/>
          <w:szCs w:val="28"/>
        </w:rPr>
        <w:t xml:space="preserve">на ЖНВЛП </w:t>
      </w:r>
      <w:r w:rsidR="008F08B1">
        <w:rPr>
          <w:sz w:val="28"/>
          <w:szCs w:val="28"/>
        </w:rPr>
        <w:t>в июне</w:t>
      </w:r>
      <w:r>
        <w:rPr>
          <w:sz w:val="28"/>
          <w:szCs w:val="28"/>
        </w:rPr>
        <w:t xml:space="preserve"> 2017</w:t>
      </w:r>
      <w:r w:rsidRPr="00642622">
        <w:rPr>
          <w:sz w:val="28"/>
          <w:szCs w:val="28"/>
        </w:rPr>
        <w:t xml:space="preserve"> года в сравнении с </w:t>
      </w:r>
      <w:r w:rsidR="008F08B1">
        <w:rPr>
          <w:sz w:val="28"/>
          <w:szCs w:val="28"/>
        </w:rPr>
        <w:t>маем</w:t>
      </w:r>
      <w:r>
        <w:rPr>
          <w:sz w:val="28"/>
          <w:szCs w:val="28"/>
        </w:rPr>
        <w:t xml:space="preserve"> 2017</w:t>
      </w:r>
      <w:r w:rsidRPr="00642622">
        <w:rPr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отмечено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F39C30" wp14:editId="6BBBAB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F3F59" id="Прямоугольник 151" o:spid="_x0000_s1026" style="position:absolute;margin-left:0;margin-top:0;width:186.75pt;height:12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BB2441" wp14:editId="3B6A95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91B2" id="Прямоугольник 150" o:spid="_x0000_s1026" style="position:absolute;margin-left:0;margin-top:0;width:186.75pt;height:12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F338D7" wp14:editId="47D833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4930C" id="Прямоугольник 149" o:spid="_x0000_s1026" style="position:absolute;margin-left:0;margin-top:0;width:186.75pt;height:12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2D1941" wp14:editId="792EB4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2A1D5" id="Прямоугольник 143" o:spid="_x0000_s1026" style="position:absolute;margin-left:0;margin-top:0;width:186.75pt;height:12.75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DF8134" wp14:editId="0C6C55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BD9D0" id="Прямоугольник 142" o:spid="_x0000_s1026" style="position:absolute;margin-left:0;margin-top:0;width:186.75pt;height:12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="008F08B1">
        <w:rPr>
          <w:sz w:val="28"/>
          <w:szCs w:val="28"/>
        </w:rPr>
        <w:t xml:space="preserve"> в Камчатском крае</w:t>
      </w:r>
      <w:r w:rsidRPr="001F0083">
        <w:rPr>
          <w:sz w:val="28"/>
          <w:szCs w:val="28"/>
        </w:rPr>
        <w:t xml:space="preserve"> (</w:t>
      </w:r>
      <w:r w:rsidR="008F08B1">
        <w:rPr>
          <w:sz w:val="28"/>
          <w:szCs w:val="28"/>
        </w:rPr>
        <w:t>2.5</w:t>
      </w:r>
      <w:r w:rsidRPr="001F0083">
        <w:rPr>
          <w:sz w:val="28"/>
          <w:szCs w:val="28"/>
        </w:rPr>
        <w:t>%)</w:t>
      </w:r>
      <w:r>
        <w:rPr>
          <w:sz w:val="28"/>
          <w:szCs w:val="28"/>
        </w:rPr>
        <w:t>, в</w:t>
      </w:r>
      <w:r w:rsidR="008F08B1">
        <w:rPr>
          <w:sz w:val="28"/>
          <w:szCs w:val="28"/>
        </w:rPr>
        <w:t xml:space="preserve"> Республиках Марий Эл (0.9%)</w:t>
      </w:r>
      <w:r w:rsidR="00FE3703">
        <w:rPr>
          <w:sz w:val="28"/>
          <w:szCs w:val="28"/>
        </w:rPr>
        <w:t>,</w:t>
      </w:r>
      <w:r w:rsidR="008F08B1">
        <w:rPr>
          <w:sz w:val="28"/>
          <w:szCs w:val="28"/>
        </w:rPr>
        <w:t xml:space="preserve"> Адыгея (0.8%) и Татарстан (0.4%), а также Мурманской </w:t>
      </w:r>
      <w:r w:rsidR="00FE3703" w:rsidRPr="00FE3703">
        <w:rPr>
          <w:sz w:val="28"/>
          <w:szCs w:val="28"/>
        </w:rPr>
        <w:t>област</w:t>
      </w:r>
      <w:r w:rsidR="00FE3703">
        <w:rPr>
          <w:sz w:val="28"/>
          <w:szCs w:val="28"/>
        </w:rPr>
        <w:t>и</w:t>
      </w:r>
      <w:r w:rsidR="00FE3703" w:rsidRPr="00FE3703">
        <w:rPr>
          <w:sz w:val="28"/>
          <w:szCs w:val="28"/>
        </w:rPr>
        <w:t xml:space="preserve"> </w:t>
      </w:r>
      <w:r w:rsidR="00FE3703">
        <w:rPr>
          <w:sz w:val="28"/>
          <w:szCs w:val="28"/>
        </w:rPr>
        <w:t>(0.8%).</w:t>
      </w: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</w:t>
      </w:r>
      <w:r w:rsidRPr="00527AE7">
        <w:rPr>
          <w:bCs/>
          <w:sz w:val="28"/>
          <w:szCs w:val="28"/>
        </w:rPr>
        <w:t>(оптовых)</w:t>
      </w:r>
      <w:r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 xml:space="preserve">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503215" w:rsidRPr="001D33C0" w:rsidTr="00411DCA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1D33C0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1D33C0">
              <w:rPr>
                <w:b/>
                <w:bCs/>
                <w:sz w:val="20"/>
                <w:szCs w:val="20"/>
              </w:rPr>
              <w:t>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1D33C0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503215" w:rsidRPr="001D33C0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1D33C0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503215" w:rsidRPr="001D33C0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1D33C0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503215" w:rsidRPr="001D33C0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D33C0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9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6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8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</w:tr>
      <w:tr w:rsidR="008F08B1" w:rsidRPr="008F08B1" w:rsidTr="00411DCA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F08B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F08B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F08B1">
              <w:rPr>
                <w:color w:val="FF0000"/>
                <w:sz w:val="20"/>
                <w:szCs w:val="20"/>
              </w:rPr>
              <w:t>5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6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7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8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</w:tr>
      <w:tr w:rsidR="008F08B1" w:rsidRPr="008F08B1" w:rsidTr="00411DCA">
        <w:trPr>
          <w:trHeight w:val="65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F08B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F08B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F08B1">
              <w:rPr>
                <w:color w:val="FF0000"/>
                <w:sz w:val="20"/>
                <w:szCs w:val="20"/>
              </w:rPr>
              <w:t>8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9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F08B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F08B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F08B1">
              <w:rPr>
                <w:color w:val="FF0000"/>
                <w:sz w:val="20"/>
                <w:szCs w:val="20"/>
              </w:rPr>
              <w:t>8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6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72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F08B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F08B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F08B1">
              <w:rPr>
                <w:color w:val="FF0000"/>
                <w:sz w:val="20"/>
                <w:szCs w:val="20"/>
              </w:rPr>
              <w:t>9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F08B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F08B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color w:val="FF0000"/>
                <w:sz w:val="20"/>
                <w:szCs w:val="20"/>
              </w:rPr>
            </w:pPr>
            <w:r w:rsidRPr="008F08B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F08B1">
              <w:rPr>
                <w:color w:val="FF0000"/>
                <w:sz w:val="20"/>
                <w:szCs w:val="20"/>
              </w:rPr>
              <w:t>4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7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7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6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6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7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7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FE3703" w:rsidTr="00411DCA">
        <w:trPr>
          <w:trHeight w:val="20"/>
        </w:trPr>
        <w:tc>
          <w:tcPr>
            <w:tcW w:w="1787" w:type="pct"/>
          </w:tcPr>
          <w:p w:rsidR="008F08B1" w:rsidRPr="00FE3703" w:rsidRDefault="008F08B1" w:rsidP="008F08B1">
            <w:pPr>
              <w:rPr>
                <w:sz w:val="20"/>
                <w:szCs w:val="20"/>
              </w:rPr>
            </w:pPr>
            <w:r w:rsidRPr="00FE370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</w:tcPr>
          <w:p w:rsidR="008F08B1" w:rsidRPr="00FE3703" w:rsidRDefault="008F08B1" w:rsidP="008F08B1">
            <w:pPr>
              <w:jc w:val="center"/>
              <w:rPr>
                <w:sz w:val="20"/>
                <w:szCs w:val="20"/>
              </w:rPr>
            </w:pPr>
            <w:r w:rsidRPr="00FE3703">
              <w:rPr>
                <w:sz w:val="20"/>
                <w:szCs w:val="20"/>
              </w:rPr>
              <w:t>0.7</w:t>
            </w:r>
          </w:p>
        </w:tc>
        <w:tc>
          <w:tcPr>
            <w:tcW w:w="1071" w:type="pct"/>
          </w:tcPr>
          <w:p w:rsidR="008F08B1" w:rsidRPr="00FE3703" w:rsidRDefault="008F08B1" w:rsidP="008F08B1">
            <w:pPr>
              <w:jc w:val="center"/>
              <w:rPr>
                <w:sz w:val="20"/>
                <w:szCs w:val="20"/>
              </w:rPr>
            </w:pPr>
            <w:r w:rsidRPr="00FE3703">
              <w:rPr>
                <w:sz w:val="20"/>
                <w:szCs w:val="20"/>
              </w:rPr>
              <w:t>0.4</w:t>
            </w:r>
          </w:p>
        </w:tc>
        <w:tc>
          <w:tcPr>
            <w:tcW w:w="1072" w:type="pct"/>
          </w:tcPr>
          <w:p w:rsidR="008F08B1" w:rsidRPr="00FE3703" w:rsidRDefault="008F08B1" w:rsidP="008F08B1">
            <w:pPr>
              <w:jc w:val="center"/>
              <w:rPr>
                <w:sz w:val="20"/>
                <w:szCs w:val="20"/>
              </w:rPr>
            </w:pPr>
            <w:r w:rsidRPr="00FE3703">
              <w:rPr>
                <w:sz w:val="20"/>
                <w:szCs w:val="20"/>
              </w:rPr>
              <w:t>0.4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4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3</w:t>
            </w:r>
          </w:p>
        </w:tc>
      </w:tr>
      <w:tr w:rsidR="008F08B1" w:rsidRPr="008F08B1" w:rsidTr="00411DCA">
        <w:trPr>
          <w:trHeight w:val="20"/>
        </w:trPr>
        <w:tc>
          <w:tcPr>
            <w:tcW w:w="1787" w:type="pct"/>
          </w:tcPr>
          <w:p w:rsidR="008F08B1" w:rsidRPr="008F08B1" w:rsidRDefault="008F08B1" w:rsidP="008F08B1">
            <w:pPr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8F08B1" w:rsidRPr="008F08B1" w:rsidRDefault="008F08B1" w:rsidP="008F08B1">
            <w:pPr>
              <w:jc w:val="center"/>
              <w:rPr>
                <w:sz w:val="20"/>
                <w:szCs w:val="20"/>
              </w:rPr>
            </w:pPr>
            <w:r w:rsidRPr="008F08B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F08B1">
              <w:rPr>
                <w:sz w:val="20"/>
                <w:szCs w:val="20"/>
              </w:rPr>
              <w:t>8</w:t>
            </w:r>
          </w:p>
        </w:tc>
      </w:tr>
    </w:tbl>
    <w:p w:rsidR="00503215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 xml:space="preserve">пускных цен производителей в </w:t>
      </w:r>
      <w:r w:rsidR="00D2772A">
        <w:rPr>
          <w:bCs/>
          <w:sz w:val="28"/>
          <w:szCs w:val="28"/>
        </w:rPr>
        <w:t>июне 2017 года относительно мая</w:t>
      </w:r>
      <w:r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 xml:space="preserve">7 года </w:t>
      </w:r>
      <w:r w:rsidR="00D2772A">
        <w:rPr>
          <w:bCs/>
          <w:sz w:val="28"/>
          <w:szCs w:val="28"/>
        </w:rPr>
        <w:t>не изменилс</w:t>
      </w:r>
      <w:r w:rsidR="006D6505">
        <w:rPr>
          <w:bCs/>
          <w:sz w:val="28"/>
          <w:szCs w:val="28"/>
        </w:rPr>
        <w:t>я</w:t>
      </w:r>
      <w:r w:rsidR="00D2772A">
        <w:rPr>
          <w:bCs/>
          <w:sz w:val="28"/>
          <w:szCs w:val="28"/>
        </w:rPr>
        <w:t xml:space="preserve">, </w:t>
      </w:r>
      <w:r w:rsidR="006D6505">
        <w:rPr>
          <w:bCs/>
          <w:sz w:val="28"/>
          <w:szCs w:val="28"/>
        </w:rPr>
        <w:t xml:space="preserve">цены </w:t>
      </w:r>
      <w:r w:rsidR="00D2772A">
        <w:rPr>
          <w:bCs/>
          <w:sz w:val="28"/>
          <w:szCs w:val="28"/>
        </w:rPr>
        <w:t>остались на прежнем уровне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 о</w:t>
      </w:r>
      <w:r w:rsidRPr="00CC3BA6">
        <w:rPr>
          <w:sz w:val="28"/>
          <w:szCs w:val="28"/>
        </w:rPr>
        <w:t xml:space="preserve">тносительно базового </w:t>
      </w:r>
      <w:r>
        <w:rPr>
          <w:sz w:val="28"/>
          <w:szCs w:val="28"/>
        </w:rPr>
        <w:t>периода</w:t>
      </w:r>
      <w:r w:rsidRPr="00CC3BA6">
        <w:rPr>
          <w:sz w:val="28"/>
          <w:szCs w:val="28"/>
        </w:rPr>
        <w:t xml:space="preserve"> увеличение </w:t>
      </w:r>
      <w:r>
        <w:rPr>
          <w:sz w:val="28"/>
          <w:szCs w:val="28"/>
        </w:rPr>
        <w:t xml:space="preserve">цен </w:t>
      </w:r>
      <w:r w:rsidRPr="00CC3BA6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0.4</w:t>
      </w:r>
      <w:r w:rsidRPr="00CC3BA6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</w:p>
    <w:p w:rsidR="00503215" w:rsidRPr="00BA2891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2382"/>
        <w:gridCol w:w="2428"/>
        <w:gridCol w:w="2404"/>
      </w:tblGrid>
      <w:tr w:rsidR="00503215" w:rsidRPr="00BA2891" w:rsidTr="00411DCA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503215" w:rsidRPr="00BA2891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289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BA2891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2891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BA2891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2891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BA2891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2891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503215" w:rsidRPr="00BA2891" w:rsidTr="00411DCA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503215" w:rsidRPr="00BA2891" w:rsidRDefault="00503215" w:rsidP="00411DC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A289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503215" w:rsidRPr="00BA2891" w:rsidRDefault="00503215" w:rsidP="00411D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A2891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08" w:type="pct"/>
            <w:shd w:val="clear" w:color="auto" w:fill="FF6600"/>
          </w:tcPr>
          <w:p w:rsidR="00503215" w:rsidRPr="00BA2891" w:rsidRDefault="00503215" w:rsidP="00411D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D2772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6" w:type="pct"/>
            <w:shd w:val="clear" w:color="auto" w:fill="FF6600"/>
          </w:tcPr>
          <w:p w:rsidR="00503215" w:rsidRPr="00BA2891" w:rsidRDefault="00D2772A" w:rsidP="00411D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D2772A" w:rsidRPr="00BA2891" w:rsidTr="00411DCA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D2772A" w:rsidRPr="0089668E" w:rsidRDefault="00D2772A" w:rsidP="00D2772A">
            <w:pPr>
              <w:spacing w:line="0" w:lineRule="atLeast"/>
              <w:rPr>
                <w:sz w:val="20"/>
                <w:szCs w:val="20"/>
              </w:rPr>
            </w:pPr>
            <w:r w:rsidRPr="0089668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sz w:val="20"/>
                <w:szCs w:val="20"/>
              </w:rPr>
            </w:pPr>
            <w:r w:rsidRPr="00D2772A">
              <w:rPr>
                <w:sz w:val="20"/>
                <w:szCs w:val="20"/>
              </w:rPr>
              <w:t>0.2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sz w:val="20"/>
                <w:szCs w:val="20"/>
              </w:rPr>
            </w:pPr>
            <w:r w:rsidRPr="00D2772A">
              <w:rPr>
                <w:sz w:val="20"/>
                <w:szCs w:val="20"/>
              </w:rPr>
              <w:t>0.5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sz w:val="20"/>
                <w:szCs w:val="20"/>
              </w:rPr>
            </w:pPr>
            <w:r w:rsidRPr="00D2772A">
              <w:rPr>
                <w:sz w:val="20"/>
                <w:szCs w:val="20"/>
              </w:rPr>
              <w:t>-0.1</w:t>
            </w:r>
          </w:p>
        </w:tc>
      </w:tr>
      <w:tr w:rsidR="00D2772A" w:rsidRPr="00BA2891" w:rsidTr="00411DC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D2772A" w:rsidRPr="00BA2891" w:rsidTr="00411DC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D2772A" w:rsidRPr="0089668E" w:rsidTr="00411DC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D2772A" w:rsidRPr="00BA2891" w:rsidTr="00411DCA">
        <w:trPr>
          <w:trHeight w:val="20"/>
        </w:trPr>
        <w:tc>
          <w:tcPr>
            <w:tcW w:w="1411" w:type="pct"/>
          </w:tcPr>
          <w:p w:rsidR="00D2772A" w:rsidRPr="00D2772A" w:rsidRDefault="00D2772A" w:rsidP="00D2772A">
            <w:pPr>
              <w:spacing w:line="0" w:lineRule="atLeast"/>
              <w:rPr>
                <w:sz w:val="20"/>
                <w:szCs w:val="20"/>
              </w:rPr>
            </w:pPr>
            <w:r w:rsidRPr="00D2772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</w:tcPr>
          <w:p w:rsidR="00D2772A" w:rsidRPr="00D2772A" w:rsidRDefault="00D2772A" w:rsidP="00D2772A">
            <w:pPr>
              <w:jc w:val="center"/>
              <w:rPr>
                <w:sz w:val="20"/>
                <w:szCs w:val="20"/>
              </w:rPr>
            </w:pPr>
            <w:r w:rsidRPr="00D2772A">
              <w:rPr>
                <w:sz w:val="20"/>
                <w:szCs w:val="20"/>
              </w:rPr>
              <w:t>-0.3</w:t>
            </w:r>
          </w:p>
        </w:tc>
        <w:tc>
          <w:tcPr>
            <w:tcW w:w="1208" w:type="pct"/>
          </w:tcPr>
          <w:p w:rsidR="00D2772A" w:rsidRPr="00D2772A" w:rsidRDefault="00D2772A" w:rsidP="00D2772A">
            <w:pPr>
              <w:jc w:val="center"/>
              <w:rPr>
                <w:sz w:val="20"/>
                <w:szCs w:val="20"/>
              </w:rPr>
            </w:pPr>
            <w:r w:rsidRPr="00D2772A">
              <w:rPr>
                <w:sz w:val="20"/>
                <w:szCs w:val="20"/>
              </w:rPr>
              <w:t>0.0</w:t>
            </w:r>
          </w:p>
        </w:tc>
        <w:tc>
          <w:tcPr>
            <w:tcW w:w="1196" w:type="pct"/>
          </w:tcPr>
          <w:p w:rsidR="00D2772A" w:rsidRPr="00D2772A" w:rsidRDefault="00D2772A" w:rsidP="00D2772A">
            <w:pPr>
              <w:jc w:val="center"/>
              <w:rPr>
                <w:sz w:val="20"/>
                <w:szCs w:val="20"/>
              </w:rPr>
            </w:pPr>
            <w:r w:rsidRPr="00D2772A">
              <w:rPr>
                <w:sz w:val="20"/>
                <w:szCs w:val="20"/>
              </w:rPr>
              <w:t>-0.2</w:t>
            </w:r>
          </w:p>
        </w:tc>
      </w:tr>
      <w:tr w:rsidR="00D2772A" w:rsidRPr="00BA2891" w:rsidTr="00411DC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spacing w:line="0" w:lineRule="atLeast"/>
              <w:rPr>
                <w:sz w:val="20"/>
                <w:szCs w:val="20"/>
              </w:rPr>
            </w:pPr>
            <w:r w:rsidRPr="00D2772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sz w:val="20"/>
                <w:szCs w:val="20"/>
              </w:rPr>
            </w:pPr>
            <w:r w:rsidRPr="00D2772A">
              <w:rPr>
                <w:sz w:val="20"/>
                <w:szCs w:val="20"/>
              </w:rPr>
              <w:t>0.2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sz w:val="20"/>
                <w:szCs w:val="20"/>
              </w:rPr>
            </w:pPr>
            <w:r w:rsidRPr="00D2772A">
              <w:rPr>
                <w:sz w:val="20"/>
                <w:szCs w:val="20"/>
              </w:rPr>
              <w:t>0.4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sz w:val="20"/>
                <w:szCs w:val="20"/>
              </w:rPr>
            </w:pPr>
            <w:r w:rsidRPr="00D2772A">
              <w:rPr>
                <w:sz w:val="20"/>
                <w:szCs w:val="20"/>
              </w:rPr>
              <w:t>-0.2</w:t>
            </w:r>
          </w:p>
        </w:tc>
      </w:tr>
      <w:tr w:rsidR="00D2772A" w:rsidRPr="0089668E" w:rsidTr="00411DC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D2772A" w:rsidRPr="00BA2891" w:rsidTr="00411DCA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2772A" w:rsidRPr="00D2772A" w:rsidRDefault="00D2772A" w:rsidP="00D2772A">
            <w:pPr>
              <w:jc w:val="center"/>
              <w:rPr>
                <w:color w:val="FF0000"/>
                <w:sz w:val="20"/>
                <w:szCs w:val="20"/>
              </w:rPr>
            </w:pPr>
            <w:r w:rsidRPr="00D2772A">
              <w:rPr>
                <w:color w:val="FF0000"/>
                <w:sz w:val="20"/>
                <w:szCs w:val="20"/>
              </w:rPr>
              <w:t>0.1</w:t>
            </w:r>
          </w:p>
        </w:tc>
      </w:tr>
    </w:tbl>
    <w:p w:rsidR="00503215" w:rsidRPr="00DB4B35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 w:rsidR="00B8380A">
        <w:rPr>
          <w:bCs/>
          <w:sz w:val="28"/>
          <w:szCs w:val="28"/>
        </w:rPr>
        <w:t>в июне</w:t>
      </w:r>
      <w:r>
        <w:rPr>
          <w:bCs/>
          <w:sz w:val="28"/>
          <w:szCs w:val="28"/>
        </w:rPr>
        <w:t xml:space="preserve"> 2017</w:t>
      </w:r>
      <w:r w:rsidRPr="0061579E">
        <w:rPr>
          <w:bCs/>
          <w:sz w:val="28"/>
          <w:szCs w:val="28"/>
        </w:rPr>
        <w:t xml:space="preserve"> года относитель</w:t>
      </w:r>
      <w:r w:rsidR="00B8380A">
        <w:rPr>
          <w:bCs/>
          <w:sz w:val="28"/>
          <w:szCs w:val="28"/>
        </w:rPr>
        <w:t>но мая</w:t>
      </w:r>
      <w:r>
        <w:rPr>
          <w:bCs/>
          <w:sz w:val="28"/>
          <w:szCs w:val="28"/>
        </w:rPr>
        <w:t xml:space="preserve"> 2017</w:t>
      </w:r>
      <w:r w:rsidRPr="0061579E">
        <w:rPr>
          <w:bCs/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>
        <w:rPr>
          <w:sz w:val="28"/>
          <w:szCs w:val="28"/>
        </w:rPr>
        <w:t xml:space="preserve"> в </w:t>
      </w:r>
      <w:r w:rsidR="00B8380A">
        <w:rPr>
          <w:sz w:val="28"/>
          <w:szCs w:val="28"/>
        </w:rPr>
        <w:t>Республиках Марий Эл</w:t>
      </w:r>
      <w:r>
        <w:rPr>
          <w:sz w:val="28"/>
          <w:szCs w:val="28"/>
        </w:rPr>
        <w:t xml:space="preserve"> </w:t>
      </w:r>
      <w:r w:rsidRPr="001E13B3">
        <w:rPr>
          <w:sz w:val="28"/>
          <w:szCs w:val="28"/>
        </w:rPr>
        <w:t>(</w:t>
      </w:r>
      <w:r w:rsidR="00B8380A">
        <w:rPr>
          <w:sz w:val="28"/>
          <w:szCs w:val="28"/>
        </w:rPr>
        <w:t>1.3</w:t>
      </w:r>
      <w:r w:rsidRPr="001E13B3">
        <w:rPr>
          <w:sz w:val="28"/>
          <w:szCs w:val="28"/>
        </w:rPr>
        <w:t>%)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1F80A6" wp14:editId="5A973F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B3C1C" id="Прямоугольник 141" o:spid="_x0000_s1026" style="position:absolute;margin-left:0;margin-top:0;width:186.75pt;height:12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7EA506" wp14:editId="508DC8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6F99D" id="Прямоугольник 140" o:spid="_x0000_s1026" style="position:absolute;margin-left:0;margin-top:0;width:186.75pt;height:12.75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4DB636" wp14:editId="425428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CDF58" id="Прямоугольник 139" o:spid="_x0000_s1026" style="position:absolute;margin-left:0;margin-top:0;width:186.75pt;height:12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A4C1DA" wp14:editId="18ADA2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532D" id="Прямоугольник 138" o:spid="_x0000_s1026" style="position:absolute;margin-left:0;margin-top:0;width:186.75pt;height:12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30E4D0" wp14:editId="66C6D4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E22D3" id="Прямоугольник 129" o:spid="_x0000_s1026" style="position:absolute;margin-left:0;margin-top:0;width:186.75pt;height:12.75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="00B8380A">
        <w:rPr>
          <w:sz w:val="28"/>
          <w:szCs w:val="28"/>
        </w:rPr>
        <w:t xml:space="preserve"> и Бурятия (0.9%), а также Тульской (1.2%), Мурманской (1%) и Ивановская (0.9%) областях.</w:t>
      </w:r>
    </w:p>
    <w:p w:rsidR="00503215" w:rsidRPr="00495279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098"/>
        <w:gridCol w:w="2100"/>
        <w:gridCol w:w="1900"/>
      </w:tblGrid>
      <w:tr w:rsidR="00503215" w:rsidRPr="008505BB" w:rsidTr="00411DCA">
        <w:trPr>
          <w:trHeight w:val="20"/>
          <w:tblHeader/>
        </w:trPr>
        <w:tc>
          <w:tcPr>
            <w:tcW w:w="1971" w:type="pct"/>
            <w:shd w:val="clear" w:color="auto" w:fill="A6A6A6"/>
            <w:vAlign w:val="center"/>
          </w:tcPr>
          <w:p w:rsidR="00503215" w:rsidRPr="008505BB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505B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2" w:type="pct"/>
            <w:shd w:val="clear" w:color="auto" w:fill="A6A6A6"/>
            <w:vAlign w:val="center"/>
          </w:tcPr>
          <w:p w:rsidR="00503215" w:rsidRPr="008505BB" w:rsidRDefault="00503215" w:rsidP="00411DC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05BB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503215" w:rsidRPr="008505BB" w:rsidRDefault="00503215" w:rsidP="00411DC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05BB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4" w:type="pct"/>
            <w:shd w:val="clear" w:color="auto" w:fill="A6A6A6"/>
            <w:vAlign w:val="center"/>
          </w:tcPr>
          <w:p w:rsidR="00503215" w:rsidRPr="008505BB" w:rsidRDefault="00503215" w:rsidP="00411DC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05BB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г. Москва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Ивановская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380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380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380A">
              <w:rPr>
                <w:color w:val="FF0000"/>
                <w:sz w:val="20"/>
                <w:szCs w:val="20"/>
              </w:rPr>
              <w:t>9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9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Мурманская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380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380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380A">
              <w:rPr>
                <w:color w:val="FF0000"/>
                <w:sz w:val="20"/>
                <w:szCs w:val="20"/>
              </w:rPr>
              <w:t>0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7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7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</w:tr>
      <w:tr w:rsidR="00B8380A" w:rsidRPr="00B8380A" w:rsidTr="00411DCA">
        <w:trPr>
          <w:trHeight w:val="7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380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380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380A">
              <w:rPr>
                <w:color w:val="FF0000"/>
                <w:sz w:val="20"/>
                <w:szCs w:val="20"/>
              </w:rPr>
              <w:t>9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380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380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380A">
              <w:rPr>
                <w:color w:val="FF0000"/>
                <w:sz w:val="20"/>
                <w:szCs w:val="20"/>
              </w:rPr>
              <w:t>3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380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380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color w:val="FF0000"/>
                <w:sz w:val="20"/>
                <w:szCs w:val="20"/>
              </w:rPr>
            </w:pPr>
            <w:r w:rsidRPr="00B8380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8380A">
              <w:rPr>
                <w:color w:val="FF0000"/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7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8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3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1</w:t>
            </w:r>
          </w:p>
        </w:tc>
      </w:tr>
      <w:tr w:rsidR="00B8380A" w:rsidRPr="00B8380A" w:rsidTr="00411DCA">
        <w:trPr>
          <w:trHeight w:val="20"/>
        </w:trPr>
        <w:tc>
          <w:tcPr>
            <w:tcW w:w="1971" w:type="pct"/>
            <w:noWrap/>
          </w:tcPr>
          <w:p w:rsidR="00B8380A" w:rsidRPr="00B8380A" w:rsidRDefault="00B8380A" w:rsidP="00D2772A">
            <w:pPr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42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B8380A" w:rsidRPr="00B8380A" w:rsidRDefault="00B8380A" w:rsidP="00B8380A">
            <w:pPr>
              <w:jc w:val="center"/>
              <w:rPr>
                <w:sz w:val="20"/>
                <w:szCs w:val="20"/>
              </w:rPr>
            </w:pPr>
            <w:r w:rsidRPr="00B838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8380A">
              <w:rPr>
                <w:sz w:val="20"/>
                <w:szCs w:val="20"/>
              </w:rPr>
              <w:t>2</w:t>
            </w:r>
          </w:p>
        </w:tc>
      </w:tr>
    </w:tbl>
    <w:p w:rsidR="00503215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6628D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628DC">
        <w:rPr>
          <w:sz w:val="28"/>
          <w:szCs w:val="28"/>
        </w:rPr>
        <w:t>Уровень розничных цен на ЖНВЛП стоимостью до 50 руб. в среднем п</w:t>
      </w:r>
      <w:bookmarkStart w:id="0" w:name="_GoBack"/>
      <w:bookmarkEnd w:id="0"/>
      <w:r w:rsidRPr="006628DC">
        <w:rPr>
          <w:sz w:val="28"/>
          <w:szCs w:val="28"/>
        </w:rPr>
        <w:t xml:space="preserve">о России в </w:t>
      </w:r>
      <w:r w:rsidR="00EF01F9">
        <w:rPr>
          <w:sz w:val="28"/>
          <w:szCs w:val="28"/>
        </w:rPr>
        <w:t>июне</w:t>
      </w:r>
      <w:r w:rsidRPr="006628DC">
        <w:rPr>
          <w:sz w:val="28"/>
          <w:szCs w:val="28"/>
        </w:rPr>
        <w:t xml:space="preserve"> 2017 года в сравнении с </w:t>
      </w:r>
      <w:r w:rsidR="00EF01F9">
        <w:rPr>
          <w:sz w:val="28"/>
          <w:szCs w:val="28"/>
        </w:rPr>
        <w:t>маем</w:t>
      </w:r>
      <w:r w:rsidRPr="006628DC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снизился</w:t>
      </w:r>
      <w:r w:rsidRPr="006628DC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0.5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 xml:space="preserve">. По отношению к базовому месяцу розничные цены </w:t>
      </w:r>
      <w:r w:rsidR="00467684">
        <w:rPr>
          <w:sz w:val="28"/>
          <w:szCs w:val="28"/>
        </w:rPr>
        <w:t xml:space="preserve">снизились </w:t>
      </w:r>
      <w:r w:rsidRPr="006628DC">
        <w:rPr>
          <w:sz w:val="28"/>
          <w:szCs w:val="28"/>
        </w:rPr>
        <w:t xml:space="preserve">на </w:t>
      </w:r>
      <w:r w:rsidRPr="006628DC">
        <w:rPr>
          <w:b/>
          <w:sz w:val="28"/>
          <w:szCs w:val="28"/>
        </w:rPr>
        <w:t>0.</w:t>
      </w:r>
      <w:r w:rsidR="00EF01F9">
        <w:rPr>
          <w:b/>
          <w:sz w:val="28"/>
          <w:szCs w:val="28"/>
        </w:rPr>
        <w:t>9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>.</w:t>
      </w:r>
    </w:p>
    <w:p w:rsidR="00DF3458" w:rsidRPr="00C62BE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8C30F9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DF3458" w:rsidRPr="008C30F9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F3458" w:rsidRPr="00E9684A" w:rsidTr="00813F52">
        <w:trPr>
          <w:trHeight w:val="27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F3458" w:rsidRPr="00E9684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9684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E9684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9684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E9684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9684A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E9684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9684A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E9684A" w:rsidTr="00813F52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F3458" w:rsidRPr="00E9684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E9684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F3458" w:rsidRPr="00E9684A" w:rsidRDefault="003B444B" w:rsidP="00411DC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F3458" w:rsidRPr="00E9684A">
              <w:rPr>
                <w:b/>
                <w:sz w:val="20"/>
                <w:szCs w:val="20"/>
              </w:rPr>
              <w:t>0.</w:t>
            </w:r>
            <w:r w:rsidR="00EF01F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FF6600"/>
          </w:tcPr>
          <w:p w:rsidR="00DF3458" w:rsidRPr="00E9684A" w:rsidRDefault="00EF01F9" w:rsidP="00411DC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F3458" w:rsidRPr="00E9684A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FF6600"/>
          </w:tcPr>
          <w:p w:rsidR="00DF3458" w:rsidRPr="00E9684A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E9684A">
              <w:rPr>
                <w:b/>
                <w:sz w:val="20"/>
                <w:szCs w:val="20"/>
              </w:rPr>
              <w:t>-0.5</w:t>
            </w:r>
          </w:p>
        </w:tc>
      </w:tr>
      <w:tr w:rsidR="00EF01F9" w:rsidRPr="00E9684A" w:rsidTr="002F1EB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F01F9" w:rsidRPr="009F3888" w:rsidRDefault="00EF01F9" w:rsidP="00EF01F9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9F3888" w:rsidRDefault="00EF01F9" w:rsidP="00EF01F9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-0.5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9F3888" w:rsidRDefault="00EF01F9" w:rsidP="00EF01F9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9F3888" w:rsidRDefault="00EF01F9" w:rsidP="00EF01F9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EF01F9" w:rsidRPr="00E9684A" w:rsidTr="002F1EB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F01F9" w:rsidRPr="00E9684A" w:rsidRDefault="00EF01F9" w:rsidP="00EF01F9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4</w:t>
            </w:r>
          </w:p>
        </w:tc>
      </w:tr>
      <w:tr w:rsidR="00EF01F9" w:rsidRPr="00E9684A" w:rsidTr="002F1EB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F01F9" w:rsidRPr="00E9684A" w:rsidRDefault="00EF01F9" w:rsidP="00EF01F9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5</w:t>
            </w:r>
          </w:p>
        </w:tc>
      </w:tr>
      <w:tr w:rsidR="00EF01F9" w:rsidRPr="00E9684A" w:rsidTr="002F1EB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F01F9" w:rsidRPr="00E9684A" w:rsidRDefault="00EF01F9" w:rsidP="00EF01F9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3</w:t>
            </w:r>
          </w:p>
        </w:tc>
      </w:tr>
      <w:tr w:rsidR="00EF01F9" w:rsidRPr="00E9684A" w:rsidTr="002F1EB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F01F9" w:rsidRPr="00E9684A" w:rsidRDefault="00EF01F9" w:rsidP="00EF01F9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7</w:t>
            </w:r>
          </w:p>
        </w:tc>
      </w:tr>
      <w:tr w:rsidR="00EF01F9" w:rsidRPr="00E9684A" w:rsidTr="002F1EB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F01F9" w:rsidRPr="00E9684A" w:rsidRDefault="00EF01F9" w:rsidP="00EF01F9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3</w:t>
            </w:r>
          </w:p>
        </w:tc>
      </w:tr>
      <w:tr w:rsidR="00EF01F9" w:rsidRPr="00E9684A" w:rsidTr="002F1EB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EF01F9" w:rsidRPr="00E9684A" w:rsidRDefault="00EF01F9" w:rsidP="00EF01F9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6</w:t>
            </w:r>
          </w:p>
        </w:tc>
      </w:tr>
      <w:tr w:rsidR="00EF01F9" w:rsidRPr="00E9684A" w:rsidTr="002F1EB3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EF01F9" w:rsidRPr="00E9684A" w:rsidRDefault="00EF01F9" w:rsidP="00EF01F9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9684A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F01F9" w:rsidRPr="00EF01F9" w:rsidRDefault="00EF01F9" w:rsidP="00EF01F9">
            <w:pPr>
              <w:jc w:val="center"/>
              <w:rPr>
                <w:sz w:val="20"/>
                <w:szCs w:val="20"/>
              </w:rPr>
            </w:pPr>
            <w:r w:rsidRPr="00EF01F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1F9">
              <w:rPr>
                <w:sz w:val="20"/>
                <w:szCs w:val="20"/>
              </w:rPr>
              <w:t>3</w:t>
            </w:r>
          </w:p>
        </w:tc>
      </w:tr>
    </w:tbl>
    <w:p w:rsidR="00DF3458" w:rsidRPr="00C42B6F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 w:rsidRPr="0026612D">
        <w:rPr>
          <w:sz w:val="28"/>
          <w:szCs w:val="28"/>
        </w:rPr>
        <w:t xml:space="preserve">наиболее заметное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>
        <w:rPr>
          <w:sz w:val="28"/>
          <w:szCs w:val="28"/>
        </w:rPr>
        <w:t xml:space="preserve"> в </w:t>
      </w:r>
      <w:r w:rsidR="00B644E1">
        <w:rPr>
          <w:sz w:val="28"/>
          <w:szCs w:val="28"/>
        </w:rPr>
        <w:t xml:space="preserve">июне </w:t>
      </w:r>
      <w:r>
        <w:rPr>
          <w:sz w:val="28"/>
          <w:szCs w:val="28"/>
        </w:rPr>
        <w:t xml:space="preserve">2017 года в сравнении с </w:t>
      </w:r>
      <w:r w:rsidR="00B644E1">
        <w:rPr>
          <w:sz w:val="28"/>
          <w:szCs w:val="28"/>
        </w:rPr>
        <w:t>маем</w:t>
      </w:r>
      <w:r w:rsidRPr="0081341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134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 xml:space="preserve">тегории отмечено в </w:t>
      </w:r>
      <w:r w:rsidR="00B644E1">
        <w:rPr>
          <w:sz w:val="28"/>
          <w:szCs w:val="28"/>
        </w:rPr>
        <w:t>Республике Марий Эл (2</w:t>
      </w:r>
      <w:r w:rsidR="00C93A66" w:rsidRPr="00C93A66">
        <w:rPr>
          <w:sz w:val="28"/>
          <w:szCs w:val="28"/>
        </w:rPr>
        <w:t>%)</w:t>
      </w:r>
      <w:r w:rsidR="00F94DCD">
        <w:rPr>
          <w:sz w:val="28"/>
          <w:szCs w:val="28"/>
        </w:rPr>
        <w:t xml:space="preserve"> и</w:t>
      </w:r>
      <w:r w:rsidR="00C93A66">
        <w:rPr>
          <w:sz w:val="28"/>
          <w:szCs w:val="28"/>
        </w:rPr>
        <w:t xml:space="preserve"> </w:t>
      </w:r>
      <w:r w:rsidR="00F94DCD">
        <w:rPr>
          <w:sz w:val="28"/>
          <w:szCs w:val="28"/>
        </w:rPr>
        <w:t xml:space="preserve">в </w:t>
      </w:r>
      <w:r w:rsidR="00B644E1">
        <w:rPr>
          <w:sz w:val="28"/>
          <w:szCs w:val="28"/>
        </w:rPr>
        <w:t>Камчатском крае</w:t>
      </w:r>
      <w:r w:rsidRPr="0077589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644E1">
        <w:rPr>
          <w:sz w:val="28"/>
          <w:szCs w:val="28"/>
        </w:rPr>
        <w:t xml:space="preserve">1.6%), </w:t>
      </w:r>
      <w:r>
        <w:rPr>
          <w:sz w:val="28"/>
          <w:szCs w:val="28"/>
        </w:rPr>
        <w:t xml:space="preserve">а также в </w:t>
      </w:r>
      <w:r w:rsidR="00B644E1">
        <w:rPr>
          <w:sz w:val="28"/>
          <w:szCs w:val="28"/>
        </w:rPr>
        <w:t>Сахалинской (0.7</w:t>
      </w:r>
      <w:r>
        <w:rPr>
          <w:sz w:val="28"/>
          <w:szCs w:val="28"/>
        </w:rPr>
        <w:t>%)</w:t>
      </w:r>
      <w:r w:rsidR="00B644E1">
        <w:rPr>
          <w:sz w:val="28"/>
          <w:szCs w:val="28"/>
        </w:rPr>
        <w:t>, Кировской</w:t>
      </w:r>
      <w:r w:rsidR="00E9684A">
        <w:rPr>
          <w:sz w:val="28"/>
          <w:szCs w:val="28"/>
        </w:rPr>
        <w:t xml:space="preserve"> </w:t>
      </w:r>
      <w:r w:rsidR="00E9684A" w:rsidRPr="00E9684A">
        <w:rPr>
          <w:sz w:val="28"/>
          <w:szCs w:val="28"/>
        </w:rPr>
        <w:t>(</w:t>
      </w:r>
      <w:r w:rsidR="005E16DF">
        <w:rPr>
          <w:sz w:val="28"/>
          <w:szCs w:val="28"/>
        </w:rPr>
        <w:t>0</w:t>
      </w:r>
      <w:r w:rsidR="00B644E1">
        <w:rPr>
          <w:sz w:val="28"/>
          <w:szCs w:val="28"/>
        </w:rPr>
        <w:t>.5</w:t>
      </w:r>
      <w:r w:rsidR="00E9684A" w:rsidRPr="00E9684A">
        <w:rPr>
          <w:sz w:val="28"/>
          <w:szCs w:val="28"/>
        </w:rPr>
        <w:t>%)</w:t>
      </w:r>
      <w:r w:rsidR="00B644E1">
        <w:rPr>
          <w:sz w:val="28"/>
          <w:szCs w:val="28"/>
        </w:rPr>
        <w:t xml:space="preserve"> и Ивановской (0.3%) областях</w:t>
      </w:r>
      <w:r w:rsidRPr="00E9684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F3458" w:rsidRPr="00CC3BA6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DF3458" w:rsidRPr="00CB737A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F3458" w:rsidRPr="00775890" w:rsidTr="00813F52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7758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7589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F3458" w:rsidRPr="007758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5890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F3458" w:rsidRPr="007758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589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F3458" w:rsidRPr="007758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589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44E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44E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44E1">
              <w:rPr>
                <w:color w:val="FF0000"/>
                <w:sz w:val="20"/>
                <w:szCs w:val="20"/>
              </w:rPr>
              <w:t>3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44E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44E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44E1">
              <w:rPr>
                <w:color w:val="FF0000"/>
                <w:sz w:val="20"/>
                <w:szCs w:val="20"/>
              </w:rPr>
              <w:t>6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44E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44E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44E1">
              <w:rPr>
                <w:color w:val="FF0000"/>
                <w:sz w:val="20"/>
                <w:szCs w:val="20"/>
              </w:rPr>
              <w:t>5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44E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44E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44E1">
              <w:rPr>
                <w:color w:val="FF0000"/>
                <w:sz w:val="20"/>
                <w:szCs w:val="20"/>
              </w:rPr>
              <w:t>0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44E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44E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color w:val="FF0000"/>
                <w:sz w:val="20"/>
                <w:szCs w:val="20"/>
              </w:rPr>
            </w:pPr>
            <w:r w:rsidRPr="00B644E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44E1">
              <w:rPr>
                <w:color w:val="FF0000"/>
                <w:sz w:val="20"/>
                <w:szCs w:val="20"/>
              </w:rPr>
              <w:t>7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9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5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3</w:t>
            </w:r>
          </w:p>
        </w:tc>
      </w:tr>
      <w:tr w:rsidR="00B644E1" w:rsidRPr="00B644E1" w:rsidTr="002F1EB3">
        <w:trPr>
          <w:trHeight w:val="20"/>
        </w:trPr>
        <w:tc>
          <w:tcPr>
            <w:tcW w:w="1702" w:type="pct"/>
          </w:tcPr>
          <w:p w:rsidR="00B644E1" w:rsidRPr="00B644E1" w:rsidRDefault="00B644E1" w:rsidP="00B644E1">
            <w:pPr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B644E1" w:rsidRPr="00B644E1" w:rsidRDefault="00B644E1" w:rsidP="00B644E1">
            <w:pPr>
              <w:jc w:val="center"/>
              <w:rPr>
                <w:sz w:val="20"/>
                <w:szCs w:val="20"/>
              </w:rPr>
            </w:pPr>
            <w:r w:rsidRPr="00B644E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44E1">
              <w:rPr>
                <w:sz w:val="20"/>
                <w:szCs w:val="20"/>
              </w:rPr>
              <w:t>4</w:t>
            </w:r>
          </w:p>
        </w:tc>
      </w:tr>
    </w:tbl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77D0C">
        <w:rPr>
          <w:sz w:val="28"/>
          <w:szCs w:val="28"/>
        </w:rPr>
        <w:t xml:space="preserve">Розничные цены на ЖНВЛП </w:t>
      </w:r>
      <w:r w:rsidRPr="00177D0C">
        <w:rPr>
          <w:i/>
          <w:sz w:val="28"/>
          <w:szCs w:val="28"/>
        </w:rPr>
        <w:t>зарубежного производства</w:t>
      </w:r>
      <w:r w:rsidRPr="00177D0C">
        <w:rPr>
          <w:sz w:val="28"/>
          <w:szCs w:val="28"/>
        </w:rPr>
        <w:t xml:space="preserve"> в ценовой категории до 50 руб. в среднем по России в </w:t>
      </w:r>
      <w:r w:rsidR="002F1EB3">
        <w:rPr>
          <w:sz w:val="28"/>
          <w:szCs w:val="28"/>
        </w:rPr>
        <w:t xml:space="preserve">июне </w:t>
      </w:r>
      <w:r w:rsidRPr="00177D0C">
        <w:rPr>
          <w:sz w:val="28"/>
          <w:szCs w:val="28"/>
        </w:rPr>
        <w:t xml:space="preserve">2017 года в сравнении с </w:t>
      </w:r>
      <w:r w:rsidR="002F1EB3">
        <w:rPr>
          <w:sz w:val="28"/>
          <w:szCs w:val="28"/>
        </w:rPr>
        <w:t>маем</w:t>
      </w:r>
      <w:r w:rsidRPr="00177D0C">
        <w:rPr>
          <w:sz w:val="28"/>
          <w:szCs w:val="28"/>
        </w:rPr>
        <w:t xml:space="preserve"> 2017 года снизились на </w:t>
      </w:r>
      <w:r w:rsidRPr="00177D0C">
        <w:rPr>
          <w:b/>
          <w:sz w:val="28"/>
          <w:szCs w:val="28"/>
        </w:rPr>
        <w:t>0.</w:t>
      </w:r>
      <w:r w:rsidR="002F1EB3">
        <w:rPr>
          <w:b/>
          <w:sz w:val="28"/>
          <w:szCs w:val="28"/>
        </w:rPr>
        <w:t>4</w:t>
      </w:r>
      <w:r w:rsidRPr="00177D0C">
        <w:rPr>
          <w:b/>
          <w:sz w:val="28"/>
          <w:szCs w:val="28"/>
        </w:rPr>
        <w:t>%</w:t>
      </w:r>
      <w:r w:rsidRPr="00177D0C">
        <w:rPr>
          <w:sz w:val="28"/>
          <w:szCs w:val="28"/>
        </w:rPr>
        <w:t xml:space="preserve">, по отношению к базовому месяцу </w:t>
      </w:r>
      <w:r w:rsidR="00177D0C">
        <w:rPr>
          <w:sz w:val="28"/>
          <w:szCs w:val="28"/>
        </w:rPr>
        <w:t xml:space="preserve">снижение цен составило </w:t>
      </w:r>
      <w:r w:rsidR="00F63F06">
        <w:rPr>
          <w:b/>
          <w:sz w:val="28"/>
          <w:szCs w:val="28"/>
        </w:rPr>
        <w:t>0.8</w:t>
      </w:r>
      <w:r w:rsidR="00177D0C" w:rsidRPr="00177D0C">
        <w:rPr>
          <w:b/>
          <w:sz w:val="28"/>
          <w:szCs w:val="28"/>
        </w:rPr>
        <w:t>%</w:t>
      </w: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3</w:t>
      </w:r>
      <w:r w:rsidRPr="00BC2EE2">
        <w:rPr>
          <w:sz w:val="28"/>
          <w:szCs w:val="28"/>
        </w:rPr>
        <w:t xml:space="preserve">. Динамика розничных цен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p w:rsidR="00B35C0D" w:rsidRPr="00BC2EE2" w:rsidRDefault="00B35C0D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F3458" w:rsidRPr="00177D0C" w:rsidTr="00813F52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F3458" w:rsidRPr="00177D0C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7D0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177D0C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7D0C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177D0C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7D0C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177D0C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7D0C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177D0C" w:rsidTr="00813F52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F3458" w:rsidRPr="00177D0C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77D0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F3458" w:rsidRPr="00177D0C" w:rsidRDefault="00177D0C" w:rsidP="00177D0C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F3458" w:rsidRPr="00177D0C">
              <w:rPr>
                <w:b/>
                <w:sz w:val="20"/>
                <w:szCs w:val="20"/>
              </w:rPr>
              <w:t>0.</w:t>
            </w:r>
            <w:r w:rsidR="002F1EB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60" w:type="dxa"/>
            <w:shd w:val="clear" w:color="auto" w:fill="FF6600"/>
          </w:tcPr>
          <w:p w:rsidR="00DF3458" w:rsidRPr="00177D0C" w:rsidRDefault="002F1EB3" w:rsidP="003924BE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F3458" w:rsidRPr="00177D0C">
              <w:rPr>
                <w:b/>
                <w:sz w:val="20"/>
                <w:szCs w:val="20"/>
              </w:rPr>
              <w:t>0.</w:t>
            </w:r>
            <w:r w:rsidR="003924B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FF6600"/>
          </w:tcPr>
          <w:p w:rsidR="00DF3458" w:rsidRPr="00177D0C" w:rsidRDefault="00DF3458" w:rsidP="00177D0C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77D0C">
              <w:rPr>
                <w:b/>
                <w:sz w:val="20"/>
                <w:szCs w:val="20"/>
              </w:rPr>
              <w:t>-0.</w:t>
            </w:r>
            <w:r w:rsidR="002F1EB3">
              <w:rPr>
                <w:b/>
                <w:sz w:val="20"/>
                <w:szCs w:val="20"/>
              </w:rPr>
              <w:t>4</w:t>
            </w:r>
          </w:p>
        </w:tc>
      </w:tr>
      <w:tr w:rsidR="002F1EB3" w:rsidRPr="003924BE" w:rsidTr="002F1EB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F1EB3" w:rsidRPr="003924BE" w:rsidRDefault="002F1EB3" w:rsidP="002F1EB3">
            <w:pPr>
              <w:rPr>
                <w:sz w:val="20"/>
                <w:szCs w:val="20"/>
              </w:rPr>
            </w:pPr>
            <w:r w:rsidRPr="003924B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3924BE" w:rsidRDefault="002F1EB3" w:rsidP="002F1EB3">
            <w:pPr>
              <w:jc w:val="center"/>
              <w:rPr>
                <w:sz w:val="20"/>
                <w:szCs w:val="20"/>
              </w:rPr>
            </w:pPr>
            <w:r w:rsidRPr="003924BE">
              <w:rPr>
                <w:sz w:val="20"/>
                <w:szCs w:val="20"/>
              </w:rPr>
              <w:t>-1.0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3924BE" w:rsidRDefault="002F1EB3" w:rsidP="002F1EB3">
            <w:pPr>
              <w:jc w:val="center"/>
              <w:rPr>
                <w:sz w:val="20"/>
                <w:szCs w:val="20"/>
              </w:rPr>
            </w:pPr>
            <w:r w:rsidRPr="003924BE">
              <w:rPr>
                <w:sz w:val="20"/>
                <w:szCs w:val="20"/>
              </w:rPr>
              <w:t>-0.9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3924BE" w:rsidRDefault="003924BE" w:rsidP="002F1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1EB3" w:rsidRPr="003924BE">
              <w:rPr>
                <w:sz w:val="20"/>
                <w:szCs w:val="20"/>
              </w:rPr>
              <w:t>0.0</w:t>
            </w:r>
          </w:p>
        </w:tc>
      </w:tr>
      <w:tr w:rsidR="002F1EB3" w:rsidRPr="00177D0C" w:rsidTr="002F1EB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F1EB3" w:rsidRPr="00177D0C" w:rsidRDefault="002F1EB3" w:rsidP="002F1EB3">
            <w:pPr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2</w:t>
            </w:r>
          </w:p>
        </w:tc>
      </w:tr>
      <w:tr w:rsidR="002F1EB3" w:rsidRPr="00177D0C" w:rsidTr="002F1EB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F1EB3" w:rsidRPr="00177D0C" w:rsidRDefault="002F1EB3" w:rsidP="002F1EB3">
            <w:pPr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5</w:t>
            </w:r>
          </w:p>
        </w:tc>
      </w:tr>
      <w:tr w:rsidR="002F1EB3" w:rsidRPr="00177D0C" w:rsidTr="002F1EB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F1EB3" w:rsidRPr="00177D0C" w:rsidRDefault="002F1EB3" w:rsidP="002F1EB3">
            <w:pPr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1</w:t>
            </w:r>
          </w:p>
        </w:tc>
      </w:tr>
      <w:tr w:rsidR="002F1EB3" w:rsidRPr="00177D0C" w:rsidTr="002F1EB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F1EB3" w:rsidRPr="00177D0C" w:rsidRDefault="002F1EB3" w:rsidP="002F1EB3">
            <w:pPr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3</w:t>
            </w:r>
          </w:p>
        </w:tc>
      </w:tr>
      <w:tr w:rsidR="002F1EB3" w:rsidRPr="00177D0C" w:rsidTr="002F1EB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F1EB3" w:rsidRPr="00177D0C" w:rsidRDefault="002F1EB3" w:rsidP="002F1EB3">
            <w:pPr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2</w:t>
            </w:r>
          </w:p>
        </w:tc>
      </w:tr>
      <w:tr w:rsidR="002F1EB3" w:rsidRPr="00177D0C" w:rsidTr="002F1EB3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F1EB3" w:rsidRPr="00177D0C" w:rsidRDefault="002F1EB3" w:rsidP="002F1EB3">
            <w:pPr>
              <w:rPr>
                <w:sz w:val="20"/>
                <w:szCs w:val="20"/>
              </w:rPr>
            </w:pPr>
            <w:r w:rsidRPr="00177D0C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2F1EB3" w:rsidRDefault="002F1EB3" w:rsidP="002F1EB3">
            <w:pPr>
              <w:jc w:val="center"/>
              <w:rPr>
                <w:sz w:val="20"/>
                <w:szCs w:val="20"/>
              </w:rPr>
            </w:pPr>
            <w:r w:rsidRPr="002F1E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F1EB3">
              <w:rPr>
                <w:sz w:val="20"/>
                <w:szCs w:val="20"/>
              </w:rPr>
              <w:t>6</w:t>
            </w:r>
          </w:p>
        </w:tc>
      </w:tr>
      <w:tr w:rsidR="002F1EB3" w:rsidRPr="00177D0C" w:rsidTr="002F1EB3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2F1EB3" w:rsidRPr="009F3888" w:rsidRDefault="002F1EB3" w:rsidP="002F1EB3">
            <w:pPr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9F3888" w:rsidRDefault="002F1EB3" w:rsidP="002F1EB3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-1.3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9F3888" w:rsidRDefault="002F1EB3" w:rsidP="002F1EB3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1EB3" w:rsidRPr="009F3888" w:rsidRDefault="002F1EB3" w:rsidP="002F1EB3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0.1</w:t>
            </w:r>
          </w:p>
        </w:tc>
      </w:tr>
    </w:tbl>
    <w:p w:rsidR="00DF3458" w:rsidRPr="0010519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1923B2" w:rsidRPr="001923B2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105194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 w:rsidR="00F63F06">
        <w:rPr>
          <w:sz w:val="28"/>
          <w:szCs w:val="28"/>
        </w:rPr>
        <w:t>Еврейской а. о.</w:t>
      </w:r>
      <w:r w:rsidRPr="00DF5D54">
        <w:rPr>
          <w:sz w:val="28"/>
          <w:szCs w:val="28"/>
        </w:rPr>
        <w:t xml:space="preserve"> (</w:t>
      </w:r>
      <w:r w:rsidR="00F63F06">
        <w:rPr>
          <w:sz w:val="28"/>
          <w:szCs w:val="28"/>
        </w:rPr>
        <w:t>1.9</w:t>
      </w:r>
      <w:r w:rsidRPr="00DF5D54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="003924BE" w:rsidRPr="003924BE">
        <w:rPr>
          <w:sz w:val="28"/>
          <w:szCs w:val="28"/>
        </w:rPr>
        <w:t>Ростовской области (1.6%),</w:t>
      </w:r>
      <w:r w:rsidR="003924BE">
        <w:rPr>
          <w:sz w:val="28"/>
          <w:szCs w:val="28"/>
        </w:rPr>
        <w:t xml:space="preserve"> в </w:t>
      </w:r>
      <w:r w:rsidR="003924BE" w:rsidRPr="003924BE">
        <w:rPr>
          <w:sz w:val="28"/>
          <w:szCs w:val="28"/>
        </w:rPr>
        <w:t xml:space="preserve">Камчатском крае (1.4%) и </w:t>
      </w:r>
      <w:r w:rsidR="003924BE">
        <w:rPr>
          <w:sz w:val="28"/>
          <w:szCs w:val="28"/>
        </w:rPr>
        <w:t xml:space="preserve">в </w:t>
      </w:r>
      <w:r w:rsidR="003924BE" w:rsidRPr="003924BE">
        <w:rPr>
          <w:sz w:val="28"/>
          <w:szCs w:val="28"/>
        </w:rPr>
        <w:t>Республике Марий Эл (1.1%)</w:t>
      </w:r>
      <w:r w:rsidR="003924BE">
        <w:rPr>
          <w:sz w:val="28"/>
          <w:szCs w:val="28"/>
        </w:rPr>
        <w:t>,</w:t>
      </w:r>
      <w:r w:rsidR="003924BE" w:rsidRPr="003924BE">
        <w:rPr>
          <w:sz w:val="28"/>
          <w:szCs w:val="28"/>
        </w:rPr>
        <w:t xml:space="preserve"> а также в </w:t>
      </w:r>
      <w:r w:rsidR="00F63F06">
        <w:rPr>
          <w:sz w:val="28"/>
          <w:szCs w:val="28"/>
        </w:rPr>
        <w:t>Ханты-Мансийском а. окр.</w:t>
      </w:r>
      <w:r>
        <w:rPr>
          <w:sz w:val="28"/>
          <w:szCs w:val="28"/>
        </w:rPr>
        <w:t xml:space="preserve"> (</w:t>
      </w:r>
      <w:r w:rsidR="00F63F06">
        <w:rPr>
          <w:sz w:val="28"/>
          <w:szCs w:val="28"/>
        </w:rPr>
        <w:t>0.9</w:t>
      </w:r>
      <w:r>
        <w:rPr>
          <w:sz w:val="28"/>
          <w:szCs w:val="28"/>
        </w:rPr>
        <w:t>%)</w:t>
      </w:r>
      <w:r w:rsidR="00AF1ECD">
        <w:rPr>
          <w:sz w:val="28"/>
          <w:szCs w:val="28"/>
        </w:rPr>
        <w:t>.</w:t>
      </w: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4</w:t>
      </w:r>
      <w:r w:rsidRPr="00105194">
        <w:rPr>
          <w:sz w:val="28"/>
          <w:szCs w:val="28"/>
        </w:rPr>
        <w:t>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DF3458" w:rsidRPr="0010519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F3458" w:rsidRPr="000518AD" w:rsidTr="00813F52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0518A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518A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F3458" w:rsidRPr="000518A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18A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F3458" w:rsidRPr="000518A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18A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F3458" w:rsidRPr="000518A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18A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6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3F0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3F0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3F06">
              <w:rPr>
                <w:color w:val="FF0000"/>
                <w:sz w:val="20"/>
                <w:szCs w:val="20"/>
              </w:rPr>
              <w:t>9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3F0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3F0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3F06">
              <w:rPr>
                <w:color w:val="FF0000"/>
                <w:sz w:val="20"/>
                <w:szCs w:val="20"/>
              </w:rPr>
              <w:t>4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6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6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6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3F0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3F0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3F06">
              <w:rPr>
                <w:color w:val="FF0000"/>
                <w:sz w:val="20"/>
                <w:szCs w:val="20"/>
              </w:rPr>
              <w:t>1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3F0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3F0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3F06">
              <w:rPr>
                <w:color w:val="FF0000"/>
                <w:sz w:val="20"/>
                <w:szCs w:val="20"/>
              </w:rPr>
              <w:t>6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6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6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</w:tr>
      <w:tr w:rsidR="00F63F06" w:rsidRPr="00F63F06" w:rsidTr="009E502C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F63F06" w:rsidRPr="00F63F06" w:rsidRDefault="00F63F06" w:rsidP="00F63F06">
            <w:pPr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Ханты-Мансийский а. 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F63F06" w:rsidRPr="00F63F06" w:rsidRDefault="00F63F06" w:rsidP="00F63F06">
            <w:pPr>
              <w:jc w:val="center"/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3F0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F63F06" w:rsidRPr="00F63F06" w:rsidRDefault="00F63F06" w:rsidP="00F63F06">
            <w:pPr>
              <w:jc w:val="center"/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3F0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F63F06" w:rsidRPr="00F63F06" w:rsidRDefault="00F63F06" w:rsidP="00F63F06">
            <w:pPr>
              <w:jc w:val="center"/>
              <w:rPr>
                <w:color w:val="FF0000"/>
                <w:sz w:val="20"/>
                <w:szCs w:val="20"/>
              </w:rPr>
            </w:pPr>
            <w:r w:rsidRPr="00F63F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63F06">
              <w:rPr>
                <w:color w:val="FF0000"/>
                <w:sz w:val="20"/>
                <w:szCs w:val="20"/>
              </w:rPr>
              <w:t>9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2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3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</w:tr>
      <w:tr w:rsidR="00F63F06" w:rsidRPr="00F63F06" w:rsidTr="009E502C">
        <w:trPr>
          <w:trHeight w:val="20"/>
        </w:trPr>
        <w:tc>
          <w:tcPr>
            <w:tcW w:w="1702" w:type="pct"/>
          </w:tcPr>
          <w:p w:rsidR="00F63F06" w:rsidRPr="00F63F06" w:rsidRDefault="00F63F06" w:rsidP="00F63F06">
            <w:pPr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F63F06" w:rsidRPr="00F63F06" w:rsidRDefault="00F63F06" w:rsidP="00F63F06">
            <w:pPr>
              <w:jc w:val="center"/>
              <w:rPr>
                <w:sz w:val="20"/>
                <w:szCs w:val="20"/>
              </w:rPr>
            </w:pPr>
            <w:r w:rsidRPr="00F63F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63F06">
              <w:rPr>
                <w:sz w:val="20"/>
                <w:szCs w:val="20"/>
              </w:rPr>
              <w:t>4</w:t>
            </w:r>
          </w:p>
        </w:tc>
      </w:tr>
    </w:tbl>
    <w:p w:rsidR="00DF3458" w:rsidRPr="00A37C33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C6F5D">
        <w:rPr>
          <w:sz w:val="28"/>
          <w:szCs w:val="28"/>
        </w:rPr>
        <w:t xml:space="preserve">Уровень </w:t>
      </w:r>
      <w:r w:rsidRPr="00004284">
        <w:rPr>
          <w:sz w:val="28"/>
          <w:szCs w:val="28"/>
        </w:rPr>
        <w:t xml:space="preserve">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стоимостью до 50 руб. в </w:t>
      </w:r>
      <w:r w:rsidR="009E502C">
        <w:rPr>
          <w:sz w:val="28"/>
          <w:szCs w:val="28"/>
        </w:rPr>
        <w:t>июне</w:t>
      </w:r>
      <w:r>
        <w:rPr>
          <w:sz w:val="28"/>
          <w:szCs w:val="28"/>
        </w:rPr>
        <w:t xml:space="preserve"> 2017 года относительно </w:t>
      </w:r>
      <w:r w:rsidR="009E502C">
        <w:rPr>
          <w:sz w:val="28"/>
          <w:szCs w:val="28"/>
        </w:rPr>
        <w:t>мая</w:t>
      </w:r>
      <w:r>
        <w:rPr>
          <w:sz w:val="28"/>
          <w:szCs w:val="28"/>
        </w:rPr>
        <w:t>2017</w:t>
      </w:r>
      <w:r w:rsidRPr="0000428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снизился на </w:t>
      </w:r>
      <w:r>
        <w:rPr>
          <w:b/>
          <w:sz w:val="28"/>
          <w:szCs w:val="28"/>
        </w:rPr>
        <w:t>0.5</w:t>
      </w:r>
      <w:r w:rsidRPr="006D1626">
        <w:rPr>
          <w:b/>
          <w:sz w:val="28"/>
          <w:szCs w:val="28"/>
        </w:rPr>
        <w:t>%</w:t>
      </w:r>
      <w:r>
        <w:rPr>
          <w:sz w:val="28"/>
          <w:szCs w:val="28"/>
        </w:rPr>
        <w:t>, а п</w:t>
      </w:r>
      <w:r w:rsidRPr="00004284">
        <w:rPr>
          <w:sz w:val="28"/>
          <w:szCs w:val="28"/>
        </w:rPr>
        <w:t>о отношению к базовому ме</w:t>
      </w:r>
      <w:r>
        <w:rPr>
          <w:sz w:val="28"/>
          <w:szCs w:val="28"/>
        </w:rPr>
        <w:t xml:space="preserve">сяцу </w:t>
      </w:r>
      <w:r w:rsidR="008E525F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</w:t>
      </w:r>
      <w:r w:rsidRPr="00004284">
        <w:rPr>
          <w:sz w:val="28"/>
          <w:szCs w:val="28"/>
        </w:rPr>
        <w:t xml:space="preserve">составило </w:t>
      </w:r>
      <w:r w:rsidR="009E502C">
        <w:rPr>
          <w:b/>
          <w:sz w:val="28"/>
          <w:szCs w:val="28"/>
        </w:rPr>
        <w:t>1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</w:p>
    <w:p w:rsidR="00DF3458" w:rsidRPr="001845D5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00428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5</w:t>
      </w:r>
      <w:r w:rsidRPr="00004284">
        <w:rPr>
          <w:sz w:val="28"/>
          <w:szCs w:val="28"/>
        </w:rPr>
        <w:t xml:space="preserve">. Динамика 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DF3458" w:rsidRPr="0010519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F3458" w:rsidRPr="0043593A" w:rsidTr="00813F52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F3458" w:rsidRPr="0043593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593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43593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593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43593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593A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43593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593A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43593A" w:rsidTr="00813F52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F3458" w:rsidRPr="0043593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43593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F3458" w:rsidRPr="0043593A" w:rsidRDefault="008E525F" w:rsidP="007A07C9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43593A">
              <w:rPr>
                <w:b/>
                <w:sz w:val="20"/>
                <w:szCs w:val="20"/>
              </w:rPr>
              <w:t>-</w:t>
            </w:r>
            <w:r w:rsidR="007A07C9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2160" w:type="dxa"/>
            <w:shd w:val="clear" w:color="auto" w:fill="FF6600"/>
          </w:tcPr>
          <w:p w:rsidR="00DF3458" w:rsidRPr="0043593A" w:rsidRDefault="009E502C" w:rsidP="008E525F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F3458" w:rsidRPr="0043593A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FF6600"/>
          </w:tcPr>
          <w:p w:rsidR="00DF3458" w:rsidRPr="0043593A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43593A">
              <w:rPr>
                <w:b/>
                <w:sz w:val="20"/>
                <w:szCs w:val="20"/>
              </w:rPr>
              <w:t>-0.5</w:t>
            </w:r>
          </w:p>
        </w:tc>
      </w:tr>
      <w:tr w:rsidR="009E502C" w:rsidRPr="0043593A" w:rsidTr="009E502C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9E502C" w:rsidRPr="009F3888" w:rsidRDefault="009E502C" w:rsidP="009E502C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F3888" w:rsidRDefault="009E502C" w:rsidP="009E502C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-0.6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F3888" w:rsidRDefault="009E502C" w:rsidP="009E502C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F3888" w:rsidRDefault="009E502C" w:rsidP="009E502C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9E502C" w:rsidRPr="0043593A" w:rsidTr="009E502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9E502C" w:rsidRPr="0043593A" w:rsidRDefault="009E502C" w:rsidP="009E502C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4</w:t>
            </w:r>
          </w:p>
        </w:tc>
      </w:tr>
      <w:tr w:rsidR="009E502C" w:rsidRPr="0043593A" w:rsidTr="009E502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9E502C" w:rsidRPr="0043593A" w:rsidRDefault="009E502C" w:rsidP="009E502C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4</w:t>
            </w:r>
          </w:p>
        </w:tc>
      </w:tr>
      <w:tr w:rsidR="009E502C" w:rsidRPr="0043593A" w:rsidTr="009E502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9E502C" w:rsidRPr="0043593A" w:rsidRDefault="009E502C" w:rsidP="009E502C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2</w:t>
            </w:r>
          </w:p>
        </w:tc>
      </w:tr>
      <w:tr w:rsidR="009E502C" w:rsidRPr="0043593A" w:rsidTr="009E502C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9E502C" w:rsidRPr="0043593A" w:rsidRDefault="009E502C" w:rsidP="009E502C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8</w:t>
            </w:r>
          </w:p>
        </w:tc>
      </w:tr>
      <w:tr w:rsidR="009E502C" w:rsidRPr="0043593A" w:rsidTr="009E502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9E502C" w:rsidRPr="0043593A" w:rsidRDefault="009E502C" w:rsidP="009E502C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3</w:t>
            </w:r>
          </w:p>
        </w:tc>
      </w:tr>
      <w:tr w:rsidR="009E502C" w:rsidRPr="0043593A" w:rsidTr="009E502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9E502C" w:rsidRPr="0043593A" w:rsidRDefault="009E502C" w:rsidP="009E502C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6</w:t>
            </w:r>
          </w:p>
        </w:tc>
      </w:tr>
      <w:tr w:rsidR="009E502C" w:rsidRPr="0043593A" w:rsidTr="009E502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9E502C" w:rsidRPr="0043593A" w:rsidRDefault="009E502C" w:rsidP="009E502C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3593A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E502C" w:rsidRPr="009E502C" w:rsidRDefault="009E502C" w:rsidP="009E502C">
            <w:pPr>
              <w:jc w:val="center"/>
              <w:rPr>
                <w:sz w:val="20"/>
                <w:szCs w:val="20"/>
              </w:rPr>
            </w:pPr>
            <w:r w:rsidRPr="009E50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502C">
              <w:rPr>
                <w:sz w:val="20"/>
                <w:szCs w:val="20"/>
              </w:rPr>
              <w:t>3</w:t>
            </w:r>
          </w:p>
        </w:tc>
      </w:tr>
    </w:tbl>
    <w:p w:rsidR="00DF3458" w:rsidRPr="000857C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43593A" w:rsidRDefault="00DF3458" w:rsidP="0043593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в </w:t>
      </w:r>
      <w:r w:rsidR="00AA2C17">
        <w:rPr>
          <w:sz w:val="28"/>
          <w:szCs w:val="28"/>
        </w:rPr>
        <w:t xml:space="preserve">июне </w:t>
      </w:r>
      <w:r>
        <w:rPr>
          <w:sz w:val="28"/>
          <w:szCs w:val="28"/>
        </w:rPr>
        <w:t>2017</w:t>
      </w:r>
      <w:r w:rsidRPr="003844CC">
        <w:rPr>
          <w:sz w:val="28"/>
          <w:szCs w:val="28"/>
        </w:rPr>
        <w:t xml:space="preserve"> года относитель</w:t>
      </w:r>
      <w:r w:rsidR="00AA2C17">
        <w:rPr>
          <w:sz w:val="28"/>
          <w:szCs w:val="28"/>
        </w:rPr>
        <w:t>но мая</w:t>
      </w:r>
      <w:r>
        <w:rPr>
          <w:sz w:val="28"/>
          <w:szCs w:val="28"/>
        </w:rPr>
        <w:t xml:space="preserve"> 2017</w:t>
      </w:r>
      <w:r w:rsidRPr="003844CC">
        <w:rPr>
          <w:sz w:val="28"/>
          <w:szCs w:val="28"/>
        </w:rPr>
        <w:t xml:space="preserve"> года </w:t>
      </w:r>
      <w:r w:rsidRPr="00105194">
        <w:rPr>
          <w:sz w:val="28"/>
          <w:szCs w:val="28"/>
        </w:rPr>
        <w:t xml:space="preserve">наиболее заметное повышение розничных цен ЖНВЛП </w:t>
      </w:r>
      <w:r w:rsidRPr="005020EF">
        <w:rPr>
          <w:sz w:val="28"/>
          <w:szCs w:val="28"/>
        </w:rPr>
        <w:t xml:space="preserve">данной ценовой категории отмечено </w:t>
      </w:r>
      <w:r w:rsidRPr="00105194">
        <w:rPr>
          <w:sz w:val="28"/>
          <w:szCs w:val="28"/>
        </w:rPr>
        <w:t xml:space="preserve">в </w:t>
      </w:r>
      <w:r w:rsidR="00637659">
        <w:rPr>
          <w:sz w:val="28"/>
          <w:szCs w:val="28"/>
        </w:rPr>
        <w:t>Республиках Марий Эл</w:t>
      </w:r>
      <w:r>
        <w:rPr>
          <w:sz w:val="28"/>
          <w:szCs w:val="28"/>
        </w:rPr>
        <w:t xml:space="preserve"> (2</w:t>
      </w:r>
      <w:r w:rsidR="00637659">
        <w:rPr>
          <w:sz w:val="28"/>
          <w:szCs w:val="28"/>
        </w:rPr>
        <w:t>.3</w:t>
      </w:r>
      <w:r w:rsidRPr="00FE2124">
        <w:rPr>
          <w:sz w:val="28"/>
          <w:szCs w:val="28"/>
        </w:rPr>
        <w:t>%)</w:t>
      </w:r>
      <w:r w:rsidR="009F5357">
        <w:rPr>
          <w:sz w:val="28"/>
          <w:szCs w:val="28"/>
        </w:rPr>
        <w:t xml:space="preserve"> и </w:t>
      </w:r>
      <w:r w:rsidR="00637659">
        <w:rPr>
          <w:sz w:val="28"/>
          <w:szCs w:val="28"/>
        </w:rPr>
        <w:t>Адыгея (0.4%)</w:t>
      </w:r>
      <w:r w:rsidR="009F5357">
        <w:rPr>
          <w:sz w:val="28"/>
          <w:szCs w:val="28"/>
        </w:rPr>
        <w:t>,</w:t>
      </w:r>
      <w:r w:rsidR="0043593A">
        <w:rPr>
          <w:sz w:val="28"/>
          <w:szCs w:val="28"/>
        </w:rPr>
        <w:t xml:space="preserve"> </w:t>
      </w:r>
      <w:r w:rsidR="00637659">
        <w:rPr>
          <w:sz w:val="28"/>
          <w:szCs w:val="28"/>
        </w:rPr>
        <w:t xml:space="preserve">а также </w:t>
      </w:r>
      <w:r w:rsidR="009F5357">
        <w:rPr>
          <w:sz w:val="28"/>
          <w:szCs w:val="28"/>
        </w:rPr>
        <w:t>в</w:t>
      </w:r>
      <w:r w:rsidR="009F5357" w:rsidRPr="009F5357">
        <w:rPr>
          <w:sz w:val="28"/>
          <w:szCs w:val="28"/>
        </w:rPr>
        <w:t xml:space="preserve"> Камчатском крае (1.6%)</w:t>
      </w:r>
      <w:r w:rsidR="009F5357">
        <w:rPr>
          <w:sz w:val="28"/>
          <w:szCs w:val="28"/>
        </w:rPr>
        <w:t xml:space="preserve">, в </w:t>
      </w:r>
      <w:r w:rsidR="00637659">
        <w:rPr>
          <w:sz w:val="28"/>
          <w:szCs w:val="28"/>
        </w:rPr>
        <w:t>Сахалинской</w:t>
      </w:r>
      <w:r>
        <w:rPr>
          <w:sz w:val="28"/>
          <w:szCs w:val="28"/>
        </w:rPr>
        <w:t xml:space="preserve"> (</w:t>
      </w:r>
      <w:r w:rsidR="00637659">
        <w:rPr>
          <w:sz w:val="28"/>
          <w:szCs w:val="28"/>
        </w:rPr>
        <w:t>1.</w:t>
      </w:r>
      <w:r>
        <w:rPr>
          <w:sz w:val="28"/>
          <w:szCs w:val="28"/>
        </w:rPr>
        <w:t>2%)</w:t>
      </w:r>
      <w:r w:rsidR="009F5357">
        <w:rPr>
          <w:sz w:val="28"/>
          <w:szCs w:val="28"/>
        </w:rPr>
        <w:t xml:space="preserve"> и</w:t>
      </w:r>
      <w:r w:rsidR="00637659">
        <w:rPr>
          <w:sz w:val="28"/>
          <w:szCs w:val="28"/>
        </w:rPr>
        <w:t xml:space="preserve"> Кировской (0.5</w:t>
      </w:r>
      <w:r w:rsidR="0043593A">
        <w:rPr>
          <w:sz w:val="28"/>
          <w:szCs w:val="28"/>
        </w:rPr>
        <w:t>%)</w:t>
      </w:r>
      <w:r w:rsidR="00637659">
        <w:rPr>
          <w:sz w:val="28"/>
          <w:szCs w:val="28"/>
        </w:rPr>
        <w:t xml:space="preserve"> областях</w:t>
      </w:r>
      <w:r w:rsidR="0043593A">
        <w:rPr>
          <w:sz w:val="28"/>
          <w:szCs w:val="28"/>
        </w:rPr>
        <w:t>.</w:t>
      </w: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6</w:t>
      </w:r>
      <w:r w:rsidRPr="00105194">
        <w:rPr>
          <w:sz w:val="28"/>
          <w:szCs w:val="28"/>
        </w:rPr>
        <w:t>. Динамика розничных цен на ЖНВЛП отечественного производства амбулаторного сегмента в ценовой категории до 50 руб. в субъектах Российской Федерации</w:t>
      </w:r>
    </w:p>
    <w:p w:rsidR="00DF3458" w:rsidRPr="001923B2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F3458" w:rsidRPr="00F41B76" w:rsidTr="00813F52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1B7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</w:tr>
      <w:tr w:rsidR="00637659" w:rsidRPr="009F5357" w:rsidTr="009E502C">
        <w:trPr>
          <w:trHeight w:val="20"/>
        </w:trPr>
        <w:tc>
          <w:tcPr>
            <w:tcW w:w="1702" w:type="pct"/>
          </w:tcPr>
          <w:p w:rsidR="00637659" w:rsidRPr="009F5357" w:rsidRDefault="00637659" w:rsidP="009E502C">
            <w:pPr>
              <w:rPr>
                <w:sz w:val="20"/>
                <w:szCs w:val="20"/>
              </w:rPr>
            </w:pPr>
            <w:r w:rsidRPr="009F535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637659" w:rsidRPr="009F5357" w:rsidRDefault="00637659" w:rsidP="00637659">
            <w:pPr>
              <w:jc w:val="center"/>
              <w:rPr>
                <w:sz w:val="20"/>
                <w:szCs w:val="20"/>
              </w:rPr>
            </w:pPr>
            <w:r w:rsidRPr="009F5357">
              <w:rPr>
                <w:sz w:val="20"/>
                <w:szCs w:val="20"/>
              </w:rPr>
              <w:t>-1.5</w:t>
            </w:r>
          </w:p>
        </w:tc>
        <w:tc>
          <w:tcPr>
            <w:tcW w:w="1070" w:type="pct"/>
          </w:tcPr>
          <w:p w:rsidR="00637659" w:rsidRPr="009F5357" w:rsidRDefault="00637659" w:rsidP="00637659">
            <w:pPr>
              <w:jc w:val="center"/>
              <w:rPr>
                <w:sz w:val="20"/>
                <w:szCs w:val="20"/>
              </w:rPr>
            </w:pPr>
            <w:r w:rsidRPr="009F5357">
              <w:rPr>
                <w:sz w:val="20"/>
                <w:szCs w:val="20"/>
              </w:rPr>
              <w:t>-1.5</w:t>
            </w:r>
          </w:p>
        </w:tc>
        <w:tc>
          <w:tcPr>
            <w:tcW w:w="1069" w:type="pct"/>
          </w:tcPr>
          <w:p w:rsidR="00637659" w:rsidRPr="009F5357" w:rsidRDefault="00637659" w:rsidP="00637659">
            <w:pPr>
              <w:jc w:val="center"/>
              <w:rPr>
                <w:sz w:val="20"/>
                <w:szCs w:val="20"/>
              </w:rPr>
            </w:pPr>
            <w:r w:rsidRPr="009F5357">
              <w:rPr>
                <w:sz w:val="20"/>
                <w:szCs w:val="20"/>
              </w:rPr>
              <w:t>0.4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765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765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7659">
              <w:rPr>
                <w:color w:val="FF0000"/>
                <w:sz w:val="20"/>
                <w:szCs w:val="20"/>
              </w:rPr>
              <w:t>6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765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765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7659">
              <w:rPr>
                <w:color w:val="FF0000"/>
                <w:sz w:val="20"/>
                <w:szCs w:val="20"/>
              </w:rPr>
              <w:t>5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765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765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7659">
              <w:rPr>
                <w:color w:val="FF0000"/>
                <w:sz w:val="20"/>
                <w:szCs w:val="20"/>
              </w:rPr>
              <w:t>4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</w:tr>
      <w:tr w:rsidR="00637659" w:rsidRPr="009F5357" w:rsidTr="009E502C">
        <w:trPr>
          <w:trHeight w:val="20"/>
        </w:trPr>
        <w:tc>
          <w:tcPr>
            <w:tcW w:w="1702" w:type="pct"/>
          </w:tcPr>
          <w:p w:rsidR="00637659" w:rsidRPr="009F5357" w:rsidRDefault="00637659" w:rsidP="009E502C">
            <w:pPr>
              <w:rPr>
                <w:sz w:val="20"/>
                <w:szCs w:val="20"/>
              </w:rPr>
            </w:pPr>
            <w:r w:rsidRPr="009F535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637659" w:rsidRPr="009F5357" w:rsidRDefault="00637659" w:rsidP="00637659">
            <w:pPr>
              <w:jc w:val="center"/>
              <w:rPr>
                <w:sz w:val="20"/>
                <w:szCs w:val="20"/>
              </w:rPr>
            </w:pPr>
            <w:r w:rsidRPr="009F5357">
              <w:rPr>
                <w:sz w:val="20"/>
                <w:szCs w:val="20"/>
              </w:rPr>
              <w:t>-0.7</w:t>
            </w:r>
          </w:p>
        </w:tc>
        <w:tc>
          <w:tcPr>
            <w:tcW w:w="1070" w:type="pct"/>
          </w:tcPr>
          <w:p w:rsidR="00637659" w:rsidRPr="009F5357" w:rsidRDefault="00637659" w:rsidP="00637659">
            <w:pPr>
              <w:jc w:val="center"/>
              <w:rPr>
                <w:sz w:val="20"/>
                <w:szCs w:val="20"/>
              </w:rPr>
            </w:pPr>
            <w:r w:rsidRPr="009F5357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</w:tcPr>
          <w:p w:rsidR="00637659" w:rsidRPr="009F5357" w:rsidRDefault="00637659" w:rsidP="00637659">
            <w:pPr>
              <w:jc w:val="center"/>
              <w:rPr>
                <w:sz w:val="20"/>
                <w:szCs w:val="20"/>
              </w:rPr>
            </w:pPr>
            <w:r w:rsidRPr="009F5357">
              <w:rPr>
                <w:sz w:val="20"/>
                <w:szCs w:val="20"/>
              </w:rPr>
              <w:t>0.4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</w:tr>
      <w:tr w:rsidR="00637659" w:rsidRPr="00637659" w:rsidTr="009E502C">
        <w:trPr>
          <w:trHeight w:val="14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765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765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7659">
              <w:rPr>
                <w:color w:val="FF0000"/>
                <w:sz w:val="20"/>
                <w:szCs w:val="20"/>
              </w:rPr>
              <w:t>3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637659" w:rsidRPr="00637659" w:rsidRDefault="00637659" w:rsidP="009E502C">
            <w:pPr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637659" w:rsidRPr="00637659" w:rsidRDefault="00637659" w:rsidP="00637659">
            <w:pPr>
              <w:jc w:val="center"/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765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637659" w:rsidRPr="00637659" w:rsidRDefault="00637659" w:rsidP="00637659">
            <w:pPr>
              <w:jc w:val="center"/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765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637659" w:rsidRPr="00637659" w:rsidRDefault="00637659" w:rsidP="00637659">
            <w:pPr>
              <w:jc w:val="center"/>
              <w:rPr>
                <w:color w:val="FF0000"/>
                <w:sz w:val="20"/>
                <w:szCs w:val="20"/>
              </w:rPr>
            </w:pPr>
            <w:r w:rsidRPr="0063765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7659">
              <w:rPr>
                <w:color w:val="FF0000"/>
                <w:sz w:val="20"/>
                <w:szCs w:val="20"/>
              </w:rPr>
              <w:t>2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</w:tr>
      <w:tr w:rsidR="00637659" w:rsidRPr="009F5357" w:rsidTr="009E502C">
        <w:trPr>
          <w:trHeight w:val="20"/>
        </w:trPr>
        <w:tc>
          <w:tcPr>
            <w:tcW w:w="1702" w:type="pct"/>
          </w:tcPr>
          <w:p w:rsidR="00637659" w:rsidRPr="009F5357" w:rsidRDefault="00637659" w:rsidP="009E502C">
            <w:pPr>
              <w:rPr>
                <w:sz w:val="20"/>
                <w:szCs w:val="20"/>
              </w:rPr>
            </w:pPr>
            <w:r w:rsidRPr="009F535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637659" w:rsidRPr="009F5357" w:rsidRDefault="00637659" w:rsidP="00637659">
            <w:pPr>
              <w:jc w:val="center"/>
              <w:rPr>
                <w:sz w:val="20"/>
                <w:szCs w:val="20"/>
              </w:rPr>
            </w:pPr>
            <w:r w:rsidRPr="009F5357">
              <w:rPr>
                <w:sz w:val="20"/>
                <w:szCs w:val="20"/>
              </w:rPr>
              <w:t>-0.5</w:t>
            </w:r>
          </w:p>
        </w:tc>
        <w:tc>
          <w:tcPr>
            <w:tcW w:w="1070" w:type="pct"/>
          </w:tcPr>
          <w:p w:rsidR="00637659" w:rsidRPr="009F5357" w:rsidRDefault="00637659" w:rsidP="00637659">
            <w:pPr>
              <w:jc w:val="center"/>
              <w:rPr>
                <w:sz w:val="20"/>
                <w:szCs w:val="20"/>
              </w:rPr>
            </w:pPr>
            <w:r w:rsidRPr="009F5357">
              <w:rPr>
                <w:sz w:val="20"/>
                <w:szCs w:val="20"/>
              </w:rPr>
              <w:t>-0.7</w:t>
            </w:r>
          </w:p>
        </w:tc>
        <w:tc>
          <w:tcPr>
            <w:tcW w:w="1069" w:type="pct"/>
          </w:tcPr>
          <w:p w:rsidR="00637659" w:rsidRPr="009F5357" w:rsidRDefault="00637659" w:rsidP="00637659">
            <w:pPr>
              <w:jc w:val="center"/>
              <w:rPr>
                <w:sz w:val="20"/>
                <w:szCs w:val="20"/>
              </w:rPr>
            </w:pPr>
            <w:r w:rsidRPr="009F5357">
              <w:rPr>
                <w:sz w:val="20"/>
                <w:szCs w:val="20"/>
              </w:rPr>
              <w:t>0.4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1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</w:tr>
      <w:tr w:rsidR="00637659" w:rsidRPr="00637659" w:rsidTr="009E502C">
        <w:trPr>
          <w:trHeight w:val="20"/>
        </w:trPr>
        <w:tc>
          <w:tcPr>
            <w:tcW w:w="1702" w:type="pct"/>
          </w:tcPr>
          <w:p w:rsidR="00637659" w:rsidRPr="00637659" w:rsidRDefault="00637659" w:rsidP="009E502C">
            <w:pPr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637659" w:rsidRPr="00637659" w:rsidRDefault="00637659" w:rsidP="00637659">
            <w:pPr>
              <w:jc w:val="center"/>
              <w:rPr>
                <w:sz w:val="20"/>
                <w:szCs w:val="20"/>
              </w:rPr>
            </w:pPr>
            <w:r w:rsidRPr="0063765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37659">
              <w:rPr>
                <w:sz w:val="20"/>
                <w:szCs w:val="20"/>
              </w:rPr>
              <w:t>4</w:t>
            </w:r>
          </w:p>
        </w:tc>
      </w:tr>
    </w:tbl>
    <w:p w:rsidR="00DF3458" w:rsidRPr="0060726F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A3855">
        <w:rPr>
          <w:sz w:val="28"/>
          <w:szCs w:val="28"/>
        </w:rPr>
        <w:t xml:space="preserve">Розничные цены на ЖНВЛП в ценовой </w:t>
      </w:r>
      <w:r w:rsidRPr="005D62C6">
        <w:rPr>
          <w:sz w:val="28"/>
          <w:szCs w:val="28"/>
        </w:rPr>
        <w:t xml:space="preserve">категории от 50 до 500 руб. в среднем </w:t>
      </w:r>
      <w:r>
        <w:rPr>
          <w:sz w:val="28"/>
          <w:szCs w:val="28"/>
        </w:rPr>
        <w:t xml:space="preserve">по России в </w:t>
      </w:r>
      <w:r w:rsidR="00A46EC9">
        <w:rPr>
          <w:sz w:val="28"/>
          <w:szCs w:val="28"/>
        </w:rPr>
        <w:t>июне</w:t>
      </w:r>
      <w:r>
        <w:rPr>
          <w:sz w:val="28"/>
          <w:szCs w:val="28"/>
        </w:rPr>
        <w:t xml:space="preserve"> 2017</w:t>
      </w:r>
      <w:r w:rsidRPr="005D62C6">
        <w:rPr>
          <w:sz w:val="28"/>
          <w:szCs w:val="28"/>
        </w:rPr>
        <w:t xml:space="preserve"> года относительно </w:t>
      </w:r>
      <w:r w:rsidR="00A46EC9">
        <w:rPr>
          <w:sz w:val="28"/>
          <w:szCs w:val="28"/>
        </w:rPr>
        <w:t>мая</w:t>
      </w:r>
      <w:r>
        <w:rPr>
          <w:sz w:val="28"/>
          <w:szCs w:val="28"/>
        </w:rPr>
        <w:t xml:space="preserve"> 2017 года снизились на </w:t>
      </w:r>
      <w:r>
        <w:rPr>
          <w:b/>
          <w:sz w:val="28"/>
          <w:szCs w:val="28"/>
        </w:rPr>
        <w:t>0.</w:t>
      </w:r>
      <w:r w:rsidR="004C7B47">
        <w:rPr>
          <w:b/>
          <w:sz w:val="28"/>
          <w:szCs w:val="28"/>
        </w:rPr>
        <w:t>3</w:t>
      </w:r>
      <w:r w:rsidRPr="005F63B9">
        <w:rPr>
          <w:b/>
          <w:sz w:val="28"/>
          <w:szCs w:val="28"/>
        </w:rPr>
        <w:t>%</w:t>
      </w:r>
      <w:r w:rsidR="004C7B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C7B47">
        <w:rPr>
          <w:sz w:val="28"/>
          <w:szCs w:val="28"/>
        </w:rPr>
        <w:t>а в</w:t>
      </w:r>
      <w:r w:rsidRPr="005D62C6">
        <w:rPr>
          <w:sz w:val="28"/>
          <w:szCs w:val="28"/>
        </w:rPr>
        <w:t xml:space="preserve"> сравнени</w:t>
      </w:r>
      <w:r w:rsidR="004C7B47">
        <w:rPr>
          <w:sz w:val="28"/>
          <w:szCs w:val="28"/>
        </w:rPr>
        <w:t>и</w:t>
      </w:r>
      <w:r w:rsidRPr="005D62C6">
        <w:rPr>
          <w:sz w:val="28"/>
          <w:szCs w:val="28"/>
        </w:rPr>
        <w:t xml:space="preserve"> с базовым периодом цен</w:t>
      </w:r>
      <w:r>
        <w:rPr>
          <w:sz w:val="28"/>
          <w:szCs w:val="28"/>
        </w:rPr>
        <w:t>ы</w:t>
      </w:r>
      <w:r w:rsidRPr="005D62C6">
        <w:rPr>
          <w:sz w:val="28"/>
          <w:szCs w:val="28"/>
        </w:rPr>
        <w:t xml:space="preserve"> </w:t>
      </w:r>
      <w:r w:rsidR="004C7B47">
        <w:rPr>
          <w:sz w:val="28"/>
          <w:szCs w:val="28"/>
        </w:rPr>
        <w:t>снизились</w:t>
      </w:r>
      <w:r w:rsidRPr="005D62C6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A46EC9">
        <w:rPr>
          <w:b/>
          <w:sz w:val="28"/>
          <w:szCs w:val="28"/>
        </w:rPr>
        <w:t>4</w:t>
      </w:r>
      <w:r w:rsidRPr="005D62C6">
        <w:rPr>
          <w:b/>
          <w:sz w:val="28"/>
          <w:szCs w:val="28"/>
        </w:rPr>
        <w:t>%</w:t>
      </w:r>
      <w:r w:rsidRPr="00372E58">
        <w:rPr>
          <w:sz w:val="28"/>
          <w:szCs w:val="28"/>
        </w:rPr>
        <w:t>.</w:t>
      </w:r>
    </w:p>
    <w:p w:rsidR="00DF3458" w:rsidRPr="001759F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F3458" w:rsidRPr="00BC4A67" w:rsidRDefault="00DF3458" w:rsidP="00DF3458">
      <w:pPr>
        <w:widowControl w:val="0"/>
        <w:tabs>
          <w:tab w:val="left" w:pos="6803"/>
        </w:tabs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F3458" w:rsidRPr="004C7B47" w:rsidTr="00813F52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3458" w:rsidRPr="004C7B47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C7B4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4C7B47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C7B47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4C7B47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C7B4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4C7B47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C7B4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4C7B47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F3458" w:rsidRPr="004C7B47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C7B4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4C7B47" w:rsidRDefault="004C7B47" w:rsidP="004C7B4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C7B47">
              <w:rPr>
                <w:b/>
                <w:sz w:val="20"/>
                <w:szCs w:val="20"/>
              </w:rPr>
              <w:t>-</w:t>
            </w:r>
            <w:r w:rsidR="00DF3458" w:rsidRPr="004C7B47">
              <w:rPr>
                <w:b/>
                <w:sz w:val="20"/>
                <w:szCs w:val="20"/>
              </w:rPr>
              <w:t>0.</w:t>
            </w:r>
            <w:r w:rsidR="00A46EC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4C7B47" w:rsidRDefault="00A46EC9" w:rsidP="004C7B4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F3458" w:rsidRPr="004C7B47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F3458" w:rsidRPr="004C7B47" w:rsidRDefault="00DF3458" w:rsidP="004C7B4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C7B47">
              <w:rPr>
                <w:b/>
                <w:sz w:val="20"/>
                <w:szCs w:val="20"/>
              </w:rPr>
              <w:t>-0.</w:t>
            </w:r>
            <w:r w:rsidR="004C7B47" w:rsidRPr="004C7B47">
              <w:rPr>
                <w:b/>
                <w:sz w:val="20"/>
                <w:szCs w:val="20"/>
              </w:rPr>
              <w:t>3</w:t>
            </w:r>
          </w:p>
        </w:tc>
      </w:tr>
      <w:tr w:rsidR="00A46EC9" w:rsidRPr="004C7B47" w:rsidTr="009911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AA2C17" w:rsidRDefault="00A46EC9" w:rsidP="00A46EC9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AA2C17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AA2C17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EC9" w:rsidRPr="00AA2C17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A46EC9" w:rsidRPr="004C7B47" w:rsidTr="009911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4C7B47" w:rsidRDefault="00A46EC9" w:rsidP="00A46EC9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</w:tr>
      <w:tr w:rsidR="00A46EC9" w:rsidRPr="004C7B47" w:rsidTr="009911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4C7B47" w:rsidRDefault="00A46EC9" w:rsidP="00A46EC9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</w:tr>
      <w:tr w:rsidR="00A46EC9" w:rsidRPr="00704373" w:rsidTr="009911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704373" w:rsidRDefault="00A46EC9" w:rsidP="00A46EC9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70437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704373" w:rsidRDefault="00A46EC9" w:rsidP="00A46EC9">
            <w:pPr>
              <w:jc w:val="center"/>
              <w:rPr>
                <w:sz w:val="20"/>
                <w:szCs w:val="20"/>
              </w:rPr>
            </w:pPr>
            <w:r w:rsidRPr="00704373">
              <w:rPr>
                <w:sz w:val="20"/>
                <w:szCs w:val="20"/>
              </w:rPr>
              <w:t>-0.2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704373" w:rsidRDefault="00A46EC9" w:rsidP="00A46EC9">
            <w:pPr>
              <w:jc w:val="center"/>
              <w:rPr>
                <w:sz w:val="20"/>
                <w:szCs w:val="20"/>
              </w:rPr>
            </w:pPr>
            <w:r w:rsidRPr="00704373">
              <w:rPr>
                <w:sz w:val="20"/>
                <w:szCs w:val="20"/>
              </w:rPr>
              <w:t>-0.1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EC9" w:rsidRPr="00704373" w:rsidRDefault="00E32B7F" w:rsidP="00A4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46EC9" w:rsidRPr="00704373">
              <w:rPr>
                <w:sz w:val="20"/>
                <w:szCs w:val="20"/>
              </w:rPr>
              <w:t>0.0</w:t>
            </w:r>
          </w:p>
        </w:tc>
      </w:tr>
      <w:tr w:rsidR="00A46EC9" w:rsidRPr="004C7B47" w:rsidTr="009911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4C7B47" w:rsidRDefault="00A46EC9" w:rsidP="00A46EC9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</w:tr>
      <w:tr w:rsidR="00A46EC9" w:rsidRPr="004C7B47" w:rsidTr="009911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4C7B47" w:rsidRDefault="00A46EC9" w:rsidP="00A46EC9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</w:tr>
      <w:tr w:rsidR="00A46EC9" w:rsidRPr="004C7B47" w:rsidTr="009911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4C7B47" w:rsidRDefault="00A46EC9" w:rsidP="00A46EC9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</w:tr>
      <w:tr w:rsidR="00A46EC9" w:rsidRPr="004C7B47" w:rsidTr="0099112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4C7B47" w:rsidRDefault="00A46EC9" w:rsidP="00A46EC9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C7B47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</w:tr>
    </w:tbl>
    <w:p w:rsidR="00DF3458" w:rsidRPr="0039010B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CC3BA6">
        <w:rPr>
          <w:color w:val="000000"/>
          <w:sz w:val="28"/>
          <w:szCs w:val="28"/>
        </w:rPr>
        <w:t xml:space="preserve">наибольший рост цен </w:t>
      </w:r>
      <w:r w:rsidR="00A46EC9">
        <w:rPr>
          <w:color w:val="000000"/>
          <w:sz w:val="28"/>
          <w:szCs w:val="28"/>
        </w:rPr>
        <w:t>в июне</w:t>
      </w:r>
      <w:r>
        <w:rPr>
          <w:color w:val="000000"/>
          <w:sz w:val="28"/>
          <w:szCs w:val="28"/>
        </w:rPr>
        <w:t xml:space="preserve"> 2017 года относительно </w:t>
      </w:r>
      <w:r w:rsidR="00A46EC9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2017</w:t>
      </w:r>
      <w:r w:rsidRPr="00370B2D">
        <w:rPr>
          <w:color w:val="000000"/>
          <w:sz w:val="28"/>
          <w:szCs w:val="28"/>
        </w:rPr>
        <w:t xml:space="preserve"> года </w:t>
      </w:r>
      <w:r w:rsidR="00A46EC9">
        <w:rPr>
          <w:color w:val="000000"/>
          <w:sz w:val="28"/>
          <w:szCs w:val="28"/>
        </w:rPr>
        <w:t>отмечено в Республиках Марий Эл</w:t>
      </w:r>
      <w:r>
        <w:rPr>
          <w:color w:val="000000"/>
          <w:sz w:val="28"/>
          <w:szCs w:val="28"/>
        </w:rPr>
        <w:t xml:space="preserve"> </w:t>
      </w:r>
      <w:r w:rsidRPr="004C6C2C">
        <w:rPr>
          <w:color w:val="000000"/>
          <w:sz w:val="28"/>
          <w:szCs w:val="28"/>
        </w:rPr>
        <w:t>(</w:t>
      </w:r>
      <w:r w:rsidR="00A46EC9">
        <w:rPr>
          <w:color w:val="000000"/>
          <w:sz w:val="28"/>
          <w:szCs w:val="28"/>
        </w:rPr>
        <w:t>2.6</w:t>
      </w:r>
      <w:r w:rsidRPr="004C6C2C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 xml:space="preserve"> и </w:t>
      </w:r>
      <w:r w:rsidR="00A46EC9">
        <w:rPr>
          <w:color w:val="000000"/>
          <w:sz w:val="28"/>
          <w:szCs w:val="28"/>
        </w:rPr>
        <w:t xml:space="preserve">Адыгея (0.7%), </w:t>
      </w:r>
      <w:r w:rsidR="00E32B7F">
        <w:rPr>
          <w:color w:val="000000"/>
          <w:sz w:val="28"/>
          <w:szCs w:val="28"/>
        </w:rPr>
        <w:t xml:space="preserve">в </w:t>
      </w:r>
      <w:r w:rsidR="00A46EC9">
        <w:rPr>
          <w:color w:val="000000"/>
          <w:sz w:val="28"/>
          <w:szCs w:val="28"/>
        </w:rPr>
        <w:t xml:space="preserve">Камчатском крае (1.2%) и </w:t>
      </w:r>
      <w:r w:rsidR="00E32B7F">
        <w:rPr>
          <w:color w:val="000000"/>
          <w:sz w:val="28"/>
          <w:szCs w:val="28"/>
        </w:rPr>
        <w:t xml:space="preserve">в </w:t>
      </w:r>
      <w:r w:rsidR="00A46EC9">
        <w:rPr>
          <w:color w:val="000000"/>
          <w:sz w:val="28"/>
          <w:szCs w:val="28"/>
        </w:rPr>
        <w:t>Еврейской а. о. (0.9%)</w:t>
      </w:r>
      <w:r w:rsidR="00A24B0C">
        <w:rPr>
          <w:color w:val="000000"/>
          <w:sz w:val="28"/>
          <w:szCs w:val="28"/>
        </w:rPr>
        <w:t xml:space="preserve">, </w:t>
      </w:r>
      <w:r w:rsidR="00AF4BFA" w:rsidRPr="00AF4BFA">
        <w:rPr>
          <w:color w:val="000000"/>
          <w:sz w:val="28"/>
          <w:szCs w:val="28"/>
        </w:rPr>
        <w:t xml:space="preserve">а также </w:t>
      </w:r>
      <w:r w:rsidR="00AF4BFA">
        <w:rPr>
          <w:color w:val="000000"/>
          <w:sz w:val="28"/>
          <w:szCs w:val="28"/>
        </w:rPr>
        <w:t xml:space="preserve">в </w:t>
      </w:r>
      <w:r w:rsidR="00A46EC9">
        <w:rPr>
          <w:color w:val="000000"/>
          <w:sz w:val="28"/>
          <w:szCs w:val="28"/>
        </w:rPr>
        <w:t xml:space="preserve">Челябинской области </w:t>
      </w:r>
      <w:r>
        <w:rPr>
          <w:color w:val="000000"/>
          <w:sz w:val="28"/>
          <w:szCs w:val="28"/>
        </w:rPr>
        <w:t>(</w:t>
      </w:r>
      <w:r w:rsidR="00A46EC9">
        <w:rPr>
          <w:color w:val="000000"/>
          <w:sz w:val="28"/>
          <w:szCs w:val="28"/>
        </w:rPr>
        <w:t>0.5</w:t>
      </w:r>
      <w:r>
        <w:rPr>
          <w:color w:val="000000"/>
          <w:sz w:val="28"/>
          <w:szCs w:val="28"/>
        </w:rPr>
        <w:t>%).</w:t>
      </w:r>
    </w:p>
    <w:p w:rsidR="00DF3458" w:rsidRPr="000440B7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Pr="00CC3BA6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DF3458" w:rsidRPr="004C6C2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895"/>
        <w:gridCol w:w="2245"/>
      </w:tblGrid>
      <w:tr w:rsidR="00DF3458" w:rsidRPr="00123B15" w:rsidTr="00813F52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23B15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CCCCCC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CCCCCC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8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6EC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6EC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6EC9">
              <w:rPr>
                <w:color w:val="FF0000"/>
                <w:sz w:val="20"/>
                <w:szCs w:val="20"/>
              </w:rPr>
              <w:t>9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8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6EC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6EC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6EC9">
              <w:rPr>
                <w:color w:val="FF0000"/>
                <w:sz w:val="20"/>
                <w:szCs w:val="20"/>
              </w:rPr>
              <w:t>2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7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7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7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6EC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6EC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6EC9">
              <w:rPr>
                <w:color w:val="FF0000"/>
                <w:sz w:val="20"/>
                <w:szCs w:val="20"/>
              </w:rPr>
              <w:t>7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6EC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6EC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6EC9">
              <w:rPr>
                <w:color w:val="FF0000"/>
                <w:sz w:val="20"/>
                <w:szCs w:val="20"/>
              </w:rPr>
              <w:t>6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8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8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9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4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6EC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6EC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color w:val="FF0000"/>
                <w:sz w:val="20"/>
                <w:szCs w:val="20"/>
              </w:rPr>
            </w:pPr>
            <w:r w:rsidRPr="00A46E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6EC9">
              <w:rPr>
                <w:color w:val="FF0000"/>
                <w:sz w:val="20"/>
                <w:szCs w:val="20"/>
              </w:rPr>
              <w:t>5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1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</w:tr>
      <w:tr w:rsidR="00A46EC9" w:rsidRPr="00A46EC9" w:rsidTr="0099112D">
        <w:trPr>
          <w:trHeight w:val="20"/>
        </w:trPr>
        <w:tc>
          <w:tcPr>
            <w:tcW w:w="3780" w:type="dxa"/>
          </w:tcPr>
          <w:p w:rsidR="00A46EC9" w:rsidRPr="00A46EC9" w:rsidRDefault="00A46EC9" w:rsidP="00A46EC9">
            <w:pPr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A46EC9" w:rsidRPr="00A46EC9" w:rsidRDefault="00A46EC9" w:rsidP="00A46EC9">
            <w:pPr>
              <w:jc w:val="center"/>
              <w:rPr>
                <w:sz w:val="20"/>
                <w:szCs w:val="20"/>
              </w:rPr>
            </w:pPr>
            <w:r w:rsidRPr="00A46E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6EC9">
              <w:rPr>
                <w:sz w:val="20"/>
                <w:szCs w:val="20"/>
              </w:rPr>
              <w:t>2</w:t>
            </w:r>
          </w:p>
        </w:tc>
      </w:tr>
    </w:tbl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F3458" w:rsidRPr="00191F72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14235">
        <w:rPr>
          <w:color w:val="000000" w:themeColor="text1"/>
          <w:sz w:val="28"/>
          <w:szCs w:val="28"/>
        </w:rPr>
        <w:t xml:space="preserve">Розничные цены на ЖНВЛП </w:t>
      </w:r>
      <w:r w:rsidRPr="00714235">
        <w:rPr>
          <w:i/>
          <w:color w:val="000000" w:themeColor="text1"/>
          <w:sz w:val="28"/>
          <w:szCs w:val="28"/>
        </w:rPr>
        <w:t>зарубежного производства</w:t>
      </w:r>
      <w:r w:rsidRPr="00714235">
        <w:rPr>
          <w:color w:val="000000" w:themeColor="text1"/>
          <w:sz w:val="28"/>
          <w:szCs w:val="28"/>
        </w:rPr>
        <w:t xml:space="preserve"> в ценовой категории от 50 до 500 руб. в среднем по России в </w:t>
      </w:r>
      <w:r w:rsidR="00AA2C17">
        <w:rPr>
          <w:color w:val="000000" w:themeColor="text1"/>
          <w:sz w:val="28"/>
          <w:szCs w:val="28"/>
        </w:rPr>
        <w:t>июне</w:t>
      </w:r>
      <w:r w:rsidRPr="00714235">
        <w:rPr>
          <w:color w:val="000000" w:themeColor="text1"/>
          <w:sz w:val="28"/>
          <w:szCs w:val="28"/>
        </w:rPr>
        <w:t xml:space="preserve"> 2017 года относительно </w:t>
      </w:r>
      <w:r w:rsidR="00AA2C17">
        <w:rPr>
          <w:color w:val="000000" w:themeColor="text1"/>
          <w:sz w:val="28"/>
          <w:szCs w:val="28"/>
        </w:rPr>
        <w:t xml:space="preserve">мая </w:t>
      </w:r>
      <w:r w:rsidRPr="00714235">
        <w:rPr>
          <w:color w:val="000000" w:themeColor="text1"/>
          <w:sz w:val="28"/>
          <w:szCs w:val="28"/>
        </w:rPr>
        <w:t xml:space="preserve">2017 </w:t>
      </w:r>
      <w:r w:rsidRPr="00191F72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снизились на </w:t>
      </w:r>
      <w:r>
        <w:rPr>
          <w:b/>
          <w:sz w:val="28"/>
          <w:szCs w:val="28"/>
        </w:rPr>
        <w:t>0.</w:t>
      </w:r>
      <w:r w:rsidR="00AA2C17">
        <w:rPr>
          <w:b/>
          <w:sz w:val="28"/>
          <w:szCs w:val="28"/>
        </w:rPr>
        <w:t>2</w:t>
      </w:r>
      <w:r w:rsidRPr="00191F72">
        <w:rPr>
          <w:b/>
          <w:sz w:val="28"/>
          <w:szCs w:val="28"/>
        </w:rPr>
        <w:t>%</w:t>
      </w:r>
      <w:r w:rsidRPr="00191F72">
        <w:rPr>
          <w:sz w:val="28"/>
          <w:szCs w:val="28"/>
        </w:rPr>
        <w:t>, по сра</w:t>
      </w:r>
      <w:r w:rsidR="00AA2C17">
        <w:rPr>
          <w:sz w:val="28"/>
          <w:szCs w:val="28"/>
        </w:rPr>
        <w:t xml:space="preserve">внению с базовым периодом </w:t>
      </w:r>
      <w:r w:rsidR="00E32B7F">
        <w:rPr>
          <w:sz w:val="28"/>
          <w:szCs w:val="28"/>
        </w:rPr>
        <w:t xml:space="preserve">цены </w:t>
      </w:r>
      <w:r w:rsidR="00AA2C17">
        <w:rPr>
          <w:sz w:val="28"/>
          <w:szCs w:val="28"/>
        </w:rPr>
        <w:t>остались на прежнем уровне</w:t>
      </w:r>
      <w:r w:rsidRPr="00191F72">
        <w:rPr>
          <w:sz w:val="28"/>
          <w:szCs w:val="28"/>
        </w:rPr>
        <w:t>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</w:t>
      </w:r>
      <w:r w:rsidRPr="00FF7C4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DF3458" w:rsidRPr="00D61C3E" w:rsidTr="00813F52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F3458" w:rsidRPr="00D61C3E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61C3E" w:rsidRDefault="00DF3458" w:rsidP="00813F52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61C3E" w:rsidRDefault="00DF3458" w:rsidP="00813F52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61C3E" w:rsidRDefault="00DF3458" w:rsidP="00813F52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D61C3E" w:rsidTr="00813F52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D61C3E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D61C3E" w:rsidRDefault="00DF3458" w:rsidP="00843669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0.</w:t>
            </w:r>
            <w:r w:rsidR="004131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D61C3E" w:rsidRDefault="00DF3458" w:rsidP="00843669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0.</w:t>
            </w:r>
            <w:r w:rsidR="004131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D61C3E" w:rsidRDefault="00DF3458" w:rsidP="00843669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1C3E">
              <w:rPr>
                <w:b/>
                <w:sz w:val="20"/>
                <w:szCs w:val="20"/>
              </w:rPr>
              <w:t>-0.</w:t>
            </w:r>
            <w:r w:rsidR="0041319F">
              <w:rPr>
                <w:b/>
                <w:sz w:val="20"/>
                <w:szCs w:val="20"/>
              </w:rPr>
              <w:t>2</w:t>
            </w:r>
          </w:p>
        </w:tc>
      </w:tr>
      <w:tr w:rsidR="0041319F" w:rsidRPr="00D61C3E" w:rsidTr="0099112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AA2C17" w:rsidRDefault="0041319F" w:rsidP="0041319F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AA2C17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AA2C17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319F" w:rsidRPr="00AA2C17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41319F" w:rsidRPr="00D61C3E" w:rsidTr="0099112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</w:tr>
      <w:tr w:rsidR="0041319F" w:rsidRPr="00D61C3E" w:rsidTr="0099112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D61C3E" w:rsidTr="0099112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D61C3E" w:rsidTr="0099112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</w:tr>
      <w:tr w:rsidR="0041319F" w:rsidRPr="00D61C3E" w:rsidTr="0099112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D61C3E" w:rsidTr="0099112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</w:tr>
      <w:tr w:rsidR="0041319F" w:rsidRPr="00D61C3E" w:rsidTr="0099112D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D61C3E" w:rsidRDefault="0041319F" w:rsidP="0041319F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D61C3E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</w:t>
      </w:r>
      <w:r>
        <w:rPr>
          <w:sz w:val="28"/>
          <w:szCs w:val="28"/>
        </w:rPr>
        <w:t xml:space="preserve">ерации наибольший рост цен </w:t>
      </w:r>
      <w:r w:rsidRPr="00EE27BF">
        <w:rPr>
          <w:sz w:val="28"/>
          <w:szCs w:val="28"/>
        </w:rPr>
        <w:t xml:space="preserve">на ЖНВЛП зарубежного производства </w:t>
      </w:r>
      <w:r>
        <w:rPr>
          <w:sz w:val="28"/>
          <w:szCs w:val="28"/>
        </w:rPr>
        <w:t xml:space="preserve">в </w:t>
      </w:r>
      <w:r w:rsidR="0041319F">
        <w:rPr>
          <w:sz w:val="28"/>
          <w:szCs w:val="28"/>
        </w:rPr>
        <w:t>июне</w:t>
      </w:r>
      <w:r w:rsidR="00D61C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года относительно </w:t>
      </w:r>
      <w:r w:rsidR="0041319F">
        <w:rPr>
          <w:sz w:val="28"/>
          <w:szCs w:val="28"/>
        </w:rPr>
        <w:t>ма</w:t>
      </w:r>
      <w:r w:rsidR="00D61C3E">
        <w:rPr>
          <w:sz w:val="28"/>
          <w:szCs w:val="28"/>
        </w:rPr>
        <w:t>я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года отмечен </w:t>
      </w:r>
      <w:r w:rsidR="004438DF">
        <w:rPr>
          <w:sz w:val="28"/>
          <w:szCs w:val="28"/>
        </w:rPr>
        <w:t xml:space="preserve">в </w:t>
      </w:r>
      <w:r w:rsidR="0041319F">
        <w:rPr>
          <w:sz w:val="28"/>
          <w:szCs w:val="28"/>
        </w:rPr>
        <w:t>Республиках Марий Эл (1.2</w:t>
      </w:r>
      <w:r w:rsidR="00507299" w:rsidRPr="00507299">
        <w:rPr>
          <w:sz w:val="28"/>
          <w:szCs w:val="28"/>
        </w:rPr>
        <w:t xml:space="preserve">%) и </w:t>
      </w:r>
      <w:r w:rsidR="0041319F">
        <w:rPr>
          <w:sz w:val="28"/>
          <w:szCs w:val="28"/>
        </w:rPr>
        <w:t>Адыгея (0.8),</w:t>
      </w:r>
      <w:r w:rsidR="004438DF" w:rsidRPr="004438DF">
        <w:rPr>
          <w:sz w:val="28"/>
          <w:szCs w:val="28"/>
        </w:rPr>
        <w:t xml:space="preserve"> в Еврейской а. о. (1%), </w:t>
      </w:r>
      <w:r w:rsidR="0041319F">
        <w:rPr>
          <w:sz w:val="28"/>
          <w:szCs w:val="28"/>
        </w:rPr>
        <w:t xml:space="preserve">а также </w:t>
      </w:r>
      <w:r w:rsidR="0087246B">
        <w:rPr>
          <w:sz w:val="28"/>
          <w:szCs w:val="28"/>
        </w:rPr>
        <w:t xml:space="preserve">в </w:t>
      </w:r>
      <w:r w:rsidR="0041319F">
        <w:rPr>
          <w:sz w:val="28"/>
          <w:szCs w:val="28"/>
        </w:rPr>
        <w:t>Мурманской области (0.7</w:t>
      </w:r>
      <w:r w:rsidR="00D61C3E" w:rsidRPr="00D61C3E">
        <w:rPr>
          <w:sz w:val="28"/>
          <w:szCs w:val="28"/>
        </w:rPr>
        <w:t>%)</w:t>
      </w:r>
      <w:r w:rsidR="0041319F">
        <w:rPr>
          <w:sz w:val="28"/>
          <w:szCs w:val="28"/>
        </w:rPr>
        <w:t xml:space="preserve"> и </w:t>
      </w:r>
      <w:r w:rsidR="004438DF">
        <w:rPr>
          <w:sz w:val="28"/>
          <w:szCs w:val="28"/>
        </w:rPr>
        <w:t xml:space="preserve">в </w:t>
      </w:r>
      <w:r w:rsidR="0041319F">
        <w:rPr>
          <w:sz w:val="28"/>
          <w:szCs w:val="28"/>
        </w:rPr>
        <w:t>Камчатском крае (0.7%)</w:t>
      </w:r>
      <w:r w:rsidRPr="00D61C3E">
        <w:rPr>
          <w:sz w:val="28"/>
          <w:szCs w:val="28"/>
        </w:rPr>
        <w:t>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4</w:t>
      </w:r>
      <w:r w:rsidRPr="00FF7C40">
        <w:rPr>
          <w:color w:val="000000"/>
          <w:sz w:val="28"/>
          <w:szCs w:val="28"/>
        </w:rPr>
        <w:t xml:space="preserve">. Динамика розничных цен на ЖНВЛП </w:t>
      </w:r>
      <w:r w:rsidRPr="00FF7C40">
        <w:rPr>
          <w:i/>
          <w:color w:val="000000"/>
          <w:sz w:val="28"/>
          <w:szCs w:val="28"/>
        </w:rPr>
        <w:t>зарубежного производства</w:t>
      </w:r>
      <w:r w:rsidRPr="00FF7C40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F3458" w:rsidRPr="00CF1C45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F3458" w:rsidRPr="00E35232" w:rsidTr="00813F52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F3458" w:rsidRPr="00E3523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523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E3523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5232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E3523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5232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F3458" w:rsidRPr="00E3523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5232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319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319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319F">
              <w:rPr>
                <w:color w:val="FF0000"/>
                <w:sz w:val="20"/>
                <w:szCs w:val="20"/>
              </w:rPr>
              <w:t>0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7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319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319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319F">
              <w:rPr>
                <w:color w:val="FF0000"/>
                <w:sz w:val="20"/>
                <w:szCs w:val="20"/>
              </w:rPr>
              <w:t>7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8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319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319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319F">
              <w:rPr>
                <w:color w:val="FF0000"/>
                <w:sz w:val="20"/>
                <w:szCs w:val="20"/>
              </w:rPr>
              <w:t>7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56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319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319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319F">
              <w:rPr>
                <w:color w:val="FF0000"/>
                <w:sz w:val="20"/>
                <w:szCs w:val="20"/>
              </w:rPr>
              <w:t>8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319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319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color w:val="FF0000"/>
                <w:sz w:val="20"/>
                <w:szCs w:val="20"/>
              </w:rPr>
            </w:pPr>
            <w:r w:rsidRPr="004131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319F">
              <w:rPr>
                <w:color w:val="FF0000"/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8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8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5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3</w:t>
            </w:r>
          </w:p>
        </w:tc>
      </w:tr>
      <w:tr w:rsidR="0041319F" w:rsidRPr="0041319F" w:rsidTr="0099112D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319F" w:rsidRPr="0041319F" w:rsidRDefault="0041319F" w:rsidP="0041319F">
            <w:pPr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319F" w:rsidRPr="0041319F" w:rsidRDefault="0041319F" w:rsidP="0041319F">
            <w:pPr>
              <w:jc w:val="center"/>
              <w:rPr>
                <w:sz w:val="20"/>
                <w:szCs w:val="20"/>
              </w:rPr>
            </w:pPr>
            <w:r w:rsidRPr="004131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319F">
              <w:rPr>
                <w:sz w:val="20"/>
                <w:szCs w:val="20"/>
              </w:rPr>
              <w:t>1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E2E18">
        <w:rPr>
          <w:sz w:val="28"/>
          <w:szCs w:val="28"/>
        </w:rPr>
        <w:t xml:space="preserve">Розничные цены на </w:t>
      </w:r>
      <w:r w:rsidRPr="00CF2F44">
        <w:rPr>
          <w:i/>
          <w:sz w:val="28"/>
          <w:szCs w:val="28"/>
        </w:rPr>
        <w:t>росс</w:t>
      </w:r>
      <w:r w:rsidRPr="00EE2E18">
        <w:rPr>
          <w:i/>
          <w:sz w:val="28"/>
          <w:szCs w:val="28"/>
        </w:rPr>
        <w:t>ийские</w:t>
      </w:r>
      <w:r w:rsidRPr="00EE2E18">
        <w:rPr>
          <w:sz w:val="28"/>
          <w:szCs w:val="28"/>
        </w:rPr>
        <w:t xml:space="preserve"> ЖНВЛП в ценовой категории от 50 до 500 руб. в среднем по России в </w:t>
      </w:r>
      <w:r w:rsidR="00590203">
        <w:rPr>
          <w:sz w:val="28"/>
          <w:szCs w:val="28"/>
        </w:rPr>
        <w:t xml:space="preserve">июне </w:t>
      </w:r>
      <w:r w:rsidRPr="00EE2E18">
        <w:rPr>
          <w:sz w:val="28"/>
          <w:szCs w:val="28"/>
        </w:rPr>
        <w:t xml:space="preserve">2017 года относительно </w:t>
      </w:r>
      <w:r w:rsidR="00590203">
        <w:rPr>
          <w:sz w:val="28"/>
          <w:szCs w:val="28"/>
        </w:rPr>
        <w:t>мая</w:t>
      </w:r>
      <w:r w:rsidRPr="00EE2E18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 xml:space="preserve">года </w:t>
      </w:r>
      <w:r>
        <w:rPr>
          <w:sz w:val="28"/>
          <w:szCs w:val="28"/>
        </w:rPr>
        <w:t>снизились</w:t>
      </w:r>
      <w:r w:rsidRPr="00EE2E18">
        <w:rPr>
          <w:sz w:val="28"/>
          <w:szCs w:val="28"/>
        </w:rPr>
        <w:t xml:space="preserve"> на </w:t>
      </w:r>
      <w:r w:rsidRPr="00E057E8">
        <w:rPr>
          <w:b/>
          <w:sz w:val="28"/>
          <w:szCs w:val="28"/>
        </w:rPr>
        <w:t>0.</w:t>
      </w:r>
      <w:r w:rsidR="005520C5">
        <w:rPr>
          <w:b/>
          <w:sz w:val="28"/>
          <w:szCs w:val="28"/>
        </w:rPr>
        <w:t>6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 xml:space="preserve">, а по сравнению с базовым периодом </w:t>
      </w:r>
      <w:r w:rsidR="005520C5">
        <w:rPr>
          <w:sz w:val="28"/>
          <w:szCs w:val="28"/>
        </w:rPr>
        <w:t>снижение</w:t>
      </w:r>
      <w:r w:rsidRPr="00EE2E18">
        <w:rPr>
          <w:sz w:val="28"/>
          <w:szCs w:val="28"/>
        </w:rPr>
        <w:t xml:space="preserve"> составило </w:t>
      </w:r>
      <w:r w:rsidR="00AA2C1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590203">
        <w:rPr>
          <w:b/>
          <w:sz w:val="28"/>
          <w:szCs w:val="28"/>
        </w:rPr>
        <w:t>1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>.</w:t>
      </w:r>
    </w:p>
    <w:p w:rsidR="00DF3458" w:rsidRPr="00EE2E1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5</w:t>
      </w:r>
      <w:r w:rsidRPr="003B4F77">
        <w:rPr>
          <w:sz w:val="28"/>
          <w:szCs w:val="28"/>
        </w:rPr>
        <w:t xml:space="preserve">. Динамика розничных цен на ЖНВЛП </w:t>
      </w:r>
      <w:r w:rsidRPr="00B21ECB">
        <w:rPr>
          <w:sz w:val="28"/>
          <w:szCs w:val="28"/>
        </w:rPr>
        <w:t>р</w:t>
      </w:r>
      <w:r>
        <w:rPr>
          <w:sz w:val="28"/>
          <w:szCs w:val="28"/>
        </w:rPr>
        <w:t>оссийского</w:t>
      </w:r>
      <w:r w:rsidRPr="003B4F77">
        <w:rPr>
          <w:sz w:val="28"/>
          <w:szCs w:val="28"/>
        </w:rPr>
        <w:t xml:space="preserve">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F3458" w:rsidRPr="00572AE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F3458" w:rsidRPr="005520C5" w:rsidTr="00813F52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3458" w:rsidRPr="005520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520C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5520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20C5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5520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20C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5520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20C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5520C5" w:rsidTr="00813F52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F3458" w:rsidRPr="005520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20C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5520C5" w:rsidRDefault="00590203" w:rsidP="005520C5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AA2C17">
              <w:rPr>
                <w:b/>
                <w:sz w:val="20"/>
                <w:szCs w:val="20"/>
              </w:rPr>
              <w:t>1</w:t>
            </w:r>
            <w:r w:rsidR="00DF3458" w:rsidRPr="005520C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5520C5" w:rsidRDefault="0025776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5520C5" w:rsidRPr="005520C5">
              <w:rPr>
                <w:b/>
                <w:sz w:val="20"/>
                <w:szCs w:val="20"/>
              </w:rPr>
              <w:t>0.</w:t>
            </w:r>
            <w:r w:rsidR="0059020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F3458" w:rsidRPr="005520C5" w:rsidRDefault="00DF3458" w:rsidP="005520C5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520C5">
              <w:rPr>
                <w:b/>
                <w:sz w:val="20"/>
                <w:szCs w:val="20"/>
              </w:rPr>
              <w:t>-0.</w:t>
            </w:r>
            <w:r w:rsidR="00590203">
              <w:rPr>
                <w:b/>
                <w:sz w:val="20"/>
                <w:szCs w:val="20"/>
              </w:rPr>
              <w:t>6</w:t>
            </w:r>
          </w:p>
        </w:tc>
      </w:tr>
      <w:tr w:rsidR="00590203" w:rsidRPr="005520C5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AA2C17" w:rsidRDefault="00590203" w:rsidP="00590203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AA2C17" w:rsidRDefault="00590203" w:rsidP="00590203">
            <w:pPr>
              <w:jc w:val="center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-0.7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AA2C17" w:rsidRDefault="00590203" w:rsidP="00590203">
            <w:pPr>
              <w:jc w:val="center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-0.7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203" w:rsidRPr="00AA2C17" w:rsidRDefault="00590203" w:rsidP="00590203">
            <w:pPr>
              <w:jc w:val="center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590203" w:rsidRPr="005520C5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520C5" w:rsidRDefault="00590203" w:rsidP="0059020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</w:tr>
      <w:tr w:rsidR="00590203" w:rsidRPr="005520C5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520C5" w:rsidRDefault="00590203" w:rsidP="0059020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</w:tr>
      <w:tr w:rsidR="00590203" w:rsidRPr="005520C5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520C5" w:rsidRDefault="00590203" w:rsidP="0059020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</w:tr>
      <w:tr w:rsidR="00590203" w:rsidRPr="005520C5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520C5" w:rsidRDefault="00590203" w:rsidP="0059020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</w:tr>
      <w:tr w:rsidR="00590203" w:rsidRPr="005520C5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520C5" w:rsidRDefault="00590203" w:rsidP="0059020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</w:tr>
      <w:tr w:rsidR="00590203" w:rsidRPr="005520C5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520C5" w:rsidRDefault="00590203" w:rsidP="0059020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</w:tr>
      <w:tr w:rsidR="00590203" w:rsidRPr="005520C5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520C5" w:rsidRDefault="00590203" w:rsidP="0059020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5520C5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</w:tr>
    </w:tbl>
    <w:p w:rsidR="00DF3458" w:rsidRPr="00FC0F00" w:rsidRDefault="00DF3458" w:rsidP="00DF3458">
      <w:pPr>
        <w:widowControl w:val="0"/>
        <w:tabs>
          <w:tab w:val="left" w:pos="6803"/>
        </w:tabs>
        <w:spacing w:line="0" w:lineRule="atLeast"/>
        <w:jc w:val="center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 xml:space="preserve">в </w:t>
      </w:r>
      <w:r w:rsidR="00590203">
        <w:rPr>
          <w:sz w:val="28"/>
          <w:szCs w:val="28"/>
        </w:rPr>
        <w:t>июне</w:t>
      </w:r>
      <w:r>
        <w:rPr>
          <w:sz w:val="28"/>
          <w:szCs w:val="28"/>
        </w:rPr>
        <w:t xml:space="preserve"> 2017</w:t>
      </w:r>
      <w:r w:rsidRPr="00F942D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относительно </w:t>
      </w:r>
      <w:r w:rsidR="00590203">
        <w:rPr>
          <w:sz w:val="28"/>
          <w:szCs w:val="28"/>
        </w:rPr>
        <w:t>мая</w:t>
      </w:r>
      <w:r>
        <w:rPr>
          <w:sz w:val="28"/>
          <w:szCs w:val="28"/>
        </w:rPr>
        <w:t xml:space="preserve"> 2017</w:t>
      </w:r>
      <w:r w:rsidRPr="00F942D2">
        <w:rPr>
          <w:sz w:val="28"/>
          <w:szCs w:val="28"/>
        </w:rPr>
        <w:t xml:space="preserve"> года </w:t>
      </w:r>
      <w:r w:rsidRPr="007F6B32">
        <w:rPr>
          <w:sz w:val="28"/>
          <w:szCs w:val="28"/>
        </w:rPr>
        <w:t>зафиксирован в</w:t>
      </w:r>
      <w:r>
        <w:rPr>
          <w:sz w:val="28"/>
          <w:szCs w:val="28"/>
        </w:rPr>
        <w:t xml:space="preserve"> </w:t>
      </w:r>
      <w:r w:rsidR="00590203">
        <w:rPr>
          <w:sz w:val="28"/>
          <w:szCs w:val="28"/>
        </w:rPr>
        <w:t xml:space="preserve">Марий Эл </w:t>
      </w:r>
      <w:r>
        <w:rPr>
          <w:sz w:val="28"/>
          <w:szCs w:val="28"/>
        </w:rPr>
        <w:t>(</w:t>
      </w:r>
      <w:r w:rsidR="002163AC">
        <w:rPr>
          <w:sz w:val="28"/>
          <w:szCs w:val="28"/>
        </w:rPr>
        <w:t>3.2</w:t>
      </w:r>
      <w:r w:rsidR="00590203">
        <w:rPr>
          <w:sz w:val="28"/>
          <w:szCs w:val="28"/>
        </w:rPr>
        <w:t>%), Камчатском крае (2.3%)</w:t>
      </w:r>
      <w:r>
        <w:rPr>
          <w:sz w:val="28"/>
          <w:szCs w:val="28"/>
        </w:rPr>
        <w:t xml:space="preserve">, </w:t>
      </w:r>
      <w:r w:rsidRPr="00957422">
        <w:rPr>
          <w:sz w:val="28"/>
          <w:szCs w:val="28"/>
        </w:rPr>
        <w:t>а также в</w:t>
      </w:r>
      <w:r>
        <w:rPr>
          <w:sz w:val="28"/>
          <w:szCs w:val="28"/>
        </w:rPr>
        <w:t xml:space="preserve"> </w:t>
      </w:r>
      <w:r w:rsidR="00590203">
        <w:rPr>
          <w:sz w:val="28"/>
          <w:szCs w:val="28"/>
        </w:rPr>
        <w:t xml:space="preserve">Сахалинской области </w:t>
      </w:r>
      <w:r>
        <w:rPr>
          <w:sz w:val="28"/>
          <w:szCs w:val="28"/>
        </w:rPr>
        <w:t>(</w:t>
      </w:r>
      <w:r w:rsidR="00590203">
        <w:rPr>
          <w:sz w:val="28"/>
          <w:szCs w:val="28"/>
        </w:rPr>
        <w:t>1.3</w:t>
      </w:r>
      <w:r w:rsidRPr="005232B4">
        <w:rPr>
          <w:sz w:val="28"/>
          <w:szCs w:val="28"/>
        </w:rPr>
        <w:t>%)</w:t>
      </w:r>
      <w:r w:rsidR="00590203">
        <w:rPr>
          <w:sz w:val="28"/>
          <w:szCs w:val="28"/>
        </w:rPr>
        <w:t>, Еврейской а. о.</w:t>
      </w:r>
      <w:r w:rsidRPr="00957422">
        <w:rPr>
          <w:sz w:val="28"/>
          <w:szCs w:val="28"/>
        </w:rPr>
        <w:t xml:space="preserve"> </w:t>
      </w:r>
      <w:r w:rsidRPr="00806F3B">
        <w:rPr>
          <w:sz w:val="28"/>
          <w:szCs w:val="28"/>
        </w:rPr>
        <w:t>(</w:t>
      </w:r>
      <w:r w:rsidR="00590203">
        <w:rPr>
          <w:sz w:val="28"/>
          <w:szCs w:val="28"/>
        </w:rPr>
        <w:t>0.7</w:t>
      </w:r>
      <w:r w:rsidRPr="00806F3B">
        <w:rPr>
          <w:sz w:val="28"/>
          <w:szCs w:val="28"/>
        </w:rPr>
        <w:t>%)</w:t>
      </w:r>
      <w:r w:rsidR="00590203">
        <w:rPr>
          <w:sz w:val="28"/>
          <w:szCs w:val="28"/>
        </w:rPr>
        <w:t xml:space="preserve"> и Чеченской Республике (0.7%)</w:t>
      </w:r>
      <w:r>
        <w:rPr>
          <w:sz w:val="28"/>
          <w:szCs w:val="28"/>
        </w:rPr>
        <w:t>.</w:t>
      </w:r>
      <w:r w:rsidRPr="00806F3B">
        <w:rPr>
          <w:sz w:val="28"/>
          <w:szCs w:val="28"/>
        </w:rPr>
        <w:t xml:space="preserve"> </w:t>
      </w:r>
    </w:p>
    <w:p w:rsidR="00DF3458" w:rsidRPr="002745E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6</w:t>
      </w:r>
      <w:r w:rsidRPr="003B4F77">
        <w:rPr>
          <w:color w:val="000000"/>
          <w:sz w:val="28"/>
          <w:szCs w:val="28"/>
        </w:rPr>
        <w:t xml:space="preserve">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F3458" w:rsidRPr="002F0BB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F3458" w:rsidRPr="0037343B" w:rsidTr="00813F52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F3458" w:rsidRPr="0037343B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7343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F3458" w:rsidRPr="0037343B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343B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F3458" w:rsidRPr="0037343B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343B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DF3458" w:rsidRPr="0037343B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343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20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20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203">
              <w:rPr>
                <w:color w:val="FF0000"/>
                <w:sz w:val="20"/>
                <w:szCs w:val="20"/>
              </w:rPr>
              <w:t>7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20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20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203">
              <w:rPr>
                <w:color w:val="FF0000"/>
                <w:sz w:val="20"/>
                <w:szCs w:val="20"/>
              </w:rPr>
              <w:t>3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590203" w:rsidRPr="00590203" w:rsidRDefault="004C4BD8" w:rsidP="0059020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980" w:type="dxa"/>
          </w:tcPr>
          <w:p w:rsidR="00590203" w:rsidRPr="00590203" w:rsidRDefault="00590203" w:rsidP="002163AC">
            <w:pPr>
              <w:jc w:val="center"/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-</w:t>
            </w:r>
            <w:r w:rsidR="002163AC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2160" w:type="dxa"/>
          </w:tcPr>
          <w:p w:rsidR="00590203" w:rsidRPr="00590203" w:rsidRDefault="002163AC" w:rsidP="0059020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3.2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20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20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203">
              <w:rPr>
                <w:color w:val="FF0000"/>
                <w:sz w:val="20"/>
                <w:szCs w:val="20"/>
              </w:rPr>
              <w:t>3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20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20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color w:val="FF0000"/>
                <w:sz w:val="20"/>
                <w:szCs w:val="20"/>
              </w:rPr>
            </w:pPr>
            <w:r w:rsidRPr="0059020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0203">
              <w:rPr>
                <w:color w:val="FF0000"/>
                <w:sz w:val="20"/>
                <w:szCs w:val="20"/>
              </w:rPr>
              <w:t>7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0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6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</w:tr>
      <w:tr w:rsidR="00590203" w:rsidRPr="00590203" w:rsidTr="004361BA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590203" w:rsidRPr="00590203" w:rsidRDefault="00590203" w:rsidP="00590203">
            <w:pPr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590203" w:rsidRPr="00590203" w:rsidRDefault="00590203" w:rsidP="00590203">
            <w:pPr>
              <w:jc w:val="center"/>
              <w:rPr>
                <w:sz w:val="20"/>
                <w:szCs w:val="20"/>
              </w:rPr>
            </w:pPr>
            <w:r w:rsidRPr="005902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90203">
              <w:rPr>
                <w:sz w:val="20"/>
                <w:szCs w:val="20"/>
              </w:rPr>
              <w:t>7</w:t>
            </w:r>
          </w:p>
        </w:tc>
      </w:tr>
    </w:tbl>
    <w:p w:rsidR="00DF3458" w:rsidRPr="00DE4AC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43B7E">
        <w:rPr>
          <w:color w:val="000000" w:themeColor="text1"/>
          <w:sz w:val="28"/>
          <w:szCs w:val="28"/>
        </w:rPr>
        <w:t>Розничные цены на ЖНВЛП амбулаторного сегмента в целом по России в ценовой к</w:t>
      </w:r>
      <w:r>
        <w:rPr>
          <w:color w:val="000000" w:themeColor="text1"/>
          <w:sz w:val="28"/>
          <w:szCs w:val="28"/>
        </w:rPr>
        <w:t xml:space="preserve">атегории свыше 500 руб. в </w:t>
      </w:r>
      <w:r w:rsidR="0019350E">
        <w:rPr>
          <w:color w:val="000000" w:themeColor="text1"/>
          <w:sz w:val="28"/>
          <w:szCs w:val="28"/>
        </w:rPr>
        <w:t>июне</w:t>
      </w:r>
      <w:r>
        <w:rPr>
          <w:color w:val="000000" w:themeColor="text1"/>
          <w:sz w:val="28"/>
          <w:szCs w:val="28"/>
        </w:rPr>
        <w:t xml:space="preserve"> 2017 </w:t>
      </w:r>
      <w:r w:rsidR="00D87A80">
        <w:rPr>
          <w:color w:val="000000" w:themeColor="text1"/>
          <w:sz w:val="28"/>
          <w:szCs w:val="28"/>
        </w:rPr>
        <w:t xml:space="preserve">года </w:t>
      </w:r>
      <w:r>
        <w:rPr>
          <w:color w:val="000000" w:themeColor="text1"/>
          <w:sz w:val="28"/>
          <w:szCs w:val="28"/>
        </w:rPr>
        <w:t xml:space="preserve">относительно </w:t>
      </w:r>
      <w:r w:rsidR="0019350E">
        <w:rPr>
          <w:color w:val="000000" w:themeColor="text1"/>
          <w:sz w:val="28"/>
          <w:szCs w:val="28"/>
        </w:rPr>
        <w:t>ма</w:t>
      </w:r>
      <w:r w:rsidR="00D87A80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2017</w:t>
      </w:r>
      <w:r w:rsidRPr="00443B7E">
        <w:rPr>
          <w:color w:val="000000" w:themeColor="text1"/>
          <w:sz w:val="28"/>
          <w:szCs w:val="28"/>
        </w:rPr>
        <w:t xml:space="preserve"> </w:t>
      </w:r>
      <w:r w:rsidR="00D87A80">
        <w:rPr>
          <w:color w:val="000000" w:themeColor="text1"/>
          <w:sz w:val="28"/>
          <w:szCs w:val="28"/>
        </w:rPr>
        <w:t xml:space="preserve">года </w:t>
      </w:r>
      <w:r>
        <w:rPr>
          <w:color w:val="000000" w:themeColor="text1"/>
          <w:sz w:val="28"/>
          <w:szCs w:val="28"/>
        </w:rPr>
        <w:t>снизились</w:t>
      </w:r>
      <w:r w:rsidRPr="00443B7E">
        <w:rPr>
          <w:color w:val="000000" w:themeColor="text1"/>
          <w:sz w:val="28"/>
          <w:szCs w:val="28"/>
        </w:rPr>
        <w:t xml:space="preserve"> на </w:t>
      </w:r>
      <w:r>
        <w:rPr>
          <w:b/>
          <w:color w:val="000000" w:themeColor="text1"/>
          <w:sz w:val="28"/>
          <w:szCs w:val="28"/>
        </w:rPr>
        <w:t>0.</w:t>
      </w:r>
      <w:r w:rsidR="0019350E">
        <w:rPr>
          <w:b/>
          <w:color w:val="000000" w:themeColor="text1"/>
          <w:sz w:val="28"/>
          <w:szCs w:val="28"/>
        </w:rPr>
        <w:t>3</w:t>
      </w:r>
      <w:r w:rsidRPr="00443B7E">
        <w:rPr>
          <w:b/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. П</w:t>
      </w:r>
      <w:r w:rsidRPr="00443B7E">
        <w:rPr>
          <w:color w:val="000000" w:themeColor="text1"/>
          <w:sz w:val="28"/>
          <w:szCs w:val="28"/>
        </w:rPr>
        <w:t xml:space="preserve">о сравнению с базовым периодом </w:t>
      </w:r>
      <w:r>
        <w:rPr>
          <w:color w:val="000000" w:themeColor="text1"/>
          <w:sz w:val="28"/>
          <w:szCs w:val="28"/>
        </w:rPr>
        <w:t xml:space="preserve">цены </w:t>
      </w:r>
      <w:r w:rsidR="0019350E">
        <w:rPr>
          <w:color w:val="000000" w:themeColor="text1"/>
          <w:sz w:val="28"/>
          <w:szCs w:val="28"/>
        </w:rPr>
        <w:t>снизились</w:t>
      </w:r>
      <w:r w:rsidRPr="00443B7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</w:t>
      </w:r>
      <w:r w:rsidRPr="00443B7E"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0.</w:t>
      </w:r>
      <w:r w:rsidR="0019350E">
        <w:rPr>
          <w:b/>
          <w:color w:val="000000" w:themeColor="text1"/>
          <w:sz w:val="28"/>
          <w:szCs w:val="28"/>
        </w:rPr>
        <w:t>1</w:t>
      </w:r>
      <w:r w:rsidRPr="00443B7E">
        <w:rPr>
          <w:b/>
          <w:color w:val="000000" w:themeColor="text1"/>
          <w:sz w:val="28"/>
          <w:szCs w:val="28"/>
        </w:rPr>
        <w:t>%</w:t>
      </w:r>
      <w:r w:rsidRPr="00443B7E">
        <w:rPr>
          <w:color w:val="000000" w:themeColor="text1"/>
          <w:sz w:val="28"/>
          <w:szCs w:val="28"/>
        </w:rPr>
        <w:t>.</w:t>
      </w:r>
    </w:p>
    <w:p w:rsidR="00DF3458" w:rsidRPr="00474527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54A8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  <w:r w:rsidRPr="00F54A8E">
        <w:rPr>
          <w:color w:val="000000" w:themeColor="text1"/>
          <w:sz w:val="28"/>
          <w:szCs w:val="28"/>
        </w:rPr>
        <w:t>Таблица 9. Часть 1. Динамика розничных цен на ЖНВЛП амбулаторного сегмента ценовой категории свыше 500 руб.</w:t>
      </w:r>
    </w:p>
    <w:p w:rsidR="00DF3458" w:rsidRPr="00F54A8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F3458" w:rsidRPr="00D87A80" w:rsidTr="00813F52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D87A8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7A80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87A8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A8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87A8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A8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87A8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A8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D87A80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D87A8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D87A8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D87A80" w:rsidRDefault="004361BA" w:rsidP="00D87A80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F3458" w:rsidRPr="00D87A80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D87A80" w:rsidRDefault="00DF3458" w:rsidP="00D87A80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A80">
              <w:rPr>
                <w:b/>
                <w:sz w:val="20"/>
                <w:szCs w:val="20"/>
              </w:rPr>
              <w:t>0.</w:t>
            </w:r>
            <w:r w:rsidR="004361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D87A80" w:rsidRDefault="00DF3458" w:rsidP="00D87A80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A80">
              <w:rPr>
                <w:b/>
                <w:sz w:val="20"/>
                <w:szCs w:val="20"/>
              </w:rPr>
              <w:t>-0.</w:t>
            </w:r>
            <w:r w:rsidR="004361BA">
              <w:rPr>
                <w:b/>
                <w:sz w:val="20"/>
                <w:szCs w:val="20"/>
              </w:rPr>
              <w:t>3</w:t>
            </w:r>
          </w:p>
        </w:tc>
      </w:tr>
      <w:tr w:rsidR="004361BA" w:rsidRPr="00D87A80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D87A80" w:rsidRDefault="004361BA" w:rsidP="004361BA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9350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1</w:t>
            </w:r>
          </w:p>
        </w:tc>
      </w:tr>
      <w:tr w:rsidR="004361BA" w:rsidRPr="00D87A80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D87A80" w:rsidRDefault="004361BA" w:rsidP="004361BA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D87A80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1</w:t>
            </w:r>
          </w:p>
        </w:tc>
      </w:tr>
      <w:tr w:rsidR="004361BA" w:rsidRPr="00D87A80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D87A80" w:rsidRDefault="004361BA" w:rsidP="004361BA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D87A80">
              <w:rPr>
                <w:color w:val="000000" w:themeColor="text1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5</w:t>
            </w:r>
          </w:p>
        </w:tc>
      </w:tr>
      <w:tr w:rsidR="004361BA" w:rsidRPr="00AA2C17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AA2C17" w:rsidRDefault="004361BA" w:rsidP="004361BA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AA2C17" w:rsidRDefault="0055305F" w:rsidP="004361B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AA2C17" w:rsidRDefault="0055305F" w:rsidP="0055305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  <w:r w:rsidR="004361BA" w:rsidRPr="00AA2C17">
              <w:rPr>
                <w:color w:val="FF0000"/>
                <w:sz w:val="20"/>
                <w:szCs w:val="20"/>
              </w:rPr>
              <w:t>0.</w:t>
            </w: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1BA" w:rsidRPr="00AA2C17" w:rsidRDefault="004361BA" w:rsidP="0003502E">
            <w:pPr>
              <w:jc w:val="center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0.</w:t>
            </w:r>
            <w:r w:rsidR="0003502E">
              <w:rPr>
                <w:color w:val="FF0000"/>
                <w:sz w:val="20"/>
                <w:szCs w:val="20"/>
              </w:rPr>
              <w:t>3</w:t>
            </w:r>
          </w:p>
        </w:tc>
      </w:tr>
      <w:tr w:rsidR="004361BA" w:rsidRPr="00D87A80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D87A80" w:rsidRDefault="004361BA" w:rsidP="004361BA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9350E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2</w:t>
            </w:r>
          </w:p>
        </w:tc>
      </w:tr>
      <w:tr w:rsidR="004361BA" w:rsidRPr="00D87A80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D87A80" w:rsidRDefault="004361BA" w:rsidP="004361BA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D87A80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1</w:t>
            </w:r>
          </w:p>
        </w:tc>
      </w:tr>
      <w:tr w:rsidR="004361BA" w:rsidRPr="00D87A80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19350E" w:rsidRDefault="004361BA" w:rsidP="004361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19350E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3</w:t>
            </w:r>
          </w:p>
        </w:tc>
      </w:tr>
      <w:tr w:rsidR="004361BA" w:rsidRPr="00D87A80" w:rsidTr="00436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D87A80" w:rsidRDefault="004361BA" w:rsidP="004361B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D87A80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1BA" w:rsidRPr="004361BA" w:rsidRDefault="004361BA" w:rsidP="004361BA">
            <w:pPr>
              <w:jc w:val="center"/>
              <w:rPr>
                <w:sz w:val="20"/>
                <w:szCs w:val="20"/>
              </w:rPr>
            </w:pPr>
            <w:r w:rsidRPr="004361B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61BA">
              <w:rPr>
                <w:sz w:val="20"/>
                <w:szCs w:val="20"/>
              </w:rPr>
              <w:t>2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Федерации наибольший рост розничных цен на ЖНВЛП</w:t>
      </w:r>
      <w:r>
        <w:rPr>
          <w:sz w:val="28"/>
          <w:szCs w:val="28"/>
        </w:rPr>
        <w:t xml:space="preserve"> стоимостью свыше 500 руб. в </w:t>
      </w:r>
      <w:r w:rsidR="00775069">
        <w:rPr>
          <w:sz w:val="28"/>
          <w:szCs w:val="28"/>
        </w:rPr>
        <w:t>июне</w:t>
      </w:r>
      <w:r>
        <w:rPr>
          <w:sz w:val="28"/>
          <w:szCs w:val="28"/>
        </w:rPr>
        <w:t xml:space="preserve"> 2017 года относительно </w:t>
      </w:r>
      <w:r w:rsidR="00775069">
        <w:rPr>
          <w:sz w:val="28"/>
          <w:szCs w:val="28"/>
        </w:rPr>
        <w:t>мая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отмечен </w:t>
      </w:r>
      <w:r w:rsidR="0055305F">
        <w:rPr>
          <w:sz w:val="28"/>
          <w:szCs w:val="28"/>
        </w:rPr>
        <w:t xml:space="preserve">в </w:t>
      </w:r>
      <w:r w:rsidR="00775069">
        <w:rPr>
          <w:sz w:val="28"/>
          <w:szCs w:val="28"/>
        </w:rPr>
        <w:t>Республиках Марий Эл (2.9%) и Ингушетия (1.6%</w:t>
      </w:r>
      <w:r>
        <w:rPr>
          <w:sz w:val="28"/>
          <w:szCs w:val="28"/>
        </w:rPr>
        <w:t>)</w:t>
      </w:r>
      <w:r w:rsidR="0055305F">
        <w:rPr>
          <w:sz w:val="28"/>
          <w:szCs w:val="28"/>
        </w:rPr>
        <w:t xml:space="preserve">, в </w:t>
      </w:r>
      <w:r w:rsidR="0055305F" w:rsidRPr="0055305F">
        <w:rPr>
          <w:sz w:val="28"/>
          <w:szCs w:val="28"/>
        </w:rPr>
        <w:t>Кабардино - Балкарской Республике (1.8%)</w:t>
      </w:r>
      <w:r w:rsidR="00F30B11" w:rsidRPr="005530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18F0">
        <w:rPr>
          <w:sz w:val="28"/>
          <w:szCs w:val="28"/>
        </w:rPr>
        <w:t xml:space="preserve">а также в </w:t>
      </w:r>
      <w:r w:rsidR="00775069">
        <w:rPr>
          <w:sz w:val="28"/>
          <w:szCs w:val="28"/>
        </w:rPr>
        <w:t xml:space="preserve">Пензенской </w:t>
      </w:r>
      <w:r w:rsidR="00F30B11" w:rsidRPr="00F30B11">
        <w:rPr>
          <w:sz w:val="28"/>
          <w:szCs w:val="28"/>
        </w:rPr>
        <w:t>(</w:t>
      </w:r>
      <w:r w:rsidR="00F30B11">
        <w:rPr>
          <w:sz w:val="28"/>
          <w:szCs w:val="28"/>
        </w:rPr>
        <w:t>1</w:t>
      </w:r>
      <w:r w:rsidR="00F30B11" w:rsidRPr="00F30B11">
        <w:rPr>
          <w:sz w:val="28"/>
          <w:szCs w:val="28"/>
        </w:rPr>
        <w:t>.</w:t>
      </w:r>
      <w:r w:rsidR="00775069">
        <w:rPr>
          <w:sz w:val="28"/>
          <w:szCs w:val="28"/>
        </w:rPr>
        <w:t>4</w:t>
      </w:r>
      <w:r w:rsidR="00F30B11" w:rsidRPr="00F30B11">
        <w:rPr>
          <w:sz w:val="28"/>
          <w:szCs w:val="28"/>
        </w:rPr>
        <w:t>%)</w:t>
      </w:r>
      <w:r w:rsidR="00775069">
        <w:rPr>
          <w:sz w:val="28"/>
          <w:szCs w:val="28"/>
        </w:rPr>
        <w:t xml:space="preserve"> и Тюменской (0.7%) областях</w:t>
      </w:r>
      <w:r w:rsidR="00F30B11">
        <w:rPr>
          <w:sz w:val="28"/>
          <w:szCs w:val="28"/>
        </w:rPr>
        <w:t>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F3458" w:rsidRPr="00FF7C40" w:rsidTr="00813F52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</w:tr>
      <w:tr w:rsidR="00775069" w:rsidRPr="0003502E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03502E" w:rsidRDefault="00775069" w:rsidP="00AD0258">
            <w:pPr>
              <w:rPr>
                <w:color w:val="FF0000"/>
                <w:sz w:val="20"/>
                <w:szCs w:val="20"/>
              </w:rPr>
            </w:pPr>
            <w:r w:rsidRPr="0003502E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03502E" w:rsidRDefault="0003502E" w:rsidP="00775069">
            <w:pPr>
              <w:jc w:val="center"/>
              <w:rPr>
                <w:color w:val="FF0000"/>
                <w:sz w:val="20"/>
                <w:szCs w:val="20"/>
              </w:rPr>
            </w:pPr>
            <w:r w:rsidRPr="0003502E">
              <w:rPr>
                <w:color w:val="FF0000"/>
                <w:sz w:val="20"/>
                <w:szCs w:val="20"/>
              </w:rPr>
              <w:t>4.1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03502E" w:rsidRDefault="0003502E" w:rsidP="00775069">
            <w:pPr>
              <w:jc w:val="center"/>
              <w:rPr>
                <w:color w:val="FF0000"/>
                <w:sz w:val="20"/>
                <w:szCs w:val="20"/>
              </w:rPr>
            </w:pPr>
            <w:r w:rsidRPr="0003502E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03502E" w:rsidRDefault="0003502E" w:rsidP="00775069">
            <w:pPr>
              <w:jc w:val="center"/>
              <w:rPr>
                <w:color w:val="FF0000"/>
                <w:sz w:val="20"/>
                <w:szCs w:val="20"/>
              </w:rPr>
            </w:pPr>
            <w:r w:rsidRPr="0003502E">
              <w:rPr>
                <w:color w:val="FF0000"/>
                <w:sz w:val="20"/>
                <w:szCs w:val="20"/>
              </w:rPr>
              <w:t>1.8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06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06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069">
              <w:rPr>
                <w:color w:val="FF0000"/>
                <w:sz w:val="20"/>
                <w:szCs w:val="20"/>
              </w:rPr>
              <w:t>4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06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06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069">
              <w:rPr>
                <w:color w:val="FF0000"/>
                <w:sz w:val="20"/>
                <w:szCs w:val="20"/>
              </w:rPr>
              <w:t>6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06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06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069">
              <w:rPr>
                <w:color w:val="FF0000"/>
                <w:sz w:val="20"/>
                <w:szCs w:val="20"/>
              </w:rPr>
              <w:t>9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7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06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06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color w:val="FF0000"/>
                <w:sz w:val="20"/>
                <w:szCs w:val="20"/>
              </w:rPr>
            </w:pPr>
            <w:r w:rsidRPr="0077506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75069">
              <w:rPr>
                <w:color w:val="FF0000"/>
                <w:sz w:val="20"/>
                <w:szCs w:val="20"/>
              </w:rPr>
              <w:t>7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  <w:tr w:rsidR="00775069" w:rsidRPr="00775069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AD0258">
            <w:pPr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775069" w:rsidRPr="00775069" w:rsidRDefault="00775069" w:rsidP="00775069">
            <w:pPr>
              <w:jc w:val="center"/>
              <w:rPr>
                <w:sz w:val="20"/>
                <w:szCs w:val="20"/>
              </w:rPr>
            </w:pPr>
            <w:r w:rsidRPr="0077506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75069">
              <w:rPr>
                <w:sz w:val="20"/>
                <w:szCs w:val="20"/>
              </w:rPr>
              <w:t>1</w:t>
            </w:r>
          </w:p>
        </w:tc>
      </w:tr>
    </w:tbl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597908" w:rsidRPr="00BE438A" w:rsidRDefault="00DF3458" w:rsidP="0059790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E438A">
        <w:rPr>
          <w:sz w:val="28"/>
          <w:szCs w:val="28"/>
        </w:rPr>
        <w:t xml:space="preserve">Розничные цены на ЖНВЛП </w:t>
      </w:r>
      <w:r w:rsidRPr="00BE438A">
        <w:rPr>
          <w:i/>
          <w:sz w:val="28"/>
          <w:szCs w:val="28"/>
        </w:rPr>
        <w:t>зарубежного производства</w:t>
      </w:r>
      <w:r w:rsidRPr="00BE438A">
        <w:rPr>
          <w:sz w:val="28"/>
          <w:szCs w:val="28"/>
        </w:rPr>
        <w:t xml:space="preserve"> в ценовой категории свыше 5</w:t>
      </w:r>
      <w:r w:rsidR="0051191C" w:rsidRPr="00BE438A">
        <w:rPr>
          <w:sz w:val="28"/>
          <w:szCs w:val="28"/>
        </w:rPr>
        <w:t>00 руб. в среднем по России в июне</w:t>
      </w:r>
      <w:r w:rsidRPr="00BE438A">
        <w:rPr>
          <w:sz w:val="28"/>
          <w:szCs w:val="28"/>
        </w:rPr>
        <w:t xml:space="preserve"> 2017 года относительно </w:t>
      </w:r>
      <w:r w:rsidR="0051191C" w:rsidRPr="00BE438A">
        <w:rPr>
          <w:sz w:val="28"/>
          <w:szCs w:val="28"/>
        </w:rPr>
        <w:t>ма</w:t>
      </w:r>
      <w:r w:rsidR="00597908" w:rsidRPr="00BE438A">
        <w:rPr>
          <w:sz w:val="28"/>
          <w:szCs w:val="28"/>
        </w:rPr>
        <w:t>я</w:t>
      </w:r>
      <w:r w:rsidRPr="00BE438A">
        <w:rPr>
          <w:sz w:val="28"/>
          <w:szCs w:val="28"/>
        </w:rPr>
        <w:t xml:space="preserve"> 2017 года снизились на </w:t>
      </w:r>
      <w:r w:rsidRPr="00BE438A">
        <w:rPr>
          <w:b/>
          <w:sz w:val="28"/>
          <w:szCs w:val="28"/>
        </w:rPr>
        <w:t>0.</w:t>
      </w:r>
      <w:r w:rsidR="0051191C" w:rsidRPr="00BE438A">
        <w:rPr>
          <w:b/>
          <w:sz w:val="28"/>
          <w:szCs w:val="28"/>
        </w:rPr>
        <w:t>2</w:t>
      </w:r>
      <w:r w:rsidRPr="00BE438A">
        <w:rPr>
          <w:b/>
          <w:sz w:val="28"/>
          <w:szCs w:val="28"/>
        </w:rPr>
        <w:t>%</w:t>
      </w:r>
      <w:r w:rsidRPr="00BE438A">
        <w:rPr>
          <w:sz w:val="28"/>
          <w:szCs w:val="28"/>
        </w:rPr>
        <w:t xml:space="preserve">, </w:t>
      </w:r>
      <w:r w:rsidR="00597908" w:rsidRPr="00BE438A">
        <w:rPr>
          <w:sz w:val="28"/>
          <w:szCs w:val="28"/>
        </w:rPr>
        <w:t>по отношению к базовом</w:t>
      </w:r>
      <w:r w:rsidR="0051191C" w:rsidRPr="00BE438A">
        <w:rPr>
          <w:sz w:val="28"/>
          <w:szCs w:val="28"/>
        </w:rPr>
        <w:t xml:space="preserve">у месяцу розничные цены снизились на </w:t>
      </w:r>
      <w:r w:rsidR="0051191C" w:rsidRPr="00BE438A">
        <w:rPr>
          <w:b/>
          <w:sz w:val="28"/>
          <w:szCs w:val="28"/>
        </w:rPr>
        <w:t>0.2%</w:t>
      </w:r>
      <w:r w:rsidR="00597908" w:rsidRPr="00BE438A">
        <w:rPr>
          <w:sz w:val="28"/>
          <w:szCs w:val="28"/>
        </w:rPr>
        <w:t>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F3458" w:rsidRPr="00006985" w:rsidTr="00813F52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00698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85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00698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6985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00698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698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00698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698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006985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00698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00698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006985" w:rsidRDefault="0051191C" w:rsidP="0059790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F3458" w:rsidRPr="00006985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006985" w:rsidRDefault="00DF3458" w:rsidP="0059790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6985">
              <w:rPr>
                <w:b/>
                <w:sz w:val="20"/>
                <w:szCs w:val="20"/>
              </w:rPr>
              <w:t>0.</w:t>
            </w:r>
            <w:r w:rsidR="0051191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006985" w:rsidRDefault="00DF3458" w:rsidP="0059790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6985">
              <w:rPr>
                <w:b/>
                <w:sz w:val="20"/>
                <w:szCs w:val="20"/>
              </w:rPr>
              <w:t>-0.</w:t>
            </w:r>
            <w:r w:rsidR="0051191C">
              <w:rPr>
                <w:b/>
                <w:sz w:val="20"/>
                <w:szCs w:val="20"/>
              </w:rPr>
              <w:t>2</w:t>
            </w:r>
          </w:p>
        </w:tc>
      </w:tr>
      <w:tr w:rsidR="0051191C" w:rsidRPr="00006985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0</w:t>
            </w:r>
          </w:p>
        </w:tc>
      </w:tr>
      <w:tr w:rsidR="0051191C" w:rsidRPr="00006985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3</w:t>
            </w:r>
          </w:p>
        </w:tc>
      </w:tr>
      <w:tr w:rsidR="0051191C" w:rsidRPr="00006985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5</w:t>
            </w:r>
          </w:p>
        </w:tc>
      </w:tr>
      <w:tr w:rsidR="0051191C" w:rsidRPr="00006985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1</w:t>
            </w:r>
          </w:p>
        </w:tc>
      </w:tr>
      <w:tr w:rsidR="0051191C" w:rsidRPr="00006985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006985" w:rsidRDefault="0051191C" w:rsidP="0051191C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006985">
              <w:rPr>
                <w:color w:val="000000" w:themeColor="text1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1</w:t>
            </w:r>
          </w:p>
        </w:tc>
      </w:tr>
      <w:tr w:rsidR="0051191C" w:rsidRPr="00006985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51191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color w:val="FF0000"/>
                <w:sz w:val="20"/>
                <w:szCs w:val="20"/>
              </w:rPr>
            </w:pPr>
            <w:r w:rsidRPr="0051191C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color w:val="FF0000"/>
                <w:sz w:val="20"/>
                <w:szCs w:val="20"/>
              </w:rPr>
            </w:pPr>
            <w:r w:rsidRPr="0051191C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color w:val="FF0000"/>
                <w:sz w:val="20"/>
                <w:szCs w:val="20"/>
              </w:rPr>
            </w:pPr>
            <w:r w:rsidRPr="0051191C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51191C" w:rsidRPr="00006985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006985" w:rsidRDefault="0051191C" w:rsidP="0051191C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3</w:t>
            </w:r>
          </w:p>
        </w:tc>
      </w:tr>
      <w:tr w:rsidR="0051191C" w:rsidRPr="00006985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006985" w:rsidRDefault="0051191C" w:rsidP="0051191C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006985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191C" w:rsidRPr="0051191C" w:rsidRDefault="0051191C" w:rsidP="0051191C">
            <w:pPr>
              <w:jc w:val="center"/>
              <w:rPr>
                <w:sz w:val="20"/>
                <w:szCs w:val="20"/>
              </w:rPr>
            </w:pPr>
            <w:r w:rsidRPr="005119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1191C">
              <w:rPr>
                <w:sz w:val="20"/>
                <w:szCs w:val="20"/>
              </w:rPr>
              <w:t>1</w:t>
            </w:r>
          </w:p>
        </w:tc>
      </w:tr>
    </w:tbl>
    <w:p w:rsidR="00DF3458" w:rsidRPr="0036430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стоимостью свыше 500 руб. в </w:t>
      </w:r>
      <w:r w:rsidR="001646BF">
        <w:rPr>
          <w:sz w:val="28"/>
          <w:szCs w:val="28"/>
        </w:rPr>
        <w:t>июне</w:t>
      </w:r>
      <w:r>
        <w:rPr>
          <w:sz w:val="28"/>
          <w:szCs w:val="28"/>
        </w:rPr>
        <w:t xml:space="preserve"> 2017 года относительно </w:t>
      </w:r>
      <w:r w:rsidR="001646BF">
        <w:rPr>
          <w:sz w:val="28"/>
          <w:szCs w:val="28"/>
        </w:rPr>
        <w:t>мая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года отмечен в </w:t>
      </w:r>
      <w:r w:rsidR="001646BF">
        <w:rPr>
          <w:sz w:val="28"/>
          <w:szCs w:val="28"/>
        </w:rPr>
        <w:t>Кабардино - Балкарской Республике</w:t>
      </w:r>
      <w:r w:rsidRPr="000E404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646BF">
        <w:rPr>
          <w:sz w:val="28"/>
          <w:szCs w:val="28"/>
        </w:rPr>
        <w:t>1.4</w:t>
      </w:r>
      <w:r w:rsidRPr="00FF7C40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="001646BF">
        <w:rPr>
          <w:sz w:val="28"/>
          <w:szCs w:val="28"/>
        </w:rPr>
        <w:t>Республике Тыва (1.2%)</w:t>
      </w:r>
      <w:r>
        <w:rPr>
          <w:sz w:val="28"/>
          <w:szCs w:val="28"/>
        </w:rPr>
        <w:t xml:space="preserve">, а также в </w:t>
      </w:r>
      <w:r w:rsidR="001646BF">
        <w:rPr>
          <w:sz w:val="28"/>
          <w:szCs w:val="28"/>
        </w:rPr>
        <w:t>Пензенской</w:t>
      </w:r>
      <w:r w:rsidR="00BB131A" w:rsidRPr="00BB131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646BF">
        <w:rPr>
          <w:sz w:val="28"/>
          <w:szCs w:val="28"/>
        </w:rPr>
        <w:t>1.1</w:t>
      </w:r>
      <w:r>
        <w:rPr>
          <w:sz w:val="28"/>
          <w:szCs w:val="28"/>
        </w:rPr>
        <w:t>%)</w:t>
      </w:r>
      <w:r w:rsidR="001646BF">
        <w:rPr>
          <w:sz w:val="28"/>
          <w:szCs w:val="28"/>
        </w:rPr>
        <w:t xml:space="preserve">, Тюменской (0.9%), Белгородской </w:t>
      </w:r>
      <w:r w:rsidR="00D0657A" w:rsidRPr="00D0657A">
        <w:rPr>
          <w:sz w:val="28"/>
          <w:szCs w:val="28"/>
        </w:rPr>
        <w:t>област</w:t>
      </w:r>
      <w:r w:rsidR="00D0657A">
        <w:rPr>
          <w:sz w:val="28"/>
          <w:szCs w:val="28"/>
        </w:rPr>
        <w:t>и</w:t>
      </w:r>
      <w:r w:rsidR="00D0657A" w:rsidRPr="00D0657A">
        <w:rPr>
          <w:sz w:val="28"/>
          <w:szCs w:val="28"/>
        </w:rPr>
        <w:t xml:space="preserve"> </w:t>
      </w:r>
      <w:r w:rsidR="001646BF">
        <w:rPr>
          <w:sz w:val="28"/>
          <w:szCs w:val="28"/>
        </w:rPr>
        <w:t>(0.8%)</w:t>
      </w:r>
      <w:r>
        <w:rPr>
          <w:sz w:val="28"/>
          <w:szCs w:val="28"/>
        </w:rPr>
        <w:t>.</w:t>
      </w:r>
    </w:p>
    <w:p w:rsidR="00DF3458" w:rsidRPr="00235E4D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4</w:t>
      </w:r>
      <w:r w:rsidRPr="00FF7C40">
        <w:rPr>
          <w:sz w:val="28"/>
          <w:szCs w:val="28"/>
        </w:rPr>
        <w:t xml:space="preserve">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F3458" w:rsidRPr="00EE43C5" w:rsidTr="00813F52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EE43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43C5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EE43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43C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EE43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43C5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F3458" w:rsidRPr="00EE43C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E43C5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46B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46B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46BF">
              <w:rPr>
                <w:color w:val="FF0000"/>
                <w:sz w:val="20"/>
                <w:szCs w:val="20"/>
              </w:rPr>
              <w:t>8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</w:tr>
      <w:tr w:rsidR="001646BF" w:rsidRPr="00D0657A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D0657A" w:rsidRDefault="001646BF" w:rsidP="001646BF">
            <w:pPr>
              <w:rPr>
                <w:sz w:val="20"/>
                <w:szCs w:val="20"/>
              </w:rPr>
            </w:pPr>
            <w:r w:rsidRPr="00D0657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D0657A" w:rsidRDefault="001646BF" w:rsidP="001646BF">
            <w:pPr>
              <w:jc w:val="center"/>
              <w:rPr>
                <w:sz w:val="20"/>
                <w:szCs w:val="20"/>
              </w:rPr>
            </w:pPr>
            <w:r w:rsidRPr="00D0657A">
              <w:rPr>
                <w:sz w:val="20"/>
                <w:szCs w:val="20"/>
              </w:rPr>
              <w:t>0.2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D0657A" w:rsidRDefault="001646BF" w:rsidP="001646BF">
            <w:pPr>
              <w:jc w:val="center"/>
              <w:rPr>
                <w:sz w:val="20"/>
                <w:szCs w:val="20"/>
              </w:rPr>
            </w:pPr>
            <w:r w:rsidRPr="00D0657A">
              <w:rPr>
                <w:sz w:val="20"/>
                <w:szCs w:val="20"/>
              </w:rPr>
              <w:t>-0.5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D0657A" w:rsidRDefault="001646BF" w:rsidP="001646BF">
            <w:pPr>
              <w:jc w:val="center"/>
              <w:rPr>
                <w:sz w:val="20"/>
                <w:szCs w:val="20"/>
              </w:rPr>
            </w:pPr>
            <w:r w:rsidRPr="00D0657A">
              <w:rPr>
                <w:sz w:val="20"/>
                <w:szCs w:val="20"/>
              </w:rPr>
              <w:t>0.8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Еврейская а. 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46B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46B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46BF">
              <w:rPr>
                <w:color w:val="FF0000"/>
                <w:sz w:val="20"/>
                <w:szCs w:val="20"/>
              </w:rPr>
              <w:t>4</w:t>
            </w:r>
          </w:p>
        </w:tc>
      </w:tr>
      <w:tr w:rsidR="001646BF" w:rsidRPr="001646BF" w:rsidTr="001646BF">
        <w:trPr>
          <w:trHeight w:val="89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7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46B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46B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46BF">
              <w:rPr>
                <w:color w:val="FF0000"/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46B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46B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46BF">
              <w:rPr>
                <w:color w:val="FF0000"/>
                <w:sz w:val="20"/>
                <w:szCs w:val="20"/>
              </w:rPr>
              <w:t>2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9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9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46B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46B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color w:val="FF0000"/>
                <w:sz w:val="20"/>
                <w:szCs w:val="20"/>
              </w:rPr>
            </w:pPr>
            <w:r w:rsidRPr="001646B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46BF">
              <w:rPr>
                <w:color w:val="FF0000"/>
                <w:sz w:val="20"/>
                <w:szCs w:val="20"/>
              </w:rPr>
              <w:t>9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8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3</w:t>
            </w:r>
          </w:p>
        </w:tc>
      </w:tr>
      <w:tr w:rsidR="001646BF" w:rsidRPr="001646BF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646BF" w:rsidRPr="001646BF" w:rsidRDefault="001646BF" w:rsidP="001646BF">
            <w:pPr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646BF" w:rsidRPr="001646BF" w:rsidRDefault="001646BF" w:rsidP="001646BF">
            <w:pPr>
              <w:jc w:val="center"/>
              <w:rPr>
                <w:sz w:val="20"/>
                <w:szCs w:val="20"/>
              </w:rPr>
            </w:pPr>
            <w:r w:rsidRPr="001646B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46BF">
              <w:rPr>
                <w:sz w:val="20"/>
                <w:szCs w:val="20"/>
              </w:rPr>
              <w:t>1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B21ECB">
        <w:rPr>
          <w:i/>
          <w:sz w:val="28"/>
          <w:szCs w:val="28"/>
        </w:rPr>
        <w:t>р</w:t>
      </w:r>
      <w:r w:rsidRPr="00254A40">
        <w:rPr>
          <w:i/>
          <w:sz w:val="28"/>
          <w:szCs w:val="28"/>
        </w:rPr>
        <w:t>оссийского производства</w:t>
      </w:r>
      <w:r>
        <w:rPr>
          <w:sz w:val="28"/>
          <w:szCs w:val="28"/>
        </w:rPr>
        <w:t xml:space="preserve"> </w:t>
      </w:r>
      <w:r w:rsidRPr="00FF7C40">
        <w:rPr>
          <w:sz w:val="28"/>
          <w:szCs w:val="28"/>
        </w:rPr>
        <w:t>в ценовой категории свыше 50</w:t>
      </w:r>
      <w:r>
        <w:rPr>
          <w:sz w:val="28"/>
          <w:szCs w:val="28"/>
        </w:rPr>
        <w:t xml:space="preserve">0 руб. в среднем по России в </w:t>
      </w:r>
      <w:r w:rsidR="00094248">
        <w:rPr>
          <w:sz w:val="28"/>
          <w:szCs w:val="28"/>
        </w:rPr>
        <w:t xml:space="preserve">июне </w:t>
      </w:r>
      <w:r>
        <w:rPr>
          <w:sz w:val="28"/>
          <w:szCs w:val="28"/>
        </w:rPr>
        <w:t>2017</w:t>
      </w:r>
      <w:r w:rsidRPr="00FF7C40">
        <w:rPr>
          <w:sz w:val="28"/>
          <w:szCs w:val="28"/>
        </w:rPr>
        <w:t xml:space="preserve"> года относительно </w:t>
      </w:r>
      <w:r w:rsidR="00094248">
        <w:rPr>
          <w:sz w:val="28"/>
          <w:szCs w:val="28"/>
        </w:rPr>
        <w:t>мая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</w:t>
      </w:r>
      <w:r w:rsidR="00094248">
        <w:rPr>
          <w:sz w:val="28"/>
          <w:szCs w:val="28"/>
        </w:rPr>
        <w:t xml:space="preserve">года снизились на </w:t>
      </w:r>
      <w:r w:rsidR="00094248" w:rsidRPr="00094248">
        <w:rPr>
          <w:b/>
          <w:sz w:val="28"/>
          <w:szCs w:val="28"/>
        </w:rPr>
        <w:t>0.3%</w:t>
      </w:r>
      <w:r w:rsidR="0077627D">
        <w:rPr>
          <w:sz w:val="28"/>
          <w:szCs w:val="28"/>
        </w:rPr>
        <w:t xml:space="preserve">, а </w:t>
      </w:r>
      <w:r w:rsidRPr="00FF7C40">
        <w:rPr>
          <w:sz w:val="28"/>
          <w:szCs w:val="28"/>
        </w:rPr>
        <w:t>по сравнению с базовым периодом цен</w:t>
      </w:r>
      <w:r>
        <w:rPr>
          <w:sz w:val="28"/>
          <w:szCs w:val="28"/>
        </w:rPr>
        <w:t>ы</w:t>
      </w:r>
      <w:r w:rsidR="00094248">
        <w:rPr>
          <w:sz w:val="28"/>
          <w:szCs w:val="28"/>
        </w:rPr>
        <w:t xml:space="preserve"> </w:t>
      </w:r>
      <w:r w:rsidR="00786DD4">
        <w:rPr>
          <w:sz w:val="28"/>
          <w:szCs w:val="28"/>
        </w:rPr>
        <w:t>не изменились</w:t>
      </w:r>
      <w:r w:rsidRPr="00FF7C40">
        <w:rPr>
          <w:sz w:val="28"/>
          <w:szCs w:val="28"/>
        </w:rPr>
        <w:t>.</w:t>
      </w:r>
    </w:p>
    <w:p w:rsidR="001923B2" w:rsidRPr="001923B2" w:rsidRDefault="001923B2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77627D" w:rsidRPr="0077627D" w:rsidTr="00813F52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77627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7627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77627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627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77627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627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77627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627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77627D" w:rsidRPr="0077627D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77627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627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77627D" w:rsidRDefault="00094248" w:rsidP="00786DD4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-0.</w:t>
            </w:r>
            <w:r w:rsidR="00786DD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77627D" w:rsidRDefault="00DF3458" w:rsidP="00BB131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7627D">
              <w:rPr>
                <w:b/>
                <w:sz w:val="20"/>
                <w:szCs w:val="20"/>
              </w:rPr>
              <w:t>0.</w:t>
            </w:r>
            <w:r w:rsidR="00BB131A" w:rsidRPr="0077627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77627D" w:rsidRDefault="00094248" w:rsidP="00813F52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BB131A" w:rsidRPr="0077627D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094248" w:rsidRPr="0077627D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</w:tr>
      <w:tr w:rsidR="00094248" w:rsidRPr="0077627D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</w:tr>
      <w:tr w:rsidR="00094248" w:rsidRPr="0077627D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</w:tr>
      <w:tr w:rsidR="00094248" w:rsidRPr="0077627D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094248" w:rsidRPr="0077627D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</w:tr>
      <w:tr w:rsidR="00094248" w:rsidRPr="0077627D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77627D" w:rsidRDefault="00094248" w:rsidP="00094248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4248" w:rsidRPr="00094248" w:rsidRDefault="00D337E8" w:rsidP="0009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94248" w:rsidRPr="00094248">
              <w:rPr>
                <w:sz w:val="20"/>
                <w:szCs w:val="20"/>
              </w:rPr>
              <w:t>0</w:t>
            </w:r>
            <w:r w:rsidR="00094248">
              <w:rPr>
                <w:sz w:val="20"/>
                <w:szCs w:val="20"/>
              </w:rPr>
              <w:t>.</w:t>
            </w:r>
            <w:r w:rsidR="00094248" w:rsidRPr="00094248">
              <w:rPr>
                <w:sz w:val="20"/>
                <w:szCs w:val="20"/>
              </w:rPr>
              <w:t>0</w:t>
            </w:r>
          </w:p>
        </w:tc>
      </w:tr>
      <w:tr w:rsidR="00094248" w:rsidRPr="0077627D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77627D" w:rsidRDefault="00094248" w:rsidP="00094248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094248" w:rsidRPr="0077627D" w:rsidTr="0009424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77627D" w:rsidRDefault="00094248" w:rsidP="00094248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77627D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4248" w:rsidRPr="00094248" w:rsidRDefault="00094248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9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>
        <w:rPr>
          <w:sz w:val="28"/>
          <w:szCs w:val="28"/>
        </w:rPr>
        <w:t xml:space="preserve">стоимостью свыше 500 руб. в </w:t>
      </w:r>
      <w:r w:rsidR="00094248">
        <w:rPr>
          <w:sz w:val="28"/>
          <w:szCs w:val="28"/>
        </w:rPr>
        <w:t>июне</w:t>
      </w:r>
      <w:r>
        <w:rPr>
          <w:sz w:val="28"/>
          <w:szCs w:val="28"/>
        </w:rPr>
        <w:t xml:space="preserve"> 2017 года относительно </w:t>
      </w:r>
      <w:r w:rsidR="00094248">
        <w:rPr>
          <w:sz w:val="28"/>
          <w:szCs w:val="28"/>
        </w:rPr>
        <w:t>мая</w:t>
      </w:r>
      <w:r w:rsidRPr="00FF7C40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года отмечен </w:t>
      </w:r>
      <w:r w:rsidR="00094248">
        <w:rPr>
          <w:sz w:val="28"/>
          <w:szCs w:val="28"/>
        </w:rPr>
        <w:t>в Кабардино – Балкарской Республике (</w:t>
      </w:r>
      <w:r w:rsidR="0038019C">
        <w:rPr>
          <w:sz w:val="28"/>
          <w:szCs w:val="28"/>
        </w:rPr>
        <w:t>2.</w:t>
      </w:r>
      <w:r w:rsidR="002760C5">
        <w:rPr>
          <w:sz w:val="28"/>
          <w:szCs w:val="28"/>
        </w:rPr>
        <w:t>6</w:t>
      </w:r>
      <w:r w:rsidR="009E5630" w:rsidRPr="009E5630">
        <w:rPr>
          <w:sz w:val="28"/>
          <w:szCs w:val="28"/>
        </w:rPr>
        <w:t>%)</w:t>
      </w:r>
      <w:r w:rsidR="009E563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8019C">
        <w:rPr>
          <w:sz w:val="28"/>
          <w:szCs w:val="28"/>
        </w:rPr>
        <w:t>в</w:t>
      </w:r>
      <w:r w:rsidR="0038019C" w:rsidRPr="0038019C">
        <w:rPr>
          <w:sz w:val="28"/>
          <w:szCs w:val="28"/>
        </w:rPr>
        <w:t xml:space="preserve"> Республик</w:t>
      </w:r>
      <w:r w:rsidR="0038019C">
        <w:rPr>
          <w:sz w:val="28"/>
          <w:szCs w:val="28"/>
        </w:rPr>
        <w:t>ах</w:t>
      </w:r>
      <w:r w:rsidR="0038019C" w:rsidRPr="0038019C">
        <w:rPr>
          <w:sz w:val="28"/>
          <w:szCs w:val="28"/>
        </w:rPr>
        <w:t xml:space="preserve"> </w:t>
      </w:r>
      <w:r w:rsidR="00094248">
        <w:rPr>
          <w:sz w:val="28"/>
          <w:szCs w:val="28"/>
        </w:rPr>
        <w:t>Ингушетия (4%) и Калмыкия (1.4%)</w:t>
      </w:r>
      <w:r>
        <w:rPr>
          <w:sz w:val="28"/>
          <w:szCs w:val="28"/>
        </w:rPr>
        <w:t>,</w:t>
      </w:r>
      <w:r w:rsidR="00094248">
        <w:rPr>
          <w:sz w:val="28"/>
          <w:szCs w:val="28"/>
        </w:rPr>
        <w:t xml:space="preserve"> а также в Пензенской (1.8%)</w:t>
      </w:r>
      <w:r w:rsidR="0038019C">
        <w:rPr>
          <w:sz w:val="28"/>
          <w:szCs w:val="28"/>
        </w:rPr>
        <w:t xml:space="preserve"> и </w:t>
      </w:r>
      <w:r w:rsidR="0038019C" w:rsidRPr="0038019C">
        <w:rPr>
          <w:sz w:val="28"/>
          <w:szCs w:val="28"/>
        </w:rPr>
        <w:t>Магаданск</w:t>
      </w:r>
      <w:r w:rsidR="0038019C">
        <w:rPr>
          <w:sz w:val="28"/>
          <w:szCs w:val="28"/>
        </w:rPr>
        <w:t xml:space="preserve">ой (1.2%) </w:t>
      </w:r>
      <w:r w:rsidR="0038019C" w:rsidRPr="0038019C">
        <w:rPr>
          <w:sz w:val="28"/>
          <w:szCs w:val="28"/>
        </w:rPr>
        <w:t>област</w:t>
      </w:r>
      <w:r w:rsidR="0038019C">
        <w:rPr>
          <w:sz w:val="28"/>
          <w:szCs w:val="28"/>
        </w:rPr>
        <w:t>ях</w:t>
      </w:r>
      <w:r w:rsidR="00094248">
        <w:rPr>
          <w:sz w:val="28"/>
          <w:szCs w:val="28"/>
        </w:rPr>
        <w:t>.</w:t>
      </w:r>
    </w:p>
    <w:p w:rsidR="009E5630" w:rsidRPr="009E5630" w:rsidRDefault="009E5630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6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7A4ED5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F3458" w:rsidRPr="00B12829" w:rsidTr="00813F52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7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7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 xml:space="preserve">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 xml:space="preserve">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 xml:space="preserve">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38019C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 xml:space="preserve">Еврейская </w:t>
            </w:r>
            <w:r>
              <w:rPr>
                <w:sz w:val="20"/>
                <w:szCs w:val="20"/>
              </w:rPr>
              <w:t>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</w:tr>
      <w:tr w:rsidR="0038019C" w:rsidRPr="0038019C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38019C" w:rsidRDefault="0038019C" w:rsidP="00094248">
            <w:pPr>
              <w:rPr>
                <w:color w:val="FF0000"/>
                <w:sz w:val="20"/>
                <w:szCs w:val="20"/>
              </w:rPr>
            </w:pPr>
            <w:r w:rsidRPr="0038019C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38019C" w:rsidRDefault="002760C5" w:rsidP="0009424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38019C" w:rsidRDefault="002760C5" w:rsidP="0038019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38019C" w:rsidRDefault="0038019C" w:rsidP="002760C5">
            <w:pPr>
              <w:jc w:val="center"/>
              <w:rPr>
                <w:color w:val="FF0000"/>
                <w:sz w:val="20"/>
                <w:szCs w:val="20"/>
              </w:rPr>
            </w:pPr>
            <w:r w:rsidRPr="003801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="002760C5">
              <w:rPr>
                <w:color w:val="FF0000"/>
                <w:sz w:val="20"/>
                <w:szCs w:val="20"/>
              </w:rPr>
              <w:t>6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7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7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7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</w:tr>
      <w:tr w:rsidR="0038019C" w:rsidRPr="0038019C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38019C" w:rsidRDefault="0038019C" w:rsidP="00094248">
            <w:pPr>
              <w:rPr>
                <w:color w:val="FF0000"/>
                <w:sz w:val="20"/>
                <w:szCs w:val="20"/>
              </w:rPr>
            </w:pPr>
            <w:r w:rsidRPr="0038019C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38019C" w:rsidRDefault="0038019C" w:rsidP="00094248">
            <w:pPr>
              <w:jc w:val="center"/>
              <w:rPr>
                <w:color w:val="FF0000"/>
                <w:sz w:val="20"/>
                <w:szCs w:val="20"/>
              </w:rPr>
            </w:pPr>
            <w:r w:rsidRPr="0038019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019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38019C" w:rsidRDefault="0038019C" w:rsidP="00094248">
            <w:pPr>
              <w:jc w:val="center"/>
              <w:rPr>
                <w:color w:val="FF0000"/>
                <w:sz w:val="20"/>
                <w:szCs w:val="20"/>
              </w:rPr>
            </w:pPr>
            <w:r w:rsidRPr="0038019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019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38019C" w:rsidRDefault="0038019C" w:rsidP="00094248">
            <w:pPr>
              <w:jc w:val="center"/>
              <w:rPr>
                <w:color w:val="FF0000"/>
                <w:sz w:val="20"/>
                <w:szCs w:val="20"/>
              </w:rPr>
            </w:pPr>
            <w:r w:rsidRPr="003801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019C">
              <w:rPr>
                <w:color w:val="FF0000"/>
                <w:sz w:val="20"/>
                <w:szCs w:val="20"/>
              </w:rPr>
              <w:t>2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38019C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 xml:space="preserve">Ненецкий </w:t>
            </w:r>
            <w:r>
              <w:rPr>
                <w:sz w:val="20"/>
                <w:szCs w:val="20"/>
              </w:rPr>
              <w:t>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9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424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424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4248">
              <w:rPr>
                <w:color w:val="FF0000"/>
                <w:sz w:val="20"/>
                <w:szCs w:val="20"/>
              </w:rPr>
              <w:t>8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9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424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424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4248">
              <w:rPr>
                <w:color w:val="FF0000"/>
                <w:sz w:val="20"/>
                <w:szCs w:val="20"/>
              </w:rPr>
              <w:t>0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424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424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color w:val="FF0000"/>
                <w:sz w:val="20"/>
                <w:szCs w:val="20"/>
              </w:rPr>
            </w:pPr>
            <w:r w:rsidRPr="0009424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4248">
              <w:rPr>
                <w:color w:val="FF0000"/>
                <w:sz w:val="20"/>
                <w:szCs w:val="20"/>
              </w:rPr>
              <w:t>4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7</w:t>
            </w:r>
          </w:p>
        </w:tc>
      </w:tr>
      <w:tr w:rsidR="0038019C" w:rsidRPr="0038019C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38019C" w:rsidRDefault="0038019C" w:rsidP="00094248">
            <w:pPr>
              <w:rPr>
                <w:sz w:val="20"/>
                <w:szCs w:val="20"/>
              </w:rPr>
            </w:pPr>
            <w:r w:rsidRPr="0038019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38019C" w:rsidRDefault="0038019C" w:rsidP="00094248">
            <w:pPr>
              <w:jc w:val="center"/>
              <w:rPr>
                <w:sz w:val="20"/>
                <w:szCs w:val="20"/>
              </w:rPr>
            </w:pPr>
            <w:r w:rsidRPr="003801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019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38019C" w:rsidRDefault="0038019C" w:rsidP="0038019C">
            <w:pPr>
              <w:jc w:val="center"/>
              <w:rPr>
                <w:sz w:val="20"/>
                <w:szCs w:val="20"/>
              </w:rPr>
            </w:pPr>
            <w:r w:rsidRPr="003801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019C">
              <w:rPr>
                <w:sz w:val="20"/>
                <w:szCs w:val="20"/>
              </w:rPr>
              <w:t>26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38019C" w:rsidRDefault="0038019C" w:rsidP="00094248">
            <w:pPr>
              <w:jc w:val="center"/>
              <w:rPr>
                <w:sz w:val="20"/>
                <w:szCs w:val="20"/>
              </w:rPr>
            </w:pPr>
            <w:r w:rsidRPr="003801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019C">
              <w:rPr>
                <w:sz w:val="20"/>
                <w:szCs w:val="20"/>
              </w:rPr>
              <w:t>5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7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9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7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38019C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 xml:space="preserve">Ханты-Мансийский </w:t>
            </w:r>
            <w:r>
              <w:rPr>
                <w:sz w:val="20"/>
                <w:szCs w:val="20"/>
              </w:rPr>
              <w:t>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2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3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Чукотский а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 xml:space="preserve"> окр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Ямало-Ненецкий а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 xml:space="preserve"> окр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8</w:t>
            </w:r>
          </w:p>
        </w:tc>
      </w:tr>
      <w:tr w:rsidR="0038019C" w:rsidRPr="00094248" w:rsidTr="0009424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8019C" w:rsidRPr="00094248" w:rsidRDefault="0038019C" w:rsidP="00094248">
            <w:pPr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38019C" w:rsidRPr="00094248" w:rsidRDefault="0038019C" w:rsidP="00094248">
            <w:pPr>
              <w:jc w:val="center"/>
              <w:rPr>
                <w:sz w:val="20"/>
                <w:szCs w:val="20"/>
              </w:rPr>
            </w:pPr>
            <w:r w:rsidRPr="000942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4248">
              <w:rPr>
                <w:sz w:val="20"/>
                <w:szCs w:val="20"/>
              </w:rPr>
              <w:t>1</w:t>
            </w:r>
          </w:p>
        </w:tc>
      </w:tr>
    </w:tbl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A914A0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914A0">
        <w:rPr>
          <w:sz w:val="28"/>
          <w:szCs w:val="28"/>
        </w:rPr>
        <w:t xml:space="preserve">В среднем по России розничные цены на ЖНВЛП зарубежного производства в </w:t>
      </w:r>
      <w:r w:rsidR="00D36DBB">
        <w:rPr>
          <w:sz w:val="28"/>
          <w:szCs w:val="28"/>
        </w:rPr>
        <w:t xml:space="preserve">мае </w:t>
      </w:r>
      <w:r w:rsidRPr="00A914A0">
        <w:rPr>
          <w:sz w:val="28"/>
          <w:szCs w:val="28"/>
        </w:rPr>
        <w:t xml:space="preserve">2017 года относительно </w:t>
      </w:r>
      <w:r w:rsidR="00D36DBB">
        <w:rPr>
          <w:sz w:val="28"/>
          <w:szCs w:val="28"/>
        </w:rPr>
        <w:t>апреля</w:t>
      </w:r>
      <w:r w:rsidRPr="00A914A0">
        <w:rPr>
          <w:sz w:val="28"/>
          <w:szCs w:val="28"/>
        </w:rPr>
        <w:t xml:space="preserve"> 2017 года снизились на </w:t>
      </w:r>
      <w:r w:rsidRPr="00A914A0">
        <w:rPr>
          <w:b/>
          <w:sz w:val="28"/>
          <w:szCs w:val="28"/>
        </w:rPr>
        <w:t>0.</w:t>
      </w:r>
      <w:r w:rsidR="00D36DBB">
        <w:rPr>
          <w:b/>
          <w:sz w:val="28"/>
          <w:szCs w:val="28"/>
        </w:rPr>
        <w:t>2</w:t>
      </w:r>
      <w:r w:rsidRPr="00A914A0">
        <w:rPr>
          <w:b/>
          <w:sz w:val="28"/>
          <w:szCs w:val="28"/>
        </w:rPr>
        <w:t>%</w:t>
      </w:r>
      <w:r w:rsidR="00D36DBB">
        <w:rPr>
          <w:sz w:val="28"/>
          <w:szCs w:val="28"/>
        </w:rPr>
        <w:t>,</w:t>
      </w:r>
      <w:r w:rsidRPr="00A914A0">
        <w:rPr>
          <w:sz w:val="28"/>
          <w:szCs w:val="28"/>
        </w:rPr>
        <w:t xml:space="preserve"> </w:t>
      </w:r>
      <w:r w:rsidR="00D36DBB">
        <w:rPr>
          <w:sz w:val="28"/>
          <w:szCs w:val="28"/>
        </w:rPr>
        <w:t>о</w:t>
      </w:r>
      <w:r w:rsidRPr="00A914A0">
        <w:rPr>
          <w:sz w:val="28"/>
          <w:szCs w:val="28"/>
        </w:rPr>
        <w:t xml:space="preserve">тносительно базового </w:t>
      </w:r>
      <w:r w:rsidR="00D36DBB">
        <w:rPr>
          <w:sz w:val="28"/>
          <w:szCs w:val="28"/>
        </w:rPr>
        <w:t>периода</w:t>
      </w:r>
      <w:r w:rsidR="00AA2C17">
        <w:rPr>
          <w:sz w:val="28"/>
          <w:szCs w:val="28"/>
        </w:rPr>
        <w:t xml:space="preserve"> снижение</w:t>
      </w:r>
      <w:r w:rsidRPr="00A914A0">
        <w:rPr>
          <w:sz w:val="28"/>
          <w:szCs w:val="28"/>
        </w:rPr>
        <w:t xml:space="preserve"> цен составило </w:t>
      </w:r>
      <w:r w:rsidRPr="00A914A0">
        <w:rPr>
          <w:b/>
          <w:sz w:val="28"/>
          <w:szCs w:val="28"/>
        </w:rPr>
        <w:t>0.</w:t>
      </w:r>
      <w:r w:rsidR="00D36DBB">
        <w:rPr>
          <w:b/>
          <w:sz w:val="28"/>
          <w:szCs w:val="28"/>
        </w:rPr>
        <w:t>1</w:t>
      </w:r>
      <w:r w:rsidRPr="00A914A0">
        <w:rPr>
          <w:b/>
          <w:sz w:val="28"/>
          <w:szCs w:val="28"/>
        </w:rPr>
        <w:t>%</w:t>
      </w:r>
      <w:r w:rsidRPr="00A914A0">
        <w:rPr>
          <w:sz w:val="28"/>
          <w:szCs w:val="28"/>
        </w:rPr>
        <w:t xml:space="preserve">. </w:t>
      </w: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DF3458" w:rsidRPr="00D36DBB" w:rsidTr="00813F52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D36DBB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36DBB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DF3458" w:rsidRPr="00D36DBB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36DBB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DF3458" w:rsidRPr="00D36DBB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36DBB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36DBB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36DB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D36DBB" w:rsidTr="00813F52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D36DBB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36DB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D36DBB" w:rsidRDefault="00A27FFB" w:rsidP="00D36DB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F3458" w:rsidRPr="00D36DBB">
              <w:rPr>
                <w:b/>
                <w:sz w:val="20"/>
                <w:szCs w:val="20"/>
              </w:rPr>
              <w:t>0.</w:t>
            </w:r>
            <w:r w:rsidR="00D36DBB" w:rsidRPr="00D36D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D36DBB" w:rsidRDefault="00DF3458" w:rsidP="00D36DB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36DBB">
              <w:rPr>
                <w:b/>
                <w:sz w:val="20"/>
                <w:szCs w:val="20"/>
              </w:rPr>
              <w:t>0.</w:t>
            </w:r>
            <w:r w:rsidR="00A27FF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D36DBB" w:rsidRDefault="00DF3458" w:rsidP="00D36DB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36DBB">
              <w:rPr>
                <w:b/>
                <w:sz w:val="20"/>
                <w:szCs w:val="20"/>
              </w:rPr>
              <w:t>-0.</w:t>
            </w:r>
            <w:r w:rsidR="00D36DBB" w:rsidRPr="00D36DBB">
              <w:rPr>
                <w:b/>
                <w:sz w:val="20"/>
                <w:szCs w:val="20"/>
              </w:rPr>
              <w:t>2</w:t>
            </w:r>
          </w:p>
        </w:tc>
      </w:tr>
      <w:tr w:rsidR="00A27FFB" w:rsidRPr="00D36DBB" w:rsidTr="00185068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A27FFB" w:rsidRPr="00D36DBB" w:rsidTr="00185068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D36DBB" w:rsidRDefault="00A27FFB" w:rsidP="00A27FFB">
            <w:pPr>
              <w:spacing w:line="0" w:lineRule="atLeast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D36DBB" w:rsidTr="00185068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D36DBB" w:rsidRDefault="00A27FFB" w:rsidP="00A27FFB">
            <w:pPr>
              <w:spacing w:line="0" w:lineRule="atLeast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D36DBB" w:rsidTr="00185068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-0.2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-0.2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A27FFB" w:rsidRPr="00D36DBB" w:rsidTr="00185068">
        <w:trPr>
          <w:trHeight w:val="207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D36DBB" w:rsidRDefault="00A27FFB" w:rsidP="00A27FFB">
            <w:pPr>
              <w:spacing w:line="0" w:lineRule="atLeast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</w:tr>
      <w:tr w:rsidR="00A27FFB" w:rsidRPr="00D36DBB" w:rsidTr="00185068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D36DBB" w:rsidRDefault="00A27FFB" w:rsidP="00A27FFB">
            <w:pPr>
              <w:spacing w:line="0" w:lineRule="atLeast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</w:tr>
      <w:tr w:rsidR="00A27FFB" w:rsidRPr="00D36DBB" w:rsidTr="00185068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D36DBB" w:rsidRDefault="00A27FFB" w:rsidP="00A27FF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27FFB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</w:tr>
      <w:tr w:rsidR="00A27FFB" w:rsidRPr="00D36DBB" w:rsidTr="00185068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27FFB" w:rsidRPr="00D36DBB" w:rsidRDefault="00A27FFB" w:rsidP="00A27FFB">
            <w:pPr>
              <w:spacing w:line="0" w:lineRule="atLeast"/>
              <w:rPr>
                <w:sz w:val="20"/>
                <w:szCs w:val="20"/>
              </w:rPr>
            </w:pPr>
            <w:r w:rsidRPr="00D36DBB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7FFB" w:rsidRPr="00A27FFB" w:rsidRDefault="009F2C7B" w:rsidP="00A2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27FFB" w:rsidRPr="00A27FFB">
              <w:rPr>
                <w:sz w:val="20"/>
                <w:szCs w:val="20"/>
              </w:rPr>
              <w:t>0</w:t>
            </w:r>
            <w:r w:rsidR="00A27FFB">
              <w:rPr>
                <w:sz w:val="20"/>
                <w:szCs w:val="20"/>
              </w:rPr>
              <w:t>.</w:t>
            </w:r>
            <w:r w:rsidR="00A27FFB" w:rsidRPr="00A27FFB">
              <w:rPr>
                <w:sz w:val="20"/>
                <w:szCs w:val="20"/>
              </w:rPr>
              <w:t>0</w:t>
            </w:r>
          </w:p>
        </w:tc>
      </w:tr>
    </w:tbl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</w:t>
      </w:r>
      <w:r>
        <w:rPr>
          <w:color w:val="000000"/>
          <w:sz w:val="28"/>
          <w:szCs w:val="28"/>
        </w:rPr>
        <w:t xml:space="preserve">П зарубежного производства в </w:t>
      </w:r>
      <w:r w:rsidR="00A27FFB">
        <w:rPr>
          <w:color w:val="000000"/>
          <w:sz w:val="28"/>
          <w:szCs w:val="28"/>
        </w:rPr>
        <w:t>июн</w:t>
      </w:r>
      <w:r w:rsidR="00D36DB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2017 года относительно </w:t>
      </w:r>
      <w:r w:rsidR="00A27FFB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2017 года отмечен в </w:t>
      </w:r>
      <w:r w:rsidR="00A27FFB">
        <w:rPr>
          <w:color w:val="000000"/>
          <w:sz w:val="28"/>
          <w:szCs w:val="28"/>
        </w:rPr>
        <w:t>Республиках Марий Эл</w:t>
      </w:r>
      <w:r w:rsidRPr="000407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A27FFB">
        <w:rPr>
          <w:color w:val="000000"/>
          <w:sz w:val="28"/>
          <w:szCs w:val="28"/>
        </w:rPr>
        <w:t>1.1</w:t>
      </w:r>
      <w:r>
        <w:rPr>
          <w:color w:val="000000"/>
          <w:sz w:val="28"/>
          <w:szCs w:val="28"/>
        </w:rPr>
        <w:t>%)</w:t>
      </w:r>
      <w:r w:rsidR="00A27FFB">
        <w:rPr>
          <w:color w:val="000000"/>
          <w:sz w:val="28"/>
          <w:szCs w:val="28"/>
        </w:rPr>
        <w:t>, Ингушетия (0.8%) и Адыгея (0.6%)</w:t>
      </w:r>
      <w:r w:rsidRPr="00BE1860">
        <w:rPr>
          <w:color w:val="000000"/>
          <w:sz w:val="28"/>
          <w:szCs w:val="28"/>
        </w:rPr>
        <w:t>,</w:t>
      </w:r>
      <w:r w:rsidRPr="00894630">
        <w:rPr>
          <w:color w:val="000000"/>
          <w:sz w:val="28"/>
          <w:szCs w:val="28"/>
        </w:rPr>
        <w:t xml:space="preserve"> </w:t>
      </w:r>
      <w:r w:rsidR="00A27FFB">
        <w:rPr>
          <w:color w:val="000000"/>
          <w:sz w:val="28"/>
          <w:szCs w:val="28"/>
        </w:rPr>
        <w:t>а также в Еврейской а. о.</w:t>
      </w:r>
      <w:r w:rsidR="00BE1860" w:rsidRPr="00BE18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BE186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%)</w:t>
      </w:r>
      <w:r w:rsidR="00A27FFB">
        <w:rPr>
          <w:color w:val="000000"/>
          <w:sz w:val="28"/>
          <w:szCs w:val="28"/>
        </w:rPr>
        <w:t xml:space="preserve"> и Камчатском крае (1%)</w:t>
      </w:r>
      <w:r>
        <w:rPr>
          <w:color w:val="000000"/>
          <w:sz w:val="28"/>
          <w:szCs w:val="28"/>
        </w:rPr>
        <w:t>.</w:t>
      </w:r>
    </w:p>
    <w:p w:rsidR="00BE1860" w:rsidRPr="00BE1860" w:rsidRDefault="00BE1860" w:rsidP="00DF3458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DF3458" w:rsidRPr="0089463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2"/>
        <w:gridCol w:w="1981"/>
        <w:gridCol w:w="1999"/>
        <w:gridCol w:w="1963"/>
      </w:tblGrid>
      <w:tr w:rsidR="00DF3458" w:rsidRPr="00BE1860" w:rsidTr="00813F52">
        <w:trPr>
          <w:trHeight w:val="20"/>
          <w:tblHeader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F3458" w:rsidRPr="00BE186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E186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BE1860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E186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BE1860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E186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F3458" w:rsidRPr="00BE1860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E186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г. Москва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FF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FF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FFB">
              <w:rPr>
                <w:color w:val="FF0000"/>
                <w:sz w:val="20"/>
                <w:szCs w:val="20"/>
              </w:rPr>
              <w:t>0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9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FF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FF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FFB">
              <w:rPr>
                <w:color w:val="FF0000"/>
                <w:sz w:val="20"/>
                <w:szCs w:val="20"/>
              </w:rPr>
              <w:t>0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9</w:t>
            </w:r>
          </w:p>
        </w:tc>
      </w:tr>
      <w:tr w:rsidR="00A27FFB" w:rsidRPr="00A27FFB" w:rsidTr="00185068">
        <w:trPr>
          <w:trHeight w:val="102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6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FF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FF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FFB">
              <w:rPr>
                <w:color w:val="FF0000"/>
                <w:sz w:val="20"/>
                <w:szCs w:val="20"/>
              </w:rPr>
              <w:t>6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FF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FF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FFB">
              <w:rPr>
                <w:color w:val="FF0000"/>
                <w:sz w:val="20"/>
                <w:szCs w:val="20"/>
              </w:rPr>
              <w:t>8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FF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FF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color w:val="FF0000"/>
                <w:sz w:val="20"/>
                <w:szCs w:val="20"/>
              </w:rPr>
            </w:pPr>
            <w:r w:rsidRPr="00A27FF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7FFB">
              <w:rPr>
                <w:color w:val="FF0000"/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6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6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8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65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8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4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5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1</w:t>
            </w:r>
          </w:p>
        </w:tc>
      </w:tr>
      <w:tr w:rsidR="00A27FFB" w:rsidRPr="00A27FFB" w:rsidTr="0018506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3</w:t>
            </w:r>
          </w:p>
        </w:tc>
      </w:tr>
      <w:tr w:rsidR="00A27FFB" w:rsidRPr="00A27FFB" w:rsidTr="00185068">
        <w:trPr>
          <w:trHeight w:val="124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7FFB" w:rsidRPr="00A27FFB" w:rsidRDefault="00A27FFB" w:rsidP="00A27FFB">
            <w:pPr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A27FFB" w:rsidRPr="00A27FFB" w:rsidRDefault="00A27FFB" w:rsidP="00A27FFB">
            <w:pPr>
              <w:jc w:val="center"/>
              <w:rPr>
                <w:sz w:val="20"/>
                <w:szCs w:val="20"/>
              </w:rPr>
            </w:pPr>
            <w:r w:rsidRPr="00A27F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7FFB">
              <w:rPr>
                <w:sz w:val="20"/>
                <w:szCs w:val="20"/>
              </w:rPr>
              <w:t>0</w:t>
            </w:r>
          </w:p>
        </w:tc>
      </w:tr>
    </w:tbl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322CB">
        <w:rPr>
          <w:sz w:val="28"/>
          <w:szCs w:val="28"/>
        </w:rPr>
        <w:t xml:space="preserve">Розничные цены на ЖНВЛП </w:t>
      </w:r>
      <w:r w:rsidRPr="00B21ECB">
        <w:rPr>
          <w:sz w:val="28"/>
          <w:szCs w:val="28"/>
        </w:rPr>
        <w:t>р</w:t>
      </w:r>
      <w:r w:rsidRPr="00CC031E">
        <w:rPr>
          <w:sz w:val="28"/>
          <w:szCs w:val="28"/>
        </w:rPr>
        <w:t xml:space="preserve">оссийского производства </w:t>
      </w:r>
      <w:r w:rsidRPr="006322CB">
        <w:rPr>
          <w:sz w:val="28"/>
          <w:szCs w:val="28"/>
        </w:rPr>
        <w:t xml:space="preserve">в целом по России </w:t>
      </w:r>
      <w:r>
        <w:rPr>
          <w:sz w:val="28"/>
          <w:szCs w:val="28"/>
        </w:rPr>
        <w:t xml:space="preserve">в </w:t>
      </w:r>
      <w:r w:rsidR="00185068">
        <w:rPr>
          <w:sz w:val="28"/>
          <w:szCs w:val="28"/>
        </w:rPr>
        <w:t>июне</w:t>
      </w:r>
      <w:r>
        <w:rPr>
          <w:sz w:val="28"/>
          <w:szCs w:val="28"/>
        </w:rPr>
        <w:t xml:space="preserve"> 2017</w:t>
      </w:r>
      <w:r w:rsidRPr="00837F85">
        <w:rPr>
          <w:sz w:val="28"/>
          <w:szCs w:val="28"/>
        </w:rPr>
        <w:t xml:space="preserve"> года относительно </w:t>
      </w:r>
      <w:r w:rsidR="00185068">
        <w:rPr>
          <w:sz w:val="28"/>
          <w:szCs w:val="28"/>
        </w:rPr>
        <w:t>мая</w:t>
      </w:r>
      <w:r w:rsidRPr="00837F8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37F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снизились на </w:t>
      </w:r>
      <w:r>
        <w:rPr>
          <w:b/>
          <w:sz w:val="28"/>
          <w:szCs w:val="28"/>
        </w:rPr>
        <w:t>0.</w:t>
      </w:r>
      <w:r w:rsidR="004963C2">
        <w:rPr>
          <w:b/>
          <w:sz w:val="28"/>
          <w:szCs w:val="28"/>
        </w:rPr>
        <w:t>5</w:t>
      </w:r>
      <w:r w:rsidRPr="00890318">
        <w:rPr>
          <w:b/>
          <w:sz w:val="28"/>
          <w:szCs w:val="28"/>
        </w:rPr>
        <w:t>%</w:t>
      </w:r>
      <w:r w:rsidR="004963C2">
        <w:rPr>
          <w:sz w:val="28"/>
          <w:szCs w:val="28"/>
        </w:rPr>
        <w:t>, а</w:t>
      </w:r>
      <w:r>
        <w:rPr>
          <w:sz w:val="28"/>
          <w:szCs w:val="28"/>
        </w:rPr>
        <w:t xml:space="preserve"> </w:t>
      </w:r>
      <w:r w:rsidR="004963C2">
        <w:rPr>
          <w:sz w:val="28"/>
          <w:szCs w:val="28"/>
        </w:rPr>
        <w:t>о</w:t>
      </w:r>
      <w:r w:rsidRPr="00837F85">
        <w:rPr>
          <w:sz w:val="28"/>
          <w:szCs w:val="28"/>
        </w:rPr>
        <w:t>тносительно базового месяца цен</w:t>
      </w:r>
      <w:r>
        <w:rPr>
          <w:sz w:val="28"/>
          <w:szCs w:val="28"/>
        </w:rPr>
        <w:t xml:space="preserve">ы </w:t>
      </w:r>
      <w:r w:rsidR="004963C2">
        <w:rPr>
          <w:sz w:val="28"/>
          <w:szCs w:val="28"/>
        </w:rPr>
        <w:t>снизились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185068">
        <w:rPr>
          <w:b/>
          <w:sz w:val="28"/>
          <w:szCs w:val="28"/>
        </w:rPr>
        <w:t>9</w:t>
      </w:r>
      <w:r w:rsidRPr="00837F85"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DF3458" w:rsidRPr="00393475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 xml:space="preserve">Таблица 11. Часть 1. Динамика розничных цен на ЖНВЛП </w:t>
      </w:r>
      <w:r w:rsidRPr="00EF6E24">
        <w:rPr>
          <w:sz w:val="28"/>
          <w:szCs w:val="28"/>
        </w:rPr>
        <w:t>р</w:t>
      </w:r>
      <w:r w:rsidRPr="00AA5931">
        <w:rPr>
          <w:color w:val="000000"/>
          <w:sz w:val="28"/>
          <w:szCs w:val="28"/>
        </w:rPr>
        <w:t xml:space="preserve">оссийского производства </w:t>
      </w:r>
      <w:r w:rsidRPr="00CC3BA6">
        <w:rPr>
          <w:color w:val="000000"/>
          <w:sz w:val="28"/>
          <w:szCs w:val="28"/>
        </w:rPr>
        <w:t>в федеральных округах</w:t>
      </w:r>
    </w:p>
    <w:p w:rsidR="00DF3458" w:rsidRPr="002C69BF" w:rsidRDefault="00DF3458" w:rsidP="00DF3458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DF3458" w:rsidRPr="004963C2" w:rsidTr="00813F52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4963C2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963C2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4963C2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63C2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4963C2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63C2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4963C2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63C2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4963C2" w:rsidTr="00813F5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4963C2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63C2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4963C2" w:rsidRDefault="004963C2" w:rsidP="004963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63C2">
              <w:rPr>
                <w:b/>
                <w:sz w:val="20"/>
                <w:szCs w:val="20"/>
              </w:rPr>
              <w:t>-</w:t>
            </w:r>
            <w:r w:rsidR="00DF3458" w:rsidRPr="004963C2">
              <w:rPr>
                <w:b/>
                <w:sz w:val="20"/>
                <w:szCs w:val="20"/>
              </w:rPr>
              <w:t>0.</w:t>
            </w:r>
            <w:r w:rsidR="0018506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4963C2" w:rsidRDefault="00185068" w:rsidP="004963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F3458" w:rsidRPr="004963C2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4963C2" w:rsidRDefault="00DF3458" w:rsidP="004963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63C2">
              <w:rPr>
                <w:b/>
                <w:sz w:val="20"/>
                <w:szCs w:val="20"/>
              </w:rPr>
              <w:t>-0.</w:t>
            </w:r>
            <w:r w:rsidR="004963C2" w:rsidRPr="004963C2">
              <w:rPr>
                <w:b/>
                <w:sz w:val="20"/>
                <w:szCs w:val="20"/>
              </w:rPr>
              <w:t>5</w:t>
            </w:r>
          </w:p>
        </w:tc>
      </w:tr>
      <w:tr w:rsidR="00185068" w:rsidRPr="004963C2" w:rsidTr="0018506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AA2C17" w:rsidRDefault="00185068" w:rsidP="0018506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AA2C17" w:rsidRDefault="00185068" w:rsidP="00185068">
            <w:pPr>
              <w:jc w:val="center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AA2C17" w:rsidRDefault="00185068" w:rsidP="00185068">
            <w:pPr>
              <w:jc w:val="center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AA2C17" w:rsidRDefault="00185068" w:rsidP="00185068">
            <w:pPr>
              <w:jc w:val="center"/>
              <w:rPr>
                <w:color w:val="FF0000"/>
                <w:sz w:val="20"/>
                <w:szCs w:val="20"/>
              </w:rPr>
            </w:pPr>
            <w:r w:rsidRPr="00AA2C17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185068" w:rsidRPr="004963C2" w:rsidTr="0018506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4963C2" w:rsidRDefault="00185068" w:rsidP="00185068">
            <w:pPr>
              <w:spacing w:line="0" w:lineRule="atLeast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3</w:t>
            </w:r>
          </w:p>
        </w:tc>
      </w:tr>
      <w:tr w:rsidR="00185068" w:rsidRPr="004963C2" w:rsidTr="0018506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4963C2" w:rsidRDefault="00185068" w:rsidP="00185068">
            <w:pPr>
              <w:spacing w:line="0" w:lineRule="atLeast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5</w:t>
            </w:r>
          </w:p>
        </w:tc>
      </w:tr>
      <w:tr w:rsidR="009F2C7B" w:rsidRPr="009F2C7B" w:rsidTr="0018506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9F2C7B" w:rsidRDefault="00185068" w:rsidP="0018506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F2C7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9F2C7B" w:rsidRDefault="00185068" w:rsidP="00185068">
            <w:pPr>
              <w:jc w:val="center"/>
              <w:rPr>
                <w:color w:val="FF0000"/>
                <w:sz w:val="20"/>
                <w:szCs w:val="20"/>
              </w:rPr>
            </w:pPr>
            <w:r w:rsidRPr="009F2C7B">
              <w:rPr>
                <w:color w:val="FF0000"/>
                <w:sz w:val="20"/>
                <w:szCs w:val="20"/>
              </w:rPr>
              <w:t>-0.2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9F2C7B" w:rsidRDefault="00185068" w:rsidP="00185068">
            <w:pPr>
              <w:jc w:val="center"/>
              <w:rPr>
                <w:color w:val="FF0000"/>
                <w:sz w:val="20"/>
                <w:szCs w:val="20"/>
              </w:rPr>
            </w:pPr>
            <w:r w:rsidRPr="009F2C7B">
              <w:rPr>
                <w:color w:val="FF0000"/>
                <w:sz w:val="20"/>
                <w:szCs w:val="20"/>
              </w:rPr>
              <w:t>-0.2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9F2C7B" w:rsidRDefault="00185068" w:rsidP="009F2C7B">
            <w:pPr>
              <w:jc w:val="center"/>
              <w:rPr>
                <w:color w:val="FF0000"/>
                <w:sz w:val="20"/>
                <w:szCs w:val="20"/>
              </w:rPr>
            </w:pPr>
            <w:r w:rsidRPr="009F2C7B">
              <w:rPr>
                <w:color w:val="FF0000"/>
                <w:sz w:val="20"/>
                <w:szCs w:val="20"/>
              </w:rPr>
              <w:t>0.</w:t>
            </w:r>
            <w:r w:rsidR="009F2C7B" w:rsidRPr="009F2C7B">
              <w:rPr>
                <w:color w:val="FF0000"/>
                <w:sz w:val="20"/>
                <w:szCs w:val="20"/>
              </w:rPr>
              <w:t>0</w:t>
            </w:r>
          </w:p>
        </w:tc>
      </w:tr>
      <w:tr w:rsidR="00185068" w:rsidRPr="004963C2" w:rsidTr="0018506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4963C2" w:rsidRDefault="00185068" w:rsidP="00185068">
            <w:pPr>
              <w:spacing w:line="0" w:lineRule="atLeast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8</w:t>
            </w:r>
          </w:p>
        </w:tc>
      </w:tr>
      <w:tr w:rsidR="00185068" w:rsidRPr="004963C2" w:rsidTr="0018506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4963C2" w:rsidRDefault="00185068" w:rsidP="00185068">
            <w:pPr>
              <w:spacing w:line="0" w:lineRule="atLeast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3</w:t>
            </w:r>
          </w:p>
        </w:tc>
      </w:tr>
      <w:tr w:rsidR="00185068" w:rsidRPr="004963C2" w:rsidTr="0018506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4963C2" w:rsidRDefault="00185068" w:rsidP="00185068">
            <w:pPr>
              <w:spacing w:line="0" w:lineRule="atLeast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7</w:t>
            </w:r>
          </w:p>
        </w:tc>
      </w:tr>
      <w:tr w:rsidR="00185068" w:rsidRPr="004963C2" w:rsidTr="0018506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4963C2" w:rsidRDefault="00185068" w:rsidP="00185068">
            <w:pPr>
              <w:spacing w:line="0" w:lineRule="atLeast"/>
              <w:rPr>
                <w:sz w:val="20"/>
                <w:szCs w:val="20"/>
              </w:rPr>
            </w:pPr>
            <w:r w:rsidRPr="004963C2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068" w:rsidRPr="00185068" w:rsidRDefault="00185068" w:rsidP="00185068">
            <w:pPr>
              <w:jc w:val="center"/>
              <w:rPr>
                <w:sz w:val="20"/>
                <w:szCs w:val="20"/>
              </w:rPr>
            </w:pPr>
            <w:r w:rsidRPr="0018506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5068">
              <w:rPr>
                <w:sz w:val="20"/>
                <w:szCs w:val="20"/>
              </w:rPr>
              <w:t>4</w:t>
            </w:r>
          </w:p>
        </w:tc>
      </w:tr>
    </w:tbl>
    <w:p w:rsidR="00DF3458" w:rsidRPr="00357D8D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27AFD" wp14:editId="72B521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BFA14" id="Прямоугольник 53" o:spid="_x0000_s1026" style="position:absolute;margin-left:0;margin-top:0;width:186.75pt;height:12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524C4" wp14:editId="0B2040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C1AB2" id="Прямоугольник 52" o:spid="_x0000_s1026" style="position:absolute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A06E9" wp14:editId="05F804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8C5E3" id="Прямоугольник 51" o:spid="_x0000_s1026" style="position:absolute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CA7204" wp14:editId="6F84CE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249D8" id="Прямоугольник 50" o:spid="_x0000_s1026" style="position:absolute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2D22C" wp14:editId="1CA5B4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81442" id="Прямоугольник 49" o:spid="_x0000_s1026" style="position:absolute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sz w:val="28"/>
          <w:szCs w:val="28"/>
        </w:rPr>
        <w:t>В разрезе регионов</w:t>
      </w:r>
      <w:r>
        <w:rPr>
          <w:sz w:val="28"/>
          <w:szCs w:val="28"/>
        </w:rPr>
        <w:t xml:space="preserve"> </w:t>
      </w:r>
      <w:r w:rsidRPr="00CC3BA6">
        <w:rPr>
          <w:sz w:val="28"/>
          <w:szCs w:val="28"/>
        </w:rPr>
        <w:t xml:space="preserve">наибольший рост цен на ЖНВЛП </w:t>
      </w:r>
      <w:r w:rsidRPr="00B21ECB">
        <w:rPr>
          <w:sz w:val="28"/>
          <w:szCs w:val="28"/>
        </w:rPr>
        <w:t>р</w:t>
      </w:r>
      <w:r w:rsidRPr="00CC031E">
        <w:rPr>
          <w:sz w:val="28"/>
          <w:szCs w:val="28"/>
        </w:rPr>
        <w:t xml:space="preserve">оссийского производства </w:t>
      </w:r>
      <w:r w:rsidRPr="008150F5">
        <w:rPr>
          <w:sz w:val="28"/>
          <w:szCs w:val="28"/>
        </w:rPr>
        <w:t xml:space="preserve">в </w:t>
      </w:r>
      <w:r w:rsidR="00443BE3">
        <w:rPr>
          <w:sz w:val="28"/>
          <w:szCs w:val="28"/>
        </w:rPr>
        <w:t>июне</w:t>
      </w:r>
      <w:r>
        <w:rPr>
          <w:sz w:val="28"/>
          <w:szCs w:val="28"/>
        </w:rPr>
        <w:t xml:space="preserve"> 2017</w:t>
      </w:r>
      <w:r w:rsidRPr="008150F5">
        <w:rPr>
          <w:sz w:val="28"/>
          <w:szCs w:val="28"/>
        </w:rPr>
        <w:t xml:space="preserve"> года относительно </w:t>
      </w:r>
      <w:r w:rsidR="00443BE3">
        <w:rPr>
          <w:sz w:val="28"/>
          <w:szCs w:val="28"/>
        </w:rPr>
        <w:t>мая</w:t>
      </w:r>
      <w:r>
        <w:rPr>
          <w:sz w:val="28"/>
          <w:szCs w:val="28"/>
        </w:rPr>
        <w:t xml:space="preserve"> 2017</w:t>
      </w:r>
      <w:r w:rsidRPr="008150F5">
        <w:rPr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 xml:space="preserve">отмечен </w:t>
      </w:r>
      <w:r>
        <w:rPr>
          <w:sz w:val="28"/>
          <w:szCs w:val="28"/>
        </w:rPr>
        <w:t xml:space="preserve">в </w:t>
      </w:r>
      <w:r w:rsidR="00443BE3">
        <w:rPr>
          <w:sz w:val="28"/>
          <w:szCs w:val="28"/>
        </w:rPr>
        <w:t>Республике Марий Эл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AF197E">
        <w:rPr>
          <w:bCs/>
          <w:sz w:val="28"/>
          <w:szCs w:val="28"/>
        </w:rPr>
        <w:t>2.9</w:t>
      </w:r>
      <w:r>
        <w:rPr>
          <w:bCs/>
          <w:sz w:val="28"/>
          <w:szCs w:val="28"/>
        </w:rPr>
        <w:t>%)</w:t>
      </w:r>
      <w:r w:rsidR="00AA2C17">
        <w:rPr>
          <w:bCs/>
          <w:sz w:val="28"/>
          <w:szCs w:val="28"/>
        </w:rPr>
        <w:t>,</w:t>
      </w:r>
      <w:r w:rsidR="00443BE3">
        <w:rPr>
          <w:bCs/>
          <w:sz w:val="28"/>
          <w:szCs w:val="28"/>
        </w:rPr>
        <w:t xml:space="preserve"> </w:t>
      </w:r>
      <w:r w:rsidR="00892172">
        <w:rPr>
          <w:bCs/>
          <w:sz w:val="28"/>
          <w:szCs w:val="28"/>
        </w:rPr>
        <w:t xml:space="preserve">в </w:t>
      </w:r>
      <w:r w:rsidR="00443BE3">
        <w:rPr>
          <w:bCs/>
          <w:sz w:val="28"/>
          <w:szCs w:val="28"/>
        </w:rPr>
        <w:t>Кабардино – Балкарской (0.7%) и Чеченской (0.5%) Республиках</w:t>
      </w:r>
      <w:r w:rsidR="00C51925">
        <w:rPr>
          <w:bCs/>
          <w:sz w:val="28"/>
          <w:szCs w:val="28"/>
        </w:rPr>
        <w:t>,</w:t>
      </w:r>
      <w:r w:rsidR="009F3888">
        <w:rPr>
          <w:bCs/>
          <w:sz w:val="28"/>
          <w:szCs w:val="28"/>
        </w:rPr>
        <w:t xml:space="preserve"> а также Камчатском крае (1.6%) и Сахалинской области (1%).</w:t>
      </w:r>
    </w:p>
    <w:p w:rsidR="00DF3458" w:rsidRPr="00043DFC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 xml:space="preserve">Таблица 11. Часть 2.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C031E">
        <w:rPr>
          <w:i/>
          <w:color w:val="000000"/>
          <w:sz w:val="28"/>
          <w:szCs w:val="28"/>
        </w:rPr>
        <w:t>оссийского производства</w:t>
      </w:r>
      <w:r w:rsidRPr="00CC3BA6">
        <w:rPr>
          <w:color w:val="000000"/>
          <w:sz w:val="28"/>
          <w:szCs w:val="28"/>
        </w:rPr>
        <w:t xml:space="preserve">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DF3458" w:rsidRPr="002C69BF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3"/>
        <w:gridCol w:w="1975"/>
        <w:gridCol w:w="1975"/>
        <w:gridCol w:w="1974"/>
        <w:gridCol w:w="24"/>
      </w:tblGrid>
      <w:tr w:rsidR="00DF3458" w:rsidRPr="002F6093" w:rsidTr="00813F52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F609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996" w:type="pct"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9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388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388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3888">
              <w:rPr>
                <w:color w:val="FF0000"/>
                <w:sz w:val="20"/>
                <w:szCs w:val="20"/>
              </w:rPr>
              <w:t>7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388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388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3888">
              <w:rPr>
                <w:color w:val="FF0000"/>
                <w:sz w:val="20"/>
                <w:szCs w:val="20"/>
              </w:rPr>
              <w:t>6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9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9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hideMark/>
          </w:tcPr>
          <w:p w:rsidR="009F3888" w:rsidRPr="009F3888" w:rsidRDefault="00AF197E" w:rsidP="009F388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996" w:type="pct"/>
            <w:hideMark/>
          </w:tcPr>
          <w:p w:rsidR="009F3888" w:rsidRPr="009F3888" w:rsidRDefault="009F3888" w:rsidP="00AF197E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="00AF197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AF197E" w:rsidP="009F388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2.9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388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388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3888">
              <w:rPr>
                <w:color w:val="FF0000"/>
                <w:sz w:val="20"/>
                <w:szCs w:val="20"/>
              </w:rPr>
              <w:t>0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</w:tr>
      <w:tr w:rsidR="009F3888" w:rsidRPr="009F3888" w:rsidTr="009F3888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</w:tr>
      <w:tr w:rsidR="009F3888" w:rsidRPr="009F3888" w:rsidTr="009F3888">
        <w:trPr>
          <w:trHeight w:val="194"/>
        </w:trPr>
        <w:tc>
          <w:tcPr>
            <w:tcW w:w="1999" w:type="pct"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996" w:type="pct"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9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tcBorders>
              <w:top w:val="single" w:sz="4" w:space="0" w:color="auto"/>
            </w:tcBorders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</w:tcBorders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388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388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color w:val="FF0000"/>
                <w:sz w:val="20"/>
                <w:szCs w:val="20"/>
              </w:rPr>
            </w:pPr>
            <w:r w:rsidRPr="009F388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3888">
              <w:rPr>
                <w:color w:val="FF0000"/>
                <w:sz w:val="20"/>
                <w:szCs w:val="20"/>
              </w:rPr>
              <w:t>5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7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3</w:t>
            </w:r>
          </w:p>
        </w:tc>
      </w:tr>
      <w:tr w:rsidR="009F3888" w:rsidRPr="009F3888" w:rsidTr="009F3888">
        <w:trPr>
          <w:trHeight w:val="20"/>
        </w:trPr>
        <w:tc>
          <w:tcPr>
            <w:tcW w:w="1999" w:type="pct"/>
            <w:hideMark/>
          </w:tcPr>
          <w:p w:rsidR="009F3888" w:rsidRPr="009F3888" w:rsidRDefault="009F3888" w:rsidP="00443BE3">
            <w:pPr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9F3888" w:rsidRPr="009F3888" w:rsidRDefault="009F3888" w:rsidP="009F3888">
            <w:pPr>
              <w:jc w:val="center"/>
              <w:rPr>
                <w:sz w:val="20"/>
                <w:szCs w:val="20"/>
              </w:rPr>
            </w:pPr>
            <w:r w:rsidRPr="009F38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3888">
              <w:rPr>
                <w:sz w:val="20"/>
                <w:szCs w:val="20"/>
              </w:rPr>
              <w:t>5</w:t>
            </w:r>
          </w:p>
        </w:tc>
      </w:tr>
    </w:tbl>
    <w:p w:rsidR="00DF3458" w:rsidRPr="00D40514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F3458" w:rsidRPr="00CC3BA6" w:rsidRDefault="00DF3458" w:rsidP="00DF3458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 w:rsidR="00C51925"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Pr="007822A4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52"/>
          <w:szCs w:val="52"/>
        </w:rPr>
      </w:pPr>
    </w:p>
    <w:p w:rsidR="00C51925" w:rsidRDefault="00C51925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C51925" w:rsidRDefault="00C51925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892172" w:rsidRDefault="00892172" w:rsidP="00F2542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F2542A" w:rsidRPr="00FD5601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lastRenderedPageBreak/>
        <w:t xml:space="preserve">4. Анализ величины розничных и оптовых </w:t>
      </w:r>
      <w:r w:rsidRPr="00811A34">
        <w:rPr>
          <w:b/>
          <w:i/>
          <w:color w:val="000000" w:themeColor="text1"/>
          <w:sz w:val="32"/>
          <w:szCs w:val="32"/>
        </w:rPr>
        <w:t xml:space="preserve">торговых </w:t>
      </w:r>
      <w:r w:rsidRPr="00FD5601">
        <w:rPr>
          <w:b/>
          <w:i/>
          <w:color w:val="000000" w:themeColor="text1"/>
          <w:sz w:val="32"/>
          <w:szCs w:val="32"/>
        </w:rPr>
        <w:t>надбавок</w:t>
      </w:r>
    </w:p>
    <w:p w:rsidR="00F2542A" w:rsidRPr="00FD5601" w:rsidRDefault="00F2542A" w:rsidP="00F2542A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к фактическим ценам производителей ЖНВЛП </w:t>
      </w:r>
    </w:p>
    <w:p w:rsidR="00F2542A" w:rsidRPr="00FD5601" w:rsidRDefault="00F2542A" w:rsidP="00F2542A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>в амбулаторном сегменте фармацевтического рынка</w:t>
      </w:r>
    </w:p>
    <w:p w:rsidR="00F2542A" w:rsidRPr="00393475" w:rsidRDefault="00F2542A" w:rsidP="00F2542A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20"/>
          <w:szCs w:val="20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ценам, на которые </w:t>
      </w:r>
      <w:r w:rsidRPr="00B75DC4">
        <w:rPr>
          <w:rFonts w:eastAsia="Batang"/>
          <w:sz w:val="28"/>
          <w:szCs w:val="28"/>
        </w:rPr>
        <w:t xml:space="preserve">присутствовала в данных мониторинга ассортиментной и ценовой доступности в каждом из анализируемых </w:t>
      </w:r>
      <w:r w:rsidR="00AF197E" w:rsidRPr="00B75DC4">
        <w:rPr>
          <w:rFonts w:eastAsia="Batang"/>
          <w:sz w:val="28"/>
          <w:szCs w:val="28"/>
        </w:rPr>
        <w:t>перио</w:t>
      </w:r>
      <w:r w:rsidR="00AF197E">
        <w:rPr>
          <w:rFonts w:eastAsia="Batang"/>
          <w:sz w:val="28"/>
          <w:szCs w:val="28"/>
        </w:rPr>
        <w:t>дов: июнь</w:t>
      </w:r>
      <w:r>
        <w:rPr>
          <w:rFonts w:eastAsia="Batang"/>
          <w:sz w:val="28"/>
          <w:szCs w:val="28"/>
        </w:rPr>
        <w:t xml:space="preserve"> 2017</w:t>
      </w:r>
      <w:r w:rsidRPr="00B75DC4">
        <w:rPr>
          <w:rFonts w:eastAsia="Batang"/>
          <w:sz w:val="28"/>
          <w:szCs w:val="28"/>
        </w:rPr>
        <w:t xml:space="preserve"> года </w:t>
      </w:r>
      <w:r w:rsidR="001C51E0">
        <w:rPr>
          <w:sz w:val="28"/>
          <w:szCs w:val="28"/>
        </w:rPr>
        <w:t>(ОП), май</w:t>
      </w:r>
      <w:r>
        <w:rPr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>2017 года (ППО) и декабрь 2016</w:t>
      </w:r>
      <w:r w:rsidRPr="00B75DC4">
        <w:rPr>
          <w:rFonts w:eastAsia="Batang"/>
          <w:sz w:val="28"/>
          <w:szCs w:val="28"/>
        </w:rPr>
        <w:t xml:space="preserve"> года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F2542A" w:rsidRDefault="001C51E0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среднем по России в июне</w:t>
      </w:r>
      <w:r w:rsidR="00F2542A">
        <w:rPr>
          <w:sz w:val="28"/>
          <w:szCs w:val="28"/>
        </w:rPr>
        <w:t xml:space="preserve"> 2017</w:t>
      </w:r>
      <w:r w:rsidR="00F2542A" w:rsidRPr="00B75DC4">
        <w:rPr>
          <w:sz w:val="28"/>
          <w:szCs w:val="28"/>
        </w:rPr>
        <w:t xml:space="preserve"> года </w:t>
      </w:r>
      <w:r w:rsidR="00F2542A"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="00F2542A"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>нению с мае</w:t>
      </w:r>
      <w:r w:rsidR="00F2542A">
        <w:rPr>
          <w:sz w:val="28"/>
          <w:szCs w:val="28"/>
        </w:rPr>
        <w:t>м 2017</w:t>
      </w:r>
      <w:r w:rsidR="00F2542A" w:rsidRPr="00B75DC4">
        <w:rPr>
          <w:sz w:val="28"/>
          <w:szCs w:val="28"/>
        </w:rPr>
        <w:t xml:space="preserve"> года составила </w:t>
      </w:r>
      <w:r w:rsidR="005F248C">
        <w:rPr>
          <w:b/>
          <w:sz w:val="28"/>
          <w:szCs w:val="28"/>
        </w:rPr>
        <w:t>24.1</w:t>
      </w:r>
      <w:r w:rsidR="00F2542A" w:rsidRPr="00B75DC4">
        <w:rPr>
          <w:b/>
          <w:sz w:val="28"/>
          <w:szCs w:val="28"/>
        </w:rPr>
        <w:t>%</w:t>
      </w:r>
      <w:r w:rsidR="005F248C">
        <w:rPr>
          <w:sz w:val="28"/>
          <w:szCs w:val="28"/>
        </w:rPr>
        <w:t xml:space="preserve"> (в мае</w:t>
      </w:r>
      <w:r w:rsidR="00F2542A">
        <w:rPr>
          <w:sz w:val="28"/>
          <w:szCs w:val="28"/>
        </w:rPr>
        <w:t xml:space="preserve"> 2017 года и в декабре 2016</w:t>
      </w:r>
      <w:r w:rsidR="00F2542A" w:rsidRPr="00B75DC4">
        <w:rPr>
          <w:sz w:val="28"/>
          <w:szCs w:val="28"/>
        </w:rPr>
        <w:t xml:space="preserve"> года </w:t>
      </w:r>
      <w:r w:rsidR="005F248C">
        <w:rPr>
          <w:b/>
          <w:sz w:val="28"/>
          <w:szCs w:val="28"/>
        </w:rPr>
        <w:t>24</w:t>
      </w:r>
      <w:r w:rsidR="00F2542A" w:rsidRPr="00B75DC4">
        <w:rPr>
          <w:b/>
          <w:sz w:val="28"/>
          <w:szCs w:val="28"/>
        </w:rPr>
        <w:t>%</w:t>
      </w:r>
      <w:r w:rsidR="00F2542A" w:rsidRPr="00B75DC4">
        <w:rPr>
          <w:sz w:val="28"/>
          <w:szCs w:val="28"/>
        </w:rPr>
        <w:t xml:space="preserve"> и </w:t>
      </w:r>
      <w:r w:rsidR="00F2542A">
        <w:rPr>
          <w:b/>
          <w:sz w:val="28"/>
          <w:szCs w:val="28"/>
        </w:rPr>
        <w:t>23.9</w:t>
      </w:r>
      <w:r w:rsidR="00F2542A" w:rsidRPr="00B75DC4">
        <w:rPr>
          <w:b/>
          <w:sz w:val="28"/>
          <w:szCs w:val="28"/>
        </w:rPr>
        <w:t>%</w:t>
      </w:r>
      <w:r w:rsidR="00F2542A" w:rsidRPr="00B75DC4">
        <w:rPr>
          <w:sz w:val="28"/>
          <w:szCs w:val="28"/>
        </w:rPr>
        <w:t xml:space="preserve"> соответственно). </w:t>
      </w:r>
      <w:r w:rsidR="00F2542A" w:rsidRPr="00B75DC4">
        <w:rPr>
          <w:bCs/>
          <w:sz w:val="28"/>
          <w:szCs w:val="28"/>
        </w:rPr>
        <w:t>Наибольшие розничные торговые надбавки использовались в Дальневосточ</w:t>
      </w:r>
      <w:r w:rsidR="00F2542A">
        <w:rPr>
          <w:bCs/>
          <w:sz w:val="28"/>
          <w:szCs w:val="28"/>
        </w:rPr>
        <w:t>ном (36</w:t>
      </w:r>
      <w:r w:rsidR="005F248C">
        <w:rPr>
          <w:bCs/>
          <w:sz w:val="28"/>
          <w:szCs w:val="28"/>
        </w:rPr>
        <w:t>.1%), Северо-Западном (28.3</w:t>
      </w:r>
      <w:r w:rsidR="00F2542A" w:rsidRPr="00B75DC4">
        <w:rPr>
          <w:bCs/>
          <w:sz w:val="28"/>
          <w:szCs w:val="28"/>
        </w:rPr>
        <w:t>%)</w:t>
      </w:r>
      <w:r w:rsidR="00F2542A">
        <w:rPr>
          <w:bCs/>
          <w:sz w:val="28"/>
          <w:szCs w:val="28"/>
        </w:rPr>
        <w:t xml:space="preserve"> и Уральском (27</w:t>
      </w:r>
      <w:r w:rsidR="005F248C">
        <w:rPr>
          <w:bCs/>
          <w:sz w:val="28"/>
          <w:szCs w:val="28"/>
        </w:rPr>
        <w:t>.4</w:t>
      </w:r>
      <w:r w:rsidR="00F2542A">
        <w:rPr>
          <w:bCs/>
          <w:sz w:val="28"/>
          <w:szCs w:val="28"/>
        </w:rPr>
        <w:t>%)</w:t>
      </w:r>
      <w:r w:rsidR="00F2542A" w:rsidRPr="00B75DC4">
        <w:rPr>
          <w:bCs/>
          <w:sz w:val="28"/>
          <w:szCs w:val="28"/>
        </w:rPr>
        <w:t xml:space="preserve"> федеральных округах.</w:t>
      </w:r>
    </w:p>
    <w:p w:rsidR="00F2542A" w:rsidRPr="007A1710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5"/>
        <w:gridCol w:w="763"/>
        <w:gridCol w:w="829"/>
        <w:gridCol w:w="757"/>
        <w:gridCol w:w="1431"/>
        <w:gridCol w:w="1296"/>
        <w:gridCol w:w="1249"/>
        <w:gridCol w:w="1261"/>
      </w:tblGrid>
      <w:tr w:rsidR="00F2542A" w:rsidRPr="008E5483" w:rsidTr="00F2542A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E5483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E5483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F2542A" w:rsidRPr="008E5483" w:rsidTr="00F2542A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E5483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E5483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E5483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F2542A" w:rsidRPr="008E5483" w:rsidTr="00F2542A">
        <w:trPr>
          <w:trHeight w:val="3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8E5483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23.9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8E5483" w:rsidRDefault="001C51E0" w:rsidP="00F2542A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24.0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8E5483" w:rsidRDefault="001C51E0" w:rsidP="00F2542A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24.1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8E5483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47.</w:t>
            </w:r>
            <w:r w:rsidR="001C51E0" w:rsidRPr="008E548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8E5483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26.</w:t>
            </w:r>
            <w:r w:rsidR="001C51E0" w:rsidRPr="008E548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8E5483" w:rsidRDefault="001C51E0" w:rsidP="00F2542A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58.9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F2542A" w:rsidRPr="008E5483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13.</w:t>
            </w:r>
            <w:r w:rsidR="001C51E0" w:rsidRPr="008E5483">
              <w:rPr>
                <w:b/>
                <w:sz w:val="20"/>
                <w:szCs w:val="20"/>
              </w:rPr>
              <w:t>6</w:t>
            </w:r>
          </w:p>
        </w:tc>
      </w:tr>
      <w:tr w:rsidR="005F248C" w:rsidRPr="008E5483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spacing w:line="0" w:lineRule="atLeast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33.6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36.0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36.1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44.8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27.2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59.4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12.7</w:t>
            </w:r>
          </w:p>
        </w:tc>
      </w:tr>
      <w:tr w:rsidR="005F248C" w:rsidRPr="008E5483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spacing w:line="0" w:lineRule="atLeast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49.9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58.7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13.8</w:t>
            </w:r>
          </w:p>
        </w:tc>
      </w:tr>
      <w:tr w:rsidR="005F248C" w:rsidRPr="008E5483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spacing w:line="0" w:lineRule="atLeast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28.1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28.2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28.3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46.2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26.8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59.4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13.2</w:t>
            </w:r>
          </w:p>
        </w:tc>
      </w:tr>
      <w:tr w:rsidR="005F248C" w:rsidRPr="008E5483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spacing w:line="0" w:lineRule="atLeast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45.6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58.3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15.2</w:t>
            </w:r>
          </w:p>
        </w:tc>
      </w:tr>
      <w:tr w:rsidR="005F248C" w:rsidRPr="008E5483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spacing w:line="0" w:lineRule="atLeast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47.4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58.8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13.5</w:t>
            </w:r>
          </w:p>
        </w:tc>
      </w:tr>
      <w:tr w:rsidR="005F248C" w:rsidRPr="008E5483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spacing w:line="0" w:lineRule="atLeast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27.7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27.1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27.4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48.6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59.3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13.4</w:t>
            </w:r>
          </w:p>
        </w:tc>
      </w:tr>
      <w:tr w:rsidR="005F248C" w:rsidRPr="008E5483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spacing w:line="0" w:lineRule="atLeast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48.1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58.3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14.2</w:t>
            </w:r>
          </w:p>
        </w:tc>
      </w:tr>
      <w:tr w:rsidR="005F248C" w:rsidRPr="008E5483" w:rsidTr="00F2542A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spacing w:line="0" w:lineRule="atLeast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47.7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12.8</w:t>
            </w:r>
          </w:p>
        </w:tc>
      </w:tr>
    </w:tbl>
    <w:p w:rsidR="00F2542A" w:rsidRPr="007A1710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8E5483" w:rsidRDefault="008E5483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355C5F">
        <w:rPr>
          <w:bCs/>
          <w:sz w:val="28"/>
          <w:szCs w:val="28"/>
        </w:rPr>
        <w:lastRenderedPageBreak/>
        <w:t xml:space="preserve">В разрезе регионов наибольшие розничные торговые надбавки на ЖНВЛП в </w:t>
      </w:r>
      <w:r w:rsidR="005F248C">
        <w:rPr>
          <w:bCs/>
          <w:sz w:val="28"/>
          <w:szCs w:val="28"/>
        </w:rPr>
        <w:t>июне</w:t>
      </w:r>
      <w:r w:rsidRPr="00355C5F">
        <w:rPr>
          <w:bCs/>
          <w:sz w:val="28"/>
          <w:szCs w:val="28"/>
        </w:rPr>
        <w:t xml:space="preserve"> 2017 года применялись в Чукотском (</w:t>
      </w:r>
      <w:r w:rsidR="005F248C">
        <w:rPr>
          <w:bCs/>
          <w:sz w:val="28"/>
          <w:szCs w:val="28"/>
        </w:rPr>
        <w:t>89.1</w:t>
      </w:r>
      <w:r>
        <w:rPr>
          <w:bCs/>
          <w:sz w:val="28"/>
          <w:szCs w:val="28"/>
        </w:rPr>
        <w:t>%),</w:t>
      </w:r>
      <w:r w:rsidRPr="00355C5F">
        <w:rPr>
          <w:bCs/>
          <w:sz w:val="28"/>
          <w:szCs w:val="28"/>
        </w:rPr>
        <w:t xml:space="preserve"> Ненецком (</w:t>
      </w:r>
      <w:r>
        <w:rPr>
          <w:bCs/>
          <w:sz w:val="28"/>
          <w:szCs w:val="28"/>
        </w:rPr>
        <w:t>52.5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</w:t>
      </w:r>
      <w:r w:rsidRPr="00355C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Ямало-Ненецком (43.6%</w:t>
      </w:r>
      <w:r w:rsidRPr="00355C5F">
        <w:rPr>
          <w:bCs/>
          <w:sz w:val="28"/>
          <w:szCs w:val="28"/>
        </w:rPr>
        <w:t>) автономных округах, а также</w:t>
      </w:r>
      <w:r w:rsidR="005F248C">
        <w:rPr>
          <w:bCs/>
          <w:sz w:val="28"/>
          <w:szCs w:val="28"/>
        </w:rPr>
        <w:t xml:space="preserve"> в Республике Карелия (45.2</w:t>
      </w:r>
      <w:r>
        <w:rPr>
          <w:bCs/>
          <w:sz w:val="28"/>
          <w:szCs w:val="28"/>
        </w:rPr>
        <w:t>%)</w:t>
      </w:r>
      <w:r w:rsidRPr="00355C5F">
        <w:rPr>
          <w:bCs/>
          <w:sz w:val="28"/>
          <w:szCs w:val="28"/>
        </w:rPr>
        <w:t xml:space="preserve"> и в Сахалинской области (</w:t>
      </w:r>
      <w:r w:rsidR="005F248C">
        <w:rPr>
          <w:bCs/>
          <w:sz w:val="28"/>
          <w:szCs w:val="28"/>
        </w:rPr>
        <w:t>41</w:t>
      </w:r>
      <w:r>
        <w:rPr>
          <w:bCs/>
          <w:sz w:val="28"/>
          <w:szCs w:val="28"/>
        </w:rPr>
        <w:t>.4</w:t>
      </w:r>
      <w:r w:rsidRPr="00355C5F">
        <w:rPr>
          <w:bCs/>
          <w:sz w:val="28"/>
          <w:szCs w:val="28"/>
        </w:rPr>
        <w:t>%).</w:t>
      </w:r>
    </w:p>
    <w:p w:rsidR="00F2542A" w:rsidRPr="00CA36FF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8"/>
        <w:gridCol w:w="850"/>
        <w:gridCol w:w="848"/>
        <w:gridCol w:w="710"/>
        <w:gridCol w:w="1130"/>
        <w:gridCol w:w="991"/>
        <w:gridCol w:w="1132"/>
        <w:gridCol w:w="852"/>
      </w:tblGrid>
      <w:tr w:rsidR="00F2542A" w:rsidRPr="008E5483" w:rsidTr="00F2542A">
        <w:trPr>
          <w:trHeight w:val="20"/>
          <w:tblHeader/>
        </w:trPr>
        <w:tc>
          <w:tcPr>
            <w:tcW w:w="1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E5483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E5483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F2542A" w:rsidRPr="008E5483" w:rsidTr="00F2542A">
        <w:trPr>
          <w:trHeight w:val="20"/>
          <w:tblHeader/>
        </w:trPr>
        <w:tc>
          <w:tcPr>
            <w:tcW w:w="1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E5483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E5483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E5483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F2542A" w:rsidRPr="008E548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83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49.8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30.2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9.8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49.1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30.1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58.0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11.4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51.7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32.4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56.4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10.4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47.6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28.0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60.5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11.2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49.1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57.2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14.9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16.3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16.4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48.7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60.8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11.6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12.8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50.2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60.7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12.3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40.7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64.4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10.8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52.0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57.3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14.9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г. Москва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46.4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53.5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21.3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44.0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55.4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19.2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15.9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15.6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39.6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63.5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8.0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45.5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61.0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12.5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41.4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61.3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11.4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49.7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58.1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13.4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46.2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60.2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15.5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39.8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69.0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6.8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16.8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46.5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60.5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12.9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47.5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57.9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14.0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33.2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33.1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33.1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43.9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62.0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11.3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43.6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14.1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45.2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58.1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15.6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50.8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60.5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12.1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44.4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61.3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11.9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50.6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28.0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56.6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14.6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28.8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48.5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60.1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13.1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52.3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28.5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57.5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13.7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51.2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28.2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56.8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14.5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43.2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13.7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16.6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49.4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13.0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39.8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39.6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39.2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45.4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29.1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56.3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14.0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48.5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55.9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18.0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34.6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35.2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35.7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42.0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61.4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14.6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50.2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52.5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52.5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34.3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26.5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65.4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7.5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16.8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16.7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28.7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55.4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14.9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48.6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60.7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13.1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47.8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57.7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17.2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50.1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33.1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54.2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11.9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50.7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28.4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57.7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13.2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13.9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48.6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13.1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16.1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49.1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28.9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61.1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9.7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51.1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57.7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15.5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28.8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42.4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58.7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13.3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46.8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60.6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11.0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35.9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65.3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12.3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lastRenderedPageBreak/>
              <w:t>Республика Алтай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44.8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63.2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8.0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45.9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58.3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16.4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42.2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58.5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14.8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63.2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11.7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46.9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55.6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16.6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16.6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32.1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66.5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13.0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45.2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45.2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44.6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25.2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63.0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11.0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51.2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31.3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56.6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11.3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15.3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16.0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48.5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28.2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12.2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45.4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65.4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9.1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50.2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29.1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62.7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7.8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29.8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29.5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44.0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61.0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12.4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45.0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54.4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19.7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50.8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56.1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16.1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33.2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31.8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31.3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45.2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28.1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11.4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49.8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11.8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51.1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28.5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56.6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14.4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48.9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12.7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27.6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48.0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57.7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16.6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51.2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28.6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56.9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14.0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41.9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40.0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41.4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37.6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25.6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60.5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12.5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47.3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58.3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14.5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49.0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33.6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55.2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10.6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19.3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50.9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28.3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11.9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46.4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60.8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12.5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43.4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61.7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14.5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49.8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57.5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16.5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45.3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61.7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10.9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20.0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48.8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14.0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48.4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60.0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15.1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49.6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58.7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14.0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25.3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46.8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58.3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14.3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33.8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31.7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31.7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48.4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26.2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13.0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22.6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23.8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48.1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29.1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57.7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12.7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11.1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11.3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29.5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15.5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71.5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12.8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15.9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17.1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50.4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28.4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59.0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12.0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Чукотский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67.4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89.0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89.1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40.7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19.9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67.3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12.4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Ямало-Ненецкий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44.4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43.6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43.6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46.9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23.9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63.6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b/>
                <w:sz w:val="20"/>
                <w:szCs w:val="20"/>
              </w:rPr>
            </w:pPr>
            <w:r w:rsidRPr="008E5483">
              <w:rPr>
                <w:b/>
                <w:sz w:val="20"/>
                <w:szCs w:val="20"/>
              </w:rPr>
              <w:t>11.8</w:t>
            </w:r>
          </w:p>
        </w:tc>
      </w:tr>
      <w:tr w:rsidR="005F248C" w:rsidRPr="008E5483" w:rsidTr="00F2542A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18.9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21.6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43.6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24.2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60.7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F248C" w:rsidRPr="008E5483" w:rsidRDefault="005F248C" w:rsidP="005F248C">
            <w:pPr>
              <w:jc w:val="center"/>
              <w:rPr>
                <w:sz w:val="20"/>
                <w:szCs w:val="20"/>
              </w:rPr>
            </w:pPr>
            <w:r w:rsidRPr="008E5483">
              <w:rPr>
                <w:sz w:val="20"/>
                <w:szCs w:val="20"/>
              </w:rPr>
              <w:t>14.3</w:t>
            </w:r>
          </w:p>
        </w:tc>
      </w:tr>
    </w:tbl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2542A" w:rsidRPr="00B75DC4" w:rsidRDefault="001B5B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среднем по России в июн</w:t>
      </w:r>
      <w:r w:rsidR="00F2542A">
        <w:rPr>
          <w:bCs/>
          <w:sz w:val="28"/>
          <w:szCs w:val="28"/>
        </w:rPr>
        <w:t>е 2017</w:t>
      </w:r>
      <w:r w:rsidR="00F2542A" w:rsidRPr="00B75DC4">
        <w:rPr>
          <w:bCs/>
          <w:sz w:val="28"/>
          <w:szCs w:val="28"/>
        </w:rPr>
        <w:t xml:space="preserve"> года </w:t>
      </w:r>
      <w:r w:rsidR="00F2542A"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="00F2542A" w:rsidRPr="00B75DC4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5</w:t>
      </w:r>
      <w:r w:rsidR="00F2542A"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</w:t>
      </w:r>
      <w:r w:rsidR="00BE7C3B">
        <w:rPr>
          <w:bCs/>
          <w:sz w:val="28"/>
          <w:szCs w:val="28"/>
        </w:rPr>
        <w:t>мае</w:t>
      </w:r>
      <w:r w:rsidR="00F2542A">
        <w:rPr>
          <w:bCs/>
          <w:sz w:val="28"/>
          <w:szCs w:val="28"/>
        </w:rPr>
        <w:t xml:space="preserve"> 2017 года и в декабре 2016</w:t>
      </w:r>
      <w:r w:rsidR="00F2542A" w:rsidRPr="00B75DC4">
        <w:rPr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>5.3</w:t>
      </w:r>
      <w:r w:rsidR="00F2542A" w:rsidRPr="00B75DC4">
        <w:rPr>
          <w:b/>
          <w:bCs/>
          <w:sz w:val="28"/>
          <w:szCs w:val="28"/>
        </w:rPr>
        <w:t>%</w:t>
      </w:r>
      <w:r w:rsidR="00F2542A" w:rsidRPr="00B75DC4">
        <w:rPr>
          <w:bCs/>
          <w:sz w:val="28"/>
          <w:szCs w:val="28"/>
        </w:rPr>
        <w:t xml:space="preserve"> и </w:t>
      </w:r>
      <w:r w:rsidR="00F2542A">
        <w:rPr>
          <w:b/>
          <w:bCs/>
          <w:sz w:val="28"/>
          <w:szCs w:val="28"/>
        </w:rPr>
        <w:t>5.9</w:t>
      </w:r>
      <w:r w:rsidR="00F2542A" w:rsidRPr="00B75DC4">
        <w:rPr>
          <w:b/>
          <w:bCs/>
          <w:sz w:val="28"/>
          <w:szCs w:val="28"/>
        </w:rPr>
        <w:t>%</w:t>
      </w:r>
      <w:r w:rsidR="00F2542A" w:rsidRPr="00B75DC4">
        <w:rPr>
          <w:bCs/>
          <w:sz w:val="28"/>
          <w:szCs w:val="28"/>
        </w:rPr>
        <w:t xml:space="preserve"> соответственно). Наибольшие оптовые торговые надбавки (</w:t>
      </w:r>
      <w:r>
        <w:rPr>
          <w:b/>
          <w:bCs/>
          <w:sz w:val="28"/>
          <w:szCs w:val="28"/>
        </w:rPr>
        <w:t>12</w:t>
      </w:r>
      <w:r w:rsidR="00F2542A" w:rsidRPr="00B75DC4">
        <w:rPr>
          <w:b/>
          <w:bCs/>
          <w:sz w:val="28"/>
          <w:szCs w:val="28"/>
        </w:rPr>
        <w:t>%</w:t>
      </w:r>
      <w:r w:rsidR="00F2542A" w:rsidRPr="00B75DC4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866"/>
        <w:gridCol w:w="693"/>
        <w:gridCol w:w="856"/>
        <w:gridCol w:w="1361"/>
        <w:gridCol w:w="1021"/>
        <w:gridCol w:w="1560"/>
        <w:gridCol w:w="1415"/>
      </w:tblGrid>
      <w:tr w:rsidR="00F2542A" w:rsidRPr="007C2FD0" w:rsidTr="00F2542A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F2542A" w:rsidRPr="007C2FD0" w:rsidTr="00F2542A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C2FD0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F2542A" w:rsidRPr="007C2FD0" w:rsidTr="00F2542A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Pr="007C2FD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="001B5B2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="001B5B2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47</w:t>
            </w:r>
            <w:r>
              <w:rPr>
                <w:b/>
                <w:sz w:val="20"/>
                <w:szCs w:val="20"/>
              </w:rPr>
              <w:t>.</w:t>
            </w:r>
            <w:r w:rsidR="001B5B2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="001B5B2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1B5B2A">
              <w:rPr>
                <w:b/>
                <w:sz w:val="20"/>
                <w:szCs w:val="20"/>
              </w:rPr>
              <w:t>8.9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F2542A" w:rsidRPr="007C2FD0" w:rsidRDefault="00F2542A" w:rsidP="00F2542A">
            <w:pPr>
              <w:jc w:val="center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="001B5B2A">
              <w:rPr>
                <w:b/>
                <w:sz w:val="20"/>
                <w:szCs w:val="20"/>
              </w:rPr>
              <w:t>6</w:t>
            </w:r>
          </w:p>
        </w:tc>
      </w:tr>
      <w:tr w:rsidR="001B5B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5B2A" w:rsidRPr="007C2FD0" w:rsidRDefault="001B5B2A" w:rsidP="001B5B2A">
            <w:pPr>
              <w:spacing w:line="0" w:lineRule="atLeast"/>
              <w:rPr>
                <w:b/>
                <w:sz w:val="20"/>
                <w:szCs w:val="20"/>
              </w:rPr>
            </w:pPr>
            <w:r w:rsidRPr="007C2FD0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b/>
                <w:sz w:val="20"/>
                <w:szCs w:val="20"/>
              </w:rPr>
            </w:pPr>
            <w:r w:rsidRPr="001B5B2A">
              <w:rPr>
                <w:b/>
                <w:sz w:val="20"/>
                <w:szCs w:val="20"/>
              </w:rPr>
              <w:t>12.9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b/>
                <w:sz w:val="20"/>
                <w:szCs w:val="20"/>
              </w:rPr>
            </w:pPr>
            <w:r w:rsidRPr="001B5B2A">
              <w:rPr>
                <w:b/>
                <w:sz w:val="20"/>
                <w:szCs w:val="20"/>
              </w:rPr>
              <w:t>11.7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b/>
                <w:sz w:val="20"/>
                <w:szCs w:val="20"/>
              </w:rPr>
            </w:pPr>
            <w:r w:rsidRPr="001B5B2A">
              <w:rPr>
                <w:b/>
                <w:sz w:val="20"/>
                <w:szCs w:val="20"/>
              </w:rPr>
              <w:t>12.0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b/>
                <w:sz w:val="20"/>
                <w:szCs w:val="20"/>
              </w:rPr>
            </w:pPr>
            <w:r w:rsidRPr="001B5B2A">
              <w:rPr>
                <w:b/>
                <w:sz w:val="20"/>
                <w:szCs w:val="20"/>
              </w:rPr>
              <w:t>44.8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b/>
                <w:sz w:val="20"/>
                <w:szCs w:val="20"/>
              </w:rPr>
            </w:pPr>
            <w:r w:rsidRPr="001B5B2A">
              <w:rPr>
                <w:b/>
                <w:sz w:val="20"/>
                <w:szCs w:val="20"/>
              </w:rPr>
              <w:t>27.2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b/>
                <w:sz w:val="20"/>
                <w:szCs w:val="20"/>
              </w:rPr>
            </w:pPr>
            <w:r w:rsidRPr="001B5B2A">
              <w:rPr>
                <w:b/>
                <w:sz w:val="20"/>
                <w:szCs w:val="20"/>
              </w:rPr>
              <w:t>59.4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b/>
                <w:sz w:val="20"/>
                <w:szCs w:val="20"/>
              </w:rPr>
            </w:pPr>
            <w:r w:rsidRPr="001B5B2A">
              <w:rPr>
                <w:b/>
                <w:sz w:val="20"/>
                <w:szCs w:val="20"/>
              </w:rPr>
              <w:t>12.7</w:t>
            </w:r>
          </w:p>
        </w:tc>
      </w:tr>
      <w:tr w:rsidR="001B5B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5B2A" w:rsidRPr="007C2FD0" w:rsidRDefault="001B5B2A" w:rsidP="001B5B2A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8</w:t>
            </w:r>
          </w:p>
        </w:tc>
      </w:tr>
      <w:tr w:rsidR="001B5B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5B2A" w:rsidRPr="007C2FD0" w:rsidRDefault="001B5B2A" w:rsidP="001B5B2A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2</w:t>
            </w:r>
          </w:p>
        </w:tc>
      </w:tr>
      <w:tr w:rsidR="001B5B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5B2A" w:rsidRPr="007C2FD0" w:rsidRDefault="001B5B2A" w:rsidP="001B5B2A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2</w:t>
            </w:r>
          </w:p>
        </w:tc>
      </w:tr>
      <w:tr w:rsidR="001B5B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5B2A" w:rsidRPr="007C2FD0" w:rsidRDefault="001B5B2A" w:rsidP="001B5B2A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5</w:t>
            </w:r>
          </w:p>
        </w:tc>
      </w:tr>
      <w:tr w:rsidR="001B5B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5B2A" w:rsidRPr="007C2FD0" w:rsidRDefault="001B5B2A" w:rsidP="001B5B2A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4</w:t>
            </w:r>
          </w:p>
        </w:tc>
      </w:tr>
      <w:tr w:rsidR="001B5B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5B2A" w:rsidRPr="007C2FD0" w:rsidRDefault="001B5B2A" w:rsidP="001B5B2A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2</w:t>
            </w:r>
          </w:p>
        </w:tc>
      </w:tr>
      <w:tr w:rsidR="001B5B2A" w:rsidRPr="007C2FD0" w:rsidTr="00F2542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B5B2A" w:rsidRPr="007C2FD0" w:rsidRDefault="001B5B2A" w:rsidP="001B5B2A">
            <w:pPr>
              <w:spacing w:line="0" w:lineRule="atLeast"/>
              <w:rPr>
                <w:sz w:val="20"/>
                <w:szCs w:val="20"/>
              </w:rPr>
            </w:pPr>
            <w:r w:rsidRPr="007C2FD0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5B2A" w:rsidRPr="001B5B2A" w:rsidRDefault="001B5B2A" w:rsidP="001B5B2A">
            <w:pPr>
              <w:jc w:val="center"/>
              <w:rPr>
                <w:sz w:val="20"/>
                <w:szCs w:val="20"/>
              </w:rPr>
            </w:pPr>
            <w:r w:rsidRPr="001B5B2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B5B2A">
              <w:rPr>
                <w:sz w:val="20"/>
                <w:szCs w:val="20"/>
              </w:rPr>
              <w:t>8</w:t>
            </w:r>
          </w:p>
        </w:tc>
      </w:tr>
    </w:tbl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2542A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в </w:t>
      </w:r>
      <w:r w:rsidR="00207AF0">
        <w:rPr>
          <w:sz w:val="28"/>
          <w:szCs w:val="28"/>
        </w:rPr>
        <w:t>Камчатском (19.1</w:t>
      </w:r>
      <w:r w:rsidRPr="00B75DC4">
        <w:rPr>
          <w:sz w:val="28"/>
          <w:szCs w:val="28"/>
        </w:rPr>
        <w:t>%),</w:t>
      </w:r>
      <w:r w:rsidR="00D84BB7">
        <w:rPr>
          <w:bCs/>
          <w:sz w:val="28"/>
          <w:szCs w:val="28"/>
        </w:rPr>
        <w:t xml:space="preserve"> Приморском (14.3%) и Хабаровском (13</w:t>
      </w:r>
      <w:r w:rsidRPr="00BF2E08">
        <w:rPr>
          <w:bCs/>
          <w:sz w:val="28"/>
          <w:szCs w:val="28"/>
        </w:rPr>
        <w:t>%) краях</w:t>
      </w:r>
      <w:r>
        <w:rPr>
          <w:bCs/>
          <w:sz w:val="28"/>
          <w:szCs w:val="28"/>
        </w:rPr>
        <w:t>,</w:t>
      </w:r>
      <w:r w:rsidRPr="00BF2E08">
        <w:rPr>
          <w:bCs/>
          <w:sz w:val="28"/>
          <w:szCs w:val="28"/>
        </w:rPr>
        <w:t xml:space="preserve"> а также в</w:t>
      </w:r>
      <w:r w:rsidR="00D84BB7">
        <w:rPr>
          <w:bCs/>
          <w:sz w:val="28"/>
          <w:szCs w:val="28"/>
        </w:rPr>
        <w:t xml:space="preserve"> Республике Саха (Якутия) (14.8</w:t>
      </w:r>
      <w:r w:rsidRPr="004E3C06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</w:t>
      </w:r>
      <w:r w:rsidRPr="00B75DC4">
        <w:rPr>
          <w:bCs/>
          <w:sz w:val="28"/>
          <w:szCs w:val="28"/>
        </w:rPr>
        <w:t xml:space="preserve"> </w:t>
      </w:r>
      <w:r w:rsidR="00D84BB7">
        <w:rPr>
          <w:bCs/>
          <w:sz w:val="28"/>
          <w:szCs w:val="28"/>
        </w:rPr>
        <w:t>в Амурской области (11.5</w:t>
      </w:r>
      <w:r>
        <w:rPr>
          <w:bCs/>
          <w:sz w:val="28"/>
          <w:szCs w:val="28"/>
        </w:rPr>
        <w:t>%).</w:t>
      </w:r>
    </w:p>
    <w:p w:rsidR="00F2542A" w:rsidRPr="00CA36FF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F2542A" w:rsidRPr="00B75DC4" w:rsidRDefault="00F2542A" w:rsidP="00F2542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1"/>
        <w:gridCol w:w="852"/>
        <w:gridCol w:w="708"/>
        <w:gridCol w:w="848"/>
        <w:gridCol w:w="929"/>
        <w:gridCol w:w="913"/>
        <w:gridCol w:w="882"/>
        <w:gridCol w:w="957"/>
      </w:tblGrid>
      <w:tr w:rsidR="00F2542A" w:rsidRPr="006170D3" w:rsidTr="00F2542A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2542A" w:rsidRPr="006170D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70D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6170D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70D3">
              <w:rPr>
                <w:b/>
                <w:bCs/>
                <w:sz w:val="20"/>
                <w:szCs w:val="20"/>
              </w:rPr>
              <w:t>Надбавка</w:t>
            </w:r>
          </w:p>
          <w:p w:rsidR="00F2542A" w:rsidRPr="006170D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70D3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6170D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0D3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F2542A" w:rsidRPr="006170D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0D3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F2542A" w:rsidRPr="006170D3" w:rsidTr="00F2542A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2A" w:rsidRPr="006170D3" w:rsidRDefault="00F2542A" w:rsidP="00F2542A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6170D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70D3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6170D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70D3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6170D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70D3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6170D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0D3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6170D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0D3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6170D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0D3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542A" w:rsidRPr="006170D3" w:rsidRDefault="00F2542A" w:rsidP="00F2542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0D3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49.8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30.2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59.3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9.8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13.4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11.7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11.5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49.1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30.1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58.0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11.4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51.7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32.4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56.4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10.4</w:t>
            </w:r>
          </w:p>
        </w:tc>
      </w:tr>
      <w:tr w:rsidR="00D84BB7" w:rsidRPr="006170D3" w:rsidTr="00F2542A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-2.5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-3.1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-3.2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47.6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28.0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60.5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11.2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49.1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27.4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57.2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14.9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48.7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27.3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60.8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11.6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47.9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27.4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59.2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12.8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-1.7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-2.2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-2.0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50.2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60.7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12.3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-2.0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-2.8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-2.9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40.7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24.1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64.4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10.8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0.3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52.0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27.3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57.3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14.9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46.4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24.5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53.5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21.3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44.0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24.9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55.4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19.2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39.6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27.2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63.5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8.0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45.5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61.0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12.5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8.2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41.4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61.3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11.4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49.7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27.9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58.1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13.4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46.2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23.9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60.2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15.5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39.8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24.1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69.0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6.8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8.3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46.5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25.8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60.5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12.9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47.5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27.5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57.9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14.0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19.9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15.5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19.1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43.9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25.8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62.0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11.3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43.6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25.6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59.9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14.1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45.2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58.1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15.6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50.8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60.5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12.1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44.4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61.3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11.9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50.6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28.0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56.6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14.6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48.5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60.1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13.1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0.9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52.3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28.5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57.5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13.7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51.2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28.2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56.8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14.5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43.2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25.8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59.8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13.7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-0.1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49.4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59.9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13.0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10.7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10.6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10.0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45.4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29.1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56.3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14.0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48.5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25.4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55.9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18.0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42.0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23.4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61.4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14.6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34.3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65.4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7.5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0.4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-0.7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59.6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28.7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55.4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14.9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48.6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25.6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60.7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13.1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47.8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24.8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57.7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17.2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9.1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50.1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33.1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54.2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11.9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50.7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28.4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57.7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13.2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48.6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27.0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59.4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13.1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49.1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28.9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61.1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9.7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51.1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57.7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15.5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16.1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14.7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14.3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42.4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27.4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58.7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13.3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0.2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0.2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46.8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27.7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60.6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11.0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8.0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35.9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22.0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65.3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12.3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44.8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27.9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63.2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8.0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45.9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24.6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58.3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16.4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8.1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42.2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58.5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14.8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37.9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24.5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63.2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11.7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46.9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27.1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55.6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16.6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0.7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0.4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32.1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20.1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66.5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13.0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44.6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25.2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63.0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11.0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51.2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31.3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56.6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11.3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48.5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28.2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59.1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12.2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45.4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25.0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65.4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9.1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50.2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29.1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62.7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7.8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15.7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15.1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14.8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44.0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26.0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61.0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12.4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45.0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25.4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54.4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19.7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50.8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27.5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56.1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16.1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45.2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28.1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59.6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11.4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49.8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27.8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59.7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11.8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51.1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28.5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56.6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14.4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48.9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27.2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59.6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12.7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48.0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25.1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57.7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16.6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51.2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28.6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56.9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14.0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10.5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8.8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9.5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37.6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25.6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60.5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12.5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47.3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58.3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14.5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49.0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33.6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55.2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10.6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50.9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28.3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59.4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11.9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46.4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60.8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12.5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43.4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23.0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61.7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14.5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49.8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25.5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57.5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16.5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-0.2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45.3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61.7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10.9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8.0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48.8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25.5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59.8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14.0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lastRenderedPageBreak/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48.4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24.2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60.0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15.1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49.6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58.7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14.0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13.5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13.2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13.0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46.8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26.9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58.3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b/>
                <w:sz w:val="20"/>
                <w:szCs w:val="20"/>
              </w:rPr>
            </w:pPr>
            <w:r w:rsidRPr="006170D3">
              <w:rPr>
                <w:b/>
                <w:sz w:val="20"/>
                <w:szCs w:val="20"/>
              </w:rPr>
              <w:t>14.3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9.8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8.9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9.1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48.4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26.2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59.9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13.0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11.4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10.9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10.4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48.1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29.1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57.7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12.7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8.0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29.5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15.5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71.5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12.8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0.9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50.4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28.4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59.0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12.0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9.9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9.6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9.7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40.7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19.9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67.3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12.4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46.9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23.9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63.6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11.8</w:t>
            </w:r>
          </w:p>
        </w:tc>
      </w:tr>
      <w:tr w:rsidR="00D84BB7" w:rsidRPr="006170D3" w:rsidTr="00F2542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207AF0">
            <w:pPr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3.3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43.6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24.2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60.7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84BB7" w:rsidRPr="006170D3" w:rsidRDefault="00D84BB7" w:rsidP="00D84BB7">
            <w:pPr>
              <w:jc w:val="center"/>
              <w:rPr>
                <w:sz w:val="20"/>
                <w:szCs w:val="20"/>
              </w:rPr>
            </w:pPr>
            <w:r w:rsidRPr="006170D3">
              <w:rPr>
                <w:sz w:val="20"/>
                <w:szCs w:val="20"/>
              </w:rPr>
              <w:t>14.3</w:t>
            </w:r>
          </w:p>
        </w:tc>
      </w:tr>
    </w:tbl>
    <w:p w:rsidR="00F2542A" w:rsidRPr="00B75DC4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542A" w:rsidRDefault="00F2542A" w:rsidP="00F2542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C51925" w:rsidRDefault="00C51925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B35C0D" w:rsidRDefault="00B35C0D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B35C0D" w:rsidRDefault="00B35C0D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B35C0D" w:rsidRDefault="00B35C0D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B35C0D" w:rsidRDefault="00B35C0D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B35C0D" w:rsidRDefault="00B35C0D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B35C0D" w:rsidRDefault="00B35C0D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B35C0D" w:rsidRDefault="00B35C0D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B35C0D" w:rsidRDefault="00B35C0D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B35C0D" w:rsidRDefault="00B35C0D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B35C0D" w:rsidRDefault="00B35C0D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B35C0D" w:rsidRDefault="00B35C0D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B35C0D" w:rsidRDefault="00B35C0D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B35C0D" w:rsidRDefault="00B35C0D" w:rsidP="00DF3458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B35C0D" w:rsidRPr="00173AC9" w:rsidRDefault="00B35C0D" w:rsidP="00B35C0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B35C0D" w:rsidRPr="00173AC9" w:rsidRDefault="00B35C0D" w:rsidP="00B35C0D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B35C0D" w:rsidRPr="005A78E5" w:rsidRDefault="00B35C0D" w:rsidP="00B35C0D">
      <w:pPr>
        <w:widowControl w:val="0"/>
        <w:spacing w:line="0" w:lineRule="atLeast"/>
        <w:ind w:firstLine="426"/>
        <w:jc w:val="center"/>
        <w:rPr>
          <w:b/>
          <w:sz w:val="20"/>
          <w:szCs w:val="20"/>
        </w:rPr>
      </w:pPr>
    </w:p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B21ECB">
        <w:rPr>
          <w:sz w:val="28"/>
          <w:szCs w:val="28"/>
        </w:rPr>
        <w:t>информация по ценам</w:t>
      </w:r>
      <w:r>
        <w:rPr>
          <w:sz w:val="28"/>
          <w:szCs w:val="28"/>
        </w:rPr>
        <w:t>,</w:t>
      </w:r>
      <w:r w:rsidRPr="00B21ECB">
        <w:rPr>
          <w:sz w:val="28"/>
          <w:szCs w:val="28"/>
        </w:rPr>
        <w:t xml:space="preserve"> на которые присутствовала в данных мониторинга ассортимента и цен за все анализируемые периоды</w:t>
      </w:r>
      <w:r>
        <w:rPr>
          <w:sz w:val="28"/>
          <w:szCs w:val="28"/>
        </w:rPr>
        <w:t>: июнь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(ОП)</w:t>
      </w:r>
      <w:r>
        <w:rPr>
          <w:sz w:val="28"/>
          <w:szCs w:val="28"/>
        </w:rPr>
        <w:t>, май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(ППО) и декабрь 201</w:t>
      </w:r>
      <w:r>
        <w:rPr>
          <w:sz w:val="28"/>
          <w:szCs w:val="28"/>
        </w:rPr>
        <w:t>6</w:t>
      </w:r>
      <w:r w:rsidRPr="00173AC9">
        <w:rPr>
          <w:sz w:val="28"/>
          <w:szCs w:val="28"/>
        </w:rPr>
        <w:t xml:space="preserve">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B35C0D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B35C0D" w:rsidRPr="008A2355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35C0D" w:rsidRDefault="00B35C0D" w:rsidP="00B35C0D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4211E2">
        <w:rPr>
          <w:sz w:val="28"/>
          <w:szCs w:val="28"/>
        </w:rPr>
        <w:t xml:space="preserve">Закупочные цены на ЖНВЛП госпитального сегмента </w:t>
      </w:r>
      <w:r>
        <w:rPr>
          <w:sz w:val="28"/>
          <w:szCs w:val="28"/>
        </w:rPr>
        <w:t xml:space="preserve">в июне </w:t>
      </w:r>
      <w:r w:rsidRPr="004211E2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4211E2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 xml:space="preserve">по сравнению </w:t>
      </w:r>
      <w:r>
        <w:rPr>
          <w:sz w:val="28"/>
          <w:szCs w:val="28"/>
        </w:rPr>
        <w:t>маем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в среднем по России </w:t>
      </w:r>
      <w:r>
        <w:rPr>
          <w:sz w:val="28"/>
          <w:szCs w:val="28"/>
        </w:rPr>
        <w:t>не изменились</w:t>
      </w:r>
      <w:r>
        <w:rPr>
          <w:sz w:val="28"/>
          <w:szCs w:val="28"/>
          <w:shd w:val="clear" w:color="auto" w:fill="FFFFFF" w:themeFill="background1"/>
        </w:rPr>
        <w:t>,</w:t>
      </w:r>
      <w:r>
        <w:rPr>
          <w:sz w:val="28"/>
          <w:szCs w:val="28"/>
        </w:rPr>
        <w:t xml:space="preserve"> п</w:t>
      </w:r>
      <w:r w:rsidRPr="00173AC9">
        <w:rPr>
          <w:sz w:val="28"/>
          <w:szCs w:val="28"/>
        </w:rPr>
        <w:t xml:space="preserve">о сравнению с базовым периодом закупочные цены </w:t>
      </w:r>
      <w:r>
        <w:rPr>
          <w:sz w:val="28"/>
          <w:szCs w:val="28"/>
        </w:rPr>
        <w:t>увеличились</w:t>
      </w:r>
      <w:r w:rsidRPr="00173AC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1.4</w:t>
      </w:r>
      <w:r w:rsidRPr="00173AC9">
        <w:rPr>
          <w:b/>
          <w:sz w:val="28"/>
          <w:szCs w:val="28"/>
        </w:rPr>
        <w:t>%.</w:t>
      </w:r>
    </w:p>
    <w:p w:rsidR="00B35C0D" w:rsidRPr="00C60999" w:rsidRDefault="00B35C0D" w:rsidP="00B35C0D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B35C0D" w:rsidRPr="00666BDD" w:rsidTr="00C12943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B35C0D" w:rsidRPr="00666BDD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66BD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B35C0D" w:rsidRPr="00666BDD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66BDD">
              <w:rPr>
                <w:b/>
                <w:bCs/>
                <w:sz w:val="20"/>
                <w:szCs w:val="20"/>
              </w:rPr>
              <w:t>% (ОП-База</w:t>
            </w:r>
            <w:r w:rsidRPr="00666BDD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666BDD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B35C0D" w:rsidRPr="00666BDD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66BDD">
              <w:rPr>
                <w:b/>
                <w:bCs/>
                <w:sz w:val="20"/>
                <w:szCs w:val="20"/>
              </w:rPr>
              <w:t xml:space="preserve">% </w:t>
            </w:r>
            <w:r w:rsidRPr="00666BDD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666BDD">
              <w:rPr>
                <w:b/>
                <w:bCs/>
                <w:sz w:val="20"/>
                <w:szCs w:val="20"/>
              </w:rPr>
              <w:t>ППО-База</w:t>
            </w:r>
            <w:r w:rsidRPr="00666BDD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666BDD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B35C0D" w:rsidRPr="00666BDD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66BDD">
              <w:rPr>
                <w:b/>
                <w:bCs/>
                <w:sz w:val="20"/>
                <w:szCs w:val="20"/>
              </w:rPr>
              <w:t xml:space="preserve">% </w:t>
            </w:r>
            <w:r w:rsidRPr="00666BDD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666BDD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B35C0D" w:rsidRPr="00666BDD" w:rsidTr="00C12943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B35C0D" w:rsidRPr="00666BDD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66BDD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B35C0D" w:rsidRPr="00666BDD" w:rsidRDefault="00B35C0D" w:rsidP="00C1294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66BDD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985" w:type="dxa"/>
            <w:shd w:val="clear" w:color="auto" w:fill="FF6600"/>
          </w:tcPr>
          <w:p w:rsidR="00B35C0D" w:rsidRPr="00666BDD" w:rsidRDefault="00B35C0D" w:rsidP="00C1294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66BDD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986" w:type="dxa"/>
            <w:shd w:val="clear" w:color="auto" w:fill="E36C0A" w:themeFill="accent6" w:themeFillShade="BF"/>
          </w:tcPr>
          <w:p w:rsidR="00B35C0D" w:rsidRPr="00666BDD" w:rsidRDefault="00B35C0D" w:rsidP="00C1294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66BDD">
              <w:rPr>
                <w:b/>
                <w:sz w:val="20"/>
                <w:szCs w:val="20"/>
              </w:rPr>
              <w:t>0.0</w:t>
            </w:r>
          </w:p>
        </w:tc>
      </w:tr>
      <w:tr w:rsidR="00B35C0D" w:rsidRPr="00666BDD" w:rsidTr="00C12943">
        <w:trPr>
          <w:trHeight w:val="23"/>
        </w:trPr>
        <w:tc>
          <w:tcPr>
            <w:tcW w:w="3798" w:type="dxa"/>
            <w:noWrap/>
          </w:tcPr>
          <w:p w:rsidR="00B35C0D" w:rsidRPr="00666BDD" w:rsidRDefault="00B35C0D" w:rsidP="00C129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D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D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6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DD">
              <w:rPr>
                <w:color w:val="FF0000"/>
                <w:sz w:val="20"/>
                <w:szCs w:val="20"/>
              </w:rPr>
              <w:t>1</w:t>
            </w:r>
          </w:p>
        </w:tc>
      </w:tr>
      <w:tr w:rsidR="00B35C0D" w:rsidRPr="00666BDD" w:rsidTr="00C12943">
        <w:trPr>
          <w:trHeight w:val="23"/>
        </w:trPr>
        <w:tc>
          <w:tcPr>
            <w:tcW w:w="3798" w:type="dxa"/>
            <w:noWrap/>
          </w:tcPr>
          <w:p w:rsidR="00B35C0D" w:rsidRPr="00666BDD" w:rsidRDefault="00B35C0D" w:rsidP="00C12943">
            <w:pPr>
              <w:spacing w:line="0" w:lineRule="atLeast"/>
              <w:rPr>
                <w:sz w:val="20"/>
                <w:szCs w:val="20"/>
              </w:rPr>
            </w:pPr>
            <w:r w:rsidRPr="00666BD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sz w:val="20"/>
                <w:szCs w:val="20"/>
              </w:rPr>
            </w:pPr>
            <w:r w:rsidRPr="00666B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66BDD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sz w:val="20"/>
                <w:szCs w:val="20"/>
              </w:rPr>
            </w:pPr>
            <w:r w:rsidRPr="00666B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66BDD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sz w:val="20"/>
                <w:szCs w:val="20"/>
              </w:rPr>
            </w:pPr>
            <w:r w:rsidRPr="00666B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6BDD">
              <w:rPr>
                <w:sz w:val="20"/>
                <w:szCs w:val="20"/>
              </w:rPr>
              <w:t>0</w:t>
            </w:r>
          </w:p>
        </w:tc>
      </w:tr>
      <w:tr w:rsidR="00B35C0D" w:rsidRPr="00666BDD" w:rsidTr="00C12943">
        <w:trPr>
          <w:trHeight w:val="23"/>
        </w:trPr>
        <w:tc>
          <w:tcPr>
            <w:tcW w:w="3798" w:type="dxa"/>
            <w:noWrap/>
          </w:tcPr>
          <w:p w:rsidR="00B35C0D" w:rsidRPr="00666BDD" w:rsidRDefault="00B35C0D" w:rsidP="00C129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D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D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6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DD">
              <w:rPr>
                <w:color w:val="FF0000"/>
                <w:sz w:val="20"/>
                <w:szCs w:val="20"/>
              </w:rPr>
              <w:t>1</w:t>
            </w:r>
          </w:p>
        </w:tc>
      </w:tr>
      <w:tr w:rsidR="00B35C0D" w:rsidRPr="00666BDD" w:rsidTr="00C12943">
        <w:trPr>
          <w:trHeight w:val="23"/>
        </w:trPr>
        <w:tc>
          <w:tcPr>
            <w:tcW w:w="3798" w:type="dxa"/>
            <w:noWrap/>
          </w:tcPr>
          <w:p w:rsidR="00B35C0D" w:rsidRPr="00666BDD" w:rsidRDefault="00B35C0D" w:rsidP="00C129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D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D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DD">
              <w:rPr>
                <w:color w:val="FF0000"/>
                <w:sz w:val="20"/>
                <w:szCs w:val="20"/>
              </w:rPr>
              <w:t>2</w:t>
            </w:r>
          </w:p>
        </w:tc>
      </w:tr>
      <w:tr w:rsidR="00B35C0D" w:rsidRPr="00666BDD" w:rsidTr="00C12943">
        <w:trPr>
          <w:trHeight w:val="23"/>
        </w:trPr>
        <w:tc>
          <w:tcPr>
            <w:tcW w:w="3798" w:type="dxa"/>
            <w:noWrap/>
          </w:tcPr>
          <w:p w:rsidR="00B35C0D" w:rsidRPr="00666BDD" w:rsidRDefault="00B35C0D" w:rsidP="00C129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D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5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D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6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DD">
              <w:rPr>
                <w:color w:val="FF0000"/>
                <w:sz w:val="20"/>
                <w:szCs w:val="20"/>
              </w:rPr>
              <w:t>2</w:t>
            </w:r>
          </w:p>
        </w:tc>
      </w:tr>
      <w:tr w:rsidR="00B35C0D" w:rsidRPr="00666BDD" w:rsidTr="00C12943">
        <w:trPr>
          <w:trHeight w:val="23"/>
        </w:trPr>
        <w:tc>
          <w:tcPr>
            <w:tcW w:w="3798" w:type="dxa"/>
            <w:noWrap/>
          </w:tcPr>
          <w:p w:rsidR="00B35C0D" w:rsidRPr="00666BDD" w:rsidRDefault="00B35C0D" w:rsidP="00C12943">
            <w:pPr>
              <w:spacing w:line="0" w:lineRule="atLeast"/>
              <w:rPr>
                <w:sz w:val="20"/>
                <w:szCs w:val="20"/>
              </w:rPr>
            </w:pPr>
            <w:r w:rsidRPr="00666BD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sz w:val="20"/>
                <w:szCs w:val="20"/>
              </w:rPr>
            </w:pPr>
            <w:r w:rsidRPr="00666B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66BDD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sz w:val="20"/>
                <w:szCs w:val="20"/>
              </w:rPr>
            </w:pPr>
            <w:r w:rsidRPr="00666B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66BDD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sz w:val="20"/>
                <w:szCs w:val="20"/>
              </w:rPr>
            </w:pPr>
            <w:r w:rsidRPr="00666B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6BDD">
              <w:rPr>
                <w:sz w:val="20"/>
                <w:szCs w:val="20"/>
              </w:rPr>
              <w:t>6</w:t>
            </w:r>
          </w:p>
        </w:tc>
      </w:tr>
      <w:tr w:rsidR="00B35C0D" w:rsidRPr="00666BDD" w:rsidTr="00C12943">
        <w:trPr>
          <w:trHeight w:val="23"/>
        </w:trPr>
        <w:tc>
          <w:tcPr>
            <w:tcW w:w="3798" w:type="dxa"/>
            <w:noWrap/>
          </w:tcPr>
          <w:p w:rsidR="00B35C0D" w:rsidRPr="00666BDD" w:rsidRDefault="00B35C0D" w:rsidP="00C12943">
            <w:pPr>
              <w:spacing w:line="0" w:lineRule="atLeast"/>
              <w:rPr>
                <w:sz w:val="20"/>
                <w:szCs w:val="20"/>
              </w:rPr>
            </w:pPr>
            <w:r w:rsidRPr="00666BDD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sz w:val="20"/>
                <w:szCs w:val="20"/>
              </w:rPr>
            </w:pPr>
            <w:r w:rsidRPr="00666B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6BDD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sz w:val="20"/>
                <w:szCs w:val="20"/>
              </w:rPr>
            </w:pPr>
            <w:r w:rsidRPr="00666B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66BDD">
              <w:rPr>
                <w:sz w:val="20"/>
                <w:szCs w:val="20"/>
              </w:rPr>
              <w:t>0</w:t>
            </w:r>
          </w:p>
        </w:tc>
        <w:tc>
          <w:tcPr>
            <w:tcW w:w="1986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sz w:val="20"/>
                <w:szCs w:val="20"/>
              </w:rPr>
            </w:pPr>
            <w:r w:rsidRPr="00666B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6BDD">
              <w:rPr>
                <w:sz w:val="20"/>
                <w:szCs w:val="20"/>
              </w:rPr>
              <w:t>2</w:t>
            </w:r>
          </w:p>
        </w:tc>
      </w:tr>
      <w:tr w:rsidR="00B35C0D" w:rsidRPr="00666BDD" w:rsidTr="00C12943">
        <w:trPr>
          <w:trHeight w:val="23"/>
        </w:trPr>
        <w:tc>
          <w:tcPr>
            <w:tcW w:w="3798" w:type="dxa"/>
            <w:noWrap/>
          </w:tcPr>
          <w:p w:rsidR="00B35C0D" w:rsidRPr="00666BDD" w:rsidRDefault="00B35C0D" w:rsidP="00C129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D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D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6" w:type="dxa"/>
            <w:noWrap/>
            <w:vAlign w:val="center"/>
          </w:tcPr>
          <w:p w:rsidR="00B35C0D" w:rsidRPr="00666BDD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666BD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DD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B35C0D" w:rsidRPr="0070354D" w:rsidRDefault="00B35C0D" w:rsidP="00B35C0D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B35C0D" w:rsidRPr="00BD18B8" w:rsidRDefault="00B35C0D" w:rsidP="00B35C0D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>
        <w:rPr>
          <w:sz w:val="28"/>
          <w:szCs w:val="28"/>
        </w:rPr>
        <w:t>в июне 2017 года по сравнению с маем</w:t>
      </w:r>
      <w:r w:rsidRPr="004153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41538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</w:t>
      </w:r>
      <w:r w:rsidRPr="00FA67E1">
        <w:rPr>
          <w:sz w:val="28"/>
          <w:szCs w:val="28"/>
        </w:rPr>
        <w:t xml:space="preserve">в </w:t>
      </w:r>
      <w:r w:rsidRPr="002C53F9">
        <w:rPr>
          <w:sz w:val="28"/>
          <w:szCs w:val="28"/>
        </w:rPr>
        <w:t>Республик</w:t>
      </w:r>
      <w:r>
        <w:rPr>
          <w:sz w:val="28"/>
          <w:szCs w:val="28"/>
        </w:rPr>
        <w:t>ах</w:t>
      </w:r>
      <w:r w:rsidRPr="002C53F9">
        <w:rPr>
          <w:sz w:val="28"/>
          <w:szCs w:val="28"/>
        </w:rPr>
        <w:t xml:space="preserve"> </w:t>
      </w:r>
      <w:r w:rsidRPr="001970FD">
        <w:rPr>
          <w:sz w:val="28"/>
          <w:szCs w:val="28"/>
        </w:rPr>
        <w:t>Дагестан</w:t>
      </w:r>
      <w:r w:rsidRPr="00A03871">
        <w:rPr>
          <w:sz w:val="28"/>
          <w:szCs w:val="28"/>
        </w:rPr>
        <w:t xml:space="preserve"> (</w:t>
      </w:r>
      <w:r>
        <w:rPr>
          <w:sz w:val="28"/>
          <w:szCs w:val="28"/>
        </w:rPr>
        <w:t>2.7</w:t>
      </w:r>
      <w:r w:rsidRPr="00A03871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Pr="001970FD">
        <w:rPr>
          <w:sz w:val="28"/>
          <w:szCs w:val="28"/>
        </w:rPr>
        <w:t>Алтай</w:t>
      </w:r>
      <w:r>
        <w:rPr>
          <w:sz w:val="28"/>
          <w:szCs w:val="28"/>
        </w:rPr>
        <w:t xml:space="preserve"> (2%),</w:t>
      </w:r>
      <w:r w:rsidRPr="00A038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970FD">
        <w:rPr>
          <w:sz w:val="28"/>
          <w:szCs w:val="28"/>
        </w:rPr>
        <w:t>Кабардино-Балкарск</w:t>
      </w:r>
      <w:r>
        <w:rPr>
          <w:sz w:val="28"/>
          <w:szCs w:val="28"/>
        </w:rPr>
        <w:t>ой</w:t>
      </w:r>
      <w:r w:rsidRPr="001970FD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</w:t>
      </w:r>
      <w:r w:rsidRPr="00A03871">
        <w:rPr>
          <w:sz w:val="28"/>
          <w:szCs w:val="28"/>
        </w:rPr>
        <w:t xml:space="preserve"> (</w:t>
      </w:r>
      <w:r>
        <w:rPr>
          <w:sz w:val="28"/>
          <w:szCs w:val="28"/>
        </w:rPr>
        <w:t>1.6</w:t>
      </w:r>
      <w:r w:rsidRPr="00A03871">
        <w:rPr>
          <w:sz w:val="28"/>
          <w:szCs w:val="28"/>
        </w:rPr>
        <w:t>%)</w:t>
      </w:r>
      <w:r>
        <w:rPr>
          <w:sz w:val="28"/>
          <w:szCs w:val="28"/>
        </w:rPr>
        <w:t xml:space="preserve">, а также </w:t>
      </w:r>
      <w:r w:rsidRPr="001970FD">
        <w:rPr>
          <w:sz w:val="28"/>
          <w:szCs w:val="28"/>
        </w:rPr>
        <w:t xml:space="preserve">в Пермском </w:t>
      </w:r>
      <w:r>
        <w:rPr>
          <w:sz w:val="28"/>
          <w:szCs w:val="28"/>
        </w:rPr>
        <w:t xml:space="preserve">крае </w:t>
      </w:r>
      <w:r w:rsidRPr="001970FD">
        <w:rPr>
          <w:sz w:val="28"/>
          <w:szCs w:val="28"/>
        </w:rPr>
        <w:t>(1.7 %)</w:t>
      </w:r>
      <w:r>
        <w:rPr>
          <w:sz w:val="28"/>
          <w:szCs w:val="28"/>
        </w:rPr>
        <w:t xml:space="preserve"> и во </w:t>
      </w:r>
      <w:r w:rsidRPr="001970FD">
        <w:rPr>
          <w:sz w:val="28"/>
          <w:szCs w:val="28"/>
        </w:rPr>
        <w:t>Владимирск</w:t>
      </w:r>
      <w:r>
        <w:rPr>
          <w:sz w:val="28"/>
          <w:szCs w:val="28"/>
        </w:rPr>
        <w:t>ой области</w:t>
      </w:r>
      <w:r w:rsidRPr="001970FD">
        <w:rPr>
          <w:sz w:val="28"/>
          <w:szCs w:val="28"/>
        </w:rPr>
        <w:t xml:space="preserve"> </w:t>
      </w:r>
      <w:r w:rsidRPr="00FA67E1">
        <w:rPr>
          <w:sz w:val="28"/>
          <w:szCs w:val="28"/>
        </w:rPr>
        <w:t>(</w:t>
      </w:r>
      <w:r>
        <w:rPr>
          <w:sz w:val="28"/>
          <w:szCs w:val="28"/>
        </w:rPr>
        <w:t>1.5</w:t>
      </w:r>
      <w:r w:rsidRPr="00FA67E1">
        <w:rPr>
          <w:sz w:val="28"/>
          <w:szCs w:val="28"/>
        </w:rPr>
        <w:t>%)</w:t>
      </w:r>
      <w:r>
        <w:rPr>
          <w:sz w:val="28"/>
          <w:szCs w:val="28"/>
        </w:rPr>
        <w:t xml:space="preserve">. </w:t>
      </w:r>
    </w:p>
    <w:p w:rsidR="00B35C0D" w:rsidRPr="008A2355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B35C0D" w:rsidRPr="00F259E0" w:rsidTr="00C12943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B35C0D" w:rsidRPr="00F259E0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9E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B35C0D" w:rsidRPr="00F259E0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9E0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B35C0D" w:rsidRPr="00F259E0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9E0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B35C0D" w:rsidRPr="00F259E0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259E0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5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Еврейская а.окр.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6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7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0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7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2</w:t>
            </w:r>
          </w:p>
        </w:tc>
      </w:tr>
    </w:tbl>
    <w:p w:rsidR="00B35C0D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35C0D" w:rsidRPr="005B3B80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B3B80">
        <w:rPr>
          <w:sz w:val="28"/>
          <w:szCs w:val="28"/>
        </w:rPr>
        <w:t xml:space="preserve">Закупочные цены на ЖНВЛП </w:t>
      </w:r>
      <w:r w:rsidRPr="001E05ED">
        <w:rPr>
          <w:sz w:val="28"/>
          <w:szCs w:val="28"/>
        </w:rPr>
        <w:t>зарубежного производства</w:t>
      </w:r>
      <w:r w:rsidRPr="005B3B80">
        <w:rPr>
          <w:sz w:val="28"/>
          <w:szCs w:val="28"/>
        </w:rPr>
        <w:t xml:space="preserve"> в среднем по России в </w:t>
      </w:r>
      <w:r>
        <w:rPr>
          <w:sz w:val="28"/>
          <w:szCs w:val="28"/>
        </w:rPr>
        <w:t xml:space="preserve">июне </w:t>
      </w:r>
      <w:r w:rsidRPr="005B3B80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по сравнению с </w:t>
      </w:r>
      <w:r>
        <w:rPr>
          <w:sz w:val="28"/>
          <w:szCs w:val="28"/>
        </w:rPr>
        <w:t>маем</w:t>
      </w:r>
      <w:r w:rsidRPr="005B3B8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остались на прежнем уровне,</w:t>
      </w:r>
      <w:r w:rsidRPr="005B3B80">
        <w:rPr>
          <w:sz w:val="28"/>
          <w:szCs w:val="28"/>
        </w:rPr>
        <w:t xml:space="preserve"> </w:t>
      </w:r>
      <w:r>
        <w:rPr>
          <w:sz w:val="28"/>
          <w:szCs w:val="28"/>
        </w:rPr>
        <w:t>а п</w:t>
      </w:r>
      <w:r w:rsidRPr="005B3B80">
        <w:rPr>
          <w:sz w:val="28"/>
          <w:szCs w:val="28"/>
        </w:rPr>
        <w:t>о сравнению с базовым периодом увелич</w:t>
      </w:r>
      <w:r>
        <w:rPr>
          <w:sz w:val="28"/>
          <w:szCs w:val="28"/>
        </w:rPr>
        <w:t>ение цен составило</w:t>
      </w:r>
      <w:r w:rsidRPr="005B3B8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1.2</w:t>
      </w:r>
      <w:r w:rsidRPr="005B3B80">
        <w:rPr>
          <w:b/>
          <w:sz w:val="28"/>
          <w:szCs w:val="28"/>
        </w:rPr>
        <w:t>%</w:t>
      </w:r>
      <w:r w:rsidRPr="005B3B80">
        <w:rPr>
          <w:sz w:val="28"/>
          <w:szCs w:val="28"/>
        </w:rPr>
        <w:t xml:space="preserve">. </w:t>
      </w:r>
    </w:p>
    <w:p w:rsidR="00B35C0D" w:rsidRPr="001E05ED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B35C0D" w:rsidRPr="005C1073" w:rsidTr="00C12943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B35C0D" w:rsidRPr="005C1073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1073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B35C0D" w:rsidRPr="005C1073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107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B35C0D" w:rsidRPr="005C1073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107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B35C0D" w:rsidRPr="005C1073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1073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B35C0D" w:rsidRPr="005C1073" w:rsidTr="00C12943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B35C0D" w:rsidRPr="005C1073" w:rsidRDefault="00B35C0D" w:rsidP="00C1294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C1073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B35C0D" w:rsidRPr="005C1073" w:rsidRDefault="00B35C0D" w:rsidP="00C1294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C1073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B35C0D" w:rsidRPr="005C1073" w:rsidRDefault="00B35C0D" w:rsidP="00C1294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980" w:type="dxa"/>
            <w:shd w:val="clear" w:color="auto" w:fill="DC690A"/>
            <w:noWrap/>
            <w:hideMark/>
          </w:tcPr>
          <w:p w:rsidR="00B35C0D" w:rsidRPr="005C1073" w:rsidRDefault="00B35C0D" w:rsidP="00C1294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C1073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  <w:hideMark/>
          </w:tcPr>
          <w:p w:rsidR="00B35C0D" w:rsidRPr="005C1073" w:rsidRDefault="00B35C0D" w:rsidP="00C12943">
            <w:pPr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3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  <w:hideMark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  <w:hideMark/>
          </w:tcPr>
          <w:p w:rsidR="00B35C0D" w:rsidRPr="005C1073" w:rsidRDefault="00B35C0D" w:rsidP="00C12943">
            <w:pPr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  <w:hideMark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  <w:hideMark/>
          </w:tcPr>
          <w:p w:rsidR="00B35C0D" w:rsidRPr="005C1073" w:rsidRDefault="00B35C0D" w:rsidP="00C12943">
            <w:pPr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5C10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073">
              <w:rPr>
                <w:color w:val="FF0000"/>
                <w:sz w:val="20"/>
                <w:szCs w:val="20"/>
              </w:rPr>
              <w:t>4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  <w:hideMark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  <w:hideMark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1</w:t>
            </w:r>
          </w:p>
        </w:tc>
      </w:tr>
      <w:tr w:rsidR="00B35C0D" w:rsidRPr="005C1073" w:rsidTr="00C12943">
        <w:trPr>
          <w:trHeight w:val="23"/>
        </w:trPr>
        <w:tc>
          <w:tcPr>
            <w:tcW w:w="3785" w:type="dxa"/>
            <w:noWrap/>
            <w:hideMark/>
          </w:tcPr>
          <w:p w:rsidR="00B35C0D" w:rsidRPr="005C1073" w:rsidRDefault="00B35C0D" w:rsidP="00C12943">
            <w:pPr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5C1073" w:rsidRDefault="00B35C0D" w:rsidP="00C12943">
            <w:pPr>
              <w:jc w:val="center"/>
              <w:rPr>
                <w:sz w:val="20"/>
                <w:szCs w:val="20"/>
              </w:rPr>
            </w:pPr>
            <w:r w:rsidRPr="005C1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C1073">
              <w:rPr>
                <w:sz w:val="20"/>
                <w:szCs w:val="20"/>
              </w:rPr>
              <w:t>0</w:t>
            </w:r>
          </w:p>
        </w:tc>
      </w:tr>
    </w:tbl>
    <w:p w:rsidR="00B35C0D" w:rsidRPr="00173AC9" w:rsidRDefault="00B35C0D" w:rsidP="00B35C0D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>в июне 2017 года по сравнению с маем</w:t>
      </w:r>
      <w:r w:rsidRPr="003024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0248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отмечен</w:t>
      </w:r>
      <w:r w:rsidRPr="00C95350">
        <w:rPr>
          <w:sz w:val="28"/>
          <w:szCs w:val="28"/>
        </w:rPr>
        <w:t xml:space="preserve"> в</w:t>
      </w:r>
      <w:r>
        <w:rPr>
          <w:sz w:val="28"/>
          <w:szCs w:val="28"/>
        </w:rPr>
        <w:t>о</w:t>
      </w:r>
      <w:r w:rsidRPr="00C95350">
        <w:rPr>
          <w:sz w:val="28"/>
          <w:szCs w:val="28"/>
        </w:rPr>
        <w:t xml:space="preserve"> </w:t>
      </w:r>
      <w:r w:rsidRPr="004351FB">
        <w:rPr>
          <w:sz w:val="28"/>
          <w:szCs w:val="28"/>
        </w:rPr>
        <w:t>Владимирск</w:t>
      </w:r>
      <w:r>
        <w:rPr>
          <w:sz w:val="28"/>
          <w:szCs w:val="28"/>
        </w:rPr>
        <w:t>ой</w:t>
      </w:r>
      <w:r w:rsidRPr="004351FB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</w:t>
      </w:r>
      <w:r w:rsidRPr="00C95350">
        <w:rPr>
          <w:sz w:val="28"/>
          <w:szCs w:val="28"/>
        </w:rPr>
        <w:t xml:space="preserve"> (3</w:t>
      </w:r>
      <w:r>
        <w:rPr>
          <w:sz w:val="28"/>
          <w:szCs w:val="28"/>
        </w:rPr>
        <w:t>.3</w:t>
      </w:r>
      <w:r w:rsidRPr="00C953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9535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351FB">
        <w:rPr>
          <w:sz w:val="28"/>
          <w:szCs w:val="28"/>
        </w:rPr>
        <w:t>Республик</w:t>
      </w:r>
      <w:r>
        <w:rPr>
          <w:sz w:val="28"/>
          <w:szCs w:val="28"/>
        </w:rPr>
        <w:t>ах</w:t>
      </w:r>
      <w:r w:rsidRPr="00C95350">
        <w:rPr>
          <w:sz w:val="28"/>
          <w:szCs w:val="28"/>
        </w:rPr>
        <w:t xml:space="preserve"> </w:t>
      </w:r>
      <w:r w:rsidRPr="004351FB">
        <w:rPr>
          <w:sz w:val="28"/>
          <w:szCs w:val="28"/>
        </w:rPr>
        <w:t xml:space="preserve">Алтай </w:t>
      </w:r>
      <w:r w:rsidRPr="00C95350">
        <w:rPr>
          <w:sz w:val="28"/>
          <w:szCs w:val="28"/>
        </w:rPr>
        <w:t>(2.</w:t>
      </w:r>
      <w:r>
        <w:rPr>
          <w:sz w:val="28"/>
          <w:szCs w:val="28"/>
        </w:rPr>
        <w:t>7</w:t>
      </w:r>
      <w:r w:rsidRPr="00C95350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и </w:t>
      </w:r>
      <w:r w:rsidRPr="004351FB">
        <w:rPr>
          <w:sz w:val="28"/>
          <w:szCs w:val="28"/>
        </w:rPr>
        <w:t>Дагестан</w:t>
      </w:r>
      <w:r w:rsidRPr="006D0176">
        <w:rPr>
          <w:sz w:val="28"/>
          <w:szCs w:val="28"/>
        </w:rPr>
        <w:t xml:space="preserve"> (2.</w:t>
      </w:r>
      <w:r>
        <w:rPr>
          <w:sz w:val="28"/>
          <w:szCs w:val="28"/>
        </w:rPr>
        <w:t>1</w:t>
      </w:r>
      <w:r w:rsidRPr="006D0176">
        <w:rPr>
          <w:sz w:val="28"/>
          <w:szCs w:val="28"/>
        </w:rPr>
        <w:t>%)</w:t>
      </w:r>
      <w:r>
        <w:rPr>
          <w:sz w:val="28"/>
          <w:szCs w:val="28"/>
        </w:rPr>
        <w:t xml:space="preserve">, а также в </w:t>
      </w:r>
      <w:r w:rsidRPr="004351FB">
        <w:rPr>
          <w:sz w:val="28"/>
          <w:szCs w:val="28"/>
        </w:rPr>
        <w:t>Приморск</w:t>
      </w:r>
      <w:r>
        <w:rPr>
          <w:sz w:val="28"/>
          <w:szCs w:val="28"/>
        </w:rPr>
        <w:t>ом</w:t>
      </w:r>
      <w:r w:rsidRPr="004351FB">
        <w:rPr>
          <w:sz w:val="28"/>
          <w:szCs w:val="28"/>
        </w:rPr>
        <w:t xml:space="preserve"> кра</w:t>
      </w:r>
      <w:r>
        <w:rPr>
          <w:sz w:val="28"/>
          <w:szCs w:val="28"/>
        </w:rPr>
        <w:t>е</w:t>
      </w:r>
      <w:r w:rsidRPr="004351FB">
        <w:rPr>
          <w:sz w:val="28"/>
          <w:szCs w:val="28"/>
        </w:rPr>
        <w:t xml:space="preserve"> </w:t>
      </w:r>
      <w:r w:rsidRPr="006D0176">
        <w:rPr>
          <w:sz w:val="28"/>
          <w:szCs w:val="28"/>
        </w:rPr>
        <w:t>(</w:t>
      </w:r>
      <w:r>
        <w:rPr>
          <w:sz w:val="28"/>
          <w:szCs w:val="28"/>
        </w:rPr>
        <w:t>2.4</w:t>
      </w:r>
      <w:r w:rsidRPr="006D0176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и в </w:t>
      </w:r>
      <w:r w:rsidRPr="004351FB">
        <w:rPr>
          <w:sz w:val="28"/>
          <w:szCs w:val="28"/>
        </w:rPr>
        <w:t>Еврейск</w:t>
      </w:r>
      <w:r>
        <w:rPr>
          <w:sz w:val="28"/>
          <w:szCs w:val="28"/>
        </w:rPr>
        <w:t xml:space="preserve">ой </w:t>
      </w:r>
      <w:r w:rsidRPr="004351FB">
        <w:rPr>
          <w:sz w:val="28"/>
          <w:szCs w:val="28"/>
        </w:rPr>
        <w:t xml:space="preserve">а.о. </w:t>
      </w:r>
      <w:r w:rsidRPr="00A31733">
        <w:rPr>
          <w:sz w:val="28"/>
          <w:szCs w:val="28"/>
        </w:rPr>
        <w:t>(</w:t>
      </w:r>
      <w:r>
        <w:rPr>
          <w:sz w:val="28"/>
          <w:szCs w:val="28"/>
        </w:rPr>
        <w:t>1.8</w:t>
      </w:r>
      <w:r w:rsidRPr="00A31733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Pr="00A31733">
        <w:rPr>
          <w:sz w:val="28"/>
          <w:szCs w:val="28"/>
        </w:rPr>
        <w:t xml:space="preserve"> </w:t>
      </w:r>
    </w:p>
    <w:p w:rsidR="00B35C0D" w:rsidRPr="00302488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B35C0D" w:rsidRPr="000A740A" w:rsidRDefault="00B35C0D" w:rsidP="00B35C0D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B35C0D" w:rsidRPr="00173AC9" w:rsidTr="00C12943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B35C0D" w:rsidRPr="00173AC9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B35C0D" w:rsidRPr="00173AC9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B35C0D" w:rsidRPr="00173AC9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B35C0D" w:rsidRPr="00173AC9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1F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1F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1FB">
              <w:rPr>
                <w:color w:val="FF0000"/>
                <w:sz w:val="20"/>
                <w:szCs w:val="20"/>
              </w:rPr>
              <w:t>3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25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1F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1F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1FB">
              <w:rPr>
                <w:color w:val="FF0000"/>
                <w:sz w:val="20"/>
                <w:szCs w:val="20"/>
              </w:rPr>
              <w:t>8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lastRenderedPageBreak/>
              <w:t>Забайкальский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1F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1F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1FB">
              <w:rPr>
                <w:color w:val="FF0000"/>
                <w:sz w:val="20"/>
                <w:szCs w:val="20"/>
              </w:rPr>
              <w:t>4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1F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1F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1FB">
              <w:rPr>
                <w:color w:val="FF0000"/>
                <w:sz w:val="20"/>
                <w:szCs w:val="20"/>
              </w:rPr>
              <w:t>7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1F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1F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4351F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1FB">
              <w:rPr>
                <w:color w:val="FF0000"/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8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8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lastRenderedPageBreak/>
              <w:t>Тюменская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9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2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  <w:tr w:rsidR="00B35C0D" w:rsidRPr="004351FB" w:rsidTr="00C12943">
        <w:trPr>
          <w:trHeight w:val="23"/>
        </w:trPr>
        <w:tc>
          <w:tcPr>
            <w:tcW w:w="3549" w:type="dxa"/>
            <w:noWrap/>
            <w:hideMark/>
          </w:tcPr>
          <w:p w:rsidR="00B35C0D" w:rsidRPr="004351FB" w:rsidRDefault="00B35C0D" w:rsidP="00C12943">
            <w:pPr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B35C0D" w:rsidRPr="004351FB" w:rsidRDefault="00B35C0D" w:rsidP="00C12943">
            <w:pPr>
              <w:jc w:val="center"/>
              <w:rPr>
                <w:sz w:val="20"/>
                <w:szCs w:val="20"/>
              </w:rPr>
            </w:pPr>
            <w:r w:rsidRPr="004351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1FB">
              <w:rPr>
                <w:sz w:val="20"/>
                <w:szCs w:val="20"/>
              </w:rPr>
              <w:t>1</w:t>
            </w:r>
          </w:p>
        </w:tc>
      </w:tr>
    </w:tbl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35C0D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B3B80">
        <w:rPr>
          <w:sz w:val="28"/>
          <w:szCs w:val="28"/>
        </w:rPr>
        <w:t xml:space="preserve">Закупочные цены на ЖНВЛП </w:t>
      </w:r>
      <w:r w:rsidRPr="008721B7">
        <w:rPr>
          <w:sz w:val="28"/>
          <w:szCs w:val="28"/>
        </w:rPr>
        <w:t>российск</w:t>
      </w:r>
      <w:r w:rsidRPr="001E05ED">
        <w:rPr>
          <w:sz w:val="28"/>
          <w:szCs w:val="28"/>
        </w:rPr>
        <w:t>ого производства</w:t>
      </w:r>
      <w:r w:rsidRPr="005B3B80">
        <w:rPr>
          <w:sz w:val="28"/>
          <w:szCs w:val="28"/>
        </w:rPr>
        <w:t xml:space="preserve"> в среднем по России в </w:t>
      </w:r>
      <w:r>
        <w:rPr>
          <w:sz w:val="28"/>
          <w:szCs w:val="28"/>
        </w:rPr>
        <w:t>июне</w:t>
      </w:r>
      <w:r w:rsidRPr="005B3B8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по сравнению с </w:t>
      </w:r>
      <w:r>
        <w:rPr>
          <w:sz w:val="28"/>
          <w:szCs w:val="28"/>
        </w:rPr>
        <w:t>маем</w:t>
      </w:r>
      <w:r w:rsidRPr="005B3B8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остались на прежнем уровне, а п</w:t>
      </w:r>
      <w:r w:rsidRPr="005B3B80">
        <w:rPr>
          <w:sz w:val="28"/>
          <w:szCs w:val="28"/>
        </w:rPr>
        <w:t>о сравнению с базовым периодом увелич</w:t>
      </w:r>
      <w:r>
        <w:rPr>
          <w:sz w:val="28"/>
          <w:szCs w:val="28"/>
        </w:rPr>
        <w:t>ение цен составило</w:t>
      </w:r>
      <w:r w:rsidRPr="005B3B8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1.7</w:t>
      </w:r>
      <w:r w:rsidRPr="005B3B80"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B35C0D" w:rsidRPr="00C25187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</w:t>
      </w:r>
      <w:r w:rsidRPr="00393475">
        <w:rPr>
          <w:sz w:val="28"/>
          <w:szCs w:val="28"/>
        </w:rPr>
        <w:t>ро</w:t>
      </w:r>
      <w:r w:rsidRPr="00762E62">
        <w:rPr>
          <w:sz w:val="28"/>
          <w:szCs w:val="28"/>
        </w:rPr>
        <w:t>ссийск</w:t>
      </w:r>
      <w:r>
        <w:rPr>
          <w:sz w:val="28"/>
          <w:szCs w:val="28"/>
        </w:rPr>
        <w:t>ие</w:t>
      </w:r>
      <w:r w:rsidRPr="00173AC9">
        <w:rPr>
          <w:sz w:val="28"/>
          <w:szCs w:val="28"/>
        </w:rPr>
        <w:t xml:space="preserve"> препараты госпитального сегмента в федеральных округах </w:t>
      </w:r>
    </w:p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B35C0D" w:rsidRPr="009F0FD2" w:rsidTr="00C12943">
        <w:trPr>
          <w:trHeight w:val="20"/>
        </w:trPr>
        <w:tc>
          <w:tcPr>
            <w:tcW w:w="3780" w:type="dxa"/>
            <w:shd w:val="clear" w:color="auto" w:fill="C0C0C0"/>
            <w:noWrap/>
            <w:vAlign w:val="center"/>
          </w:tcPr>
          <w:p w:rsidR="00B35C0D" w:rsidRPr="009F0FD2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F0FD2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B35C0D" w:rsidRPr="009F0FD2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F0FD2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B35C0D" w:rsidRPr="009F0FD2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F0FD2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B35C0D" w:rsidRPr="009F0FD2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F0FD2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B35C0D" w:rsidRPr="009F0FD2" w:rsidTr="00C12943">
        <w:trPr>
          <w:trHeight w:val="20"/>
        </w:trPr>
        <w:tc>
          <w:tcPr>
            <w:tcW w:w="3780" w:type="dxa"/>
            <w:shd w:val="clear" w:color="auto" w:fill="FF6600"/>
            <w:noWrap/>
            <w:vAlign w:val="bottom"/>
          </w:tcPr>
          <w:p w:rsidR="00B35C0D" w:rsidRPr="009F0FD2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F0FD2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</w:tcPr>
          <w:p w:rsidR="00B35C0D" w:rsidRPr="009F0FD2" w:rsidRDefault="00B35C0D" w:rsidP="00C1294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F0FD2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1980" w:type="dxa"/>
            <w:shd w:val="clear" w:color="auto" w:fill="FF6600"/>
            <w:noWrap/>
          </w:tcPr>
          <w:p w:rsidR="00B35C0D" w:rsidRPr="009F0FD2" w:rsidRDefault="00B35C0D" w:rsidP="00C1294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F0FD2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1980" w:type="dxa"/>
            <w:shd w:val="clear" w:color="auto" w:fill="FF6600"/>
            <w:noWrap/>
          </w:tcPr>
          <w:p w:rsidR="00B35C0D" w:rsidRPr="009F0FD2" w:rsidRDefault="00B35C0D" w:rsidP="00C1294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F0FD2">
              <w:rPr>
                <w:b/>
                <w:sz w:val="20"/>
                <w:szCs w:val="20"/>
              </w:rPr>
              <w:t>0.0</w:t>
            </w:r>
          </w:p>
        </w:tc>
      </w:tr>
      <w:tr w:rsidR="00B35C0D" w:rsidRPr="009F0FD2" w:rsidTr="00C1294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5C0D" w:rsidRPr="009F0FD2" w:rsidRDefault="00B35C0D" w:rsidP="00C129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0FD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0FD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0FD2">
              <w:rPr>
                <w:color w:val="FF0000"/>
                <w:sz w:val="20"/>
                <w:szCs w:val="20"/>
              </w:rPr>
              <w:t>1</w:t>
            </w:r>
          </w:p>
        </w:tc>
      </w:tr>
      <w:tr w:rsidR="00B35C0D" w:rsidRPr="009F0FD2" w:rsidTr="00C1294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5C0D" w:rsidRPr="009F0FD2" w:rsidRDefault="00B35C0D" w:rsidP="00C129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0FD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0FD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0FD2">
              <w:rPr>
                <w:color w:val="FF0000"/>
                <w:sz w:val="20"/>
                <w:szCs w:val="20"/>
              </w:rPr>
              <w:t>1</w:t>
            </w:r>
          </w:p>
        </w:tc>
      </w:tr>
      <w:tr w:rsidR="00B35C0D" w:rsidRPr="009F0FD2" w:rsidTr="00C1294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5C0D" w:rsidRPr="009F0FD2" w:rsidRDefault="00B35C0D" w:rsidP="00C12943">
            <w:pPr>
              <w:spacing w:line="0" w:lineRule="atLeast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F0FD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F0FD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0FD2">
              <w:rPr>
                <w:sz w:val="20"/>
                <w:szCs w:val="20"/>
              </w:rPr>
              <w:t>1</w:t>
            </w:r>
          </w:p>
        </w:tc>
      </w:tr>
      <w:tr w:rsidR="00B35C0D" w:rsidRPr="009F0FD2" w:rsidTr="00C1294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5C0D" w:rsidRPr="009F0FD2" w:rsidRDefault="00B35C0D" w:rsidP="00C129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0FD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0FD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0FD2">
              <w:rPr>
                <w:color w:val="FF0000"/>
                <w:sz w:val="20"/>
                <w:szCs w:val="20"/>
              </w:rPr>
              <w:t>7</w:t>
            </w:r>
          </w:p>
        </w:tc>
      </w:tr>
      <w:tr w:rsidR="00B35C0D" w:rsidRPr="009F0FD2" w:rsidTr="00C1294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5C0D" w:rsidRPr="009F0FD2" w:rsidRDefault="00B35C0D" w:rsidP="00C1294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0FD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0FD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9F0FD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F0FD2">
              <w:rPr>
                <w:color w:val="FF0000"/>
                <w:sz w:val="20"/>
                <w:szCs w:val="20"/>
              </w:rPr>
              <w:t>0</w:t>
            </w:r>
          </w:p>
        </w:tc>
      </w:tr>
      <w:tr w:rsidR="00B35C0D" w:rsidRPr="009F0FD2" w:rsidTr="00C1294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5C0D" w:rsidRPr="009F0FD2" w:rsidRDefault="00B35C0D" w:rsidP="00C12943">
            <w:pPr>
              <w:spacing w:line="0" w:lineRule="atLeast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F0FD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F0FD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0FD2">
              <w:rPr>
                <w:sz w:val="20"/>
                <w:szCs w:val="20"/>
              </w:rPr>
              <w:t>6</w:t>
            </w:r>
          </w:p>
        </w:tc>
      </w:tr>
      <w:tr w:rsidR="00B35C0D" w:rsidRPr="009F0FD2" w:rsidTr="00C1294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5C0D" w:rsidRPr="009F0FD2" w:rsidRDefault="00B35C0D" w:rsidP="00C12943">
            <w:pPr>
              <w:spacing w:line="0" w:lineRule="atLeast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F0FD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F0FD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0FD2">
              <w:rPr>
                <w:sz w:val="20"/>
                <w:szCs w:val="20"/>
              </w:rPr>
              <w:t>2</w:t>
            </w:r>
          </w:p>
        </w:tc>
      </w:tr>
      <w:tr w:rsidR="00B35C0D" w:rsidRPr="009F0FD2" w:rsidTr="00C1294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5C0D" w:rsidRPr="009F0FD2" w:rsidRDefault="00B35C0D" w:rsidP="00C12943">
            <w:pPr>
              <w:spacing w:line="0" w:lineRule="atLeast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F0FD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F0FD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5C0D" w:rsidRPr="009F0FD2" w:rsidRDefault="00B35C0D" w:rsidP="00C12943">
            <w:pPr>
              <w:jc w:val="center"/>
              <w:rPr>
                <w:sz w:val="20"/>
                <w:szCs w:val="20"/>
              </w:rPr>
            </w:pPr>
            <w:r w:rsidRPr="009F0FD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F0FD2">
              <w:rPr>
                <w:sz w:val="20"/>
                <w:szCs w:val="20"/>
              </w:rPr>
              <w:t>2</w:t>
            </w:r>
          </w:p>
        </w:tc>
      </w:tr>
    </w:tbl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B35C0D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рост закупочных цен на </w:t>
      </w:r>
      <w:r w:rsidRPr="00B21ECB">
        <w:rPr>
          <w:sz w:val="28"/>
          <w:szCs w:val="28"/>
        </w:rPr>
        <w:t>ЖНВЛП российского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в июне 2017 года относительно мая</w:t>
      </w:r>
      <w:r w:rsidRPr="00D714E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D714EA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 xml:space="preserve">был зафиксирован в </w:t>
      </w:r>
      <w:r w:rsidRPr="00236D1A">
        <w:rPr>
          <w:sz w:val="28"/>
          <w:szCs w:val="28"/>
        </w:rPr>
        <w:t>Республик</w:t>
      </w:r>
      <w:r>
        <w:rPr>
          <w:sz w:val="28"/>
          <w:szCs w:val="28"/>
        </w:rPr>
        <w:t>ах</w:t>
      </w:r>
      <w:r w:rsidRPr="00236D1A">
        <w:rPr>
          <w:sz w:val="28"/>
          <w:szCs w:val="28"/>
        </w:rPr>
        <w:t xml:space="preserve"> </w:t>
      </w:r>
      <w:r w:rsidRPr="003D027B">
        <w:rPr>
          <w:sz w:val="28"/>
          <w:szCs w:val="28"/>
        </w:rPr>
        <w:t>Дагестан</w:t>
      </w:r>
      <w:r>
        <w:rPr>
          <w:sz w:val="28"/>
          <w:szCs w:val="28"/>
        </w:rPr>
        <w:t xml:space="preserve"> (3.3%) и </w:t>
      </w:r>
      <w:r w:rsidRPr="003D027B">
        <w:rPr>
          <w:sz w:val="28"/>
          <w:szCs w:val="28"/>
        </w:rPr>
        <w:t xml:space="preserve">Бурятия </w:t>
      </w:r>
      <w:r w:rsidRPr="002F70C9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2F70C9">
        <w:rPr>
          <w:sz w:val="28"/>
          <w:szCs w:val="28"/>
        </w:rPr>
        <w:t>%)</w:t>
      </w:r>
      <w:r>
        <w:rPr>
          <w:sz w:val="28"/>
          <w:szCs w:val="28"/>
        </w:rPr>
        <w:t xml:space="preserve">, в </w:t>
      </w:r>
      <w:r w:rsidRPr="003D027B">
        <w:rPr>
          <w:sz w:val="28"/>
          <w:szCs w:val="28"/>
        </w:rPr>
        <w:t>Кабардино-Балкарск</w:t>
      </w:r>
      <w:r>
        <w:rPr>
          <w:sz w:val="28"/>
          <w:szCs w:val="28"/>
        </w:rPr>
        <w:t>ой</w:t>
      </w:r>
      <w:r w:rsidRPr="003D027B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</w:t>
      </w:r>
      <w:r w:rsidRPr="007F39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(2.3%), </w:t>
      </w:r>
      <w:r w:rsidRPr="003D027B">
        <w:rPr>
          <w:sz w:val="28"/>
          <w:szCs w:val="28"/>
        </w:rPr>
        <w:t>а также в Пермск</w:t>
      </w:r>
      <w:r>
        <w:rPr>
          <w:sz w:val="28"/>
          <w:szCs w:val="28"/>
        </w:rPr>
        <w:t>ом</w:t>
      </w:r>
      <w:r w:rsidRPr="003D027B">
        <w:rPr>
          <w:sz w:val="28"/>
          <w:szCs w:val="28"/>
        </w:rPr>
        <w:t xml:space="preserve"> кра</w:t>
      </w:r>
      <w:r>
        <w:rPr>
          <w:sz w:val="28"/>
          <w:szCs w:val="28"/>
        </w:rPr>
        <w:t>е (2.9%) и</w:t>
      </w:r>
      <w:r w:rsidRPr="003D5583">
        <w:rPr>
          <w:sz w:val="28"/>
          <w:szCs w:val="28"/>
        </w:rPr>
        <w:t xml:space="preserve"> в</w:t>
      </w:r>
      <w:r w:rsidRPr="00463DD2">
        <w:rPr>
          <w:sz w:val="28"/>
          <w:szCs w:val="28"/>
        </w:rPr>
        <w:t xml:space="preserve"> </w:t>
      </w:r>
      <w:r w:rsidRPr="003D027B">
        <w:rPr>
          <w:sz w:val="28"/>
          <w:szCs w:val="28"/>
        </w:rPr>
        <w:t>Тамбовск</w:t>
      </w:r>
      <w:r>
        <w:rPr>
          <w:sz w:val="28"/>
          <w:szCs w:val="28"/>
        </w:rPr>
        <w:t>ой</w:t>
      </w:r>
      <w:r w:rsidRPr="003D027B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 xml:space="preserve">и </w:t>
      </w:r>
      <w:r w:rsidRPr="00463DD2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63DD2">
        <w:rPr>
          <w:sz w:val="28"/>
          <w:szCs w:val="28"/>
        </w:rPr>
        <w:t xml:space="preserve"> %)</w:t>
      </w:r>
      <w:r>
        <w:rPr>
          <w:sz w:val="28"/>
          <w:szCs w:val="28"/>
        </w:rPr>
        <w:t>.</w:t>
      </w:r>
      <w:r w:rsidRPr="00463DD2">
        <w:rPr>
          <w:sz w:val="28"/>
          <w:szCs w:val="28"/>
        </w:rPr>
        <w:t xml:space="preserve"> </w:t>
      </w:r>
    </w:p>
    <w:p w:rsidR="00B35C0D" w:rsidRPr="00963B08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</w:t>
      </w:r>
      <w:r w:rsidRPr="00B21ECB">
        <w:rPr>
          <w:sz w:val="28"/>
          <w:szCs w:val="28"/>
        </w:rPr>
        <w:t>ро</w:t>
      </w:r>
      <w:r>
        <w:rPr>
          <w:sz w:val="28"/>
          <w:szCs w:val="28"/>
        </w:rPr>
        <w:t>ссийские</w:t>
      </w:r>
      <w:r w:rsidRPr="00173AC9">
        <w:rPr>
          <w:sz w:val="28"/>
          <w:szCs w:val="28"/>
        </w:rPr>
        <w:t xml:space="preserve"> препараты госпитального сегмента в субъектах Российской Федерации</w:t>
      </w:r>
    </w:p>
    <w:p w:rsidR="00B35C0D" w:rsidRPr="00D3010E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4"/>
        <w:gridCol w:w="2163"/>
        <w:gridCol w:w="1982"/>
        <w:gridCol w:w="1982"/>
      </w:tblGrid>
      <w:tr w:rsidR="00B35C0D" w:rsidRPr="00D3010E" w:rsidTr="00C12943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B35C0D" w:rsidRPr="00D3010E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3010E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B35C0D" w:rsidRPr="00D3010E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3010E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B35C0D" w:rsidRPr="00D3010E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3010E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B35C0D" w:rsidRPr="00D3010E" w:rsidRDefault="00B35C0D" w:rsidP="00C12943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3010E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8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lastRenderedPageBreak/>
              <w:t>Иркутская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027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027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027B">
              <w:rPr>
                <w:color w:val="FF0000"/>
                <w:sz w:val="20"/>
                <w:szCs w:val="20"/>
              </w:rPr>
              <w:t>3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8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027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027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027B">
              <w:rPr>
                <w:color w:val="FF0000"/>
                <w:sz w:val="20"/>
                <w:szCs w:val="20"/>
              </w:rPr>
              <w:t>9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027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027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027B">
              <w:rPr>
                <w:color w:val="FF0000"/>
                <w:sz w:val="20"/>
                <w:szCs w:val="20"/>
              </w:rPr>
              <w:t>0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027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027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027B">
              <w:rPr>
                <w:color w:val="FF0000"/>
                <w:sz w:val="20"/>
                <w:szCs w:val="20"/>
              </w:rPr>
              <w:t>3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027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027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D027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027B">
              <w:rPr>
                <w:color w:val="FF0000"/>
                <w:sz w:val="20"/>
                <w:szCs w:val="20"/>
              </w:rPr>
              <w:t>0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7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6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1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0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9</w:t>
            </w:r>
          </w:p>
        </w:tc>
      </w:tr>
      <w:tr w:rsidR="00B35C0D" w:rsidRPr="003D027B" w:rsidTr="00C12943">
        <w:trPr>
          <w:trHeight w:val="23"/>
        </w:trPr>
        <w:tc>
          <w:tcPr>
            <w:tcW w:w="1909" w:type="pct"/>
          </w:tcPr>
          <w:p w:rsidR="00B35C0D" w:rsidRPr="003D027B" w:rsidRDefault="00B35C0D" w:rsidP="00C12943">
            <w:pPr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B35C0D" w:rsidRPr="003D027B" w:rsidRDefault="00B35C0D" w:rsidP="00C12943">
            <w:pPr>
              <w:jc w:val="center"/>
              <w:rPr>
                <w:sz w:val="20"/>
                <w:szCs w:val="20"/>
              </w:rPr>
            </w:pPr>
            <w:r w:rsidRPr="003D02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027B">
              <w:rPr>
                <w:sz w:val="20"/>
                <w:szCs w:val="20"/>
              </w:rPr>
              <w:t>2</w:t>
            </w:r>
          </w:p>
        </w:tc>
      </w:tr>
    </w:tbl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>
        <w:rPr>
          <w:bCs/>
          <w:sz w:val="28"/>
          <w:szCs w:val="28"/>
        </w:rPr>
        <w:t>.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B35C0D" w:rsidRPr="00173AC9" w:rsidRDefault="00B35C0D" w:rsidP="00B35C0D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B35C0D" w:rsidRPr="00173AC9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B35C0D" w:rsidRDefault="00B35C0D" w:rsidP="00B35C0D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B35C0D" w:rsidRPr="0050532B" w:rsidRDefault="00B35C0D" w:rsidP="00B35C0D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B35C0D" w:rsidRPr="008A0D64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Сводная информация по результатам мониторинга цен на ЖНВЛП в амбулаторном и госпитальном сегментах фармацевтического рынка за июнь 2017 года.</w:t>
      </w:r>
    </w:p>
    <w:p w:rsidR="00B35C0D" w:rsidRPr="008A0D64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35C0D" w:rsidRPr="008A0D64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20. Динамика цен на ЖНВЛП в амбулаторном и госпитальном сегментах фармацевтического рынка за июнь 2017 г.</w:t>
      </w:r>
    </w:p>
    <w:p w:rsidR="00B35C0D" w:rsidRPr="008A0D64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255"/>
        <w:gridCol w:w="1701"/>
        <w:gridCol w:w="1561"/>
        <w:gridCol w:w="1642"/>
        <w:gridCol w:w="1671"/>
      </w:tblGrid>
      <w:tr w:rsidR="00C12943" w:rsidRPr="008A0D64" w:rsidTr="00C12943">
        <w:trPr>
          <w:trHeight w:val="287"/>
          <w:tblHeader/>
        </w:trPr>
        <w:tc>
          <w:tcPr>
            <w:tcW w:w="1656" w:type="pct"/>
            <w:vMerge w:val="restart"/>
            <w:shd w:val="clear" w:color="auto" w:fill="BFBFBF"/>
            <w:vAlign w:val="center"/>
          </w:tcPr>
          <w:p w:rsidR="00B35C0D" w:rsidRPr="008A0D64" w:rsidRDefault="00B35C0D" w:rsidP="00C12943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Показатель</w:t>
            </w:r>
          </w:p>
        </w:tc>
        <w:tc>
          <w:tcPr>
            <w:tcW w:w="1659" w:type="pct"/>
            <w:gridSpan w:val="2"/>
            <w:shd w:val="clear" w:color="auto" w:fill="BFBFBF"/>
            <w:vAlign w:val="center"/>
          </w:tcPr>
          <w:p w:rsidR="00B35C0D" w:rsidRPr="008A0D64" w:rsidRDefault="00B35C0D" w:rsidP="00C12943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B35C0D" w:rsidRPr="008A0D64" w:rsidRDefault="00B35C0D" w:rsidP="00C12943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в амбулаторном сегменте</w:t>
            </w:r>
          </w:p>
        </w:tc>
        <w:tc>
          <w:tcPr>
            <w:tcW w:w="1686" w:type="pct"/>
            <w:gridSpan w:val="2"/>
            <w:shd w:val="clear" w:color="auto" w:fill="BFBFBF"/>
            <w:vAlign w:val="center"/>
          </w:tcPr>
          <w:p w:rsidR="00B35C0D" w:rsidRPr="008A0D64" w:rsidRDefault="00B35C0D" w:rsidP="00C12943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B35C0D" w:rsidRPr="008A0D64" w:rsidRDefault="00B35C0D" w:rsidP="00C12943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в госпитальном сегменте</w:t>
            </w:r>
          </w:p>
        </w:tc>
      </w:tr>
      <w:tr w:rsidR="00C12943" w:rsidRPr="008A0D64" w:rsidTr="00C12943">
        <w:trPr>
          <w:trHeight w:val="630"/>
          <w:tblHeader/>
        </w:trPr>
        <w:tc>
          <w:tcPr>
            <w:tcW w:w="1656" w:type="pct"/>
            <w:vMerge/>
            <w:vAlign w:val="center"/>
          </w:tcPr>
          <w:p w:rsidR="00B35C0D" w:rsidRPr="008A0D64" w:rsidRDefault="00B35C0D" w:rsidP="00C12943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65" w:type="pct"/>
            <w:shd w:val="clear" w:color="auto" w:fill="BFBFBF"/>
            <w:vAlign w:val="center"/>
          </w:tcPr>
          <w:p w:rsidR="00B35C0D" w:rsidRPr="008A0D64" w:rsidRDefault="00B35C0D" w:rsidP="00C12943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bCs/>
                <w:sz w:val="16"/>
                <w:szCs w:val="16"/>
                <w:lang w:eastAsia="ko-KR"/>
              </w:rPr>
              <w:t xml:space="preserve">2017 </w:t>
            </w:r>
          </w:p>
          <w:p w:rsidR="00B35C0D" w:rsidRPr="008A0D64" w:rsidRDefault="00B35C0D" w:rsidP="00C12943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bCs/>
                <w:sz w:val="16"/>
                <w:szCs w:val="16"/>
                <w:lang w:eastAsia="ko-KR"/>
              </w:rPr>
              <w:t>% (ОП - База) /База</w:t>
            </w:r>
          </w:p>
        </w:tc>
        <w:tc>
          <w:tcPr>
            <w:tcW w:w="793" w:type="pct"/>
            <w:shd w:val="clear" w:color="auto" w:fill="BFBFBF"/>
            <w:vAlign w:val="center"/>
          </w:tcPr>
          <w:p w:rsidR="00B35C0D" w:rsidRPr="008A0D64" w:rsidRDefault="00B35C0D" w:rsidP="00C12943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bCs/>
                <w:sz w:val="16"/>
                <w:szCs w:val="16"/>
                <w:lang w:eastAsia="ko-KR"/>
              </w:rPr>
              <w:t>май 2017</w:t>
            </w:r>
          </w:p>
          <w:p w:rsidR="00B35C0D" w:rsidRPr="008A0D64" w:rsidRDefault="00B35C0D" w:rsidP="00C12943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b/>
                <w:bCs/>
                <w:sz w:val="16"/>
                <w:szCs w:val="16"/>
              </w:rPr>
              <w:t xml:space="preserve">% </w:t>
            </w:r>
            <w:r w:rsidRPr="008A0D64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8A0D64">
              <w:rPr>
                <w:b/>
                <w:bCs/>
                <w:sz w:val="16"/>
                <w:szCs w:val="16"/>
              </w:rPr>
              <w:t>ОП-ППО)/ППО</w:t>
            </w:r>
          </w:p>
        </w:tc>
        <w:tc>
          <w:tcPr>
            <w:tcW w:w="835" w:type="pct"/>
            <w:shd w:val="clear" w:color="auto" w:fill="BFBFBF"/>
            <w:vAlign w:val="center"/>
          </w:tcPr>
          <w:p w:rsidR="00B35C0D" w:rsidRPr="008A0D64" w:rsidRDefault="00B35C0D" w:rsidP="00C12943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sz w:val="16"/>
                <w:szCs w:val="16"/>
                <w:lang w:eastAsia="ko-KR"/>
              </w:rPr>
              <w:t xml:space="preserve">2017 </w:t>
            </w:r>
          </w:p>
          <w:p w:rsidR="00B35C0D" w:rsidRPr="008A0D64" w:rsidRDefault="00B35C0D" w:rsidP="00C12943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sz w:val="16"/>
                <w:szCs w:val="16"/>
                <w:lang w:eastAsia="ko-KR"/>
              </w:rPr>
              <w:t>%</w:t>
            </w:r>
            <w:r w:rsidRPr="008A0D64">
              <w:rPr>
                <w:b/>
                <w:sz w:val="16"/>
                <w:szCs w:val="16"/>
              </w:rPr>
              <w:t>(ОП - База) /База</w:t>
            </w:r>
          </w:p>
        </w:tc>
        <w:tc>
          <w:tcPr>
            <w:tcW w:w="851" w:type="pct"/>
            <w:shd w:val="clear" w:color="auto" w:fill="BFBFBF"/>
            <w:vAlign w:val="center"/>
          </w:tcPr>
          <w:p w:rsidR="00B35C0D" w:rsidRPr="008A0D64" w:rsidRDefault="00B35C0D" w:rsidP="00C12943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sz w:val="16"/>
                <w:szCs w:val="16"/>
                <w:lang w:eastAsia="ko-KR"/>
              </w:rPr>
              <w:t xml:space="preserve">май 2017 </w:t>
            </w:r>
          </w:p>
          <w:p w:rsidR="00B35C0D" w:rsidRPr="008A0D64" w:rsidRDefault="00B35C0D" w:rsidP="00C12943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b/>
                <w:sz w:val="16"/>
                <w:szCs w:val="16"/>
              </w:rPr>
              <w:t>%(ОП-ППО) /ППО</w:t>
            </w:r>
          </w:p>
        </w:tc>
      </w:tr>
      <w:tr w:rsidR="00C12943" w:rsidRPr="008A0D64" w:rsidTr="00C12943">
        <w:tc>
          <w:tcPr>
            <w:tcW w:w="1656" w:type="pct"/>
            <w:vAlign w:val="center"/>
          </w:tcPr>
          <w:p w:rsidR="00B35C0D" w:rsidRPr="008A0D64" w:rsidRDefault="00B35C0D" w:rsidP="00C12943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sz w:val="20"/>
                <w:szCs w:val="20"/>
                <w:lang w:eastAsia="ko-KR"/>
              </w:rPr>
              <w:t>Уровень розничных цен на ЖНВЛП</w:t>
            </w:r>
          </w:p>
        </w:tc>
        <w:tc>
          <w:tcPr>
            <w:tcW w:w="865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C12943" w:rsidRPr="008A0D64">
              <w:rPr>
                <w:rFonts w:eastAsia="Batang"/>
                <w:b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793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C12943" w:rsidRPr="008A0D64"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835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C12943" w:rsidRPr="008A0D64" w:rsidTr="00C12943">
        <w:tc>
          <w:tcPr>
            <w:tcW w:w="1656" w:type="pct"/>
            <w:vAlign w:val="center"/>
          </w:tcPr>
          <w:p w:rsidR="00B35C0D" w:rsidRPr="008A0D64" w:rsidRDefault="00B35C0D" w:rsidP="00C12943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sz w:val="20"/>
                <w:szCs w:val="20"/>
                <w:lang w:eastAsia="ko-KR"/>
              </w:rPr>
              <w:t>Уровень закупочных цен на ЖНВЛП</w:t>
            </w:r>
          </w:p>
        </w:tc>
        <w:tc>
          <w:tcPr>
            <w:tcW w:w="865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C12943" w:rsidRPr="008A0D64">
              <w:rPr>
                <w:rFonts w:eastAsia="Batang"/>
                <w:b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793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C12943" w:rsidRPr="008A0D64">
              <w:rPr>
                <w:rFonts w:eastAsia="Batang"/>
                <w:b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835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1.4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C12943" w:rsidRPr="008A0D64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</w:tr>
      <w:tr w:rsidR="00C12943" w:rsidRPr="008A0D64" w:rsidTr="00C12943">
        <w:tc>
          <w:tcPr>
            <w:tcW w:w="1656" w:type="pct"/>
            <w:vAlign w:val="center"/>
          </w:tcPr>
          <w:p w:rsidR="00B35C0D" w:rsidRPr="008A0D64" w:rsidRDefault="00B35C0D" w:rsidP="00C12943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sz w:val="20"/>
                <w:szCs w:val="20"/>
                <w:lang w:eastAsia="ko-KR"/>
              </w:rPr>
              <w:t>Уровень фактических отпускных цен производителей ЖНВЛП</w:t>
            </w:r>
          </w:p>
        </w:tc>
        <w:tc>
          <w:tcPr>
            <w:tcW w:w="865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C12943" w:rsidRPr="008A0D64"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793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C12943" w:rsidRPr="008A0D64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35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C12943" w:rsidRPr="008A0D64" w:rsidTr="00C12943">
        <w:tc>
          <w:tcPr>
            <w:tcW w:w="1656" w:type="pct"/>
            <w:vAlign w:val="center"/>
          </w:tcPr>
          <w:p w:rsidR="00B35C0D" w:rsidRPr="008A0D64" w:rsidRDefault="00B35C0D" w:rsidP="00C12943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до 50 руб.</w:t>
            </w:r>
          </w:p>
        </w:tc>
        <w:tc>
          <w:tcPr>
            <w:tcW w:w="865" w:type="pct"/>
            <w:vAlign w:val="center"/>
          </w:tcPr>
          <w:p w:rsidR="00B35C0D" w:rsidRPr="008A0D64" w:rsidRDefault="003B444B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B35C0D" w:rsidRPr="008A0D64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C12943" w:rsidRPr="008A0D64">
              <w:rPr>
                <w:rFonts w:eastAsia="Batang"/>
                <w:b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793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-0.5</w:t>
            </w:r>
          </w:p>
        </w:tc>
        <w:tc>
          <w:tcPr>
            <w:tcW w:w="835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C12943" w:rsidRPr="008A0D64" w:rsidTr="00C12943">
        <w:tc>
          <w:tcPr>
            <w:tcW w:w="1656" w:type="pct"/>
            <w:vAlign w:val="center"/>
          </w:tcPr>
          <w:p w:rsidR="00B35C0D" w:rsidRPr="008A0D64" w:rsidRDefault="00B35C0D" w:rsidP="00C12943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от 50 до 500 руб.</w:t>
            </w:r>
          </w:p>
        </w:tc>
        <w:tc>
          <w:tcPr>
            <w:tcW w:w="865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C12943" w:rsidRPr="008A0D64"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793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-0.3</w:t>
            </w:r>
          </w:p>
        </w:tc>
        <w:tc>
          <w:tcPr>
            <w:tcW w:w="835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C12943" w:rsidRPr="008A0D64" w:rsidTr="00C12943">
        <w:tc>
          <w:tcPr>
            <w:tcW w:w="1656" w:type="pct"/>
            <w:vAlign w:val="center"/>
          </w:tcPr>
          <w:p w:rsidR="00B35C0D" w:rsidRPr="008A0D64" w:rsidRDefault="00B35C0D" w:rsidP="00C12943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свыше 500 руб.</w:t>
            </w:r>
          </w:p>
        </w:tc>
        <w:tc>
          <w:tcPr>
            <w:tcW w:w="865" w:type="pct"/>
            <w:vAlign w:val="center"/>
          </w:tcPr>
          <w:p w:rsidR="00B35C0D" w:rsidRPr="008A0D64" w:rsidRDefault="00443D9C" w:rsidP="00443D9C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B35C0D" w:rsidRPr="008A0D64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93" w:type="pct"/>
            <w:vAlign w:val="center"/>
          </w:tcPr>
          <w:p w:rsidR="00B35C0D" w:rsidRPr="008A0D64" w:rsidRDefault="00B35C0D" w:rsidP="00443D9C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443D9C" w:rsidRPr="008A0D64"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835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C12943" w:rsidRPr="008A0D64" w:rsidTr="00C12943">
        <w:tc>
          <w:tcPr>
            <w:tcW w:w="1656" w:type="pct"/>
            <w:vAlign w:val="center"/>
          </w:tcPr>
          <w:p w:rsidR="00B35C0D" w:rsidRPr="008A0D64" w:rsidRDefault="00B35C0D" w:rsidP="00C12943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sz w:val="20"/>
                <w:szCs w:val="20"/>
                <w:lang w:eastAsia="ko-KR"/>
              </w:rPr>
              <w:t>Уровень цен на ЖНВЛП зарубежного производства</w:t>
            </w:r>
          </w:p>
        </w:tc>
        <w:tc>
          <w:tcPr>
            <w:tcW w:w="865" w:type="pct"/>
            <w:vAlign w:val="center"/>
          </w:tcPr>
          <w:p w:rsidR="00B35C0D" w:rsidRPr="008A0D64" w:rsidRDefault="00443D9C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B35C0D" w:rsidRPr="008A0D64">
              <w:rPr>
                <w:rFonts w:eastAsia="Batang"/>
                <w:b/>
                <w:sz w:val="20"/>
                <w:szCs w:val="20"/>
                <w:lang w:eastAsia="ko-KR"/>
              </w:rPr>
              <w:t>0.1</w:t>
            </w:r>
          </w:p>
        </w:tc>
        <w:tc>
          <w:tcPr>
            <w:tcW w:w="793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-0.2</w:t>
            </w:r>
          </w:p>
        </w:tc>
        <w:tc>
          <w:tcPr>
            <w:tcW w:w="835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1.2</w:t>
            </w:r>
          </w:p>
        </w:tc>
        <w:tc>
          <w:tcPr>
            <w:tcW w:w="851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C12943" w:rsidRPr="008A0D64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</w:tr>
      <w:tr w:rsidR="00C12943" w:rsidRPr="008A0D64" w:rsidTr="00C12943">
        <w:tc>
          <w:tcPr>
            <w:tcW w:w="1656" w:type="pct"/>
            <w:vAlign w:val="center"/>
          </w:tcPr>
          <w:p w:rsidR="00B35C0D" w:rsidRPr="008A0D64" w:rsidRDefault="00B35C0D" w:rsidP="00C12943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sz w:val="20"/>
                <w:szCs w:val="20"/>
                <w:lang w:eastAsia="ko-KR"/>
              </w:rPr>
              <w:t>Уровень цен на ЖНВЛП российского производства</w:t>
            </w:r>
          </w:p>
        </w:tc>
        <w:tc>
          <w:tcPr>
            <w:tcW w:w="865" w:type="pct"/>
            <w:vAlign w:val="center"/>
          </w:tcPr>
          <w:p w:rsidR="00B35C0D" w:rsidRPr="008A0D64" w:rsidRDefault="00B35C0D" w:rsidP="00443D9C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443D9C" w:rsidRPr="008A0D64">
              <w:rPr>
                <w:rFonts w:eastAsia="Batang"/>
                <w:b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793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-0.5</w:t>
            </w:r>
          </w:p>
        </w:tc>
        <w:tc>
          <w:tcPr>
            <w:tcW w:w="835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1.7</w:t>
            </w:r>
          </w:p>
        </w:tc>
        <w:tc>
          <w:tcPr>
            <w:tcW w:w="851" w:type="pct"/>
            <w:vAlign w:val="center"/>
          </w:tcPr>
          <w:p w:rsidR="00B35C0D" w:rsidRPr="008A0D64" w:rsidRDefault="00B35C0D" w:rsidP="00C12943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0.0</w:t>
            </w:r>
          </w:p>
        </w:tc>
      </w:tr>
    </w:tbl>
    <w:p w:rsidR="00B35C0D" w:rsidRPr="008A0D64" w:rsidRDefault="00B35C0D" w:rsidP="00B35C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35C0D" w:rsidRPr="008A0D64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rFonts w:eastAsia="Batang"/>
          <w:sz w:val="28"/>
          <w:szCs w:val="28"/>
          <w:lang w:eastAsia="ko-KR"/>
        </w:rPr>
        <w:t xml:space="preserve">В </w:t>
      </w:r>
      <w:r w:rsidR="00AC7894" w:rsidRPr="008A0D64">
        <w:rPr>
          <w:rFonts w:eastAsia="Batang"/>
          <w:sz w:val="28"/>
          <w:szCs w:val="28"/>
          <w:lang w:eastAsia="ko-KR"/>
        </w:rPr>
        <w:t>июне</w:t>
      </w:r>
      <w:r w:rsidRPr="008A0D64">
        <w:rPr>
          <w:rFonts w:eastAsia="Batang"/>
          <w:sz w:val="28"/>
          <w:szCs w:val="28"/>
          <w:lang w:eastAsia="ko-KR"/>
        </w:rPr>
        <w:t xml:space="preserve"> 2017 года по отношению к </w:t>
      </w:r>
      <w:r w:rsidR="00AC7894" w:rsidRPr="008A0D64">
        <w:rPr>
          <w:rFonts w:eastAsia="Batang"/>
          <w:sz w:val="28"/>
          <w:szCs w:val="28"/>
          <w:lang w:eastAsia="ko-KR"/>
        </w:rPr>
        <w:t>маю</w:t>
      </w:r>
      <w:r w:rsidRPr="008A0D64">
        <w:rPr>
          <w:rFonts w:eastAsia="Batang"/>
          <w:sz w:val="28"/>
          <w:szCs w:val="28"/>
          <w:lang w:eastAsia="ko-KR"/>
        </w:rPr>
        <w:t xml:space="preserve"> 2017 года в среднем по России </w:t>
      </w:r>
      <w:r w:rsidRPr="008A0D64">
        <w:rPr>
          <w:rFonts w:eastAsia="Batang"/>
          <w:i/>
          <w:sz w:val="28"/>
          <w:szCs w:val="28"/>
          <w:u w:val="single"/>
          <w:lang w:eastAsia="ko-KR"/>
        </w:rPr>
        <w:t>розничные цены</w:t>
      </w:r>
      <w:r w:rsidRPr="008A0D64">
        <w:rPr>
          <w:rFonts w:eastAsia="Batang"/>
          <w:sz w:val="28"/>
          <w:szCs w:val="28"/>
          <w:lang w:eastAsia="ko-KR"/>
        </w:rPr>
        <w:t xml:space="preserve"> на ЖНВЛП </w:t>
      </w:r>
      <w:r w:rsidRPr="008A0D64">
        <w:rPr>
          <w:rFonts w:eastAsia="Batang"/>
          <w:b/>
          <w:i/>
          <w:sz w:val="28"/>
          <w:szCs w:val="28"/>
          <w:u w:val="single"/>
          <w:lang w:eastAsia="ko-KR"/>
        </w:rPr>
        <w:t>амбулаторного сегмента</w:t>
      </w:r>
      <w:r w:rsidRPr="008A0D64">
        <w:rPr>
          <w:rFonts w:eastAsia="Batang"/>
          <w:bCs/>
          <w:sz w:val="28"/>
          <w:szCs w:val="28"/>
          <w:lang w:eastAsia="ko-KR"/>
        </w:rPr>
        <w:t xml:space="preserve"> </w:t>
      </w:r>
      <w:r w:rsidRPr="008A0D64">
        <w:rPr>
          <w:rFonts w:eastAsia="Batang"/>
          <w:sz w:val="28"/>
          <w:szCs w:val="28"/>
          <w:lang w:eastAsia="ko-KR"/>
        </w:rPr>
        <w:t xml:space="preserve">снизились на </w:t>
      </w:r>
      <w:r w:rsidRPr="008A0D64">
        <w:rPr>
          <w:rFonts w:eastAsia="Batang"/>
          <w:b/>
          <w:sz w:val="28"/>
          <w:szCs w:val="28"/>
          <w:lang w:eastAsia="ko-KR"/>
        </w:rPr>
        <w:t>0.</w:t>
      </w:r>
      <w:r w:rsidR="00AC7894" w:rsidRPr="008A0D64">
        <w:rPr>
          <w:rFonts w:eastAsia="Batang"/>
          <w:b/>
          <w:sz w:val="28"/>
          <w:szCs w:val="28"/>
          <w:lang w:eastAsia="ko-KR"/>
        </w:rPr>
        <w:t>4</w:t>
      </w:r>
      <w:r w:rsidR="00AC7894" w:rsidRPr="008A0D64">
        <w:rPr>
          <w:rFonts w:eastAsia="Batang"/>
          <w:sz w:val="28"/>
          <w:szCs w:val="28"/>
          <w:lang w:eastAsia="ko-KR"/>
        </w:rPr>
        <w:t xml:space="preserve">, </w:t>
      </w:r>
      <w:r w:rsidRPr="008A0D64">
        <w:rPr>
          <w:i/>
          <w:sz w:val="28"/>
          <w:szCs w:val="28"/>
          <w:u w:val="single"/>
        </w:rPr>
        <w:t>закупочные (оптовые) цены</w:t>
      </w:r>
      <w:r w:rsidRPr="008A0D64">
        <w:rPr>
          <w:sz w:val="28"/>
          <w:szCs w:val="28"/>
        </w:rPr>
        <w:t xml:space="preserve"> снизились на </w:t>
      </w:r>
      <w:r w:rsidRPr="008A0D64">
        <w:rPr>
          <w:b/>
          <w:sz w:val="28"/>
          <w:szCs w:val="28"/>
        </w:rPr>
        <w:t>0.</w:t>
      </w:r>
      <w:r w:rsidR="00AC7894" w:rsidRPr="008A0D64">
        <w:rPr>
          <w:b/>
          <w:sz w:val="28"/>
          <w:szCs w:val="28"/>
        </w:rPr>
        <w:t>5</w:t>
      </w:r>
      <w:r w:rsidRPr="008A0D64">
        <w:rPr>
          <w:b/>
          <w:sz w:val="28"/>
          <w:szCs w:val="28"/>
        </w:rPr>
        <w:t>%</w:t>
      </w:r>
      <w:r w:rsidR="00AC7894" w:rsidRPr="008A0D64"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</w:t>
      </w:r>
      <w:r w:rsidRPr="008A0D64">
        <w:rPr>
          <w:bCs/>
          <w:i/>
          <w:sz w:val="28"/>
          <w:szCs w:val="28"/>
          <w:u w:val="single"/>
        </w:rPr>
        <w:t>фактические отпускные цены производителей</w:t>
      </w:r>
      <w:r w:rsidRPr="008A0D64">
        <w:rPr>
          <w:bCs/>
          <w:sz w:val="28"/>
          <w:szCs w:val="28"/>
        </w:rPr>
        <w:t xml:space="preserve"> </w:t>
      </w:r>
      <w:r w:rsidR="00AC7894" w:rsidRPr="008A0D64">
        <w:rPr>
          <w:bCs/>
          <w:sz w:val="28"/>
          <w:szCs w:val="28"/>
        </w:rPr>
        <w:t>не изменились, остались на прежнем уровне.</w:t>
      </w:r>
      <w:r w:rsidRPr="008A0D64">
        <w:rPr>
          <w:sz w:val="28"/>
          <w:szCs w:val="28"/>
        </w:rPr>
        <w:t xml:space="preserve"> </w:t>
      </w:r>
    </w:p>
    <w:p w:rsidR="00B35C0D" w:rsidRPr="008A0D64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bCs/>
          <w:i/>
          <w:sz w:val="28"/>
          <w:szCs w:val="28"/>
        </w:rPr>
        <w:t>Закупочные цены</w:t>
      </w:r>
      <w:r w:rsidRPr="008A0D64">
        <w:rPr>
          <w:bCs/>
          <w:sz w:val="28"/>
          <w:szCs w:val="28"/>
        </w:rPr>
        <w:t xml:space="preserve"> </w:t>
      </w:r>
      <w:r w:rsidRPr="008A0D64">
        <w:rPr>
          <w:bCs/>
          <w:i/>
          <w:sz w:val="28"/>
          <w:szCs w:val="28"/>
        </w:rPr>
        <w:t xml:space="preserve">на ЖНВЛП </w:t>
      </w:r>
      <w:r w:rsidRPr="008A0D64">
        <w:rPr>
          <w:b/>
          <w:i/>
          <w:sz w:val="28"/>
          <w:szCs w:val="28"/>
          <w:u w:val="single"/>
        </w:rPr>
        <w:t>госпитального сегмента</w:t>
      </w:r>
      <w:r w:rsidRPr="008A0D64">
        <w:rPr>
          <w:bCs/>
          <w:sz w:val="28"/>
          <w:szCs w:val="28"/>
        </w:rPr>
        <w:t xml:space="preserve"> </w:t>
      </w:r>
      <w:r w:rsidRPr="008A0D64">
        <w:rPr>
          <w:sz w:val="28"/>
          <w:szCs w:val="28"/>
        </w:rPr>
        <w:t xml:space="preserve">в </w:t>
      </w:r>
      <w:r w:rsidR="008A0D64" w:rsidRPr="008A0D64">
        <w:rPr>
          <w:sz w:val="28"/>
          <w:szCs w:val="28"/>
        </w:rPr>
        <w:t>июне</w:t>
      </w:r>
      <w:r w:rsidRPr="008A0D64">
        <w:rPr>
          <w:sz w:val="28"/>
          <w:szCs w:val="28"/>
        </w:rPr>
        <w:t xml:space="preserve"> 2017 года по сравнению с </w:t>
      </w:r>
      <w:r w:rsidR="008A0D64" w:rsidRPr="008A0D64">
        <w:rPr>
          <w:sz w:val="28"/>
          <w:szCs w:val="28"/>
        </w:rPr>
        <w:t>маем</w:t>
      </w:r>
      <w:r w:rsidRPr="008A0D64">
        <w:rPr>
          <w:sz w:val="28"/>
          <w:szCs w:val="28"/>
        </w:rPr>
        <w:t xml:space="preserve"> 2017 года в среднем по России</w:t>
      </w:r>
      <w:r w:rsidR="008A0D64" w:rsidRPr="008A0D64">
        <w:rPr>
          <w:sz w:val="28"/>
          <w:szCs w:val="28"/>
        </w:rPr>
        <w:t xml:space="preserve"> </w:t>
      </w:r>
      <w:r w:rsidR="008A0D64" w:rsidRPr="008A0D64">
        <w:rPr>
          <w:bCs/>
          <w:sz w:val="28"/>
          <w:szCs w:val="28"/>
        </w:rPr>
        <w:t>остались на прежнем уровне.</w:t>
      </w:r>
      <w:r w:rsidRPr="008A0D64">
        <w:rPr>
          <w:sz w:val="28"/>
          <w:szCs w:val="28"/>
        </w:rPr>
        <w:t xml:space="preserve"> </w:t>
      </w:r>
    </w:p>
    <w:p w:rsidR="00B35C0D" w:rsidRPr="008A0D64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B35C0D" w:rsidRPr="008A0D64" w:rsidRDefault="00B35C0D" w:rsidP="00B35C0D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4"/>
        <w:gridCol w:w="1980"/>
        <w:gridCol w:w="1834"/>
        <w:gridCol w:w="1843"/>
      </w:tblGrid>
      <w:tr w:rsidR="00AC7894" w:rsidRPr="008A0D64" w:rsidTr="00C12943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B35C0D" w:rsidRPr="008A0D64" w:rsidRDefault="00B35C0D" w:rsidP="00C12943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B35C0D" w:rsidRPr="008A0D64" w:rsidRDefault="00B35C0D" w:rsidP="00C12943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AC7894" w:rsidRPr="008A0D64" w:rsidTr="00C12943">
        <w:trPr>
          <w:tblHeader/>
        </w:trPr>
        <w:tc>
          <w:tcPr>
            <w:tcW w:w="2146" w:type="pct"/>
            <w:vMerge/>
            <w:vAlign w:val="center"/>
          </w:tcPr>
          <w:p w:rsidR="00B35C0D" w:rsidRPr="008A0D64" w:rsidRDefault="00B35C0D" w:rsidP="00C12943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B35C0D" w:rsidRPr="008A0D64" w:rsidRDefault="00B35C0D" w:rsidP="00C12943">
            <w:pPr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B35C0D" w:rsidRPr="008A0D64" w:rsidRDefault="00B35C0D" w:rsidP="00C12943">
            <w:pPr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B35C0D" w:rsidRPr="008A0D64" w:rsidRDefault="00B35C0D" w:rsidP="00C12943">
            <w:pPr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ОП</w:t>
            </w:r>
          </w:p>
        </w:tc>
      </w:tr>
      <w:tr w:rsidR="008A0D64" w:rsidRPr="008A0D64" w:rsidTr="00C12943">
        <w:tc>
          <w:tcPr>
            <w:tcW w:w="2146" w:type="pct"/>
          </w:tcPr>
          <w:p w:rsidR="00B35C0D" w:rsidRPr="008A0D64" w:rsidRDefault="00B35C0D" w:rsidP="00C12943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B35C0D" w:rsidRPr="008A0D64" w:rsidRDefault="00B35C0D" w:rsidP="00C1294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0D64">
              <w:rPr>
                <w:sz w:val="20"/>
                <w:szCs w:val="20"/>
              </w:rPr>
              <w:t>5.9</w:t>
            </w:r>
          </w:p>
        </w:tc>
        <w:tc>
          <w:tcPr>
            <w:tcW w:w="925" w:type="pct"/>
            <w:vAlign w:val="center"/>
          </w:tcPr>
          <w:p w:rsidR="00B35C0D" w:rsidRPr="008A0D64" w:rsidRDefault="00B35C0D" w:rsidP="008A0D6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0D64">
              <w:rPr>
                <w:sz w:val="20"/>
                <w:szCs w:val="20"/>
              </w:rPr>
              <w:t>5.</w:t>
            </w:r>
            <w:r w:rsidR="008A0D64" w:rsidRPr="008A0D64">
              <w:rPr>
                <w:sz w:val="20"/>
                <w:szCs w:val="20"/>
              </w:rPr>
              <w:t>3</w:t>
            </w:r>
          </w:p>
        </w:tc>
        <w:tc>
          <w:tcPr>
            <w:tcW w:w="930" w:type="pct"/>
            <w:vAlign w:val="center"/>
          </w:tcPr>
          <w:p w:rsidR="00B35C0D" w:rsidRPr="008A0D64" w:rsidRDefault="00B35C0D" w:rsidP="008A0D6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0D64">
              <w:rPr>
                <w:sz w:val="20"/>
                <w:szCs w:val="20"/>
              </w:rPr>
              <w:t>5.</w:t>
            </w:r>
            <w:r w:rsidR="008A0D64" w:rsidRPr="008A0D64">
              <w:rPr>
                <w:sz w:val="20"/>
                <w:szCs w:val="20"/>
              </w:rPr>
              <w:t>0</w:t>
            </w:r>
          </w:p>
        </w:tc>
      </w:tr>
      <w:tr w:rsidR="00AC7894" w:rsidRPr="008A0D64" w:rsidTr="00C12943">
        <w:tc>
          <w:tcPr>
            <w:tcW w:w="2146" w:type="pct"/>
          </w:tcPr>
          <w:p w:rsidR="00B35C0D" w:rsidRPr="008A0D64" w:rsidRDefault="00B35C0D" w:rsidP="00C12943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B35C0D" w:rsidRPr="008A0D64" w:rsidRDefault="00B35C0D" w:rsidP="00C1294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0D64">
              <w:rPr>
                <w:sz w:val="20"/>
                <w:szCs w:val="20"/>
              </w:rPr>
              <w:t>23.9</w:t>
            </w:r>
          </w:p>
        </w:tc>
        <w:tc>
          <w:tcPr>
            <w:tcW w:w="925" w:type="pct"/>
            <w:vAlign w:val="center"/>
          </w:tcPr>
          <w:p w:rsidR="00B35C0D" w:rsidRPr="008A0D64" w:rsidRDefault="00AC7894" w:rsidP="00C1294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0D64">
              <w:rPr>
                <w:sz w:val="20"/>
                <w:szCs w:val="20"/>
              </w:rPr>
              <w:t>24.0</w:t>
            </w:r>
          </w:p>
        </w:tc>
        <w:tc>
          <w:tcPr>
            <w:tcW w:w="930" w:type="pct"/>
            <w:vAlign w:val="center"/>
          </w:tcPr>
          <w:p w:rsidR="00B35C0D" w:rsidRPr="008A0D64" w:rsidRDefault="00AC7894" w:rsidP="00C1294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0D64">
              <w:rPr>
                <w:sz w:val="20"/>
                <w:szCs w:val="20"/>
              </w:rPr>
              <w:t>24.1</w:t>
            </w:r>
          </w:p>
        </w:tc>
      </w:tr>
    </w:tbl>
    <w:p w:rsidR="00B35C0D" w:rsidRPr="008A0D64" w:rsidRDefault="00B35C0D" w:rsidP="00B35C0D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B35C0D" w:rsidRPr="008A0D64" w:rsidRDefault="00B35C0D" w:rsidP="00B35C0D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8A0D64">
        <w:rPr>
          <w:i/>
          <w:sz w:val="28"/>
          <w:szCs w:val="28"/>
          <w:u w:val="single"/>
        </w:rPr>
        <w:t>Величина розничных торговых надбавок</w:t>
      </w:r>
      <w:r w:rsidRPr="008A0D64">
        <w:rPr>
          <w:sz w:val="28"/>
          <w:szCs w:val="28"/>
        </w:rPr>
        <w:t xml:space="preserve"> на сопоставляемые ЖНВЛП в </w:t>
      </w:r>
      <w:r w:rsidR="008A0D64" w:rsidRPr="008A0D64">
        <w:rPr>
          <w:sz w:val="28"/>
          <w:szCs w:val="28"/>
        </w:rPr>
        <w:t>июне</w:t>
      </w:r>
      <w:r w:rsidRPr="008A0D64">
        <w:rPr>
          <w:sz w:val="28"/>
          <w:szCs w:val="28"/>
        </w:rPr>
        <w:t xml:space="preserve"> 2017 года по сравнению с </w:t>
      </w:r>
      <w:r w:rsidR="008A0D64" w:rsidRPr="008A0D64">
        <w:rPr>
          <w:sz w:val="28"/>
          <w:szCs w:val="28"/>
        </w:rPr>
        <w:t>маем</w:t>
      </w:r>
      <w:r w:rsidRPr="008A0D64">
        <w:rPr>
          <w:sz w:val="28"/>
          <w:szCs w:val="28"/>
        </w:rPr>
        <w:t xml:space="preserve"> 2017 года составила </w:t>
      </w:r>
      <w:r w:rsidRPr="008A0D64">
        <w:rPr>
          <w:b/>
          <w:sz w:val="28"/>
          <w:szCs w:val="28"/>
        </w:rPr>
        <w:t>2</w:t>
      </w:r>
      <w:r w:rsidR="008A0D64" w:rsidRPr="008A0D64">
        <w:rPr>
          <w:b/>
          <w:sz w:val="28"/>
          <w:szCs w:val="28"/>
        </w:rPr>
        <w:t>4</w:t>
      </w:r>
      <w:r w:rsidRPr="008A0D64">
        <w:rPr>
          <w:b/>
          <w:sz w:val="28"/>
          <w:szCs w:val="28"/>
        </w:rPr>
        <w:t>.</w:t>
      </w:r>
      <w:r w:rsidR="008A0D64" w:rsidRPr="008A0D64">
        <w:rPr>
          <w:b/>
          <w:sz w:val="28"/>
          <w:szCs w:val="28"/>
        </w:rPr>
        <w:t>1</w:t>
      </w:r>
      <w:r w:rsidRPr="008A0D64">
        <w:rPr>
          <w:b/>
          <w:sz w:val="28"/>
          <w:szCs w:val="28"/>
        </w:rPr>
        <w:t>%</w:t>
      </w:r>
      <w:r w:rsidRPr="008A0D64">
        <w:rPr>
          <w:sz w:val="28"/>
          <w:szCs w:val="28"/>
        </w:rPr>
        <w:t xml:space="preserve"> (в </w:t>
      </w:r>
      <w:r w:rsidR="008A0D64" w:rsidRPr="008A0D64">
        <w:rPr>
          <w:sz w:val="28"/>
          <w:szCs w:val="28"/>
        </w:rPr>
        <w:t>мае</w:t>
      </w:r>
      <w:r w:rsidRPr="008A0D64">
        <w:rPr>
          <w:sz w:val="28"/>
          <w:szCs w:val="28"/>
        </w:rPr>
        <w:t xml:space="preserve"> 2017 года и в декабре 2016 года </w:t>
      </w:r>
      <w:r w:rsidRPr="008A0D64">
        <w:rPr>
          <w:b/>
          <w:sz w:val="28"/>
          <w:szCs w:val="28"/>
        </w:rPr>
        <w:t>2</w:t>
      </w:r>
      <w:r w:rsidR="008A0D64" w:rsidRPr="008A0D64">
        <w:rPr>
          <w:b/>
          <w:sz w:val="28"/>
          <w:szCs w:val="28"/>
        </w:rPr>
        <w:t>4</w:t>
      </w:r>
      <w:r w:rsidRPr="008A0D64">
        <w:rPr>
          <w:b/>
          <w:sz w:val="28"/>
          <w:szCs w:val="28"/>
        </w:rPr>
        <w:t>.</w:t>
      </w:r>
      <w:r w:rsidR="008A0D64" w:rsidRPr="008A0D64">
        <w:rPr>
          <w:b/>
          <w:sz w:val="28"/>
          <w:szCs w:val="28"/>
        </w:rPr>
        <w:t>0</w:t>
      </w:r>
      <w:r w:rsidRPr="008A0D64">
        <w:rPr>
          <w:b/>
          <w:sz w:val="28"/>
          <w:szCs w:val="28"/>
        </w:rPr>
        <w:t>%</w:t>
      </w:r>
      <w:r w:rsidRPr="008A0D64">
        <w:rPr>
          <w:sz w:val="28"/>
          <w:szCs w:val="28"/>
        </w:rPr>
        <w:t xml:space="preserve"> и </w:t>
      </w:r>
      <w:r w:rsidRPr="008A0D64">
        <w:rPr>
          <w:b/>
          <w:sz w:val="28"/>
          <w:szCs w:val="28"/>
        </w:rPr>
        <w:t>23.9%</w:t>
      </w:r>
      <w:r w:rsidRPr="008A0D64">
        <w:rPr>
          <w:sz w:val="28"/>
          <w:szCs w:val="28"/>
        </w:rPr>
        <w:t xml:space="preserve"> соответственно).</w:t>
      </w:r>
    </w:p>
    <w:p w:rsidR="00B35C0D" w:rsidRPr="008A0D64" w:rsidRDefault="00B35C0D" w:rsidP="00B35C0D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8A0D6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8A0D64">
        <w:rPr>
          <w:bCs/>
          <w:sz w:val="28"/>
          <w:szCs w:val="28"/>
        </w:rPr>
        <w:t xml:space="preserve"> на ЖНВЛП в </w:t>
      </w:r>
      <w:r w:rsidR="008A0D64" w:rsidRPr="008A0D64">
        <w:rPr>
          <w:bCs/>
          <w:sz w:val="28"/>
          <w:szCs w:val="28"/>
        </w:rPr>
        <w:t>июне</w:t>
      </w:r>
      <w:r w:rsidRPr="008A0D64">
        <w:rPr>
          <w:bCs/>
          <w:sz w:val="28"/>
          <w:szCs w:val="28"/>
        </w:rPr>
        <w:t xml:space="preserve"> 2017 года в сравнении с </w:t>
      </w:r>
      <w:r w:rsidR="008A0D64" w:rsidRPr="008A0D64">
        <w:rPr>
          <w:bCs/>
          <w:sz w:val="28"/>
          <w:szCs w:val="28"/>
        </w:rPr>
        <w:t>маем</w:t>
      </w:r>
      <w:r w:rsidRPr="008A0D64">
        <w:rPr>
          <w:bCs/>
          <w:sz w:val="28"/>
          <w:szCs w:val="28"/>
        </w:rPr>
        <w:t xml:space="preserve"> 2017 года составила </w:t>
      </w:r>
      <w:r w:rsidRPr="008A0D64">
        <w:rPr>
          <w:b/>
          <w:bCs/>
          <w:sz w:val="28"/>
          <w:szCs w:val="28"/>
        </w:rPr>
        <w:t>5.</w:t>
      </w:r>
      <w:r w:rsidR="008A0D64" w:rsidRPr="008A0D64">
        <w:rPr>
          <w:b/>
          <w:bCs/>
          <w:sz w:val="28"/>
          <w:szCs w:val="28"/>
        </w:rPr>
        <w:t>0</w:t>
      </w:r>
      <w:r w:rsidRPr="008A0D64">
        <w:rPr>
          <w:b/>
          <w:bCs/>
          <w:sz w:val="28"/>
          <w:szCs w:val="28"/>
        </w:rPr>
        <w:t>%</w:t>
      </w:r>
      <w:r w:rsidRPr="008A0D64">
        <w:rPr>
          <w:bCs/>
          <w:sz w:val="28"/>
          <w:szCs w:val="28"/>
        </w:rPr>
        <w:t xml:space="preserve"> (в </w:t>
      </w:r>
      <w:r w:rsidR="008A0D64" w:rsidRPr="008A0D64">
        <w:rPr>
          <w:bCs/>
          <w:sz w:val="28"/>
          <w:szCs w:val="28"/>
        </w:rPr>
        <w:t>мае</w:t>
      </w:r>
      <w:r w:rsidRPr="008A0D64">
        <w:rPr>
          <w:bCs/>
          <w:sz w:val="28"/>
          <w:szCs w:val="28"/>
        </w:rPr>
        <w:t xml:space="preserve"> 2017 года и в декабре 2016 года </w:t>
      </w:r>
      <w:r w:rsidRPr="008A0D64">
        <w:rPr>
          <w:b/>
          <w:bCs/>
          <w:sz w:val="28"/>
          <w:szCs w:val="28"/>
        </w:rPr>
        <w:t>5.</w:t>
      </w:r>
      <w:r w:rsidR="008A0D64" w:rsidRPr="008A0D64">
        <w:rPr>
          <w:b/>
          <w:bCs/>
          <w:sz w:val="28"/>
          <w:szCs w:val="28"/>
        </w:rPr>
        <w:t>3</w:t>
      </w:r>
      <w:r w:rsidRPr="008A0D64">
        <w:rPr>
          <w:b/>
          <w:bCs/>
          <w:sz w:val="28"/>
          <w:szCs w:val="28"/>
        </w:rPr>
        <w:t>%</w:t>
      </w:r>
      <w:r w:rsidRPr="008A0D64">
        <w:rPr>
          <w:bCs/>
          <w:sz w:val="28"/>
          <w:szCs w:val="28"/>
        </w:rPr>
        <w:t xml:space="preserve"> и </w:t>
      </w:r>
      <w:r w:rsidRPr="008A0D64">
        <w:rPr>
          <w:b/>
          <w:bCs/>
          <w:sz w:val="28"/>
          <w:szCs w:val="28"/>
        </w:rPr>
        <w:t>5.9%</w:t>
      </w:r>
      <w:r w:rsidRPr="008A0D64">
        <w:rPr>
          <w:bCs/>
          <w:sz w:val="28"/>
          <w:szCs w:val="28"/>
        </w:rPr>
        <w:t xml:space="preserve"> соответственно).</w:t>
      </w:r>
    </w:p>
    <w:p w:rsidR="00B35C0D" w:rsidRPr="008A0D64" w:rsidRDefault="00B35C0D" w:rsidP="00B35C0D">
      <w:pPr>
        <w:widowControl w:val="0"/>
        <w:spacing w:line="0" w:lineRule="atLeast"/>
        <w:ind w:firstLine="851"/>
        <w:jc w:val="center"/>
        <w:rPr>
          <w:sz w:val="28"/>
          <w:szCs w:val="28"/>
        </w:rPr>
      </w:pPr>
    </w:p>
    <w:p w:rsidR="00B35C0D" w:rsidRPr="008A0D64" w:rsidRDefault="00B35C0D" w:rsidP="00B35C0D">
      <w:pPr>
        <w:widowControl w:val="0"/>
        <w:spacing w:line="0" w:lineRule="atLeast"/>
        <w:ind w:firstLine="851"/>
        <w:jc w:val="center"/>
        <w:rPr>
          <w:b/>
          <w:i/>
          <w:sz w:val="52"/>
          <w:szCs w:val="52"/>
        </w:rPr>
      </w:pPr>
    </w:p>
    <w:p w:rsidR="00B35C0D" w:rsidRPr="008A0D64" w:rsidRDefault="00B35C0D" w:rsidP="00B35C0D">
      <w:pPr>
        <w:widowControl w:val="0"/>
        <w:spacing w:line="0" w:lineRule="atLeast"/>
        <w:ind w:firstLine="851"/>
        <w:jc w:val="both"/>
        <w:rPr>
          <w:bCs/>
          <w:sz w:val="20"/>
          <w:szCs w:val="20"/>
        </w:rPr>
      </w:pPr>
    </w:p>
    <w:p w:rsidR="00B35C0D" w:rsidRPr="008A0D64" w:rsidRDefault="00B35C0D" w:rsidP="00B35C0D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C12943" w:rsidRPr="008A0D64" w:rsidRDefault="00C12943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  <w:r w:rsidRPr="008A0D64">
        <w:rPr>
          <w:b/>
          <w:i/>
          <w:sz w:val="28"/>
          <w:szCs w:val="28"/>
        </w:rPr>
        <w:lastRenderedPageBreak/>
        <w:t>Ассортиментная доступность ЖНВЛП</w:t>
      </w:r>
    </w:p>
    <w:p w:rsidR="00C12943" w:rsidRPr="008A0D64" w:rsidRDefault="00C12943" w:rsidP="00C12943">
      <w:pPr>
        <w:widowControl w:val="0"/>
        <w:spacing w:line="0" w:lineRule="atLeast"/>
        <w:ind w:firstLine="709"/>
        <w:jc w:val="center"/>
        <w:rPr>
          <w:b/>
          <w:i/>
          <w:sz w:val="20"/>
          <w:szCs w:val="20"/>
        </w:rPr>
      </w:pPr>
    </w:p>
    <w:p w:rsidR="00C12943" w:rsidRPr="008A0D64" w:rsidRDefault="00C12943" w:rsidP="00C1294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В июне 2017 года в ряде регионов по-прежнему респондентами предоставляется информация по неполному ассортименту ЖНВЛП как в госпитальном, так и в амбулаторном сегментах фармацевтического рынка.</w:t>
      </w:r>
    </w:p>
    <w:p w:rsidR="00C12943" w:rsidRPr="008A0D64" w:rsidRDefault="00C12943" w:rsidP="00C1294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35C0D" w:rsidRPr="008A0D64" w:rsidRDefault="00B35C0D" w:rsidP="00B35C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22. Регионы</w:t>
      </w:r>
      <w:proofErr w:type="gramStart"/>
      <w:r w:rsidRPr="008A0D64">
        <w:rPr>
          <w:sz w:val="28"/>
          <w:szCs w:val="28"/>
        </w:rPr>
        <w:t>.</w:t>
      </w:r>
      <w:proofErr w:type="gramEnd"/>
      <w:r w:rsidRPr="008A0D64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B35C0D" w:rsidRPr="008A0D64" w:rsidRDefault="00B35C0D" w:rsidP="00B35C0D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C12943" w:rsidRPr="00334788" w:rsidTr="00C12943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C12943" w:rsidRPr="00334788" w:rsidRDefault="00C12943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C12943" w:rsidRPr="00334788" w:rsidRDefault="00C12943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C12943" w:rsidRPr="00334788" w:rsidRDefault="00C12943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C12943" w:rsidRPr="00334788" w:rsidRDefault="00C12943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C12943" w:rsidRPr="00334788" w:rsidTr="00C12943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12943" w:rsidRPr="00334788" w:rsidRDefault="00C12943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12943" w:rsidRPr="00334788" w:rsidRDefault="00C12943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12943" w:rsidRPr="00334788" w:rsidRDefault="00C12943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12943" w:rsidRPr="00334788" w:rsidRDefault="00C12943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12943" w:rsidRPr="00334788" w:rsidRDefault="00C12943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12943" w:rsidRPr="00334788" w:rsidRDefault="00C12943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12943" w:rsidRPr="00334788" w:rsidRDefault="00C12943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12943" w:rsidRPr="00334788" w:rsidRDefault="00C12943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12943" w:rsidRPr="00334788" w:rsidRDefault="00C12943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12943" w:rsidRPr="00334788" w:rsidRDefault="00C12943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C12943" w:rsidRPr="00334788" w:rsidTr="00C12943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C12943" w:rsidRPr="00334788" w:rsidRDefault="00C12943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</w:tcPr>
          <w:p w:rsidR="00C12943" w:rsidRPr="00334788" w:rsidRDefault="00C12943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000000" w:fill="FF6600"/>
            <w:noWrap/>
          </w:tcPr>
          <w:p w:rsidR="00C12943" w:rsidRPr="00334788" w:rsidRDefault="00C12943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000000" w:fill="FF6600"/>
            <w:noWrap/>
          </w:tcPr>
          <w:p w:rsidR="00C12943" w:rsidRPr="00334788" w:rsidRDefault="00C12943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419</w:t>
            </w:r>
          </w:p>
        </w:tc>
        <w:tc>
          <w:tcPr>
            <w:tcW w:w="352" w:type="pct"/>
            <w:gridSpan w:val="2"/>
            <w:shd w:val="clear" w:color="000000" w:fill="FF6600"/>
            <w:noWrap/>
          </w:tcPr>
          <w:p w:rsidR="00C12943" w:rsidRPr="00334788" w:rsidRDefault="00C12943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341</w:t>
            </w:r>
          </w:p>
        </w:tc>
        <w:tc>
          <w:tcPr>
            <w:tcW w:w="362" w:type="pct"/>
            <w:shd w:val="clear" w:color="000000" w:fill="FF6600"/>
            <w:noWrap/>
          </w:tcPr>
          <w:p w:rsidR="00C12943" w:rsidRPr="00334788" w:rsidRDefault="00C12943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000000" w:fill="FF6600"/>
            <w:noWrap/>
          </w:tcPr>
          <w:p w:rsidR="00C12943" w:rsidRPr="00334788" w:rsidRDefault="00C12943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000000" w:fill="FF6600"/>
            <w:noWrap/>
          </w:tcPr>
          <w:p w:rsidR="00C12943" w:rsidRPr="00334788" w:rsidRDefault="00C12943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000000" w:fill="FF6600"/>
            <w:noWrap/>
          </w:tcPr>
          <w:p w:rsidR="00C12943" w:rsidRPr="00334788" w:rsidRDefault="00C12943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21" w:type="pct"/>
            <w:shd w:val="clear" w:color="000000" w:fill="FF6600"/>
            <w:noWrap/>
          </w:tcPr>
          <w:p w:rsidR="00C12943" w:rsidRPr="00334788" w:rsidRDefault="00C12943" w:rsidP="00C12943">
            <w:pPr>
              <w:jc w:val="center"/>
              <w:rPr>
                <w:b/>
                <w:sz w:val="20"/>
                <w:szCs w:val="20"/>
              </w:rPr>
            </w:pPr>
            <w:r w:rsidRPr="00334788">
              <w:rPr>
                <w:b/>
                <w:sz w:val="20"/>
                <w:szCs w:val="20"/>
              </w:rPr>
              <w:t>321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327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153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366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311</w:t>
            </w:r>
          </w:p>
        </w:tc>
      </w:tr>
      <w:tr w:rsidR="00C12943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331C21" w:rsidRDefault="00C12943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111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184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136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329</w:t>
            </w:r>
          </w:p>
        </w:tc>
      </w:tr>
      <w:tr w:rsidR="00C12943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331C21" w:rsidRDefault="00C12943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288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343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213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201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353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340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312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423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351</w:t>
            </w:r>
          </w:p>
        </w:tc>
      </w:tr>
      <w:tr w:rsidR="00C12943" w:rsidRPr="00331C21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331C21" w:rsidRDefault="00C12943" w:rsidP="00C12943">
            <w:pPr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331C21" w:rsidRDefault="00C12943" w:rsidP="00C12943">
            <w:pPr>
              <w:jc w:val="center"/>
              <w:rPr>
                <w:color w:val="FF0000"/>
                <w:sz w:val="20"/>
                <w:szCs w:val="20"/>
              </w:rPr>
            </w:pPr>
            <w:r w:rsidRPr="00331C21">
              <w:rPr>
                <w:color w:val="FF0000"/>
                <w:sz w:val="20"/>
                <w:szCs w:val="20"/>
              </w:rPr>
              <w:t>187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316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378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267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269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269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374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191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146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369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321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243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409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405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155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207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184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277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209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200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189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196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261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238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372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296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265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287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312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385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233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234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268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272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257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266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312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248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249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283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335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285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274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259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221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72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160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225</w:t>
            </w:r>
          </w:p>
        </w:tc>
      </w:tr>
      <w:tr w:rsidR="00C12943" w:rsidRPr="00DD1CDB" w:rsidTr="00C129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12943" w:rsidRPr="00DD1CDB" w:rsidRDefault="00C12943" w:rsidP="00C12943">
            <w:pPr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C12943" w:rsidRPr="00DD1CDB" w:rsidRDefault="00C12943" w:rsidP="00C12943">
            <w:pPr>
              <w:jc w:val="center"/>
              <w:rPr>
                <w:sz w:val="20"/>
                <w:szCs w:val="20"/>
              </w:rPr>
            </w:pPr>
            <w:r w:rsidRPr="00DD1CDB">
              <w:rPr>
                <w:sz w:val="20"/>
                <w:szCs w:val="20"/>
              </w:rPr>
              <w:t>313</w:t>
            </w:r>
          </w:p>
        </w:tc>
      </w:tr>
    </w:tbl>
    <w:p w:rsidR="00B35C0D" w:rsidRPr="008A0D64" w:rsidRDefault="00B35C0D" w:rsidP="008A0D64">
      <w:pPr>
        <w:widowControl w:val="0"/>
        <w:spacing w:line="0" w:lineRule="atLeast"/>
        <w:ind w:firstLine="720"/>
        <w:jc w:val="center"/>
        <w:rPr>
          <w:color w:val="000000" w:themeColor="text1"/>
          <w:sz w:val="32"/>
          <w:szCs w:val="32"/>
        </w:rPr>
      </w:pPr>
    </w:p>
    <w:sectPr w:rsidR="00B35C0D" w:rsidRPr="008A0D64" w:rsidSect="005B1F62">
      <w:footerReference w:type="even" r:id="rId7"/>
      <w:footerReference w:type="default" r:id="rId8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1D" w:rsidRDefault="003B151D">
      <w:r>
        <w:separator/>
      </w:r>
    </w:p>
  </w:endnote>
  <w:endnote w:type="continuationSeparator" w:id="0">
    <w:p w:rsidR="003B151D" w:rsidRDefault="003B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684" w:rsidRDefault="00467684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467684" w:rsidRDefault="00467684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684" w:rsidRDefault="00467684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E0EC6">
      <w:rPr>
        <w:rStyle w:val="af5"/>
        <w:noProof/>
      </w:rPr>
      <w:t>45</w:t>
    </w:r>
    <w:r>
      <w:rPr>
        <w:rStyle w:val="af5"/>
      </w:rPr>
      <w:fldChar w:fldCharType="end"/>
    </w:r>
  </w:p>
  <w:p w:rsidR="00467684" w:rsidRDefault="00467684" w:rsidP="00CC5347">
    <w:pPr>
      <w:pStyle w:val="ad"/>
      <w:ind w:right="360"/>
      <w:jc w:val="right"/>
    </w:pPr>
  </w:p>
  <w:p w:rsidR="00467684" w:rsidRDefault="0046768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1D" w:rsidRDefault="003B151D">
      <w:r>
        <w:separator/>
      </w:r>
    </w:p>
  </w:footnote>
  <w:footnote w:type="continuationSeparator" w:id="0">
    <w:p w:rsidR="003B151D" w:rsidRDefault="003B1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7"/>
    <w:rsid w:val="0000020B"/>
    <w:rsid w:val="0000022D"/>
    <w:rsid w:val="00000617"/>
    <w:rsid w:val="00000A3B"/>
    <w:rsid w:val="00001CCA"/>
    <w:rsid w:val="00001E0C"/>
    <w:rsid w:val="0000292C"/>
    <w:rsid w:val="00002F93"/>
    <w:rsid w:val="000030C9"/>
    <w:rsid w:val="000035C9"/>
    <w:rsid w:val="000036A0"/>
    <w:rsid w:val="0000392E"/>
    <w:rsid w:val="0000439B"/>
    <w:rsid w:val="000048DB"/>
    <w:rsid w:val="00004CD2"/>
    <w:rsid w:val="00005178"/>
    <w:rsid w:val="000051C8"/>
    <w:rsid w:val="0000558F"/>
    <w:rsid w:val="000056F9"/>
    <w:rsid w:val="00005786"/>
    <w:rsid w:val="0000588E"/>
    <w:rsid w:val="00005DDE"/>
    <w:rsid w:val="00006675"/>
    <w:rsid w:val="00006985"/>
    <w:rsid w:val="00006D21"/>
    <w:rsid w:val="00007AED"/>
    <w:rsid w:val="00007E24"/>
    <w:rsid w:val="000100D7"/>
    <w:rsid w:val="000106DE"/>
    <w:rsid w:val="00010EE0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037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49C3"/>
    <w:rsid w:val="000249CD"/>
    <w:rsid w:val="00024FA2"/>
    <w:rsid w:val="000252CA"/>
    <w:rsid w:val="000256E1"/>
    <w:rsid w:val="00025A86"/>
    <w:rsid w:val="00025EF9"/>
    <w:rsid w:val="00025F3F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0F3B"/>
    <w:rsid w:val="00032BDD"/>
    <w:rsid w:val="000332B8"/>
    <w:rsid w:val="000333A1"/>
    <w:rsid w:val="00033972"/>
    <w:rsid w:val="00033B62"/>
    <w:rsid w:val="000341BD"/>
    <w:rsid w:val="000345F3"/>
    <w:rsid w:val="000348A3"/>
    <w:rsid w:val="00034BD7"/>
    <w:rsid w:val="00034C3E"/>
    <w:rsid w:val="0003502E"/>
    <w:rsid w:val="000356F3"/>
    <w:rsid w:val="00035B88"/>
    <w:rsid w:val="00035FC0"/>
    <w:rsid w:val="00036E4F"/>
    <w:rsid w:val="00037235"/>
    <w:rsid w:val="0003756A"/>
    <w:rsid w:val="00037D0D"/>
    <w:rsid w:val="000400A7"/>
    <w:rsid w:val="00040645"/>
    <w:rsid w:val="00040667"/>
    <w:rsid w:val="000407DE"/>
    <w:rsid w:val="00040FFB"/>
    <w:rsid w:val="00041337"/>
    <w:rsid w:val="00041BDF"/>
    <w:rsid w:val="0004266F"/>
    <w:rsid w:val="000429BB"/>
    <w:rsid w:val="0004328C"/>
    <w:rsid w:val="0004390F"/>
    <w:rsid w:val="000440B7"/>
    <w:rsid w:val="0004469D"/>
    <w:rsid w:val="00046061"/>
    <w:rsid w:val="00046677"/>
    <w:rsid w:val="00047D27"/>
    <w:rsid w:val="00047D3A"/>
    <w:rsid w:val="0005003B"/>
    <w:rsid w:val="00050C6D"/>
    <w:rsid w:val="00050CCB"/>
    <w:rsid w:val="00050F07"/>
    <w:rsid w:val="000510C2"/>
    <w:rsid w:val="00051127"/>
    <w:rsid w:val="000518AD"/>
    <w:rsid w:val="000526A1"/>
    <w:rsid w:val="00052988"/>
    <w:rsid w:val="0005336A"/>
    <w:rsid w:val="000535B6"/>
    <w:rsid w:val="00053B39"/>
    <w:rsid w:val="000542E2"/>
    <w:rsid w:val="000543DA"/>
    <w:rsid w:val="0005487D"/>
    <w:rsid w:val="00054A14"/>
    <w:rsid w:val="00054B80"/>
    <w:rsid w:val="0005507F"/>
    <w:rsid w:val="0005565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27"/>
    <w:rsid w:val="00062EF1"/>
    <w:rsid w:val="00062EF9"/>
    <w:rsid w:val="00063219"/>
    <w:rsid w:val="00063280"/>
    <w:rsid w:val="0006448E"/>
    <w:rsid w:val="00064551"/>
    <w:rsid w:val="00064F17"/>
    <w:rsid w:val="000659B7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4038"/>
    <w:rsid w:val="000746FA"/>
    <w:rsid w:val="00074F70"/>
    <w:rsid w:val="000754E0"/>
    <w:rsid w:val="00075C12"/>
    <w:rsid w:val="00076064"/>
    <w:rsid w:val="00077EA4"/>
    <w:rsid w:val="00080017"/>
    <w:rsid w:val="00080C7C"/>
    <w:rsid w:val="00080D5E"/>
    <w:rsid w:val="000810D7"/>
    <w:rsid w:val="00081755"/>
    <w:rsid w:val="00081846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BFB"/>
    <w:rsid w:val="00090DEC"/>
    <w:rsid w:val="00090F21"/>
    <w:rsid w:val="00090FB7"/>
    <w:rsid w:val="0009239A"/>
    <w:rsid w:val="000928FD"/>
    <w:rsid w:val="0009311A"/>
    <w:rsid w:val="000939BF"/>
    <w:rsid w:val="00093DE0"/>
    <w:rsid w:val="00093F49"/>
    <w:rsid w:val="00094248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4258"/>
    <w:rsid w:val="000A487A"/>
    <w:rsid w:val="000A4DC9"/>
    <w:rsid w:val="000A5101"/>
    <w:rsid w:val="000A5203"/>
    <w:rsid w:val="000A56AF"/>
    <w:rsid w:val="000A5F2A"/>
    <w:rsid w:val="000A657C"/>
    <w:rsid w:val="000A6CF1"/>
    <w:rsid w:val="000A6D5E"/>
    <w:rsid w:val="000A7288"/>
    <w:rsid w:val="000A740A"/>
    <w:rsid w:val="000A74B2"/>
    <w:rsid w:val="000A7E75"/>
    <w:rsid w:val="000B023F"/>
    <w:rsid w:val="000B0A9B"/>
    <w:rsid w:val="000B10B6"/>
    <w:rsid w:val="000B2360"/>
    <w:rsid w:val="000B273B"/>
    <w:rsid w:val="000B282F"/>
    <w:rsid w:val="000B31AC"/>
    <w:rsid w:val="000B3E9B"/>
    <w:rsid w:val="000B40A6"/>
    <w:rsid w:val="000B42EC"/>
    <w:rsid w:val="000B450E"/>
    <w:rsid w:val="000B55D5"/>
    <w:rsid w:val="000B5C0C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312"/>
    <w:rsid w:val="000C5767"/>
    <w:rsid w:val="000C5F47"/>
    <w:rsid w:val="000C6350"/>
    <w:rsid w:val="000C6770"/>
    <w:rsid w:val="000C6BE3"/>
    <w:rsid w:val="000C6F0A"/>
    <w:rsid w:val="000C70FB"/>
    <w:rsid w:val="000D0490"/>
    <w:rsid w:val="000D0493"/>
    <w:rsid w:val="000D087A"/>
    <w:rsid w:val="000D1476"/>
    <w:rsid w:val="000D232E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590E"/>
    <w:rsid w:val="000D6816"/>
    <w:rsid w:val="000D6D79"/>
    <w:rsid w:val="000D6E0F"/>
    <w:rsid w:val="000D72BE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047"/>
    <w:rsid w:val="000E44F7"/>
    <w:rsid w:val="000E450D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649"/>
    <w:rsid w:val="000F1995"/>
    <w:rsid w:val="000F1B11"/>
    <w:rsid w:val="000F227C"/>
    <w:rsid w:val="000F22C9"/>
    <w:rsid w:val="000F2CDF"/>
    <w:rsid w:val="000F3035"/>
    <w:rsid w:val="000F5324"/>
    <w:rsid w:val="000F5445"/>
    <w:rsid w:val="000F5D4D"/>
    <w:rsid w:val="000F6090"/>
    <w:rsid w:val="000F60CC"/>
    <w:rsid w:val="000F69BA"/>
    <w:rsid w:val="000F6E80"/>
    <w:rsid w:val="000F7B77"/>
    <w:rsid w:val="0010139A"/>
    <w:rsid w:val="00101820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4EF9"/>
    <w:rsid w:val="00105194"/>
    <w:rsid w:val="001063D6"/>
    <w:rsid w:val="0010648C"/>
    <w:rsid w:val="00106EC6"/>
    <w:rsid w:val="00107119"/>
    <w:rsid w:val="00107C93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8D8"/>
    <w:rsid w:val="00117A18"/>
    <w:rsid w:val="0012080F"/>
    <w:rsid w:val="0012090D"/>
    <w:rsid w:val="00121489"/>
    <w:rsid w:val="00121E21"/>
    <w:rsid w:val="001226EC"/>
    <w:rsid w:val="00122A0C"/>
    <w:rsid w:val="001231D5"/>
    <w:rsid w:val="001233F3"/>
    <w:rsid w:val="001236C0"/>
    <w:rsid w:val="00123B15"/>
    <w:rsid w:val="001250C4"/>
    <w:rsid w:val="00125386"/>
    <w:rsid w:val="00125A37"/>
    <w:rsid w:val="00125BEE"/>
    <w:rsid w:val="001265A3"/>
    <w:rsid w:val="00126690"/>
    <w:rsid w:val="00126698"/>
    <w:rsid w:val="001266B3"/>
    <w:rsid w:val="00126F56"/>
    <w:rsid w:val="0012705A"/>
    <w:rsid w:val="001272EB"/>
    <w:rsid w:val="001276DE"/>
    <w:rsid w:val="001279F2"/>
    <w:rsid w:val="00127A6A"/>
    <w:rsid w:val="00127AE7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A78"/>
    <w:rsid w:val="00143BF8"/>
    <w:rsid w:val="0014428A"/>
    <w:rsid w:val="00144495"/>
    <w:rsid w:val="00144C2C"/>
    <w:rsid w:val="001450D3"/>
    <w:rsid w:val="00145992"/>
    <w:rsid w:val="00145DFD"/>
    <w:rsid w:val="00145E2A"/>
    <w:rsid w:val="0014632B"/>
    <w:rsid w:val="00146BD9"/>
    <w:rsid w:val="0014743C"/>
    <w:rsid w:val="001474A3"/>
    <w:rsid w:val="001505A6"/>
    <w:rsid w:val="001505AF"/>
    <w:rsid w:val="00150D5F"/>
    <w:rsid w:val="0015113E"/>
    <w:rsid w:val="00151651"/>
    <w:rsid w:val="00151A5F"/>
    <w:rsid w:val="00152676"/>
    <w:rsid w:val="00152700"/>
    <w:rsid w:val="00152833"/>
    <w:rsid w:val="00152AB6"/>
    <w:rsid w:val="00152F08"/>
    <w:rsid w:val="0015344D"/>
    <w:rsid w:val="0015426F"/>
    <w:rsid w:val="00154D92"/>
    <w:rsid w:val="00154D98"/>
    <w:rsid w:val="00155281"/>
    <w:rsid w:val="001559EC"/>
    <w:rsid w:val="00155DCF"/>
    <w:rsid w:val="00156160"/>
    <w:rsid w:val="001565F6"/>
    <w:rsid w:val="00156C3B"/>
    <w:rsid w:val="001573BC"/>
    <w:rsid w:val="001603AE"/>
    <w:rsid w:val="001605A5"/>
    <w:rsid w:val="001605FF"/>
    <w:rsid w:val="00161A7F"/>
    <w:rsid w:val="00161DAA"/>
    <w:rsid w:val="00162000"/>
    <w:rsid w:val="0016234E"/>
    <w:rsid w:val="001629B3"/>
    <w:rsid w:val="00163780"/>
    <w:rsid w:val="00163BE8"/>
    <w:rsid w:val="00163C71"/>
    <w:rsid w:val="001646BF"/>
    <w:rsid w:val="00164AA5"/>
    <w:rsid w:val="00164AF6"/>
    <w:rsid w:val="00164C1C"/>
    <w:rsid w:val="00164CF7"/>
    <w:rsid w:val="00165285"/>
    <w:rsid w:val="0016535F"/>
    <w:rsid w:val="00165834"/>
    <w:rsid w:val="00165897"/>
    <w:rsid w:val="00165C8D"/>
    <w:rsid w:val="001662FA"/>
    <w:rsid w:val="001666CB"/>
    <w:rsid w:val="00166E84"/>
    <w:rsid w:val="00167722"/>
    <w:rsid w:val="0016779C"/>
    <w:rsid w:val="0016779E"/>
    <w:rsid w:val="001677A0"/>
    <w:rsid w:val="00167B81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2CA2"/>
    <w:rsid w:val="00172EB5"/>
    <w:rsid w:val="00173182"/>
    <w:rsid w:val="001734D0"/>
    <w:rsid w:val="001736CA"/>
    <w:rsid w:val="00173AC9"/>
    <w:rsid w:val="001740C2"/>
    <w:rsid w:val="00174531"/>
    <w:rsid w:val="00174C66"/>
    <w:rsid w:val="001759FE"/>
    <w:rsid w:val="00175B26"/>
    <w:rsid w:val="00175BBD"/>
    <w:rsid w:val="00176BE2"/>
    <w:rsid w:val="00177144"/>
    <w:rsid w:val="00177163"/>
    <w:rsid w:val="00177211"/>
    <w:rsid w:val="001779E4"/>
    <w:rsid w:val="00177D0C"/>
    <w:rsid w:val="00177D17"/>
    <w:rsid w:val="00177DF3"/>
    <w:rsid w:val="00177E80"/>
    <w:rsid w:val="0018013D"/>
    <w:rsid w:val="00180817"/>
    <w:rsid w:val="00180CEF"/>
    <w:rsid w:val="00180E20"/>
    <w:rsid w:val="001815E9"/>
    <w:rsid w:val="001817CD"/>
    <w:rsid w:val="001819FA"/>
    <w:rsid w:val="00181ACC"/>
    <w:rsid w:val="00181BEF"/>
    <w:rsid w:val="00181ECE"/>
    <w:rsid w:val="00183279"/>
    <w:rsid w:val="0018333D"/>
    <w:rsid w:val="001845D5"/>
    <w:rsid w:val="00184626"/>
    <w:rsid w:val="00185068"/>
    <w:rsid w:val="00185523"/>
    <w:rsid w:val="001856C5"/>
    <w:rsid w:val="00185D56"/>
    <w:rsid w:val="00185F77"/>
    <w:rsid w:val="00186719"/>
    <w:rsid w:val="00187AB9"/>
    <w:rsid w:val="00187CBE"/>
    <w:rsid w:val="00187E32"/>
    <w:rsid w:val="00187EE6"/>
    <w:rsid w:val="001900BB"/>
    <w:rsid w:val="0019038E"/>
    <w:rsid w:val="00190AA3"/>
    <w:rsid w:val="00191518"/>
    <w:rsid w:val="00191691"/>
    <w:rsid w:val="00191BF9"/>
    <w:rsid w:val="00191F72"/>
    <w:rsid w:val="001923B2"/>
    <w:rsid w:val="0019350E"/>
    <w:rsid w:val="00193956"/>
    <w:rsid w:val="00193ED6"/>
    <w:rsid w:val="00195222"/>
    <w:rsid w:val="0019606F"/>
    <w:rsid w:val="00196098"/>
    <w:rsid w:val="00196814"/>
    <w:rsid w:val="001969C5"/>
    <w:rsid w:val="00197853"/>
    <w:rsid w:val="001A0370"/>
    <w:rsid w:val="001A0459"/>
    <w:rsid w:val="001A0A31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B0194"/>
    <w:rsid w:val="001B0683"/>
    <w:rsid w:val="001B0735"/>
    <w:rsid w:val="001B0E2D"/>
    <w:rsid w:val="001B13BB"/>
    <w:rsid w:val="001B147D"/>
    <w:rsid w:val="001B1486"/>
    <w:rsid w:val="001B16CB"/>
    <w:rsid w:val="001B17ED"/>
    <w:rsid w:val="001B293A"/>
    <w:rsid w:val="001B2F92"/>
    <w:rsid w:val="001B4702"/>
    <w:rsid w:val="001B47F8"/>
    <w:rsid w:val="001B48A7"/>
    <w:rsid w:val="001B531A"/>
    <w:rsid w:val="001B5430"/>
    <w:rsid w:val="001B5586"/>
    <w:rsid w:val="001B55F4"/>
    <w:rsid w:val="001B5B2A"/>
    <w:rsid w:val="001B6DD4"/>
    <w:rsid w:val="001B72D5"/>
    <w:rsid w:val="001B73AD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359F"/>
    <w:rsid w:val="001C3DAE"/>
    <w:rsid w:val="001C3DED"/>
    <w:rsid w:val="001C439A"/>
    <w:rsid w:val="001C4437"/>
    <w:rsid w:val="001C4BDF"/>
    <w:rsid w:val="001C4C0F"/>
    <w:rsid w:val="001C5126"/>
    <w:rsid w:val="001C51E0"/>
    <w:rsid w:val="001C5638"/>
    <w:rsid w:val="001C5848"/>
    <w:rsid w:val="001C5C16"/>
    <w:rsid w:val="001C5DBC"/>
    <w:rsid w:val="001C668F"/>
    <w:rsid w:val="001C70D4"/>
    <w:rsid w:val="001C7239"/>
    <w:rsid w:val="001C781B"/>
    <w:rsid w:val="001C7B5C"/>
    <w:rsid w:val="001C7E14"/>
    <w:rsid w:val="001D069F"/>
    <w:rsid w:val="001D07FA"/>
    <w:rsid w:val="001D09C9"/>
    <w:rsid w:val="001D0C94"/>
    <w:rsid w:val="001D10FB"/>
    <w:rsid w:val="001D1843"/>
    <w:rsid w:val="001D1C49"/>
    <w:rsid w:val="001D1E1D"/>
    <w:rsid w:val="001D20A0"/>
    <w:rsid w:val="001D2AD3"/>
    <w:rsid w:val="001D2C5F"/>
    <w:rsid w:val="001D2E0C"/>
    <w:rsid w:val="001D33C0"/>
    <w:rsid w:val="001D3BF7"/>
    <w:rsid w:val="001D4019"/>
    <w:rsid w:val="001D484E"/>
    <w:rsid w:val="001D492C"/>
    <w:rsid w:val="001D4DFA"/>
    <w:rsid w:val="001D5528"/>
    <w:rsid w:val="001D5667"/>
    <w:rsid w:val="001D5A4C"/>
    <w:rsid w:val="001D5A7E"/>
    <w:rsid w:val="001D5CDD"/>
    <w:rsid w:val="001D5E73"/>
    <w:rsid w:val="001D646A"/>
    <w:rsid w:val="001D6734"/>
    <w:rsid w:val="001D6AF9"/>
    <w:rsid w:val="001D70D9"/>
    <w:rsid w:val="001D7557"/>
    <w:rsid w:val="001D7FCF"/>
    <w:rsid w:val="001E05ED"/>
    <w:rsid w:val="001E0AB8"/>
    <w:rsid w:val="001E0EA0"/>
    <w:rsid w:val="001E0EC6"/>
    <w:rsid w:val="001E0F96"/>
    <w:rsid w:val="001E13B3"/>
    <w:rsid w:val="001E1746"/>
    <w:rsid w:val="001E1A32"/>
    <w:rsid w:val="001E1B18"/>
    <w:rsid w:val="001E293A"/>
    <w:rsid w:val="001E2C3D"/>
    <w:rsid w:val="001E2FB1"/>
    <w:rsid w:val="001E3EAF"/>
    <w:rsid w:val="001E46A7"/>
    <w:rsid w:val="001E489F"/>
    <w:rsid w:val="001E4C7A"/>
    <w:rsid w:val="001E4E35"/>
    <w:rsid w:val="001E50C5"/>
    <w:rsid w:val="001E5291"/>
    <w:rsid w:val="001E52A9"/>
    <w:rsid w:val="001E5A13"/>
    <w:rsid w:val="001E63CA"/>
    <w:rsid w:val="001E63D1"/>
    <w:rsid w:val="001E684E"/>
    <w:rsid w:val="001E6B49"/>
    <w:rsid w:val="001E6CD9"/>
    <w:rsid w:val="001E710C"/>
    <w:rsid w:val="001E78BB"/>
    <w:rsid w:val="001E7C94"/>
    <w:rsid w:val="001F0083"/>
    <w:rsid w:val="001F1FAE"/>
    <w:rsid w:val="001F231B"/>
    <w:rsid w:val="001F2C36"/>
    <w:rsid w:val="001F3324"/>
    <w:rsid w:val="001F413B"/>
    <w:rsid w:val="001F491E"/>
    <w:rsid w:val="001F4A69"/>
    <w:rsid w:val="001F4FC6"/>
    <w:rsid w:val="001F599F"/>
    <w:rsid w:val="001F5B68"/>
    <w:rsid w:val="001F5EFC"/>
    <w:rsid w:val="001F6628"/>
    <w:rsid w:val="001F67B2"/>
    <w:rsid w:val="001F77FB"/>
    <w:rsid w:val="00200B32"/>
    <w:rsid w:val="00200BF4"/>
    <w:rsid w:val="002012A1"/>
    <w:rsid w:val="002020E4"/>
    <w:rsid w:val="00202381"/>
    <w:rsid w:val="002024BA"/>
    <w:rsid w:val="00202CCB"/>
    <w:rsid w:val="00203746"/>
    <w:rsid w:val="0020417D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AF0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5CC0"/>
    <w:rsid w:val="002163AC"/>
    <w:rsid w:val="00217011"/>
    <w:rsid w:val="002175BC"/>
    <w:rsid w:val="00217AC9"/>
    <w:rsid w:val="0022052F"/>
    <w:rsid w:val="00221C62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0D24"/>
    <w:rsid w:val="0023162E"/>
    <w:rsid w:val="0023178E"/>
    <w:rsid w:val="002319CA"/>
    <w:rsid w:val="00232D0E"/>
    <w:rsid w:val="0023361F"/>
    <w:rsid w:val="002337A0"/>
    <w:rsid w:val="002344A6"/>
    <w:rsid w:val="00234F0C"/>
    <w:rsid w:val="002355F5"/>
    <w:rsid w:val="00235703"/>
    <w:rsid w:val="0023575C"/>
    <w:rsid w:val="00235867"/>
    <w:rsid w:val="002359FA"/>
    <w:rsid w:val="00235B08"/>
    <w:rsid w:val="00235E4D"/>
    <w:rsid w:val="00235EB7"/>
    <w:rsid w:val="00235F4C"/>
    <w:rsid w:val="0023652E"/>
    <w:rsid w:val="0023682B"/>
    <w:rsid w:val="00236D1A"/>
    <w:rsid w:val="00236F40"/>
    <w:rsid w:val="00236F7D"/>
    <w:rsid w:val="0023797D"/>
    <w:rsid w:val="0023799F"/>
    <w:rsid w:val="00237A7E"/>
    <w:rsid w:val="00237D09"/>
    <w:rsid w:val="0024004D"/>
    <w:rsid w:val="0024053C"/>
    <w:rsid w:val="0024097C"/>
    <w:rsid w:val="00240CEB"/>
    <w:rsid w:val="00241078"/>
    <w:rsid w:val="00241F7E"/>
    <w:rsid w:val="00242F44"/>
    <w:rsid w:val="0024335A"/>
    <w:rsid w:val="00243462"/>
    <w:rsid w:val="00243666"/>
    <w:rsid w:val="00243C15"/>
    <w:rsid w:val="00243C3C"/>
    <w:rsid w:val="00243C6E"/>
    <w:rsid w:val="002451E8"/>
    <w:rsid w:val="00246094"/>
    <w:rsid w:val="0024612F"/>
    <w:rsid w:val="00246C0A"/>
    <w:rsid w:val="00246CC4"/>
    <w:rsid w:val="00246E74"/>
    <w:rsid w:val="0024703D"/>
    <w:rsid w:val="00247554"/>
    <w:rsid w:val="00250418"/>
    <w:rsid w:val="00250833"/>
    <w:rsid w:val="00250B8B"/>
    <w:rsid w:val="0025124E"/>
    <w:rsid w:val="00251683"/>
    <w:rsid w:val="00251B93"/>
    <w:rsid w:val="00251C49"/>
    <w:rsid w:val="00251D36"/>
    <w:rsid w:val="00251F12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49"/>
    <w:rsid w:val="00256DC9"/>
    <w:rsid w:val="00256E4A"/>
    <w:rsid w:val="002573D0"/>
    <w:rsid w:val="00257768"/>
    <w:rsid w:val="00257A88"/>
    <w:rsid w:val="00257D94"/>
    <w:rsid w:val="00257E86"/>
    <w:rsid w:val="00260A13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19"/>
    <w:rsid w:val="002646ED"/>
    <w:rsid w:val="00264878"/>
    <w:rsid w:val="00264DB8"/>
    <w:rsid w:val="00264F4E"/>
    <w:rsid w:val="00265544"/>
    <w:rsid w:val="00265744"/>
    <w:rsid w:val="00265E03"/>
    <w:rsid w:val="0026608B"/>
    <w:rsid w:val="0026612D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DE"/>
    <w:rsid w:val="002736CB"/>
    <w:rsid w:val="002737CE"/>
    <w:rsid w:val="00273BD2"/>
    <w:rsid w:val="00274D0D"/>
    <w:rsid w:val="00275715"/>
    <w:rsid w:val="00275ABD"/>
    <w:rsid w:val="00275C77"/>
    <w:rsid w:val="002760C5"/>
    <w:rsid w:val="00276228"/>
    <w:rsid w:val="002764A8"/>
    <w:rsid w:val="002764BA"/>
    <w:rsid w:val="00276805"/>
    <w:rsid w:val="0027692F"/>
    <w:rsid w:val="00276A01"/>
    <w:rsid w:val="00276DE6"/>
    <w:rsid w:val="002779C1"/>
    <w:rsid w:val="00277CEC"/>
    <w:rsid w:val="00280733"/>
    <w:rsid w:val="00280A6E"/>
    <w:rsid w:val="00280F6F"/>
    <w:rsid w:val="002810B5"/>
    <w:rsid w:val="00281385"/>
    <w:rsid w:val="00281C67"/>
    <w:rsid w:val="00282966"/>
    <w:rsid w:val="002833CF"/>
    <w:rsid w:val="002833EC"/>
    <w:rsid w:val="00283DA4"/>
    <w:rsid w:val="00284C7C"/>
    <w:rsid w:val="00284C82"/>
    <w:rsid w:val="0028526D"/>
    <w:rsid w:val="002853C1"/>
    <w:rsid w:val="00285B5E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5A6"/>
    <w:rsid w:val="00290896"/>
    <w:rsid w:val="00290E55"/>
    <w:rsid w:val="00290F73"/>
    <w:rsid w:val="002911E7"/>
    <w:rsid w:val="00291648"/>
    <w:rsid w:val="002919D2"/>
    <w:rsid w:val="002919DE"/>
    <w:rsid w:val="00291AEA"/>
    <w:rsid w:val="00291BFB"/>
    <w:rsid w:val="00291E47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972C8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9C8"/>
    <w:rsid w:val="002A3A92"/>
    <w:rsid w:val="002A3B2A"/>
    <w:rsid w:val="002A3B8E"/>
    <w:rsid w:val="002A3F0E"/>
    <w:rsid w:val="002A4A5A"/>
    <w:rsid w:val="002A4C37"/>
    <w:rsid w:val="002A4C49"/>
    <w:rsid w:val="002A5758"/>
    <w:rsid w:val="002A5B89"/>
    <w:rsid w:val="002A5D9C"/>
    <w:rsid w:val="002A6138"/>
    <w:rsid w:val="002A629D"/>
    <w:rsid w:val="002A6A71"/>
    <w:rsid w:val="002A6E13"/>
    <w:rsid w:val="002A7D8F"/>
    <w:rsid w:val="002B074C"/>
    <w:rsid w:val="002B09D0"/>
    <w:rsid w:val="002B0B07"/>
    <w:rsid w:val="002B0B22"/>
    <w:rsid w:val="002B0B50"/>
    <w:rsid w:val="002B0CC2"/>
    <w:rsid w:val="002B18D5"/>
    <w:rsid w:val="002B1A91"/>
    <w:rsid w:val="002B27E4"/>
    <w:rsid w:val="002B27E6"/>
    <w:rsid w:val="002B3190"/>
    <w:rsid w:val="002B31AD"/>
    <w:rsid w:val="002B39E9"/>
    <w:rsid w:val="002B3FA2"/>
    <w:rsid w:val="002B400C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3F9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48C0"/>
    <w:rsid w:val="002D4E8A"/>
    <w:rsid w:val="002D59EF"/>
    <w:rsid w:val="002D63D0"/>
    <w:rsid w:val="002D66A1"/>
    <w:rsid w:val="002D696F"/>
    <w:rsid w:val="002D6DE4"/>
    <w:rsid w:val="002D7A70"/>
    <w:rsid w:val="002D7D5A"/>
    <w:rsid w:val="002E047F"/>
    <w:rsid w:val="002E1440"/>
    <w:rsid w:val="002E1C01"/>
    <w:rsid w:val="002E1F1C"/>
    <w:rsid w:val="002E22C9"/>
    <w:rsid w:val="002E28C6"/>
    <w:rsid w:val="002E2DCE"/>
    <w:rsid w:val="002E2FB7"/>
    <w:rsid w:val="002E3375"/>
    <w:rsid w:val="002E3563"/>
    <w:rsid w:val="002E36EE"/>
    <w:rsid w:val="002E3735"/>
    <w:rsid w:val="002E3810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6CEB"/>
    <w:rsid w:val="002E6D54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1EB3"/>
    <w:rsid w:val="002F24B2"/>
    <w:rsid w:val="002F2CC3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0C9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2DC2"/>
    <w:rsid w:val="00303408"/>
    <w:rsid w:val="00303496"/>
    <w:rsid w:val="003034E1"/>
    <w:rsid w:val="00303C9C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759"/>
    <w:rsid w:val="00307DF0"/>
    <w:rsid w:val="00310008"/>
    <w:rsid w:val="00310B46"/>
    <w:rsid w:val="003113F8"/>
    <w:rsid w:val="00312012"/>
    <w:rsid w:val="0031371F"/>
    <w:rsid w:val="003137E8"/>
    <w:rsid w:val="00313CE2"/>
    <w:rsid w:val="0031408E"/>
    <w:rsid w:val="00314FEB"/>
    <w:rsid w:val="00315044"/>
    <w:rsid w:val="00315133"/>
    <w:rsid w:val="00315F31"/>
    <w:rsid w:val="00315FAD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1F74"/>
    <w:rsid w:val="00322096"/>
    <w:rsid w:val="003226E4"/>
    <w:rsid w:val="003227B4"/>
    <w:rsid w:val="00322D15"/>
    <w:rsid w:val="00324181"/>
    <w:rsid w:val="00324CC0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6ACC"/>
    <w:rsid w:val="00327068"/>
    <w:rsid w:val="0032736B"/>
    <w:rsid w:val="0032773F"/>
    <w:rsid w:val="00327EAD"/>
    <w:rsid w:val="0033073B"/>
    <w:rsid w:val="00330B15"/>
    <w:rsid w:val="00330CEA"/>
    <w:rsid w:val="00331B2F"/>
    <w:rsid w:val="00332356"/>
    <w:rsid w:val="00332358"/>
    <w:rsid w:val="00332774"/>
    <w:rsid w:val="00332B5D"/>
    <w:rsid w:val="00332B9C"/>
    <w:rsid w:val="003330B4"/>
    <w:rsid w:val="00333483"/>
    <w:rsid w:val="00333B1F"/>
    <w:rsid w:val="00333D6E"/>
    <w:rsid w:val="0033414F"/>
    <w:rsid w:val="00334310"/>
    <w:rsid w:val="0033432A"/>
    <w:rsid w:val="0033455B"/>
    <w:rsid w:val="003350F4"/>
    <w:rsid w:val="0033562A"/>
    <w:rsid w:val="00335C03"/>
    <w:rsid w:val="00335F97"/>
    <w:rsid w:val="003364C5"/>
    <w:rsid w:val="00336870"/>
    <w:rsid w:val="0033710E"/>
    <w:rsid w:val="0033711E"/>
    <w:rsid w:val="0033726C"/>
    <w:rsid w:val="0033744B"/>
    <w:rsid w:val="003374CD"/>
    <w:rsid w:val="003379F6"/>
    <w:rsid w:val="00340E16"/>
    <w:rsid w:val="00341085"/>
    <w:rsid w:val="0034152A"/>
    <w:rsid w:val="003416B7"/>
    <w:rsid w:val="00341C93"/>
    <w:rsid w:val="0034282C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6C18"/>
    <w:rsid w:val="00347D0F"/>
    <w:rsid w:val="00347DAC"/>
    <w:rsid w:val="00350578"/>
    <w:rsid w:val="00350A8D"/>
    <w:rsid w:val="00351116"/>
    <w:rsid w:val="00351371"/>
    <w:rsid w:val="003516C6"/>
    <w:rsid w:val="00351865"/>
    <w:rsid w:val="00352468"/>
    <w:rsid w:val="00352871"/>
    <w:rsid w:val="0035298F"/>
    <w:rsid w:val="00354728"/>
    <w:rsid w:val="00354903"/>
    <w:rsid w:val="00354AE3"/>
    <w:rsid w:val="00354B38"/>
    <w:rsid w:val="00354B4D"/>
    <w:rsid w:val="00355C5F"/>
    <w:rsid w:val="003563C8"/>
    <w:rsid w:val="00356619"/>
    <w:rsid w:val="003566C3"/>
    <w:rsid w:val="00357D8D"/>
    <w:rsid w:val="00360610"/>
    <w:rsid w:val="00360B47"/>
    <w:rsid w:val="00360F07"/>
    <w:rsid w:val="0036177E"/>
    <w:rsid w:val="003619BA"/>
    <w:rsid w:val="00361DFF"/>
    <w:rsid w:val="00361E8F"/>
    <w:rsid w:val="0036374C"/>
    <w:rsid w:val="00363C8A"/>
    <w:rsid w:val="0036430C"/>
    <w:rsid w:val="0036449F"/>
    <w:rsid w:val="003645EA"/>
    <w:rsid w:val="00364A56"/>
    <w:rsid w:val="00364D34"/>
    <w:rsid w:val="0036562F"/>
    <w:rsid w:val="003658D3"/>
    <w:rsid w:val="003658F8"/>
    <w:rsid w:val="0036595A"/>
    <w:rsid w:val="00365983"/>
    <w:rsid w:val="003659E5"/>
    <w:rsid w:val="00365AFE"/>
    <w:rsid w:val="00365D09"/>
    <w:rsid w:val="00365F8D"/>
    <w:rsid w:val="00366889"/>
    <w:rsid w:val="003673DE"/>
    <w:rsid w:val="00367B1F"/>
    <w:rsid w:val="00367E97"/>
    <w:rsid w:val="003706AE"/>
    <w:rsid w:val="00370B2D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43B"/>
    <w:rsid w:val="00373901"/>
    <w:rsid w:val="00374A34"/>
    <w:rsid w:val="00374B61"/>
    <w:rsid w:val="00374E3E"/>
    <w:rsid w:val="0037581C"/>
    <w:rsid w:val="00375859"/>
    <w:rsid w:val="00375E03"/>
    <w:rsid w:val="00375FC2"/>
    <w:rsid w:val="003771F1"/>
    <w:rsid w:val="00377319"/>
    <w:rsid w:val="0037780E"/>
    <w:rsid w:val="0038019C"/>
    <w:rsid w:val="00380535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DB9"/>
    <w:rsid w:val="00391DCE"/>
    <w:rsid w:val="00391E83"/>
    <w:rsid w:val="00392000"/>
    <w:rsid w:val="003924BE"/>
    <w:rsid w:val="00393475"/>
    <w:rsid w:val="00393B5A"/>
    <w:rsid w:val="003942B8"/>
    <w:rsid w:val="00394789"/>
    <w:rsid w:val="003952E0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C10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C69"/>
    <w:rsid w:val="003B0F70"/>
    <w:rsid w:val="003B151D"/>
    <w:rsid w:val="003B3071"/>
    <w:rsid w:val="003B313F"/>
    <w:rsid w:val="003B444B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8F0"/>
    <w:rsid w:val="003C1F6F"/>
    <w:rsid w:val="003C2403"/>
    <w:rsid w:val="003C2735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17B"/>
    <w:rsid w:val="003D1E9F"/>
    <w:rsid w:val="003D1F4C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329"/>
    <w:rsid w:val="003D4F0B"/>
    <w:rsid w:val="003D5427"/>
    <w:rsid w:val="003D5487"/>
    <w:rsid w:val="003D5583"/>
    <w:rsid w:val="003D55F6"/>
    <w:rsid w:val="003D5984"/>
    <w:rsid w:val="003D5DE4"/>
    <w:rsid w:val="003D6499"/>
    <w:rsid w:val="003D67F6"/>
    <w:rsid w:val="003D7250"/>
    <w:rsid w:val="003D7496"/>
    <w:rsid w:val="003D7C47"/>
    <w:rsid w:val="003E1E63"/>
    <w:rsid w:val="003E1EE6"/>
    <w:rsid w:val="003E25E3"/>
    <w:rsid w:val="003E39BD"/>
    <w:rsid w:val="003E3B3A"/>
    <w:rsid w:val="003E433A"/>
    <w:rsid w:val="003E461A"/>
    <w:rsid w:val="003E4DD7"/>
    <w:rsid w:val="003E560C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B51"/>
    <w:rsid w:val="003F1F57"/>
    <w:rsid w:val="003F1FB7"/>
    <w:rsid w:val="003F2065"/>
    <w:rsid w:val="003F2311"/>
    <w:rsid w:val="003F2B40"/>
    <w:rsid w:val="003F2BA0"/>
    <w:rsid w:val="003F2D18"/>
    <w:rsid w:val="003F2D5A"/>
    <w:rsid w:val="003F2DEF"/>
    <w:rsid w:val="003F328B"/>
    <w:rsid w:val="003F374E"/>
    <w:rsid w:val="003F47E6"/>
    <w:rsid w:val="003F5105"/>
    <w:rsid w:val="003F527B"/>
    <w:rsid w:val="003F535B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3F7FB5"/>
    <w:rsid w:val="00400C9F"/>
    <w:rsid w:val="004024B0"/>
    <w:rsid w:val="0040290B"/>
    <w:rsid w:val="00402CA6"/>
    <w:rsid w:val="00402FC4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57D"/>
    <w:rsid w:val="00407657"/>
    <w:rsid w:val="00407F77"/>
    <w:rsid w:val="004103C3"/>
    <w:rsid w:val="0041131D"/>
    <w:rsid w:val="00411729"/>
    <w:rsid w:val="00411923"/>
    <w:rsid w:val="00411B3B"/>
    <w:rsid w:val="00411DCA"/>
    <w:rsid w:val="00412026"/>
    <w:rsid w:val="0041237B"/>
    <w:rsid w:val="0041259B"/>
    <w:rsid w:val="00413126"/>
    <w:rsid w:val="0041319F"/>
    <w:rsid w:val="00413C87"/>
    <w:rsid w:val="004146C1"/>
    <w:rsid w:val="00415109"/>
    <w:rsid w:val="00415388"/>
    <w:rsid w:val="00415964"/>
    <w:rsid w:val="00415D56"/>
    <w:rsid w:val="00415F23"/>
    <w:rsid w:val="0041647D"/>
    <w:rsid w:val="00416600"/>
    <w:rsid w:val="004171C7"/>
    <w:rsid w:val="0041748A"/>
    <w:rsid w:val="004204D3"/>
    <w:rsid w:val="0042074D"/>
    <w:rsid w:val="00420769"/>
    <w:rsid w:val="00420F71"/>
    <w:rsid w:val="0042114C"/>
    <w:rsid w:val="004211E2"/>
    <w:rsid w:val="0042240E"/>
    <w:rsid w:val="00423C71"/>
    <w:rsid w:val="00423E8E"/>
    <w:rsid w:val="0042415E"/>
    <w:rsid w:val="0042439B"/>
    <w:rsid w:val="00424D1A"/>
    <w:rsid w:val="004257BB"/>
    <w:rsid w:val="004257F6"/>
    <w:rsid w:val="00425ED5"/>
    <w:rsid w:val="00426925"/>
    <w:rsid w:val="00427095"/>
    <w:rsid w:val="0043038E"/>
    <w:rsid w:val="00430484"/>
    <w:rsid w:val="004305F5"/>
    <w:rsid w:val="004307B4"/>
    <w:rsid w:val="00430F22"/>
    <w:rsid w:val="0043151F"/>
    <w:rsid w:val="00431E28"/>
    <w:rsid w:val="004324BB"/>
    <w:rsid w:val="00432A1B"/>
    <w:rsid w:val="00432AB4"/>
    <w:rsid w:val="00433036"/>
    <w:rsid w:val="00433624"/>
    <w:rsid w:val="004349EE"/>
    <w:rsid w:val="00434B20"/>
    <w:rsid w:val="00434EFC"/>
    <w:rsid w:val="0043509F"/>
    <w:rsid w:val="00435182"/>
    <w:rsid w:val="00435310"/>
    <w:rsid w:val="00435601"/>
    <w:rsid w:val="0043593A"/>
    <w:rsid w:val="00435B0F"/>
    <w:rsid w:val="00435D09"/>
    <w:rsid w:val="004360C6"/>
    <w:rsid w:val="004361BA"/>
    <w:rsid w:val="004369D7"/>
    <w:rsid w:val="004373FA"/>
    <w:rsid w:val="00437DF7"/>
    <w:rsid w:val="00440A3D"/>
    <w:rsid w:val="00440E78"/>
    <w:rsid w:val="0044173F"/>
    <w:rsid w:val="004419DD"/>
    <w:rsid w:val="00441A30"/>
    <w:rsid w:val="00441D89"/>
    <w:rsid w:val="0044203B"/>
    <w:rsid w:val="004430A9"/>
    <w:rsid w:val="00443221"/>
    <w:rsid w:val="004434B7"/>
    <w:rsid w:val="00443599"/>
    <w:rsid w:val="004438DF"/>
    <w:rsid w:val="004439AB"/>
    <w:rsid w:val="00443BE3"/>
    <w:rsid w:val="00443D9C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19B"/>
    <w:rsid w:val="004513C0"/>
    <w:rsid w:val="00451412"/>
    <w:rsid w:val="00451F9E"/>
    <w:rsid w:val="00452003"/>
    <w:rsid w:val="00452451"/>
    <w:rsid w:val="0045317F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3B"/>
    <w:rsid w:val="00462F98"/>
    <w:rsid w:val="00463215"/>
    <w:rsid w:val="0046322C"/>
    <w:rsid w:val="00463D1F"/>
    <w:rsid w:val="00463DD2"/>
    <w:rsid w:val="00464024"/>
    <w:rsid w:val="00464451"/>
    <w:rsid w:val="004645D0"/>
    <w:rsid w:val="00466C55"/>
    <w:rsid w:val="00467684"/>
    <w:rsid w:val="00467859"/>
    <w:rsid w:val="00467915"/>
    <w:rsid w:val="00467C76"/>
    <w:rsid w:val="00467C80"/>
    <w:rsid w:val="00467CC7"/>
    <w:rsid w:val="00467DA6"/>
    <w:rsid w:val="0047026E"/>
    <w:rsid w:val="0047064A"/>
    <w:rsid w:val="00470742"/>
    <w:rsid w:val="00470A4B"/>
    <w:rsid w:val="004711AB"/>
    <w:rsid w:val="0047124E"/>
    <w:rsid w:val="00471DE5"/>
    <w:rsid w:val="00471DED"/>
    <w:rsid w:val="00471E21"/>
    <w:rsid w:val="00474087"/>
    <w:rsid w:val="00474F19"/>
    <w:rsid w:val="0047535E"/>
    <w:rsid w:val="00475808"/>
    <w:rsid w:val="0047632E"/>
    <w:rsid w:val="00477411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E49"/>
    <w:rsid w:val="00487520"/>
    <w:rsid w:val="0048764A"/>
    <w:rsid w:val="00487DDD"/>
    <w:rsid w:val="00487E6E"/>
    <w:rsid w:val="0049043E"/>
    <w:rsid w:val="00490717"/>
    <w:rsid w:val="0049090C"/>
    <w:rsid w:val="00490F6D"/>
    <w:rsid w:val="004917DB"/>
    <w:rsid w:val="004925F6"/>
    <w:rsid w:val="00492E41"/>
    <w:rsid w:val="004931F4"/>
    <w:rsid w:val="00493668"/>
    <w:rsid w:val="00493D84"/>
    <w:rsid w:val="0049443A"/>
    <w:rsid w:val="004953DD"/>
    <w:rsid w:val="00495435"/>
    <w:rsid w:val="004961FD"/>
    <w:rsid w:val="004963C2"/>
    <w:rsid w:val="00496FB5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B6D"/>
    <w:rsid w:val="004A1E37"/>
    <w:rsid w:val="004A2073"/>
    <w:rsid w:val="004A270B"/>
    <w:rsid w:val="004A2E69"/>
    <w:rsid w:val="004A33B2"/>
    <w:rsid w:val="004A3869"/>
    <w:rsid w:val="004A40A5"/>
    <w:rsid w:val="004A431E"/>
    <w:rsid w:val="004A4C96"/>
    <w:rsid w:val="004A4E73"/>
    <w:rsid w:val="004A549F"/>
    <w:rsid w:val="004A5976"/>
    <w:rsid w:val="004A633D"/>
    <w:rsid w:val="004A6F0C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611C"/>
    <w:rsid w:val="004B631D"/>
    <w:rsid w:val="004B639E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74B"/>
    <w:rsid w:val="004C3802"/>
    <w:rsid w:val="004C401F"/>
    <w:rsid w:val="004C42EF"/>
    <w:rsid w:val="004C49E8"/>
    <w:rsid w:val="004C4BD8"/>
    <w:rsid w:val="004C4DFE"/>
    <w:rsid w:val="004C529C"/>
    <w:rsid w:val="004C5934"/>
    <w:rsid w:val="004C5ED0"/>
    <w:rsid w:val="004C5F3E"/>
    <w:rsid w:val="004C64F6"/>
    <w:rsid w:val="004C6A70"/>
    <w:rsid w:val="004C6C2C"/>
    <w:rsid w:val="004C714D"/>
    <w:rsid w:val="004C73B3"/>
    <w:rsid w:val="004C7585"/>
    <w:rsid w:val="004C7905"/>
    <w:rsid w:val="004C7B47"/>
    <w:rsid w:val="004C7EF1"/>
    <w:rsid w:val="004D05E8"/>
    <w:rsid w:val="004D07D9"/>
    <w:rsid w:val="004D1072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825"/>
    <w:rsid w:val="004D4B85"/>
    <w:rsid w:val="004D54D8"/>
    <w:rsid w:val="004D54F8"/>
    <w:rsid w:val="004D565C"/>
    <w:rsid w:val="004D5FE0"/>
    <w:rsid w:val="004D604B"/>
    <w:rsid w:val="004D63A7"/>
    <w:rsid w:val="004D64BE"/>
    <w:rsid w:val="004D68C9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0D0"/>
    <w:rsid w:val="004E156D"/>
    <w:rsid w:val="004E192A"/>
    <w:rsid w:val="004E2006"/>
    <w:rsid w:val="004E2BC4"/>
    <w:rsid w:val="004E2C9C"/>
    <w:rsid w:val="004E3739"/>
    <w:rsid w:val="004E510C"/>
    <w:rsid w:val="004E53D8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6EA"/>
    <w:rsid w:val="004F0ABF"/>
    <w:rsid w:val="004F0E43"/>
    <w:rsid w:val="004F12DF"/>
    <w:rsid w:val="004F1D58"/>
    <w:rsid w:val="004F2433"/>
    <w:rsid w:val="004F294E"/>
    <w:rsid w:val="004F2BBF"/>
    <w:rsid w:val="004F300A"/>
    <w:rsid w:val="004F3878"/>
    <w:rsid w:val="004F3973"/>
    <w:rsid w:val="004F3D8B"/>
    <w:rsid w:val="004F402C"/>
    <w:rsid w:val="004F4988"/>
    <w:rsid w:val="004F538A"/>
    <w:rsid w:val="004F5527"/>
    <w:rsid w:val="004F5F1C"/>
    <w:rsid w:val="004F693D"/>
    <w:rsid w:val="004F7AB7"/>
    <w:rsid w:val="004F7BF2"/>
    <w:rsid w:val="004F7C15"/>
    <w:rsid w:val="004F7F0F"/>
    <w:rsid w:val="004F7F21"/>
    <w:rsid w:val="00500897"/>
    <w:rsid w:val="00501036"/>
    <w:rsid w:val="005020EF"/>
    <w:rsid w:val="0050221D"/>
    <w:rsid w:val="0050244C"/>
    <w:rsid w:val="00503215"/>
    <w:rsid w:val="00503D22"/>
    <w:rsid w:val="00504989"/>
    <w:rsid w:val="0050532B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299"/>
    <w:rsid w:val="005076EC"/>
    <w:rsid w:val="005078FC"/>
    <w:rsid w:val="00507F25"/>
    <w:rsid w:val="0051018F"/>
    <w:rsid w:val="005101BE"/>
    <w:rsid w:val="00510275"/>
    <w:rsid w:val="00510D0E"/>
    <w:rsid w:val="00510E3A"/>
    <w:rsid w:val="00510EBF"/>
    <w:rsid w:val="00510F8D"/>
    <w:rsid w:val="00511278"/>
    <w:rsid w:val="0051191C"/>
    <w:rsid w:val="00511A19"/>
    <w:rsid w:val="00512284"/>
    <w:rsid w:val="005122BA"/>
    <w:rsid w:val="00512683"/>
    <w:rsid w:val="00512988"/>
    <w:rsid w:val="00513260"/>
    <w:rsid w:val="00513533"/>
    <w:rsid w:val="00513651"/>
    <w:rsid w:val="00513B20"/>
    <w:rsid w:val="00514B8F"/>
    <w:rsid w:val="00514E98"/>
    <w:rsid w:val="005158A6"/>
    <w:rsid w:val="00515C2A"/>
    <w:rsid w:val="00515E6D"/>
    <w:rsid w:val="00516742"/>
    <w:rsid w:val="00516B83"/>
    <w:rsid w:val="00516F01"/>
    <w:rsid w:val="005171E0"/>
    <w:rsid w:val="00517850"/>
    <w:rsid w:val="005208BC"/>
    <w:rsid w:val="0052096F"/>
    <w:rsid w:val="0052147A"/>
    <w:rsid w:val="00521B6C"/>
    <w:rsid w:val="00522788"/>
    <w:rsid w:val="00523738"/>
    <w:rsid w:val="0052376C"/>
    <w:rsid w:val="00523D82"/>
    <w:rsid w:val="00524455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27AE7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37CB"/>
    <w:rsid w:val="00534413"/>
    <w:rsid w:val="00534909"/>
    <w:rsid w:val="00535E92"/>
    <w:rsid w:val="00536915"/>
    <w:rsid w:val="005373F1"/>
    <w:rsid w:val="0053743A"/>
    <w:rsid w:val="00537973"/>
    <w:rsid w:val="005379AE"/>
    <w:rsid w:val="00537A02"/>
    <w:rsid w:val="00537E40"/>
    <w:rsid w:val="0054062E"/>
    <w:rsid w:val="00540A26"/>
    <w:rsid w:val="00540F8A"/>
    <w:rsid w:val="005424FD"/>
    <w:rsid w:val="00542625"/>
    <w:rsid w:val="00542661"/>
    <w:rsid w:val="0054321C"/>
    <w:rsid w:val="005436A4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476D2"/>
    <w:rsid w:val="005506DB"/>
    <w:rsid w:val="005507D1"/>
    <w:rsid w:val="00550D62"/>
    <w:rsid w:val="00550F38"/>
    <w:rsid w:val="005510A1"/>
    <w:rsid w:val="005513A9"/>
    <w:rsid w:val="00551867"/>
    <w:rsid w:val="005519C2"/>
    <w:rsid w:val="00551A63"/>
    <w:rsid w:val="00551D58"/>
    <w:rsid w:val="005520C5"/>
    <w:rsid w:val="0055268B"/>
    <w:rsid w:val="005526E3"/>
    <w:rsid w:val="00552E2D"/>
    <w:rsid w:val="0055305F"/>
    <w:rsid w:val="00553740"/>
    <w:rsid w:val="005537E1"/>
    <w:rsid w:val="00553857"/>
    <w:rsid w:val="00553E2E"/>
    <w:rsid w:val="005549D8"/>
    <w:rsid w:val="00554AE2"/>
    <w:rsid w:val="00554B13"/>
    <w:rsid w:val="00554C3C"/>
    <w:rsid w:val="00554CE5"/>
    <w:rsid w:val="00554CFC"/>
    <w:rsid w:val="00554EDD"/>
    <w:rsid w:val="0055515B"/>
    <w:rsid w:val="0055530B"/>
    <w:rsid w:val="00555F2A"/>
    <w:rsid w:val="005562A9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247"/>
    <w:rsid w:val="00562370"/>
    <w:rsid w:val="005628FB"/>
    <w:rsid w:val="00562958"/>
    <w:rsid w:val="00562B81"/>
    <w:rsid w:val="00562CE0"/>
    <w:rsid w:val="00562D6D"/>
    <w:rsid w:val="0056309C"/>
    <w:rsid w:val="0056402B"/>
    <w:rsid w:val="00564474"/>
    <w:rsid w:val="005646C5"/>
    <w:rsid w:val="005649D7"/>
    <w:rsid w:val="00564C50"/>
    <w:rsid w:val="00564F4E"/>
    <w:rsid w:val="005650E7"/>
    <w:rsid w:val="00565756"/>
    <w:rsid w:val="00565CF8"/>
    <w:rsid w:val="00565DCC"/>
    <w:rsid w:val="005665F8"/>
    <w:rsid w:val="0056731F"/>
    <w:rsid w:val="00567657"/>
    <w:rsid w:val="00570300"/>
    <w:rsid w:val="00570535"/>
    <w:rsid w:val="00570AA9"/>
    <w:rsid w:val="005710ED"/>
    <w:rsid w:val="005712F3"/>
    <w:rsid w:val="00571479"/>
    <w:rsid w:val="005719D0"/>
    <w:rsid w:val="005721A4"/>
    <w:rsid w:val="0057295A"/>
    <w:rsid w:val="00572AE8"/>
    <w:rsid w:val="00572AF7"/>
    <w:rsid w:val="00572E74"/>
    <w:rsid w:val="00572EFA"/>
    <w:rsid w:val="00572F0A"/>
    <w:rsid w:val="005732D6"/>
    <w:rsid w:val="005734BC"/>
    <w:rsid w:val="005735BC"/>
    <w:rsid w:val="00574219"/>
    <w:rsid w:val="00574386"/>
    <w:rsid w:val="00574B91"/>
    <w:rsid w:val="0057544C"/>
    <w:rsid w:val="005755C3"/>
    <w:rsid w:val="00575DA2"/>
    <w:rsid w:val="0057687C"/>
    <w:rsid w:val="0057751A"/>
    <w:rsid w:val="00580064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24"/>
    <w:rsid w:val="0058388B"/>
    <w:rsid w:val="00583DE6"/>
    <w:rsid w:val="0058407E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203"/>
    <w:rsid w:val="00590717"/>
    <w:rsid w:val="00590E52"/>
    <w:rsid w:val="0059169F"/>
    <w:rsid w:val="0059283D"/>
    <w:rsid w:val="00592F7D"/>
    <w:rsid w:val="005930E9"/>
    <w:rsid w:val="00593330"/>
    <w:rsid w:val="00593E78"/>
    <w:rsid w:val="00593F00"/>
    <w:rsid w:val="0059415F"/>
    <w:rsid w:val="0059430D"/>
    <w:rsid w:val="00594956"/>
    <w:rsid w:val="00594BED"/>
    <w:rsid w:val="00594D2D"/>
    <w:rsid w:val="00594E9D"/>
    <w:rsid w:val="00594FB3"/>
    <w:rsid w:val="00595186"/>
    <w:rsid w:val="00595210"/>
    <w:rsid w:val="00595ECE"/>
    <w:rsid w:val="0059640D"/>
    <w:rsid w:val="00596467"/>
    <w:rsid w:val="00596F5E"/>
    <w:rsid w:val="00597000"/>
    <w:rsid w:val="005970DD"/>
    <w:rsid w:val="005978BF"/>
    <w:rsid w:val="00597908"/>
    <w:rsid w:val="00597E9B"/>
    <w:rsid w:val="005A06B8"/>
    <w:rsid w:val="005A0945"/>
    <w:rsid w:val="005A0D5B"/>
    <w:rsid w:val="005A0E97"/>
    <w:rsid w:val="005A1410"/>
    <w:rsid w:val="005A22E2"/>
    <w:rsid w:val="005A233C"/>
    <w:rsid w:val="005A2679"/>
    <w:rsid w:val="005A2944"/>
    <w:rsid w:val="005A2EEC"/>
    <w:rsid w:val="005A3401"/>
    <w:rsid w:val="005A385B"/>
    <w:rsid w:val="005A38E4"/>
    <w:rsid w:val="005A3C6F"/>
    <w:rsid w:val="005A43B7"/>
    <w:rsid w:val="005A481B"/>
    <w:rsid w:val="005A4AE5"/>
    <w:rsid w:val="005A4FC1"/>
    <w:rsid w:val="005A6801"/>
    <w:rsid w:val="005A73A7"/>
    <w:rsid w:val="005A73C7"/>
    <w:rsid w:val="005A7491"/>
    <w:rsid w:val="005A763D"/>
    <w:rsid w:val="005A78E5"/>
    <w:rsid w:val="005B0205"/>
    <w:rsid w:val="005B03B0"/>
    <w:rsid w:val="005B0FCA"/>
    <w:rsid w:val="005B1399"/>
    <w:rsid w:val="005B1F62"/>
    <w:rsid w:val="005B203D"/>
    <w:rsid w:val="005B21B1"/>
    <w:rsid w:val="005B2446"/>
    <w:rsid w:val="005B2676"/>
    <w:rsid w:val="005B27E6"/>
    <w:rsid w:val="005B2803"/>
    <w:rsid w:val="005B2886"/>
    <w:rsid w:val="005B2B80"/>
    <w:rsid w:val="005B32A4"/>
    <w:rsid w:val="005B353D"/>
    <w:rsid w:val="005B3B80"/>
    <w:rsid w:val="005B3C82"/>
    <w:rsid w:val="005B4486"/>
    <w:rsid w:val="005B4C96"/>
    <w:rsid w:val="005B4CE6"/>
    <w:rsid w:val="005B51E3"/>
    <w:rsid w:val="005B5670"/>
    <w:rsid w:val="005B57DE"/>
    <w:rsid w:val="005B5892"/>
    <w:rsid w:val="005B6C9B"/>
    <w:rsid w:val="005B6F17"/>
    <w:rsid w:val="005B778E"/>
    <w:rsid w:val="005B7C87"/>
    <w:rsid w:val="005B7FA9"/>
    <w:rsid w:val="005C026E"/>
    <w:rsid w:val="005C0573"/>
    <w:rsid w:val="005C0783"/>
    <w:rsid w:val="005C08CC"/>
    <w:rsid w:val="005C0B11"/>
    <w:rsid w:val="005C18A3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59DF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8F"/>
    <w:rsid w:val="005D41BB"/>
    <w:rsid w:val="005D4939"/>
    <w:rsid w:val="005D5283"/>
    <w:rsid w:val="005D618F"/>
    <w:rsid w:val="005D62C6"/>
    <w:rsid w:val="005D663C"/>
    <w:rsid w:val="005D6979"/>
    <w:rsid w:val="005D7B21"/>
    <w:rsid w:val="005E011C"/>
    <w:rsid w:val="005E01C5"/>
    <w:rsid w:val="005E02DA"/>
    <w:rsid w:val="005E06A1"/>
    <w:rsid w:val="005E0A5E"/>
    <w:rsid w:val="005E0E51"/>
    <w:rsid w:val="005E16DF"/>
    <w:rsid w:val="005E2422"/>
    <w:rsid w:val="005E372A"/>
    <w:rsid w:val="005E3868"/>
    <w:rsid w:val="005E39A1"/>
    <w:rsid w:val="005E3EAB"/>
    <w:rsid w:val="005E4DA1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0FD"/>
    <w:rsid w:val="005F21A2"/>
    <w:rsid w:val="005F22A2"/>
    <w:rsid w:val="005F248C"/>
    <w:rsid w:val="005F2899"/>
    <w:rsid w:val="005F2A44"/>
    <w:rsid w:val="005F2BE4"/>
    <w:rsid w:val="005F3D23"/>
    <w:rsid w:val="005F4210"/>
    <w:rsid w:val="005F4493"/>
    <w:rsid w:val="005F51E7"/>
    <w:rsid w:val="005F547F"/>
    <w:rsid w:val="005F5493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07A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E8C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C36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A8"/>
    <w:rsid w:val="006149A9"/>
    <w:rsid w:val="00615022"/>
    <w:rsid w:val="00616633"/>
    <w:rsid w:val="00616C9B"/>
    <w:rsid w:val="00616ECD"/>
    <w:rsid w:val="006170D3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2CB"/>
    <w:rsid w:val="00632C13"/>
    <w:rsid w:val="00632C2D"/>
    <w:rsid w:val="006335BD"/>
    <w:rsid w:val="00633659"/>
    <w:rsid w:val="006336EA"/>
    <w:rsid w:val="006338C7"/>
    <w:rsid w:val="00633AED"/>
    <w:rsid w:val="00634058"/>
    <w:rsid w:val="006340B0"/>
    <w:rsid w:val="00635086"/>
    <w:rsid w:val="0063562A"/>
    <w:rsid w:val="006356EB"/>
    <w:rsid w:val="00635A12"/>
    <w:rsid w:val="00635B3A"/>
    <w:rsid w:val="00635B8B"/>
    <w:rsid w:val="00635BC4"/>
    <w:rsid w:val="00636C59"/>
    <w:rsid w:val="0063732D"/>
    <w:rsid w:val="00637431"/>
    <w:rsid w:val="00637659"/>
    <w:rsid w:val="006378B8"/>
    <w:rsid w:val="0063790C"/>
    <w:rsid w:val="00637DA3"/>
    <w:rsid w:val="006401D4"/>
    <w:rsid w:val="0064061E"/>
    <w:rsid w:val="0064070C"/>
    <w:rsid w:val="00640CF1"/>
    <w:rsid w:val="00640D50"/>
    <w:rsid w:val="00641046"/>
    <w:rsid w:val="00641D38"/>
    <w:rsid w:val="00642407"/>
    <w:rsid w:val="00642593"/>
    <w:rsid w:val="0064277D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1E8"/>
    <w:rsid w:val="00646458"/>
    <w:rsid w:val="0064645D"/>
    <w:rsid w:val="006466B7"/>
    <w:rsid w:val="00646EDC"/>
    <w:rsid w:val="00650050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249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0C58"/>
    <w:rsid w:val="006612F6"/>
    <w:rsid w:val="0066134A"/>
    <w:rsid w:val="00661597"/>
    <w:rsid w:val="0066168F"/>
    <w:rsid w:val="006618A0"/>
    <w:rsid w:val="00661BF8"/>
    <w:rsid w:val="00661C36"/>
    <w:rsid w:val="00662111"/>
    <w:rsid w:val="00662EC6"/>
    <w:rsid w:val="00663559"/>
    <w:rsid w:val="00663C9D"/>
    <w:rsid w:val="00663D50"/>
    <w:rsid w:val="006643E1"/>
    <w:rsid w:val="006644C7"/>
    <w:rsid w:val="00664578"/>
    <w:rsid w:val="00665299"/>
    <w:rsid w:val="00665E66"/>
    <w:rsid w:val="00665E89"/>
    <w:rsid w:val="0066646A"/>
    <w:rsid w:val="006664AB"/>
    <w:rsid w:val="00666882"/>
    <w:rsid w:val="0066707B"/>
    <w:rsid w:val="00670031"/>
    <w:rsid w:val="00670296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77568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92"/>
    <w:rsid w:val="006849F8"/>
    <w:rsid w:val="00685357"/>
    <w:rsid w:val="00685E4B"/>
    <w:rsid w:val="00686503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5033"/>
    <w:rsid w:val="00695ED2"/>
    <w:rsid w:val="00695F47"/>
    <w:rsid w:val="006963BA"/>
    <w:rsid w:val="00696650"/>
    <w:rsid w:val="006966B7"/>
    <w:rsid w:val="00696F34"/>
    <w:rsid w:val="00696FAF"/>
    <w:rsid w:val="006973C7"/>
    <w:rsid w:val="00697982"/>
    <w:rsid w:val="00697B1D"/>
    <w:rsid w:val="00697C71"/>
    <w:rsid w:val="00697E41"/>
    <w:rsid w:val="006A0025"/>
    <w:rsid w:val="006A0458"/>
    <w:rsid w:val="006A0D8D"/>
    <w:rsid w:val="006A185B"/>
    <w:rsid w:val="006A1A6E"/>
    <w:rsid w:val="006A1B65"/>
    <w:rsid w:val="006A2D17"/>
    <w:rsid w:val="006A2D32"/>
    <w:rsid w:val="006A307D"/>
    <w:rsid w:val="006A402A"/>
    <w:rsid w:val="006A46C3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08C"/>
    <w:rsid w:val="006B5150"/>
    <w:rsid w:val="006B590A"/>
    <w:rsid w:val="006B5F27"/>
    <w:rsid w:val="006B6007"/>
    <w:rsid w:val="006B74EB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BA5"/>
    <w:rsid w:val="006C3C3F"/>
    <w:rsid w:val="006C3E10"/>
    <w:rsid w:val="006C4178"/>
    <w:rsid w:val="006C6528"/>
    <w:rsid w:val="006D0176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435"/>
    <w:rsid w:val="006D5B79"/>
    <w:rsid w:val="006D5D42"/>
    <w:rsid w:val="006D61BB"/>
    <w:rsid w:val="006D631C"/>
    <w:rsid w:val="006D64B1"/>
    <w:rsid w:val="006D6505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2522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05F"/>
    <w:rsid w:val="006F08DD"/>
    <w:rsid w:val="006F0953"/>
    <w:rsid w:val="006F13DE"/>
    <w:rsid w:val="006F17EF"/>
    <w:rsid w:val="006F21C7"/>
    <w:rsid w:val="006F22CD"/>
    <w:rsid w:val="006F22E5"/>
    <w:rsid w:val="006F2482"/>
    <w:rsid w:val="006F3696"/>
    <w:rsid w:val="006F466C"/>
    <w:rsid w:val="006F483C"/>
    <w:rsid w:val="006F487F"/>
    <w:rsid w:val="006F554C"/>
    <w:rsid w:val="006F6D3E"/>
    <w:rsid w:val="006F7DEF"/>
    <w:rsid w:val="00700087"/>
    <w:rsid w:val="007001B8"/>
    <w:rsid w:val="0070039B"/>
    <w:rsid w:val="0070045E"/>
    <w:rsid w:val="00700537"/>
    <w:rsid w:val="00700604"/>
    <w:rsid w:val="00700EE0"/>
    <w:rsid w:val="00701172"/>
    <w:rsid w:val="007019C0"/>
    <w:rsid w:val="00701C69"/>
    <w:rsid w:val="00702B0C"/>
    <w:rsid w:val="00702E3D"/>
    <w:rsid w:val="00703292"/>
    <w:rsid w:val="007033BC"/>
    <w:rsid w:val="007034FC"/>
    <w:rsid w:val="00703654"/>
    <w:rsid w:val="00704373"/>
    <w:rsid w:val="007045BF"/>
    <w:rsid w:val="0070484F"/>
    <w:rsid w:val="007052BE"/>
    <w:rsid w:val="00705D65"/>
    <w:rsid w:val="00706175"/>
    <w:rsid w:val="0070652A"/>
    <w:rsid w:val="007065A1"/>
    <w:rsid w:val="0070666B"/>
    <w:rsid w:val="00706866"/>
    <w:rsid w:val="00706962"/>
    <w:rsid w:val="00706E49"/>
    <w:rsid w:val="00706EA3"/>
    <w:rsid w:val="00707176"/>
    <w:rsid w:val="007071A8"/>
    <w:rsid w:val="00707412"/>
    <w:rsid w:val="0070777F"/>
    <w:rsid w:val="007077CE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1CD"/>
    <w:rsid w:val="00712465"/>
    <w:rsid w:val="007128BF"/>
    <w:rsid w:val="00713AA8"/>
    <w:rsid w:val="00713DFD"/>
    <w:rsid w:val="00714235"/>
    <w:rsid w:val="00714AA5"/>
    <w:rsid w:val="00714BBE"/>
    <w:rsid w:val="00714DB0"/>
    <w:rsid w:val="007150C3"/>
    <w:rsid w:val="007151A9"/>
    <w:rsid w:val="0071549B"/>
    <w:rsid w:val="007154A6"/>
    <w:rsid w:val="007154B9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39C"/>
    <w:rsid w:val="00721437"/>
    <w:rsid w:val="00721586"/>
    <w:rsid w:val="007218CC"/>
    <w:rsid w:val="00721F93"/>
    <w:rsid w:val="00721FD7"/>
    <w:rsid w:val="00722C0A"/>
    <w:rsid w:val="007232EF"/>
    <w:rsid w:val="00724903"/>
    <w:rsid w:val="0072494A"/>
    <w:rsid w:val="007262C9"/>
    <w:rsid w:val="0072665D"/>
    <w:rsid w:val="00727378"/>
    <w:rsid w:val="00727686"/>
    <w:rsid w:val="00727E9E"/>
    <w:rsid w:val="00731224"/>
    <w:rsid w:val="00731785"/>
    <w:rsid w:val="00731D71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299E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1C5A"/>
    <w:rsid w:val="00752111"/>
    <w:rsid w:val="007521F8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DDD"/>
    <w:rsid w:val="00756F2D"/>
    <w:rsid w:val="00757280"/>
    <w:rsid w:val="007579BC"/>
    <w:rsid w:val="00757C75"/>
    <w:rsid w:val="00757E34"/>
    <w:rsid w:val="0076001B"/>
    <w:rsid w:val="00760057"/>
    <w:rsid w:val="007604D2"/>
    <w:rsid w:val="00760525"/>
    <w:rsid w:val="00761E1D"/>
    <w:rsid w:val="00762397"/>
    <w:rsid w:val="00762AC5"/>
    <w:rsid w:val="00762E62"/>
    <w:rsid w:val="00763216"/>
    <w:rsid w:val="007632C8"/>
    <w:rsid w:val="00763417"/>
    <w:rsid w:val="007643E0"/>
    <w:rsid w:val="00764542"/>
    <w:rsid w:val="00764770"/>
    <w:rsid w:val="00764CB0"/>
    <w:rsid w:val="00764E74"/>
    <w:rsid w:val="007655E8"/>
    <w:rsid w:val="00765639"/>
    <w:rsid w:val="0076595A"/>
    <w:rsid w:val="00765C6C"/>
    <w:rsid w:val="00765D5F"/>
    <w:rsid w:val="0076615D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069"/>
    <w:rsid w:val="00775890"/>
    <w:rsid w:val="00775B02"/>
    <w:rsid w:val="00775F41"/>
    <w:rsid w:val="0077627D"/>
    <w:rsid w:val="0077698F"/>
    <w:rsid w:val="007769D8"/>
    <w:rsid w:val="00776D4E"/>
    <w:rsid w:val="00776DB6"/>
    <w:rsid w:val="00781012"/>
    <w:rsid w:val="00781664"/>
    <w:rsid w:val="00781B40"/>
    <w:rsid w:val="007822A4"/>
    <w:rsid w:val="00782F8D"/>
    <w:rsid w:val="0078302F"/>
    <w:rsid w:val="007836B6"/>
    <w:rsid w:val="00784319"/>
    <w:rsid w:val="0078472F"/>
    <w:rsid w:val="0078476F"/>
    <w:rsid w:val="00784AF1"/>
    <w:rsid w:val="00784C4E"/>
    <w:rsid w:val="00784D2C"/>
    <w:rsid w:val="007857F9"/>
    <w:rsid w:val="00785DF0"/>
    <w:rsid w:val="00786A51"/>
    <w:rsid w:val="00786DD4"/>
    <w:rsid w:val="007877D9"/>
    <w:rsid w:val="00787C36"/>
    <w:rsid w:val="00787E71"/>
    <w:rsid w:val="00787EF5"/>
    <w:rsid w:val="00790937"/>
    <w:rsid w:val="00790972"/>
    <w:rsid w:val="007919DA"/>
    <w:rsid w:val="00791A21"/>
    <w:rsid w:val="00791CEA"/>
    <w:rsid w:val="00792011"/>
    <w:rsid w:val="0079241F"/>
    <w:rsid w:val="0079243A"/>
    <w:rsid w:val="007936D5"/>
    <w:rsid w:val="00794273"/>
    <w:rsid w:val="0079497F"/>
    <w:rsid w:val="00794DBB"/>
    <w:rsid w:val="00794F7D"/>
    <w:rsid w:val="00795302"/>
    <w:rsid w:val="00795714"/>
    <w:rsid w:val="00795951"/>
    <w:rsid w:val="00795B63"/>
    <w:rsid w:val="0079605B"/>
    <w:rsid w:val="007963D6"/>
    <w:rsid w:val="00797093"/>
    <w:rsid w:val="00797180"/>
    <w:rsid w:val="0079759E"/>
    <w:rsid w:val="0079761D"/>
    <w:rsid w:val="00797AD1"/>
    <w:rsid w:val="00797B67"/>
    <w:rsid w:val="007A07C9"/>
    <w:rsid w:val="007A0DF8"/>
    <w:rsid w:val="007A1A8D"/>
    <w:rsid w:val="007A30ED"/>
    <w:rsid w:val="007A3326"/>
    <w:rsid w:val="007A34AE"/>
    <w:rsid w:val="007A3855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690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28A"/>
    <w:rsid w:val="007B13D7"/>
    <w:rsid w:val="007B178B"/>
    <w:rsid w:val="007B1B5B"/>
    <w:rsid w:val="007B1C7D"/>
    <w:rsid w:val="007B225D"/>
    <w:rsid w:val="007B22D0"/>
    <w:rsid w:val="007B35AE"/>
    <w:rsid w:val="007B37D6"/>
    <w:rsid w:val="007B3EAF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C42"/>
    <w:rsid w:val="007C05EB"/>
    <w:rsid w:val="007C0DB7"/>
    <w:rsid w:val="007C10C8"/>
    <w:rsid w:val="007C1D32"/>
    <w:rsid w:val="007C2558"/>
    <w:rsid w:val="007C25F1"/>
    <w:rsid w:val="007C28FC"/>
    <w:rsid w:val="007C2964"/>
    <w:rsid w:val="007C2DA7"/>
    <w:rsid w:val="007C2FD0"/>
    <w:rsid w:val="007C316E"/>
    <w:rsid w:val="007C31D5"/>
    <w:rsid w:val="007C34F7"/>
    <w:rsid w:val="007C38CB"/>
    <w:rsid w:val="007C42C1"/>
    <w:rsid w:val="007C5139"/>
    <w:rsid w:val="007C5160"/>
    <w:rsid w:val="007C5384"/>
    <w:rsid w:val="007C5F56"/>
    <w:rsid w:val="007C7CFB"/>
    <w:rsid w:val="007C7F8F"/>
    <w:rsid w:val="007D0153"/>
    <w:rsid w:val="007D046A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3CCE"/>
    <w:rsid w:val="007D42C3"/>
    <w:rsid w:val="007D4392"/>
    <w:rsid w:val="007D516C"/>
    <w:rsid w:val="007D5531"/>
    <w:rsid w:val="007D59C7"/>
    <w:rsid w:val="007D73CD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1661"/>
    <w:rsid w:val="007E21B0"/>
    <w:rsid w:val="007E2413"/>
    <w:rsid w:val="007E2F5D"/>
    <w:rsid w:val="007E3BF4"/>
    <w:rsid w:val="007E3E18"/>
    <w:rsid w:val="007E47B5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42C1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A86"/>
    <w:rsid w:val="00801C71"/>
    <w:rsid w:val="00802879"/>
    <w:rsid w:val="00802A59"/>
    <w:rsid w:val="00802AA9"/>
    <w:rsid w:val="00802C45"/>
    <w:rsid w:val="00802D0E"/>
    <w:rsid w:val="008038AB"/>
    <w:rsid w:val="00805A64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3F52"/>
    <w:rsid w:val="00814781"/>
    <w:rsid w:val="008150F5"/>
    <w:rsid w:val="008151C6"/>
    <w:rsid w:val="0081533C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175"/>
    <w:rsid w:val="008268E7"/>
    <w:rsid w:val="008272F7"/>
    <w:rsid w:val="00827D71"/>
    <w:rsid w:val="008309BE"/>
    <w:rsid w:val="00830AD4"/>
    <w:rsid w:val="00830E3E"/>
    <w:rsid w:val="008310AC"/>
    <w:rsid w:val="0083149E"/>
    <w:rsid w:val="008317FF"/>
    <w:rsid w:val="00831917"/>
    <w:rsid w:val="008319D5"/>
    <w:rsid w:val="00831C1E"/>
    <w:rsid w:val="0083239B"/>
    <w:rsid w:val="00832C74"/>
    <w:rsid w:val="008331EE"/>
    <w:rsid w:val="00833899"/>
    <w:rsid w:val="00833BA3"/>
    <w:rsid w:val="00833EA0"/>
    <w:rsid w:val="0083422D"/>
    <w:rsid w:val="008345E0"/>
    <w:rsid w:val="008348A0"/>
    <w:rsid w:val="00835063"/>
    <w:rsid w:val="00835387"/>
    <w:rsid w:val="008355B6"/>
    <w:rsid w:val="00835E99"/>
    <w:rsid w:val="008361F3"/>
    <w:rsid w:val="00836965"/>
    <w:rsid w:val="00837291"/>
    <w:rsid w:val="00837BBC"/>
    <w:rsid w:val="00837F85"/>
    <w:rsid w:val="00840002"/>
    <w:rsid w:val="0084045A"/>
    <w:rsid w:val="0084096A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3669"/>
    <w:rsid w:val="00843799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2C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C73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C7B"/>
    <w:rsid w:val="00870F6E"/>
    <w:rsid w:val="00871273"/>
    <w:rsid w:val="008712A5"/>
    <w:rsid w:val="0087246B"/>
    <w:rsid w:val="0087254C"/>
    <w:rsid w:val="00872745"/>
    <w:rsid w:val="00873205"/>
    <w:rsid w:val="008734A7"/>
    <w:rsid w:val="00873DD6"/>
    <w:rsid w:val="008740A6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77B71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26B6"/>
    <w:rsid w:val="00883025"/>
    <w:rsid w:val="0088305F"/>
    <w:rsid w:val="00883C77"/>
    <w:rsid w:val="00883C88"/>
    <w:rsid w:val="00883EB9"/>
    <w:rsid w:val="00884AED"/>
    <w:rsid w:val="00884DC7"/>
    <w:rsid w:val="008866D3"/>
    <w:rsid w:val="00886996"/>
    <w:rsid w:val="00887576"/>
    <w:rsid w:val="008876B2"/>
    <w:rsid w:val="008876C5"/>
    <w:rsid w:val="00887B5B"/>
    <w:rsid w:val="00890240"/>
    <w:rsid w:val="0089029F"/>
    <w:rsid w:val="00890531"/>
    <w:rsid w:val="0089063F"/>
    <w:rsid w:val="00890984"/>
    <w:rsid w:val="00890CDB"/>
    <w:rsid w:val="00890D61"/>
    <w:rsid w:val="00890DB6"/>
    <w:rsid w:val="00891128"/>
    <w:rsid w:val="008917EB"/>
    <w:rsid w:val="00892172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DA1"/>
    <w:rsid w:val="00897FDF"/>
    <w:rsid w:val="008A013E"/>
    <w:rsid w:val="008A07AA"/>
    <w:rsid w:val="008A0D64"/>
    <w:rsid w:val="008A1566"/>
    <w:rsid w:val="008A1861"/>
    <w:rsid w:val="008A1D5F"/>
    <w:rsid w:val="008A1ED6"/>
    <w:rsid w:val="008A2355"/>
    <w:rsid w:val="008A3D97"/>
    <w:rsid w:val="008A4A09"/>
    <w:rsid w:val="008A4B41"/>
    <w:rsid w:val="008A4B97"/>
    <w:rsid w:val="008A5A28"/>
    <w:rsid w:val="008A62AC"/>
    <w:rsid w:val="008A6451"/>
    <w:rsid w:val="008A684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CEE"/>
    <w:rsid w:val="008B7DF3"/>
    <w:rsid w:val="008C147F"/>
    <w:rsid w:val="008C198D"/>
    <w:rsid w:val="008C2255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7D3"/>
    <w:rsid w:val="008C4870"/>
    <w:rsid w:val="008C4935"/>
    <w:rsid w:val="008C4C54"/>
    <w:rsid w:val="008C4DB7"/>
    <w:rsid w:val="008C568A"/>
    <w:rsid w:val="008C5BBB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1966"/>
    <w:rsid w:val="008D20BB"/>
    <w:rsid w:val="008D2139"/>
    <w:rsid w:val="008D2906"/>
    <w:rsid w:val="008D2A96"/>
    <w:rsid w:val="008D2D4C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A4D"/>
    <w:rsid w:val="008E3D1F"/>
    <w:rsid w:val="008E439D"/>
    <w:rsid w:val="008E4586"/>
    <w:rsid w:val="008E4E0C"/>
    <w:rsid w:val="008E525F"/>
    <w:rsid w:val="008E5483"/>
    <w:rsid w:val="008E562C"/>
    <w:rsid w:val="008E5C9F"/>
    <w:rsid w:val="008E5DB0"/>
    <w:rsid w:val="008E60C6"/>
    <w:rsid w:val="008E700D"/>
    <w:rsid w:val="008E73A3"/>
    <w:rsid w:val="008E74A2"/>
    <w:rsid w:val="008E790C"/>
    <w:rsid w:val="008E7C81"/>
    <w:rsid w:val="008F0269"/>
    <w:rsid w:val="008F08B1"/>
    <w:rsid w:val="008F12EF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E9B"/>
    <w:rsid w:val="00907F1A"/>
    <w:rsid w:val="009101A4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17D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AB"/>
    <w:rsid w:val="009213B6"/>
    <w:rsid w:val="00921D93"/>
    <w:rsid w:val="009223AF"/>
    <w:rsid w:val="00922F2B"/>
    <w:rsid w:val="00923076"/>
    <w:rsid w:val="009234CD"/>
    <w:rsid w:val="009237D3"/>
    <w:rsid w:val="00923806"/>
    <w:rsid w:val="009242E1"/>
    <w:rsid w:val="0092528D"/>
    <w:rsid w:val="00925571"/>
    <w:rsid w:val="0092582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BF0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3794B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6DC"/>
    <w:rsid w:val="00945C4D"/>
    <w:rsid w:val="00945FE5"/>
    <w:rsid w:val="00946B3F"/>
    <w:rsid w:val="00947228"/>
    <w:rsid w:val="00950C40"/>
    <w:rsid w:val="0095107B"/>
    <w:rsid w:val="0095131A"/>
    <w:rsid w:val="00951C1B"/>
    <w:rsid w:val="00951F86"/>
    <w:rsid w:val="009525BB"/>
    <w:rsid w:val="0095383A"/>
    <w:rsid w:val="00953D8A"/>
    <w:rsid w:val="00954251"/>
    <w:rsid w:val="00954506"/>
    <w:rsid w:val="00954F1B"/>
    <w:rsid w:val="00955716"/>
    <w:rsid w:val="0095657A"/>
    <w:rsid w:val="00956597"/>
    <w:rsid w:val="00956C1D"/>
    <w:rsid w:val="00957049"/>
    <w:rsid w:val="00957422"/>
    <w:rsid w:val="009574F2"/>
    <w:rsid w:val="0096039B"/>
    <w:rsid w:val="00960425"/>
    <w:rsid w:val="009608D8"/>
    <w:rsid w:val="00960C37"/>
    <w:rsid w:val="00960D95"/>
    <w:rsid w:val="009614D9"/>
    <w:rsid w:val="00961A84"/>
    <w:rsid w:val="0096206D"/>
    <w:rsid w:val="0096264D"/>
    <w:rsid w:val="00962824"/>
    <w:rsid w:val="00962CB7"/>
    <w:rsid w:val="009633B1"/>
    <w:rsid w:val="00963B08"/>
    <w:rsid w:val="0096429F"/>
    <w:rsid w:val="009643A3"/>
    <w:rsid w:val="00964BD8"/>
    <w:rsid w:val="00964EBD"/>
    <w:rsid w:val="00965376"/>
    <w:rsid w:val="00965A9D"/>
    <w:rsid w:val="00965C3C"/>
    <w:rsid w:val="009673E5"/>
    <w:rsid w:val="00967477"/>
    <w:rsid w:val="00967639"/>
    <w:rsid w:val="00967748"/>
    <w:rsid w:val="009700EA"/>
    <w:rsid w:val="0097197A"/>
    <w:rsid w:val="00971F9A"/>
    <w:rsid w:val="00971FEF"/>
    <w:rsid w:val="0097308C"/>
    <w:rsid w:val="009733C9"/>
    <w:rsid w:val="0097392C"/>
    <w:rsid w:val="0097439B"/>
    <w:rsid w:val="00974819"/>
    <w:rsid w:val="00974FF5"/>
    <w:rsid w:val="00975883"/>
    <w:rsid w:val="00975BB4"/>
    <w:rsid w:val="00975EE1"/>
    <w:rsid w:val="00976028"/>
    <w:rsid w:val="0097608B"/>
    <w:rsid w:val="00976B6A"/>
    <w:rsid w:val="00977C51"/>
    <w:rsid w:val="00977D4B"/>
    <w:rsid w:val="00977F57"/>
    <w:rsid w:val="009802D7"/>
    <w:rsid w:val="0098042D"/>
    <w:rsid w:val="009811CF"/>
    <w:rsid w:val="00981541"/>
    <w:rsid w:val="00981634"/>
    <w:rsid w:val="00982177"/>
    <w:rsid w:val="00982389"/>
    <w:rsid w:val="0098271B"/>
    <w:rsid w:val="009827CF"/>
    <w:rsid w:val="009827E5"/>
    <w:rsid w:val="00982D70"/>
    <w:rsid w:val="00982E51"/>
    <w:rsid w:val="00983219"/>
    <w:rsid w:val="00983647"/>
    <w:rsid w:val="00983B13"/>
    <w:rsid w:val="00983D13"/>
    <w:rsid w:val="009842CD"/>
    <w:rsid w:val="009850E2"/>
    <w:rsid w:val="00985204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12D"/>
    <w:rsid w:val="00991A71"/>
    <w:rsid w:val="00992252"/>
    <w:rsid w:val="0099231F"/>
    <w:rsid w:val="00992D9D"/>
    <w:rsid w:val="00992EDE"/>
    <w:rsid w:val="00993162"/>
    <w:rsid w:val="009931C0"/>
    <w:rsid w:val="0099485B"/>
    <w:rsid w:val="00995522"/>
    <w:rsid w:val="0099557C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075E"/>
    <w:rsid w:val="009A0DB4"/>
    <w:rsid w:val="009A11DE"/>
    <w:rsid w:val="009A131A"/>
    <w:rsid w:val="009A1926"/>
    <w:rsid w:val="009A1AFD"/>
    <w:rsid w:val="009A1C49"/>
    <w:rsid w:val="009A2350"/>
    <w:rsid w:val="009A2482"/>
    <w:rsid w:val="009A285E"/>
    <w:rsid w:val="009A28A0"/>
    <w:rsid w:val="009A2CFA"/>
    <w:rsid w:val="009A2EE2"/>
    <w:rsid w:val="009A2F12"/>
    <w:rsid w:val="009A4292"/>
    <w:rsid w:val="009A46A4"/>
    <w:rsid w:val="009A4C9D"/>
    <w:rsid w:val="009A5398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2D3"/>
    <w:rsid w:val="009B0DE2"/>
    <w:rsid w:val="009B10D0"/>
    <w:rsid w:val="009B160A"/>
    <w:rsid w:val="009B168C"/>
    <w:rsid w:val="009B16F7"/>
    <w:rsid w:val="009B243A"/>
    <w:rsid w:val="009B267B"/>
    <w:rsid w:val="009B2A5F"/>
    <w:rsid w:val="009B31BC"/>
    <w:rsid w:val="009B3437"/>
    <w:rsid w:val="009B3653"/>
    <w:rsid w:val="009B3699"/>
    <w:rsid w:val="009B40F8"/>
    <w:rsid w:val="009B4241"/>
    <w:rsid w:val="009B46D7"/>
    <w:rsid w:val="009B4B51"/>
    <w:rsid w:val="009B4D0B"/>
    <w:rsid w:val="009B5895"/>
    <w:rsid w:val="009B5B61"/>
    <w:rsid w:val="009B6460"/>
    <w:rsid w:val="009B6A75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53A"/>
    <w:rsid w:val="009D297C"/>
    <w:rsid w:val="009D2DC4"/>
    <w:rsid w:val="009D3293"/>
    <w:rsid w:val="009D3501"/>
    <w:rsid w:val="009D380C"/>
    <w:rsid w:val="009D4092"/>
    <w:rsid w:val="009D427D"/>
    <w:rsid w:val="009D4C30"/>
    <w:rsid w:val="009D550E"/>
    <w:rsid w:val="009D57DA"/>
    <w:rsid w:val="009D6AF8"/>
    <w:rsid w:val="009D7F34"/>
    <w:rsid w:val="009E0266"/>
    <w:rsid w:val="009E02A8"/>
    <w:rsid w:val="009E0EFB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F84"/>
    <w:rsid w:val="009E4152"/>
    <w:rsid w:val="009E502C"/>
    <w:rsid w:val="009E5194"/>
    <w:rsid w:val="009E5278"/>
    <w:rsid w:val="009E5585"/>
    <w:rsid w:val="009E5630"/>
    <w:rsid w:val="009E59CD"/>
    <w:rsid w:val="009E6761"/>
    <w:rsid w:val="009E69E7"/>
    <w:rsid w:val="009E713B"/>
    <w:rsid w:val="009E747B"/>
    <w:rsid w:val="009E769F"/>
    <w:rsid w:val="009E7BEE"/>
    <w:rsid w:val="009E7D0F"/>
    <w:rsid w:val="009F0624"/>
    <w:rsid w:val="009F06F7"/>
    <w:rsid w:val="009F085F"/>
    <w:rsid w:val="009F0ACF"/>
    <w:rsid w:val="009F146C"/>
    <w:rsid w:val="009F184D"/>
    <w:rsid w:val="009F21D3"/>
    <w:rsid w:val="009F2B69"/>
    <w:rsid w:val="009F2B84"/>
    <w:rsid w:val="009F2C7B"/>
    <w:rsid w:val="009F2C82"/>
    <w:rsid w:val="009F317C"/>
    <w:rsid w:val="009F3273"/>
    <w:rsid w:val="009F3888"/>
    <w:rsid w:val="009F3916"/>
    <w:rsid w:val="009F3939"/>
    <w:rsid w:val="009F3993"/>
    <w:rsid w:val="009F42B2"/>
    <w:rsid w:val="009F4697"/>
    <w:rsid w:val="009F48CD"/>
    <w:rsid w:val="009F5357"/>
    <w:rsid w:val="009F55E6"/>
    <w:rsid w:val="009F57CC"/>
    <w:rsid w:val="009F6A0D"/>
    <w:rsid w:val="009F6F5F"/>
    <w:rsid w:val="009F6FFD"/>
    <w:rsid w:val="009F7535"/>
    <w:rsid w:val="009F777F"/>
    <w:rsid w:val="009F7A40"/>
    <w:rsid w:val="009F7C6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528"/>
    <w:rsid w:val="00A0277A"/>
    <w:rsid w:val="00A02D0E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164"/>
    <w:rsid w:val="00A0624C"/>
    <w:rsid w:val="00A06507"/>
    <w:rsid w:val="00A066F5"/>
    <w:rsid w:val="00A07A9C"/>
    <w:rsid w:val="00A07AF5"/>
    <w:rsid w:val="00A07F74"/>
    <w:rsid w:val="00A07FB9"/>
    <w:rsid w:val="00A10D84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58C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0B6"/>
    <w:rsid w:val="00A20190"/>
    <w:rsid w:val="00A208D6"/>
    <w:rsid w:val="00A2096D"/>
    <w:rsid w:val="00A21722"/>
    <w:rsid w:val="00A21F54"/>
    <w:rsid w:val="00A21F86"/>
    <w:rsid w:val="00A221FC"/>
    <w:rsid w:val="00A2319A"/>
    <w:rsid w:val="00A23535"/>
    <w:rsid w:val="00A239CE"/>
    <w:rsid w:val="00A241FD"/>
    <w:rsid w:val="00A24861"/>
    <w:rsid w:val="00A24A77"/>
    <w:rsid w:val="00A24AD4"/>
    <w:rsid w:val="00A24B0C"/>
    <w:rsid w:val="00A24C61"/>
    <w:rsid w:val="00A24DD2"/>
    <w:rsid w:val="00A26FF9"/>
    <w:rsid w:val="00A2716E"/>
    <w:rsid w:val="00A27274"/>
    <w:rsid w:val="00A273EB"/>
    <w:rsid w:val="00A27925"/>
    <w:rsid w:val="00A279B0"/>
    <w:rsid w:val="00A27D27"/>
    <w:rsid w:val="00A27FFB"/>
    <w:rsid w:val="00A3009B"/>
    <w:rsid w:val="00A3064D"/>
    <w:rsid w:val="00A30740"/>
    <w:rsid w:val="00A30A64"/>
    <w:rsid w:val="00A30D38"/>
    <w:rsid w:val="00A312A8"/>
    <w:rsid w:val="00A3132C"/>
    <w:rsid w:val="00A31733"/>
    <w:rsid w:val="00A31A44"/>
    <w:rsid w:val="00A31A69"/>
    <w:rsid w:val="00A3204B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896"/>
    <w:rsid w:val="00A37C33"/>
    <w:rsid w:val="00A400CF"/>
    <w:rsid w:val="00A40587"/>
    <w:rsid w:val="00A40994"/>
    <w:rsid w:val="00A40D8B"/>
    <w:rsid w:val="00A41080"/>
    <w:rsid w:val="00A412BD"/>
    <w:rsid w:val="00A4132D"/>
    <w:rsid w:val="00A41413"/>
    <w:rsid w:val="00A41467"/>
    <w:rsid w:val="00A41B2D"/>
    <w:rsid w:val="00A42B5B"/>
    <w:rsid w:val="00A430B6"/>
    <w:rsid w:val="00A43146"/>
    <w:rsid w:val="00A433AA"/>
    <w:rsid w:val="00A43A22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6EC9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358E"/>
    <w:rsid w:val="00A53A73"/>
    <w:rsid w:val="00A54217"/>
    <w:rsid w:val="00A5442B"/>
    <w:rsid w:val="00A54648"/>
    <w:rsid w:val="00A5473E"/>
    <w:rsid w:val="00A54880"/>
    <w:rsid w:val="00A55100"/>
    <w:rsid w:val="00A55D97"/>
    <w:rsid w:val="00A55E5B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89F"/>
    <w:rsid w:val="00A60B20"/>
    <w:rsid w:val="00A615E8"/>
    <w:rsid w:val="00A618F2"/>
    <w:rsid w:val="00A62102"/>
    <w:rsid w:val="00A638E1"/>
    <w:rsid w:val="00A64EAC"/>
    <w:rsid w:val="00A64EF7"/>
    <w:rsid w:val="00A65021"/>
    <w:rsid w:val="00A653D2"/>
    <w:rsid w:val="00A65719"/>
    <w:rsid w:val="00A658DC"/>
    <w:rsid w:val="00A65936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C66"/>
    <w:rsid w:val="00A72456"/>
    <w:rsid w:val="00A73090"/>
    <w:rsid w:val="00A73442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C57"/>
    <w:rsid w:val="00A84D2B"/>
    <w:rsid w:val="00A85CFF"/>
    <w:rsid w:val="00A86EAD"/>
    <w:rsid w:val="00A87439"/>
    <w:rsid w:val="00A874D5"/>
    <w:rsid w:val="00A901BD"/>
    <w:rsid w:val="00A90A4C"/>
    <w:rsid w:val="00A90EE5"/>
    <w:rsid w:val="00A914A0"/>
    <w:rsid w:val="00A920E9"/>
    <w:rsid w:val="00A921BA"/>
    <w:rsid w:val="00A92249"/>
    <w:rsid w:val="00A928D4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A044A"/>
    <w:rsid w:val="00AA070E"/>
    <w:rsid w:val="00AA0FB9"/>
    <w:rsid w:val="00AA1638"/>
    <w:rsid w:val="00AA178C"/>
    <w:rsid w:val="00AA1EAF"/>
    <w:rsid w:val="00AA233C"/>
    <w:rsid w:val="00AA233D"/>
    <w:rsid w:val="00AA25FA"/>
    <w:rsid w:val="00AA2C17"/>
    <w:rsid w:val="00AA2C7B"/>
    <w:rsid w:val="00AA3320"/>
    <w:rsid w:val="00AA4D9C"/>
    <w:rsid w:val="00AA5161"/>
    <w:rsid w:val="00AA5931"/>
    <w:rsid w:val="00AA5D4B"/>
    <w:rsid w:val="00AA67F9"/>
    <w:rsid w:val="00AA6A44"/>
    <w:rsid w:val="00AB1039"/>
    <w:rsid w:val="00AB11E3"/>
    <w:rsid w:val="00AB1226"/>
    <w:rsid w:val="00AB1348"/>
    <w:rsid w:val="00AB24A2"/>
    <w:rsid w:val="00AB2566"/>
    <w:rsid w:val="00AB2B5E"/>
    <w:rsid w:val="00AB2C7C"/>
    <w:rsid w:val="00AB2E4E"/>
    <w:rsid w:val="00AB307D"/>
    <w:rsid w:val="00AB3151"/>
    <w:rsid w:val="00AB341C"/>
    <w:rsid w:val="00AB35BA"/>
    <w:rsid w:val="00AB3E1A"/>
    <w:rsid w:val="00AB4012"/>
    <w:rsid w:val="00AB45E7"/>
    <w:rsid w:val="00AB4989"/>
    <w:rsid w:val="00AB4AF0"/>
    <w:rsid w:val="00AB5510"/>
    <w:rsid w:val="00AB6179"/>
    <w:rsid w:val="00AB68C8"/>
    <w:rsid w:val="00AB7A19"/>
    <w:rsid w:val="00AC0212"/>
    <w:rsid w:val="00AC038A"/>
    <w:rsid w:val="00AC08B4"/>
    <w:rsid w:val="00AC0ACE"/>
    <w:rsid w:val="00AC0BC9"/>
    <w:rsid w:val="00AC0E9D"/>
    <w:rsid w:val="00AC1624"/>
    <w:rsid w:val="00AC1AA7"/>
    <w:rsid w:val="00AC1ADB"/>
    <w:rsid w:val="00AC1DDE"/>
    <w:rsid w:val="00AC23E5"/>
    <w:rsid w:val="00AC4458"/>
    <w:rsid w:val="00AC4AC9"/>
    <w:rsid w:val="00AC5340"/>
    <w:rsid w:val="00AC5B69"/>
    <w:rsid w:val="00AC5EDB"/>
    <w:rsid w:val="00AC5FBD"/>
    <w:rsid w:val="00AC617F"/>
    <w:rsid w:val="00AC6225"/>
    <w:rsid w:val="00AC68D6"/>
    <w:rsid w:val="00AC6AF1"/>
    <w:rsid w:val="00AC7894"/>
    <w:rsid w:val="00AC7BEA"/>
    <w:rsid w:val="00AC7D87"/>
    <w:rsid w:val="00AC7DA3"/>
    <w:rsid w:val="00AD0258"/>
    <w:rsid w:val="00AD0866"/>
    <w:rsid w:val="00AD08F8"/>
    <w:rsid w:val="00AD0A8C"/>
    <w:rsid w:val="00AD0C90"/>
    <w:rsid w:val="00AD142B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4374"/>
    <w:rsid w:val="00AD4974"/>
    <w:rsid w:val="00AD5572"/>
    <w:rsid w:val="00AD5ACA"/>
    <w:rsid w:val="00AD5ED2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197E"/>
    <w:rsid w:val="00AF1ECD"/>
    <w:rsid w:val="00AF276D"/>
    <w:rsid w:val="00AF2B52"/>
    <w:rsid w:val="00AF31AF"/>
    <w:rsid w:val="00AF35A4"/>
    <w:rsid w:val="00AF437C"/>
    <w:rsid w:val="00AF4AA8"/>
    <w:rsid w:val="00AF4BFA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33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29"/>
    <w:rsid w:val="00B128CA"/>
    <w:rsid w:val="00B12925"/>
    <w:rsid w:val="00B12CB7"/>
    <w:rsid w:val="00B12E4A"/>
    <w:rsid w:val="00B13243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1ECB"/>
    <w:rsid w:val="00B22165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929"/>
    <w:rsid w:val="00B30D45"/>
    <w:rsid w:val="00B30FA9"/>
    <w:rsid w:val="00B313D4"/>
    <w:rsid w:val="00B317AF"/>
    <w:rsid w:val="00B31C1F"/>
    <w:rsid w:val="00B31C7D"/>
    <w:rsid w:val="00B32405"/>
    <w:rsid w:val="00B3291C"/>
    <w:rsid w:val="00B32950"/>
    <w:rsid w:val="00B33842"/>
    <w:rsid w:val="00B342DF"/>
    <w:rsid w:val="00B34390"/>
    <w:rsid w:val="00B34474"/>
    <w:rsid w:val="00B3465A"/>
    <w:rsid w:val="00B346D8"/>
    <w:rsid w:val="00B34AE8"/>
    <w:rsid w:val="00B34C57"/>
    <w:rsid w:val="00B34D9B"/>
    <w:rsid w:val="00B34F40"/>
    <w:rsid w:val="00B3575C"/>
    <w:rsid w:val="00B35C0D"/>
    <w:rsid w:val="00B35CF8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1E33"/>
    <w:rsid w:val="00B4297C"/>
    <w:rsid w:val="00B4298C"/>
    <w:rsid w:val="00B432C7"/>
    <w:rsid w:val="00B435E3"/>
    <w:rsid w:val="00B43AC5"/>
    <w:rsid w:val="00B43F1F"/>
    <w:rsid w:val="00B43FEE"/>
    <w:rsid w:val="00B4438E"/>
    <w:rsid w:val="00B445A1"/>
    <w:rsid w:val="00B44786"/>
    <w:rsid w:val="00B449BB"/>
    <w:rsid w:val="00B457F6"/>
    <w:rsid w:val="00B45922"/>
    <w:rsid w:val="00B46079"/>
    <w:rsid w:val="00B469AD"/>
    <w:rsid w:val="00B469F3"/>
    <w:rsid w:val="00B46A39"/>
    <w:rsid w:val="00B46DE8"/>
    <w:rsid w:val="00B46FE3"/>
    <w:rsid w:val="00B47074"/>
    <w:rsid w:val="00B476D6"/>
    <w:rsid w:val="00B47788"/>
    <w:rsid w:val="00B50266"/>
    <w:rsid w:val="00B509E8"/>
    <w:rsid w:val="00B51275"/>
    <w:rsid w:val="00B51494"/>
    <w:rsid w:val="00B51854"/>
    <w:rsid w:val="00B51884"/>
    <w:rsid w:val="00B51AF4"/>
    <w:rsid w:val="00B529BA"/>
    <w:rsid w:val="00B5322F"/>
    <w:rsid w:val="00B53E60"/>
    <w:rsid w:val="00B540CE"/>
    <w:rsid w:val="00B54247"/>
    <w:rsid w:val="00B542E3"/>
    <w:rsid w:val="00B5465A"/>
    <w:rsid w:val="00B54E3A"/>
    <w:rsid w:val="00B556AE"/>
    <w:rsid w:val="00B55F2F"/>
    <w:rsid w:val="00B55FF6"/>
    <w:rsid w:val="00B5611E"/>
    <w:rsid w:val="00B5612B"/>
    <w:rsid w:val="00B56383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3D2"/>
    <w:rsid w:val="00B617F9"/>
    <w:rsid w:val="00B61D82"/>
    <w:rsid w:val="00B61F48"/>
    <w:rsid w:val="00B62082"/>
    <w:rsid w:val="00B6260E"/>
    <w:rsid w:val="00B6282E"/>
    <w:rsid w:val="00B62889"/>
    <w:rsid w:val="00B6307A"/>
    <w:rsid w:val="00B637CC"/>
    <w:rsid w:val="00B63938"/>
    <w:rsid w:val="00B63DF6"/>
    <w:rsid w:val="00B64278"/>
    <w:rsid w:val="00B64380"/>
    <w:rsid w:val="00B644E1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C3D"/>
    <w:rsid w:val="00B74D8D"/>
    <w:rsid w:val="00B75125"/>
    <w:rsid w:val="00B757E5"/>
    <w:rsid w:val="00B75958"/>
    <w:rsid w:val="00B759BF"/>
    <w:rsid w:val="00B75A0C"/>
    <w:rsid w:val="00B75DC4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697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80A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919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748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31A"/>
    <w:rsid w:val="00BB19DC"/>
    <w:rsid w:val="00BB1F8D"/>
    <w:rsid w:val="00BB1FF4"/>
    <w:rsid w:val="00BB214C"/>
    <w:rsid w:val="00BB267D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9F3"/>
    <w:rsid w:val="00BB6DCB"/>
    <w:rsid w:val="00BB70A2"/>
    <w:rsid w:val="00BB722F"/>
    <w:rsid w:val="00BB7290"/>
    <w:rsid w:val="00BB7690"/>
    <w:rsid w:val="00BB7733"/>
    <w:rsid w:val="00BB7E16"/>
    <w:rsid w:val="00BC034A"/>
    <w:rsid w:val="00BC0525"/>
    <w:rsid w:val="00BC110D"/>
    <w:rsid w:val="00BC12C0"/>
    <w:rsid w:val="00BC2EE2"/>
    <w:rsid w:val="00BC39CB"/>
    <w:rsid w:val="00BC3EAB"/>
    <w:rsid w:val="00BC4195"/>
    <w:rsid w:val="00BC42AD"/>
    <w:rsid w:val="00BC42AE"/>
    <w:rsid w:val="00BC44C3"/>
    <w:rsid w:val="00BC45D1"/>
    <w:rsid w:val="00BC4A67"/>
    <w:rsid w:val="00BC502C"/>
    <w:rsid w:val="00BC5605"/>
    <w:rsid w:val="00BC580E"/>
    <w:rsid w:val="00BC6148"/>
    <w:rsid w:val="00BC61F8"/>
    <w:rsid w:val="00BC6B45"/>
    <w:rsid w:val="00BC6D18"/>
    <w:rsid w:val="00BC714A"/>
    <w:rsid w:val="00BC7826"/>
    <w:rsid w:val="00BD02F1"/>
    <w:rsid w:val="00BD03DB"/>
    <w:rsid w:val="00BD073C"/>
    <w:rsid w:val="00BD08BE"/>
    <w:rsid w:val="00BD0956"/>
    <w:rsid w:val="00BD0B73"/>
    <w:rsid w:val="00BD0F99"/>
    <w:rsid w:val="00BD1043"/>
    <w:rsid w:val="00BD12BC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941"/>
    <w:rsid w:val="00BD5F4F"/>
    <w:rsid w:val="00BD636A"/>
    <w:rsid w:val="00BD65C9"/>
    <w:rsid w:val="00BD6A29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860"/>
    <w:rsid w:val="00BE1989"/>
    <w:rsid w:val="00BE1AE2"/>
    <w:rsid w:val="00BE23DE"/>
    <w:rsid w:val="00BE2AA1"/>
    <w:rsid w:val="00BE2D73"/>
    <w:rsid w:val="00BE2E38"/>
    <w:rsid w:val="00BE34C6"/>
    <w:rsid w:val="00BE36E8"/>
    <w:rsid w:val="00BE438A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E7C3B"/>
    <w:rsid w:val="00BF06D5"/>
    <w:rsid w:val="00BF13EE"/>
    <w:rsid w:val="00BF1624"/>
    <w:rsid w:val="00BF1CB7"/>
    <w:rsid w:val="00BF2840"/>
    <w:rsid w:val="00BF3F4D"/>
    <w:rsid w:val="00BF3FA5"/>
    <w:rsid w:val="00BF45E2"/>
    <w:rsid w:val="00BF45E3"/>
    <w:rsid w:val="00BF46F7"/>
    <w:rsid w:val="00BF55CA"/>
    <w:rsid w:val="00BF6020"/>
    <w:rsid w:val="00BF6381"/>
    <w:rsid w:val="00BF7245"/>
    <w:rsid w:val="00BF7359"/>
    <w:rsid w:val="00BF74D2"/>
    <w:rsid w:val="00BF783B"/>
    <w:rsid w:val="00BF7845"/>
    <w:rsid w:val="00BF7A66"/>
    <w:rsid w:val="00C00CF1"/>
    <w:rsid w:val="00C015DA"/>
    <w:rsid w:val="00C017D4"/>
    <w:rsid w:val="00C01934"/>
    <w:rsid w:val="00C01B1E"/>
    <w:rsid w:val="00C01F10"/>
    <w:rsid w:val="00C020DC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DD"/>
    <w:rsid w:val="00C1032F"/>
    <w:rsid w:val="00C10671"/>
    <w:rsid w:val="00C106A3"/>
    <w:rsid w:val="00C107D2"/>
    <w:rsid w:val="00C10842"/>
    <w:rsid w:val="00C109F6"/>
    <w:rsid w:val="00C10A76"/>
    <w:rsid w:val="00C11336"/>
    <w:rsid w:val="00C115B9"/>
    <w:rsid w:val="00C11779"/>
    <w:rsid w:val="00C11B0A"/>
    <w:rsid w:val="00C12943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502"/>
    <w:rsid w:val="00C20545"/>
    <w:rsid w:val="00C20CE7"/>
    <w:rsid w:val="00C20E36"/>
    <w:rsid w:val="00C20F20"/>
    <w:rsid w:val="00C211D2"/>
    <w:rsid w:val="00C21DB8"/>
    <w:rsid w:val="00C22AB0"/>
    <w:rsid w:val="00C22C47"/>
    <w:rsid w:val="00C22D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26A90"/>
    <w:rsid w:val="00C27C6C"/>
    <w:rsid w:val="00C30073"/>
    <w:rsid w:val="00C30142"/>
    <w:rsid w:val="00C30161"/>
    <w:rsid w:val="00C305F7"/>
    <w:rsid w:val="00C308E4"/>
    <w:rsid w:val="00C31381"/>
    <w:rsid w:val="00C3189C"/>
    <w:rsid w:val="00C31EC1"/>
    <w:rsid w:val="00C31F4B"/>
    <w:rsid w:val="00C32548"/>
    <w:rsid w:val="00C32E48"/>
    <w:rsid w:val="00C335EF"/>
    <w:rsid w:val="00C33B63"/>
    <w:rsid w:val="00C354FE"/>
    <w:rsid w:val="00C35C5E"/>
    <w:rsid w:val="00C364E6"/>
    <w:rsid w:val="00C365ED"/>
    <w:rsid w:val="00C3689F"/>
    <w:rsid w:val="00C36D18"/>
    <w:rsid w:val="00C36D9C"/>
    <w:rsid w:val="00C3701D"/>
    <w:rsid w:val="00C37347"/>
    <w:rsid w:val="00C3788C"/>
    <w:rsid w:val="00C37E48"/>
    <w:rsid w:val="00C4079B"/>
    <w:rsid w:val="00C40918"/>
    <w:rsid w:val="00C410A6"/>
    <w:rsid w:val="00C413E1"/>
    <w:rsid w:val="00C41B9E"/>
    <w:rsid w:val="00C41CB2"/>
    <w:rsid w:val="00C41E00"/>
    <w:rsid w:val="00C423AD"/>
    <w:rsid w:val="00C42569"/>
    <w:rsid w:val="00C42999"/>
    <w:rsid w:val="00C42B6F"/>
    <w:rsid w:val="00C42BCD"/>
    <w:rsid w:val="00C42C79"/>
    <w:rsid w:val="00C437B4"/>
    <w:rsid w:val="00C439E9"/>
    <w:rsid w:val="00C445B7"/>
    <w:rsid w:val="00C44DF0"/>
    <w:rsid w:val="00C45AC9"/>
    <w:rsid w:val="00C45F87"/>
    <w:rsid w:val="00C46781"/>
    <w:rsid w:val="00C46B26"/>
    <w:rsid w:val="00C46E0C"/>
    <w:rsid w:val="00C47353"/>
    <w:rsid w:val="00C474BA"/>
    <w:rsid w:val="00C47683"/>
    <w:rsid w:val="00C5096B"/>
    <w:rsid w:val="00C50FD3"/>
    <w:rsid w:val="00C5107F"/>
    <w:rsid w:val="00C51925"/>
    <w:rsid w:val="00C51DC2"/>
    <w:rsid w:val="00C51DDC"/>
    <w:rsid w:val="00C51F3D"/>
    <w:rsid w:val="00C523CE"/>
    <w:rsid w:val="00C53313"/>
    <w:rsid w:val="00C53889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49F3"/>
    <w:rsid w:val="00C7538C"/>
    <w:rsid w:val="00C754E4"/>
    <w:rsid w:val="00C758AB"/>
    <w:rsid w:val="00C75E02"/>
    <w:rsid w:val="00C76487"/>
    <w:rsid w:val="00C76A0F"/>
    <w:rsid w:val="00C77755"/>
    <w:rsid w:val="00C77EEE"/>
    <w:rsid w:val="00C8078F"/>
    <w:rsid w:val="00C8093F"/>
    <w:rsid w:val="00C80CF0"/>
    <w:rsid w:val="00C812CF"/>
    <w:rsid w:val="00C8150A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65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A66"/>
    <w:rsid w:val="00C93E39"/>
    <w:rsid w:val="00C93ECA"/>
    <w:rsid w:val="00C93FD4"/>
    <w:rsid w:val="00C9408A"/>
    <w:rsid w:val="00C9417D"/>
    <w:rsid w:val="00C9490A"/>
    <w:rsid w:val="00C95350"/>
    <w:rsid w:val="00C953DA"/>
    <w:rsid w:val="00C95656"/>
    <w:rsid w:val="00C95C2E"/>
    <w:rsid w:val="00C95ED9"/>
    <w:rsid w:val="00C96526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378"/>
    <w:rsid w:val="00CA36FF"/>
    <w:rsid w:val="00CA3700"/>
    <w:rsid w:val="00CA38DF"/>
    <w:rsid w:val="00CA4AA4"/>
    <w:rsid w:val="00CA4CF9"/>
    <w:rsid w:val="00CA4E56"/>
    <w:rsid w:val="00CA5078"/>
    <w:rsid w:val="00CA5628"/>
    <w:rsid w:val="00CA5EF6"/>
    <w:rsid w:val="00CA606D"/>
    <w:rsid w:val="00CA68C1"/>
    <w:rsid w:val="00CA6C5E"/>
    <w:rsid w:val="00CA6E69"/>
    <w:rsid w:val="00CA73F1"/>
    <w:rsid w:val="00CB014F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3C5A"/>
    <w:rsid w:val="00CB4132"/>
    <w:rsid w:val="00CB46BA"/>
    <w:rsid w:val="00CB49A7"/>
    <w:rsid w:val="00CB4C0B"/>
    <w:rsid w:val="00CB50DE"/>
    <w:rsid w:val="00CB55CB"/>
    <w:rsid w:val="00CB55F7"/>
    <w:rsid w:val="00CB684C"/>
    <w:rsid w:val="00CB7072"/>
    <w:rsid w:val="00CB70F1"/>
    <w:rsid w:val="00CB72E0"/>
    <w:rsid w:val="00CB737A"/>
    <w:rsid w:val="00CB7620"/>
    <w:rsid w:val="00CB7A68"/>
    <w:rsid w:val="00CC0178"/>
    <w:rsid w:val="00CC031E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5880"/>
    <w:rsid w:val="00CC631D"/>
    <w:rsid w:val="00CC63B8"/>
    <w:rsid w:val="00CC664D"/>
    <w:rsid w:val="00CC6D88"/>
    <w:rsid w:val="00CC7658"/>
    <w:rsid w:val="00CD06EE"/>
    <w:rsid w:val="00CD0C93"/>
    <w:rsid w:val="00CD158B"/>
    <w:rsid w:val="00CD1694"/>
    <w:rsid w:val="00CD16EA"/>
    <w:rsid w:val="00CD1883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154F"/>
    <w:rsid w:val="00CE241C"/>
    <w:rsid w:val="00CE24C1"/>
    <w:rsid w:val="00CE28CE"/>
    <w:rsid w:val="00CE28DB"/>
    <w:rsid w:val="00CE2A55"/>
    <w:rsid w:val="00CE2B3D"/>
    <w:rsid w:val="00CE3133"/>
    <w:rsid w:val="00CE31DE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12E"/>
    <w:rsid w:val="00CF03BC"/>
    <w:rsid w:val="00CF05FC"/>
    <w:rsid w:val="00CF060E"/>
    <w:rsid w:val="00CF069F"/>
    <w:rsid w:val="00CF07C8"/>
    <w:rsid w:val="00CF0B99"/>
    <w:rsid w:val="00CF0D03"/>
    <w:rsid w:val="00CF0E1A"/>
    <w:rsid w:val="00CF13F9"/>
    <w:rsid w:val="00CF142D"/>
    <w:rsid w:val="00CF1B39"/>
    <w:rsid w:val="00CF1C45"/>
    <w:rsid w:val="00CF1CD8"/>
    <w:rsid w:val="00CF1D56"/>
    <w:rsid w:val="00CF2137"/>
    <w:rsid w:val="00CF2F44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5B1A"/>
    <w:rsid w:val="00D06294"/>
    <w:rsid w:val="00D064F1"/>
    <w:rsid w:val="00D0657A"/>
    <w:rsid w:val="00D06756"/>
    <w:rsid w:val="00D072DC"/>
    <w:rsid w:val="00D07769"/>
    <w:rsid w:val="00D0785B"/>
    <w:rsid w:val="00D102CD"/>
    <w:rsid w:val="00D10962"/>
    <w:rsid w:val="00D10B0B"/>
    <w:rsid w:val="00D10C33"/>
    <w:rsid w:val="00D11526"/>
    <w:rsid w:val="00D115DE"/>
    <w:rsid w:val="00D11CC2"/>
    <w:rsid w:val="00D11E6E"/>
    <w:rsid w:val="00D11E86"/>
    <w:rsid w:val="00D121A4"/>
    <w:rsid w:val="00D12285"/>
    <w:rsid w:val="00D129BA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71"/>
    <w:rsid w:val="00D160A2"/>
    <w:rsid w:val="00D163E2"/>
    <w:rsid w:val="00D164A9"/>
    <w:rsid w:val="00D16E2C"/>
    <w:rsid w:val="00D16EDF"/>
    <w:rsid w:val="00D16FED"/>
    <w:rsid w:val="00D17892"/>
    <w:rsid w:val="00D17AB8"/>
    <w:rsid w:val="00D17C2E"/>
    <w:rsid w:val="00D17D9C"/>
    <w:rsid w:val="00D20034"/>
    <w:rsid w:val="00D206B1"/>
    <w:rsid w:val="00D20BE3"/>
    <w:rsid w:val="00D21088"/>
    <w:rsid w:val="00D217EA"/>
    <w:rsid w:val="00D218D2"/>
    <w:rsid w:val="00D21D4F"/>
    <w:rsid w:val="00D22375"/>
    <w:rsid w:val="00D23A9B"/>
    <w:rsid w:val="00D23B9C"/>
    <w:rsid w:val="00D24452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2772A"/>
    <w:rsid w:val="00D30757"/>
    <w:rsid w:val="00D3119B"/>
    <w:rsid w:val="00D31B6F"/>
    <w:rsid w:val="00D31F55"/>
    <w:rsid w:val="00D33199"/>
    <w:rsid w:val="00D33304"/>
    <w:rsid w:val="00D33439"/>
    <w:rsid w:val="00D335D6"/>
    <w:rsid w:val="00D337E8"/>
    <w:rsid w:val="00D33D8F"/>
    <w:rsid w:val="00D3438C"/>
    <w:rsid w:val="00D34C46"/>
    <w:rsid w:val="00D35293"/>
    <w:rsid w:val="00D35BE3"/>
    <w:rsid w:val="00D35C85"/>
    <w:rsid w:val="00D36BDC"/>
    <w:rsid w:val="00D36D9B"/>
    <w:rsid w:val="00D36DB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366C"/>
    <w:rsid w:val="00D43A74"/>
    <w:rsid w:val="00D43EF3"/>
    <w:rsid w:val="00D44958"/>
    <w:rsid w:val="00D44A98"/>
    <w:rsid w:val="00D44C0A"/>
    <w:rsid w:val="00D44C51"/>
    <w:rsid w:val="00D45086"/>
    <w:rsid w:val="00D465E3"/>
    <w:rsid w:val="00D46732"/>
    <w:rsid w:val="00D46EF3"/>
    <w:rsid w:val="00D46FBB"/>
    <w:rsid w:val="00D47727"/>
    <w:rsid w:val="00D4774E"/>
    <w:rsid w:val="00D47B44"/>
    <w:rsid w:val="00D47B4D"/>
    <w:rsid w:val="00D47C06"/>
    <w:rsid w:val="00D47DE0"/>
    <w:rsid w:val="00D511A2"/>
    <w:rsid w:val="00D521B5"/>
    <w:rsid w:val="00D5232D"/>
    <w:rsid w:val="00D52DC4"/>
    <w:rsid w:val="00D536EE"/>
    <w:rsid w:val="00D53E36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2D1"/>
    <w:rsid w:val="00D60402"/>
    <w:rsid w:val="00D60B93"/>
    <w:rsid w:val="00D60BE4"/>
    <w:rsid w:val="00D60DFA"/>
    <w:rsid w:val="00D613BB"/>
    <w:rsid w:val="00D61566"/>
    <w:rsid w:val="00D61C3E"/>
    <w:rsid w:val="00D61D6A"/>
    <w:rsid w:val="00D622AB"/>
    <w:rsid w:val="00D62585"/>
    <w:rsid w:val="00D6260C"/>
    <w:rsid w:val="00D629DE"/>
    <w:rsid w:val="00D6311A"/>
    <w:rsid w:val="00D63C04"/>
    <w:rsid w:val="00D6482C"/>
    <w:rsid w:val="00D64EDB"/>
    <w:rsid w:val="00D65053"/>
    <w:rsid w:val="00D6529A"/>
    <w:rsid w:val="00D65C91"/>
    <w:rsid w:val="00D65D4C"/>
    <w:rsid w:val="00D65D73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B"/>
    <w:rsid w:val="00D70A92"/>
    <w:rsid w:val="00D70D24"/>
    <w:rsid w:val="00D70F9A"/>
    <w:rsid w:val="00D71356"/>
    <w:rsid w:val="00D714EA"/>
    <w:rsid w:val="00D71CC8"/>
    <w:rsid w:val="00D71DE0"/>
    <w:rsid w:val="00D71F75"/>
    <w:rsid w:val="00D72F0B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68"/>
    <w:rsid w:val="00D80DDF"/>
    <w:rsid w:val="00D81273"/>
    <w:rsid w:val="00D81460"/>
    <w:rsid w:val="00D81F9F"/>
    <w:rsid w:val="00D83A83"/>
    <w:rsid w:val="00D83CE8"/>
    <w:rsid w:val="00D8434E"/>
    <w:rsid w:val="00D8474A"/>
    <w:rsid w:val="00D84BB7"/>
    <w:rsid w:val="00D85A15"/>
    <w:rsid w:val="00D85B6B"/>
    <w:rsid w:val="00D8667B"/>
    <w:rsid w:val="00D86B8A"/>
    <w:rsid w:val="00D87075"/>
    <w:rsid w:val="00D87426"/>
    <w:rsid w:val="00D87A80"/>
    <w:rsid w:val="00D907CE"/>
    <w:rsid w:val="00D9094C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475"/>
    <w:rsid w:val="00DA774C"/>
    <w:rsid w:val="00DA77AF"/>
    <w:rsid w:val="00DA7E56"/>
    <w:rsid w:val="00DB0148"/>
    <w:rsid w:val="00DB0837"/>
    <w:rsid w:val="00DB0D19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646"/>
    <w:rsid w:val="00DB4726"/>
    <w:rsid w:val="00DB4D0C"/>
    <w:rsid w:val="00DB5D6A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698E"/>
    <w:rsid w:val="00DC70CF"/>
    <w:rsid w:val="00DC7604"/>
    <w:rsid w:val="00DC794D"/>
    <w:rsid w:val="00DC7CE7"/>
    <w:rsid w:val="00DC7D58"/>
    <w:rsid w:val="00DD063E"/>
    <w:rsid w:val="00DD0900"/>
    <w:rsid w:val="00DD2C5A"/>
    <w:rsid w:val="00DD33D6"/>
    <w:rsid w:val="00DD3757"/>
    <w:rsid w:val="00DD3B0C"/>
    <w:rsid w:val="00DD530B"/>
    <w:rsid w:val="00DD5315"/>
    <w:rsid w:val="00DD537E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745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D27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458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5D54"/>
    <w:rsid w:val="00DF6768"/>
    <w:rsid w:val="00DF69B1"/>
    <w:rsid w:val="00DF749C"/>
    <w:rsid w:val="00E00061"/>
    <w:rsid w:val="00E0023C"/>
    <w:rsid w:val="00E00556"/>
    <w:rsid w:val="00E00636"/>
    <w:rsid w:val="00E00887"/>
    <w:rsid w:val="00E00A6B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0F"/>
    <w:rsid w:val="00E125A9"/>
    <w:rsid w:val="00E12698"/>
    <w:rsid w:val="00E1272D"/>
    <w:rsid w:val="00E13070"/>
    <w:rsid w:val="00E13820"/>
    <w:rsid w:val="00E13D4C"/>
    <w:rsid w:val="00E142C9"/>
    <w:rsid w:val="00E14318"/>
    <w:rsid w:val="00E148D2"/>
    <w:rsid w:val="00E15373"/>
    <w:rsid w:val="00E16A2D"/>
    <w:rsid w:val="00E16D8B"/>
    <w:rsid w:val="00E16E34"/>
    <w:rsid w:val="00E16E60"/>
    <w:rsid w:val="00E17191"/>
    <w:rsid w:val="00E179F2"/>
    <w:rsid w:val="00E17AC0"/>
    <w:rsid w:val="00E17BCF"/>
    <w:rsid w:val="00E20269"/>
    <w:rsid w:val="00E204AA"/>
    <w:rsid w:val="00E21E72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4DD0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18B7"/>
    <w:rsid w:val="00E32100"/>
    <w:rsid w:val="00E32661"/>
    <w:rsid w:val="00E32990"/>
    <w:rsid w:val="00E32A54"/>
    <w:rsid w:val="00E32B7F"/>
    <w:rsid w:val="00E32D31"/>
    <w:rsid w:val="00E333BB"/>
    <w:rsid w:val="00E339A1"/>
    <w:rsid w:val="00E33C7F"/>
    <w:rsid w:val="00E33F1D"/>
    <w:rsid w:val="00E344C9"/>
    <w:rsid w:val="00E345B4"/>
    <w:rsid w:val="00E34F37"/>
    <w:rsid w:val="00E35232"/>
    <w:rsid w:val="00E354B6"/>
    <w:rsid w:val="00E356AF"/>
    <w:rsid w:val="00E35750"/>
    <w:rsid w:val="00E3587B"/>
    <w:rsid w:val="00E36B56"/>
    <w:rsid w:val="00E371E2"/>
    <w:rsid w:val="00E37E57"/>
    <w:rsid w:val="00E40BC5"/>
    <w:rsid w:val="00E4131E"/>
    <w:rsid w:val="00E4135B"/>
    <w:rsid w:val="00E426D1"/>
    <w:rsid w:val="00E43A26"/>
    <w:rsid w:val="00E443F1"/>
    <w:rsid w:val="00E44B3F"/>
    <w:rsid w:val="00E4531B"/>
    <w:rsid w:val="00E45916"/>
    <w:rsid w:val="00E46177"/>
    <w:rsid w:val="00E46579"/>
    <w:rsid w:val="00E4664F"/>
    <w:rsid w:val="00E468F7"/>
    <w:rsid w:val="00E46E1B"/>
    <w:rsid w:val="00E474E9"/>
    <w:rsid w:val="00E475D6"/>
    <w:rsid w:val="00E47FC9"/>
    <w:rsid w:val="00E50421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0B7F"/>
    <w:rsid w:val="00E61145"/>
    <w:rsid w:val="00E61775"/>
    <w:rsid w:val="00E619EB"/>
    <w:rsid w:val="00E62069"/>
    <w:rsid w:val="00E625C5"/>
    <w:rsid w:val="00E628A6"/>
    <w:rsid w:val="00E62AAA"/>
    <w:rsid w:val="00E62B34"/>
    <w:rsid w:val="00E64561"/>
    <w:rsid w:val="00E64780"/>
    <w:rsid w:val="00E65705"/>
    <w:rsid w:val="00E65713"/>
    <w:rsid w:val="00E658C6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0DF"/>
    <w:rsid w:val="00E70B2E"/>
    <w:rsid w:val="00E70F15"/>
    <w:rsid w:val="00E713A4"/>
    <w:rsid w:val="00E7149F"/>
    <w:rsid w:val="00E7163F"/>
    <w:rsid w:val="00E71DB8"/>
    <w:rsid w:val="00E72362"/>
    <w:rsid w:val="00E732A6"/>
    <w:rsid w:val="00E7352D"/>
    <w:rsid w:val="00E735E0"/>
    <w:rsid w:val="00E73A54"/>
    <w:rsid w:val="00E73E20"/>
    <w:rsid w:val="00E740AF"/>
    <w:rsid w:val="00E74655"/>
    <w:rsid w:val="00E74B84"/>
    <w:rsid w:val="00E755F5"/>
    <w:rsid w:val="00E758A7"/>
    <w:rsid w:val="00E76F3A"/>
    <w:rsid w:val="00E7713B"/>
    <w:rsid w:val="00E771A2"/>
    <w:rsid w:val="00E77249"/>
    <w:rsid w:val="00E77D5B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3D24"/>
    <w:rsid w:val="00E84385"/>
    <w:rsid w:val="00E847CF"/>
    <w:rsid w:val="00E84C18"/>
    <w:rsid w:val="00E84C93"/>
    <w:rsid w:val="00E84EA9"/>
    <w:rsid w:val="00E84EEE"/>
    <w:rsid w:val="00E855DE"/>
    <w:rsid w:val="00E858AD"/>
    <w:rsid w:val="00E858D2"/>
    <w:rsid w:val="00E87A0A"/>
    <w:rsid w:val="00E87C63"/>
    <w:rsid w:val="00E87C7B"/>
    <w:rsid w:val="00E87D8C"/>
    <w:rsid w:val="00E87E36"/>
    <w:rsid w:val="00E9148B"/>
    <w:rsid w:val="00E91C77"/>
    <w:rsid w:val="00E91DF8"/>
    <w:rsid w:val="00E9269B"/>
    <w:rsid w:val="00E92817"/>
    <w:rsid w:val="00E92FCD"/>
    <w:rsid w:val="00E93B31"/>
    <w:rsid w:val="00E93B90"/>
    <w:rsid w:val="00E94383"/>
    <w:rsid w:val="00E94661"/>
    <w:rsid w:val="00E94686"/>
    <w:rsid w:val="00E95935"/>
    <w:rsid w:val="00E95E49"/>
    <w:rsid w:val="00E96117"/>
    <w:rsid w:val="00E96603"/>
    <w:rsid w:val="00E9684A"/>
    <w:rsid w:val="00E96E45"/>
    <w:rsid w:val="00E9709B"/>
    <w:rsid w:val="00E9717B"/>
    <w:rsid w:val="00E97A75"/>
    <w:rsid w:val="00EA066B"/>
    <w:rsid w:val="00EA07A8"/>
    <w:rsid w:val="00EA0D92"/>
    <w:rsid w:val="00EA126D"/>
    <w:rsid w:val="00EA1C35"/>
    <w:rsid w:val="00EA1D3C"/>
    <w:rsid w:val="00EA25EC"/>
    <w:rsid w:val="00EA26F2"/>
    <w:rsid w:val="00EA36AE"/>
    <w:rsid w:val="00EA38D2"/>
    <w:rsid w:val="00EA4895"/>
    <w:rsid w:val="00EA4D0D"/>
    <w:rsid w:val="00EA4D0E"/>
    <w:rsid w:val="00EA5247"/>
    <w:rsid w:val="00EA5B2D"/>
    <w:rsid w:val="00EA5B5E"/>
    <w:rsid w:val="00EA6E19"/>
    <w:rsid w:val="00EA703D"/>
    <w:rsid w:val="00EA798F"/>
    <w:rsid w:val="00EA7F1A"/>
    <w:rsid w:val="00EB0022"/>
    <w:rsid w:val="00EB00F6"/>
    <w:rsid w:val="00EB0590"/>
    <w:rsid w:val="00EB0BA8"/>
    <w:rsid w:val="00EB0FB2"/>
    <w:rsid w:val="00EB17ED"/>
    <w:rsid w:val="00EB28E5"/>
    <w:rsid w:val="00EB2C5B"/>
    <w:rsid w:val="00EB2E09"/>
    <w:rsid w:val="00EB3351"/>
    <w:rsid w:val="00EB3B6E"/>
    <w:rsid w:val="00EB3F7B"/>
    <w:rsid w:val="00EB46CB"/>
    <w:rsid w:val="00EB4FF7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33"/>
    <w:rsid w:val="00EC09A2"/>
    <w:rsid w:val="00EC0C6E"/>
    <w:rsid w:val="00EC1832"/>
    <w:rsid w:val="00EC1B43"/>
    <w:rsid w:val="00EC2A14"/>
    <w:rsid w:val="00EC2B6A"/>
    <w:rsid w:val="00EC2F18"/>
    <w:rsid w:val="00EC34E3"/>
    <w:rsid w:val="00EC3A0F"/>
    <w:rsid w:val="00EC3ADC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755B"/>
    <w:rsid w:val="00EC774D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80B"/>
    <w:rsid w:val="00EE1ABC"/>
    <w:rsid w:val="00EE1BE5"/>
    <w:rsid w:val="00EE1CBB"/>
    <w:rsid w:val="00EE20FA"/>
    <w:rsid w:val="00EE2E18"/>
    <w:rsid w:val="00EE43C5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1F9"/>
    <w:rsid w:val="00EF0374"/>
    <w:rsid w:val="00EF060B"/>
    <w:rsid w:val="00EF06F4"/>
    <w:rsid w:val="00EF1918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EF7A32"/>
    <w:rsid w:val="00F00561"/>
    <w:rsid w:val="00F0073C"/>
    <w:rsid w:val="00F007D2"/>
    <w:rsid w:val="00F009E3"/>
    <w:rsid w:val="00F009EE"/>
    <w:rsid w:val="00F00B2D"/>
    <w:rsid w:val="00F00FA3"/>
    <w:rsid w:val="00F01113"/>
    <w:rsid w:val="00F014FD"/>
    <w:rsid w:val="00F01B29"/>
    <w:rsid w:val="00F021D7"/>
    <w:rsid w:val="00F02698"/>
    <w:rsid w:val="00F026C4"/>
    <w:rsid w:val="00F0330D"/>
    <w:rsid w:val="00F03900"/>
    <w:rsid w:val="00F03955"/>
    <w:rsid w:val="00F03A80"/>
    <w:rsid w:val="00F03C9A"/>
    <w:rsid w:val="00F04586"/>
    <w:rsid w:val="00F05962"/>
    <w:rsid w:val="00F05C56"/>
    <w:rsid w:val="00F07070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15D"/>
    <w:rsid w:val="00F1635B"/>
    <w:rsid w:val="00F1650D"/>
    <w:rsid w:val="00F165B1"/>
    <w:rsid w:val="00F16820"/>
    <w:rsid w:val="00F17854"/>
    <w:rsid w:val="00F17A6F"/>
    <w:rsid w:val="00F17CCC"/>
    <w:rsid w:val="00F17FBD"/>
    <w:rsid w:val="00F20105"/>
    <w:rsid w:val="00F2064D"/>
    <w:rsid w:val="00F2140B"/>
    <w:rsid w:val="00F21722"/>
    <w:rsid w:val="00F219CE"/>
    <w:rsid w:val="00F21C17"/>
    <w:rsid w:val="00F2267C"/>
    <w:rsid w:val="00F23A35"/>
    <w:rsid w:val="00F24FA6"/>
    <w:rsid w:val="00F2542A"/>
    <w:rsid w:val="00F259E0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A6E"/>
    <w:rsid w:val="00F30B11"/>
    <w:rsid w:val="00F313BE"/>
    <w:rsid w:val="00F313F1"/>
    <w:rsid w:val="00F31D91"/>
    <w:rsid w:val="00F3209F"/>
    <w:rsid w:val="00F32B8E"/>
    <w:rsid w:val="00F336B6"/>
    <w:rsid w:val="00F33A55"/>
    <w:rsid w:val="00F33FB0"/>
    <w:rsid w:val="00F34880"/>
    <w:rsid w:val="00F34A46"/>
    <w:rsid w:val="00F34C3D"/>
    <w:rsid w:val="00F359D2"/>
    <w:rsid w:val="00F3608B"/>
    <w:rsid w:val="00F3616F"/>
    <w:rsid w:val="00F3672B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180A"/>
    <w:rsid w:val="00F41B76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775C"/>
    <w:rsid w:val="00F4787C"/>
    <w:rsid w:val="00F47CBD"/>
    <w:rsid w:val="00F50E0A"/>
    <w:rsid w:val="00F51137"/>
    <w:rsid w:val="00F51421"/>
    <w:rsid w:val="00F5192B"/>
    <w:rsid w:val="00F519B7"/>
    <w:rsid w:val="00F51B33"/>
    <w:rsid w:val="00F52449"/>
    <w:rsid w:val="00F5278F"/>
    <w:rsid w:val="00F528F6"/>
    <w:rsid w:val="00F5392B"/>
    <w:rsid w:val="00F53CC9"/>
    <w:rsid w:val="00F54336"/>
    <w:rsid w:val="00F54629"/>
    <w:rsid w:val="00F54A11"/>
    <w:rsid w:val="00F54A8E"/>
    <w:rsid w:val="00F55133"/>
    <w:rsid w:val="00F55164"/>
    <w:rsid w:val="00F558F1"/>
    <w:rsid w:val="00F55EED"/>
    <w:rsid w:val="00F56114"/>
    <w:rsid w:val="00F56382"/>
    <w:rsid w:val="00F56CD3"/>
    <w:rsid w:val="00F57FD3"/>
    <w:rsid w:val="00F6010A"/>
    <w:rsid w:val="00F60124"/>
    <w:rsid w:val="00F601EE"/>
    <w:rsid w:val="00F607A2"/>
    <w:rsid w:val="00F60B59"/>
    <w:rsid w:val="00F61272"/>
    <w:rsid w:val="00F61322"/>
    <w:rsid w:val="00F61C4D"/>
    <w:rsid w:val="00F622AD"/>
    <w:rsid w:val="00F635BA"/>
    <w:rsid w:val="00F63F06"/>
    <w:rsid w:val="00F64567"/>
    <w:rsid w:val="00F64BEA"/>
    <w:rsid w:val="00F657F0"/>
    <w:rsid w:val="00F65884"/>
    <w:rsid w:val="00F6601F"/>
    <w:rsid w:val="00F66230"/>
    <w:rsid w:val="00F662FD"/>
    <w:rsid w:val="00F66378"/>
    <w:rsid w:val="00F66C96"/>
    <w:rsid w:val="00F672DB"/>
    <w:rsid w:val="00F67C81"/>
    <w:rsid w:val="00F67F20"/>
    <w:rsid w:val="00F700E4"/>
    <w:rsid w:val="00F7095D"/>
    <w:rsid w:val="00F70B6B"/>
    <w:rsid w:val="00F70CD0"/>
    <w:rsid w:val="00F70EE6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731"/>
    <w:rsid w:val="00F749D9"/>
    <w:rsid w:val="00F74B7C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05EA"/>
    <w:rsid w:val="00F81445"/>
    <w:rsid w:val="00F818CF"/>
    <w:rsid w:val="00F81B3A"/>
    <w:rsid w:val="00F81F67"/>
    <w:rsid w:val="00F82121"/>
    <w:rsid w:val="00F826EF"/>
    <w:rsid w:val="00F82E37"/>
    <w:rsid w:val="00F83152"/>
    <w:rsid w:val="00F8349F"/>
    <w:rsid w:val="00F83798"/>
    <w:rsid w:val="00F84896"/>
    <w:rsid w:val="00F84C5B"/>
    <w:rsid w:val="00F85763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71E"/>
    <w:rsid w:val="00F93469"/>
    <w:rsid w:val="00F93B6A"/>
    <w:rsid w:val="00F942D2"/>
    <w:rsid w:val="00F9473A"/>
    <w:rsid w:val="00F94A39"/>
    <w:rsid w:val="00F94B19"/>
    <w:rsid w:val="00F94C67"/>
    <w:rsid w:val="00F94C77"/>
    <w:rsid w:val="00F94DCD"/>
    <w:rsid w:val="00F94ED8"/>
    <w:rsid w:val="00F94FB5"/>
    <w:rsid w:val="00F95C40"/>
    <w:rsid w:val="00F97656"/>
    <w:rsid w:val="00F97931"/>
    <w:rsid w:val="00F97D33"/>
    <w:rsid w:val="00F97D9C"/>
    <w:rsid w:val="00FA0983"/>
    <w:rsid w:val="00FA0B1B"/>
    <w:rsid w:val="00FA1F03"/>
    <w:rsid w:val="00FA3206"/>
    <w:rsid w:val="00FA3209"/>
    <w:rsid w:val="00FA364A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7E1"/>
    <w:rsid w:val="00FA69C1"/>
    <w:rsid w:val="00FA6B68"/>
    <w:rsid w:val="00FA6EC4"/>
    <w:rsid w:val="00FA6F2D"/>
    <w:rsid w:val="00FA7F51"/>
    <w:rsid w:val="00FB038F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0D5C"/>
    <w:rsid w:val="00FC0F00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62B"/>
    <w:rsid w:val="00FC4A73"/>
    <w:rsid w:val="00FC4EBA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18A4"/>
    <w:rsid w:val="00FD2BB0"/>
    <w:rsid w:val="00FD2E3B"/>
    <w:rsid w:val="00FD43B7"/>
    <w:rsid w:val="00FD47F9"/>
    <w:rsid w:val="00FD4FC2"/>
    <w:rsid w:val="00FD5593"/>
    <w:rsid w:val="00FD55FB"/>
    <w:rsid w:val="00FD5601"/>
    <w:rsid w:val="00FD5645"/>
    <w:rsid w:val="00FD5821"/>
    <w:rsid w:val="00FD6D44"/>
    <w:rsid w:val="00FD76D2"/>
    <w:rsid w:val="00FE0027"/>
    <w:rsid w:val="00FE0066"/>
    <w:rsid w:val="00FE00FC"/>
    <w:rsid w:val="00FE03F8"/>
    <w:rsid w:val="00FE0A9E"/>
    <w:rsid w:val="00FE0B04"/>
    <w:rsid w:val="00FE0B39"/>
    <w:rsid w:val="00FE1422"/>
    <w:rsid w:val="00FE19D2"/>
    <w:rsid w:val="00FE1E17"/>
    <w:rsid w:val="00FE1E33"/>
    <w:rsid w:val="00FE20C5"/>
    <w:rsid w:val="00FE2103"/>
    <w:rsid w:val="00FE2124"/>
    <w:rsid w:val="00FE2BFD"/>
    <w:rsid w:val="00FE3136"/>
    <w:rsid w:val="00FE3174"/>
    <w:rsid w:val="00FE3703"/>
    <w:rsid w:val="00FE421A"/>
    <w:rsid w:val="00FE4E74"/>
    <w:rsid w:val="00FE51FD"/>
    <w:rsid w:val="00FE52B1"/>
    <w:rsid w:val="00FE5878"/>
    <w:rsid w:val="00FE5A48"/>
    <w:rsid w:val="00FE6A23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D6667"/>
  <w15:docId w15:val="{C4153D9B-4ADF-44B2-8021-2526D24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uiPriority w:val="99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uiPriority w:val="99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uiPriority w:val="99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uiPriority w:val="99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uiPriority w:val="99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uiPriority w:val="99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uiPriority w:val="99"/>
    <w:locked/>
    <w:rsid w:val="00CC5347"/>
    <w:rPr>
      <w:lang w:val="en-GB" w:eastAsia="ru-RU"/>
    </w:rPr>
  </w:style>
  <w:style w:type="paragraph" w:styleId="ad">
    <w:name w:val="footer"/>
    <w:basedOn w:val="a"/>
    <w:link w:val="ac"/>
    <w:uiPriority w:val="99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uiPriority w:val="99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uiPriority w:val="99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uiPriority w:val="99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uiPriority w:val="99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uiPriority w:val="99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uiPriority w:val="99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uiPriority w:val="99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uiPriority w:val="99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uiPriority w:val="99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uiPriority w:val="99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uiPriority w:val="99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uiPriority w:val="99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uiPriority w:val="99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uiPriority w:val="99"/>
    <w:rsid w:val="00E93B90"/>
    <w:pPr>
      <w:ind w:left="720"/>
      <w:contextualSpacing/>
    </w:pPr>
  </w:style>
  <w:style w:type="paragraph" w:customStyle="1" w:styleId="130">
    <w:name w:val="Абзац списка13"/>
    <w:basedOn w:val="a"/>
    <w:uiPriority w:val="99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uiPriority w:val="99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uiPriority w:val="99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uiPriority w:val="99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uiPriority w:val="99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uiPriority w:val="99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uiPriority w:val="99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uiPriority w:val="99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uiPriority w:val="99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uiPriority w:val="99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uiPriority w:val="99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uiPriority w:val="99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uiPriority w:val="99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uiPriority w:val="99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172DD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172DD"/>
    <w:rPr>
      <w:b/>
      <w:bCs/>
    </w:rPr>
  </w:style>
  <w:style w:type="paragraph" w:customStyle="1" w:styleId="msonormal0">
    <w:name w:val="msonormal"/>
    <w:basedOn w:val="a"/>
    <w:uiPriority w:val="99"/>
    <w:rsid w:val="00FF7C40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table" w:customStyle="1" w:styleId="-110">
    <w:name w:val="Веб-таблица 110"/>
    <w:basedOn w:val="a1"/>
    <w:next w:val="-1"/>
    <w:uiPriority w:val="99"/>
    <w:semiHidden/>
    <w:unhideWhenUsed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uiPriority w:val="99"/>
    <w:semiHidden/>
    <w:unhideWhenUsed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9">
    <w:name w:val="Веб-таблица 119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8">
    <w:name w:val="Веб-таблица 128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Веб-таблица 228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8">
    <w:name w:val="Веб-таблица 1118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Веб-таблица 2118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7">
    <w:name w:val="Веб-таблица 13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7">
    <w:name w:val="Веб-таблица 23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7">
    <w:name w:val="Веб-таблица 112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7">
    <w:name w:val="Веб-таблица 212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7">
    <w:name w:val="Веб-таблица 121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7">
    <w:name w:val="Веб-таблица 221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7">
    <w:name w:val="Веб-таблица 1111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7">
    <w:name w:val="Веб-таблица 2111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5">
    <w:name w:val="Веб-таблица 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5">
    <w:name w:val="Веб-таблица 2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">
    <w:name w:val="Веб-таблица 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5">
    <w:name w:val="Веб-таблица 2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5">
    <w:name w:val="Веб-таблица 12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5">
    <w:name w:val="Веб-таблица 22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5">
    <w:name w:val="Веб-таблица 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5">
    <w:name w:val="Веб-таблица 2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5">
    <w:name w:val="Веб-таблица 13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5">
    <w:name w:val="Веб-таблица 23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5">
    <w:name w:val="Веб-таблица 112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5">
    <w:name w:val="Веб-таблица 212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5">
    <w:name w:val="Веб-таблица 121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5">
    <w:name w:val="Веб-таблица 221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5">
    <w:name w:val="Веб-таблица 1111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5">
    <w:name w:val="Веб-таблица 2111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5">
    <w:name w:val="Веб-таблица 15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5">
    <w:name w:val="Веб-таблица 25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5">
    <w:name w:val="Веб-таблица 1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5">
    <w:name w:val="Веб-таблица 21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5">
    <w:name w:val="Веб-таблица 123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5">
    <w:name w:val="Веб-таблица 223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5">
    <w:name w:val="Веб-таблица 1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5">
    <w:name w:val="Веб-таблица 21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5">
    <w:name w:val="Веб-таблица 13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5">
    <w:name w:val="Веб-таблица 23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5">
    <w:name w:val="Веб-таблица 112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5">
    <w:name w:val="Веб-таблица 212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5">
    <w:name w:val="Веб-таблица 121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5">
    <w:name w:val="Веб-таблица 221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5">
    <w:name w:val="Веб-таблица 1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5">
    <w:name w:val="Веб-таблица 21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Веб-таблица 16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3">
    <w:name w:val="Веб-таблица 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3">
    <w:name w:val="Веб-таблица 12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3">
    <w:name w:val="Веб-таблица 22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3">
    <w:name w:val="Веб-таблица 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3">
    <w:name w:val="Веб-таблица 2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3">
    <w:name w:val="Веб-таблица 13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3">
    <w:name w:val="Веб-таблица 23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3">
    <w:name w:val="Веб-таблица 112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3">
    <w:name w:val="Веб-таблица 212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3">
    <w:name w:val="Веб-таблица 121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3">
    <w:name w:val="Веб-таблица 221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3">
    <w:name w:val="Веб-таблица 1111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3">
    <w:name w:val="Веб-таблица 2111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3">
    <w:name w:val="Веб-таблица 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3">
    <w:name w:val="Веб-таблица 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3">
    <w:name w:val="Веб-таблица 2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3">
    <w:name w:val="Веб-таблица 12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3">
    <w:name w:val="Веб-таблица 22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3">
    <w:name w:val="Веб-таблица 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3">
    <w:name w:val="Веб-таблица 2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3">
    <w:name w:val="Веб-таблица 13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3">
    <w:name w:val="Веб-таблица 23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3">
    <w:name w:val="Веб-таблица 112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3">
    <w:name w:val="Веб-таблица 212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3">
    <w:name w:val="Веб-таблица 121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3">
    <w:name w:val="Веб-таблица 221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3">
    <w:name w:val="Веб-таблица 1111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3">
    <w:name w:val="Веб-таблица 2111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3">
    <w:name w:val="Веб-таблица 15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3">
    <w:name w:val="Веб-таблица 1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3">
    <w:name w:val="Веб-таблица 21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3">
    <w:name w:val="Веб-таблица 123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3">
    <w:name w:val="Веб-таблица 223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3">
    <w:name w:val="Веб-таблица 1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3">
    <w:name w:val="Веб-таблица 21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3">
    <w:name w:val="Веб-таблица 13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3">
    <w:name w:val="Веб-таблица 23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3">
    <w:name w:val="Веб-таблица 112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3">
    <w:name w:val="Веб-таблица 212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3">
    <w:name w:val="Веб-таблица 121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3">
    <w:name w:val="Веб-таблица 221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3">
    <w:name w:val="Веб-таблица 1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3">
    <w:name w:val="Веб-таблица 21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3">
    <w:name w:val="Веб-таблица 17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3">
    <w:name w:val="Веб-таблица 116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3">
    <w:name w:val="Веб-таблица 216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3">
    <w:name w:val="Веб-таблица 125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3">
    <w:name w:val="Веб-таблица 225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3">
    <w:name w:val="Веб-таблица 1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3">
    <w:name w:val="Веб-таблица 21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3">
    <w:name w:val="Веб-таблица 13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3">
    <w:name w:val="Веб-таблица 23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3">
    <w:name w:val="Веб-таблица 112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3">
    <w:name w:val="Веб-таблица 212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3">
    <w:name w:val="Веб-таблица 121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3">
    <w:name w:val="Веб-таблица 221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3">
    <w:name w:val="Веб-таблица 1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3">
    <w:name w:val="Веб-таблица 21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3">
    <w:name w:val="Веб-таблица 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3">
    <w:name w:val="Веб-таблица 2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3">
    <w:name w:val="Веб-таблица 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3">
    <w:name w:val="Веб-таблица 2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3">
    <w:name w:val="Веб-таблица 12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3">
    <w:name w:val="Веб-таблица 22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3">
    <w:name w:val="Веб-таблица 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3">
    <w:name w:val="Веб-таблица 2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3">
    <w:name w:val="Веб-таблица 13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3">
    <w:name w:val="Веб-таблица 23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3">
    <w:name w:val="Веб-таблица 112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3">
    <w:name w:val="Веб-таблица 212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3">
    <w:name w:val="Веб-таблица 121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3">
    <w:name w:val="Веб-таблица 221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3">
    <w:name w:val="Веб-таблица 1111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3">
    <w:name w:val="Веб-таблица 2111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3">
    <w:name w:val="Веб-таблица 15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3">
    <w:name w:val="Веб-таблица 25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3">
    <w:name w:val="Веб-таблица 1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3">
    <w:name w:val="Веб-таблица 21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3">
    <w:name w:val="Веб-таблица 123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3">
    <w:name w:val="Веб-таблица 223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3">
    <w:name w:val="Веб-таблица 1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3">
    <w:name w:val="Веб-таблица 21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3">
    <w:name w:val="Веб-таблица 13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3">
    <w:name w:val="Веб-таблица 23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3">
    <w:name w:val="Веб-таблица 112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3">
    <w:name w:val="Веб-таблица 212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3">
    <w:name w:val="Веб-таблица 121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3">
    <w:name w:val="Веб-таблица 221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3">
    <w:name w:val="Веб-таблица 1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3">
    <w:name w:val="Веб-таблица 21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1">
    <w:name w:val="Веб-таблица 18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1">
    <w:name w:val="Веб-таблица 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61">
    <w:name w:val="Веб-таблица 12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1">
    <w:name w:val="Веб-таблица 22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1">
    <w:name w:val="Веб-таблица 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1">
    <w:name w:val="Веб-таблица 2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51">
    <w:name w:val="Веб-таблица 13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1">
    <w:name w:val="Веб-таблица 23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1">
    <w:name w:val="Веб-таблица 112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1">
    <w:name w:val="Веб-таблица 212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51">
    <w:name w:val="Веб-таблица 121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1">
    <w:name w:val="Веб-таблица 221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1">
    <w:name w:val="Веб-таблица 1111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1">
    <w:name w:val="Веб-таблица 2111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31">
    <w:name w:val="Веб-таблица 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1">
    <w:name w:val="Веб-таблица 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1">
    <w:name w:val="Веб-таблица 2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1">
    <w:name w:val="Веб-таблица 12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1">
    <w:name w:val="Веб-таблица 22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1">
    <w:name w:val="Веб-таблица 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1">
    <w:name w:val="Веб-таблица 2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1">
    <w:name w:val="Веб-таблица 13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1">
    <w:name w:val="Веб-таблица 23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1">
    <w:name w:val="Веб-таблица 112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1">
    <w:name w:val="Веб-таблица 212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1">
    <w:name w:val="Веб-таблица 121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1">
    <w:name w:val="Веб-таблица 221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1">
    <w:name w:val="Веб-таблица 1111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1">
    <w:name w:val="Веб-таблица 2111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1">
    <w:name w:val="Веб-таблица 15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1">
    <w:name w:val="Веб-таблица 1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1">
    <w:name w:val="Веб-таблица 21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1">
    <w:name w:val="Веб-таблица 123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1">
    <w:name w:val="Веб-таблица 223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1">
    <w:name w:val="Веб-таблица 1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1">
    <w:name w:val="Веб-таблица 21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1">
    <w:name w:val="Веб-таблица 13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1">
    <w:name w:val="Веб-таблица 23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1">
    <w:name w:val="Веб-таблица 112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1">
    <w:name w:val="Веб-таблица 212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1">
    <w:name w:val="Веб-таблица 121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1">
    <w:name w:val="Веб-таблица 221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1">
    <w:name w:val="Веб-таблица 1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1">
    <w:name w:val="Веб-таблица 21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Веб-таблица 16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1">
    <w:name w:val="Веб-таблица 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11">
    <w:name w:val="Веб-таблица 12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1">
    <w:name w:val="Веб-таблица 22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1">
    <w:name w:val="Веб-таблица 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1">
    <w:name w:val="Веб-таблица 2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11">
    <w:name w:val="Веб-таблица 13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1">
    <w:name w:val="Веб-таблица 23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1">
    <w:name w:val="Веб-таблица 112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1">
    <w:name w:val="Веб-таблица 212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11">
    <w:name w:val="Веб-таблица 121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1">
    <w:name w:val="Веб-таблица 221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1">
    <w:name w:val="Веб-таблица 1111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1">
    <w:name w:val="Веб-таблица 2111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1">
    <w:name w:val="Веб-таблица 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1">
    <w:name w:val="Веб-таблица 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1">
    <w:name w:val="Веб-таблица 12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1">
    <w:name w:val="Веб-таблица 22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1">
    <w:name w:val="Веб-таблица 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1">
    <w:name w:val="Веб-таблица 2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1">
    <w:name w:val="Веб-таблица 13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1">
    <w:name w:val="Веб-таблица 112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1">
    <w:name w:val="Веб-таблица 212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1">
    <w:name w:val="Веб-таблица 121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1">
    <w:name w:val="Веб-таблица 221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1">
    <w:name w:val="Веб-таблица 1111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1">
    <w:name w:val="Веб-таблица 2111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1">
    <w:name w:val="Веб-таблица 15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1">
    <w:name w:val="Веб-таблица 1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1">
    <w:name w:val="Веб-таблица 123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1">
    <w:name w:val="Веб-таблица 223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1">
    <w:name w:val="Веб-таблица 1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1">
    <w:name w:val="Веб-таблица 21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1">
    <w:name w:val="Веб-таблица 13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1">
    <w:name w:val="Веб-таблица 23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1">
    <w:name w:val="Веб-таблица 112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1">
    <w:name w:val="Веб-таблица 212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1">
    <w:name w:val="Веб-таблица 121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1">
    <w:name w:val="Веб-таблица 221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1">
    <w:name w:val="Веб-таблица 1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1">
    <w:name w:val="Веб-таблица 21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11">
    <w:name w:val="Веб-таблица 17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1">
    <w:name w:val="Веб-таблица 116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11">
    <w:name w:val="Веб-таблица 125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1">
    <w:name w:val="Веб-таблица 225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1">
    <w:name w:val="Веб-таблица 1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1">
    <w:name w:val="Веб-таблица 21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11">
    <w:name w:val="Веб-таблица 13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1">
    <w:name w:val="Веб-таблица 23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1">
    <w:name w:val="Веб-таблица 112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1">
    <w:name w:val="Веб-таблица 212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11">
    <w:name w:val="Веб-таблица 121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1">
    <w:name w:val="Веб-таблица 221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1">
    <w:name w:val="Веб-таблица 1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1">
    <w:name w:val="Веб-таблица 21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1">
    <w:name w:val="Веб-таблица 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1">
    <w:name w:val="Веб-таблица 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1">
    <w:name w:val="Веб-таблица 2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1">
    <w:name w:val="Веб-таблица 12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1">
    <w:name w:val="Веб-таблица 22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1">
    <w:name w:val="Веб-таблица 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1">
    <w:name w:val="Веб-таблица 2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1">
    <w:name w:val="Веб-таблица 13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1">
    <w:name w:val="Веб-таблица 23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1">
    <w:name w:val="Веб-таблица 112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1">
    <w:name w:val="Веб-таблица 212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1">
    <w:name w:val="Веб-таблица 121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1">
    <w:name w:val="Веб-таблица 221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1">
    <w:name w:val="Веб-таблица 1111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1">
    <w:name w:val="Веб-таблица 2111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1">
    <w:name w:val="Веб-таблица 15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1">
    <w:name w:val="Веб-таблица 1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1">
    <w:name w:val="Веб-таблица 21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1">
    <w:name w:val="Веб-таблица 123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1">
    <w:name w:val="Веб-таблица 223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1">
    <w:name w:val="Веб-таблица 1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1">
    <w:name w:val="Веб-таблица 21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1">
    <w:name w:val="Веб-таблица 13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1">
    <w:name w:val="Веб-таблица 23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1">
    <w:name w:val="Веб-таблица 112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1">
    <w:name w:val="Веб-таблица 212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1">
    <w:name w:val="Веб-таблица 121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1">
    <w:name w:val="Веб-таблица 221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1">
    <w:name w:val="Веб-таблица 1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1">
    <w:name w:val="Веб-таблица 21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1">
    <w:name w:val="Веб-таблица 19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1">
    <w:name w:val="Веб-таблица 118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71">
    <w:name w:val="Веб-таблица 127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1">
    <w:name w:val="Веб-таблица 227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1">
    <w:name w:val="Веб-таблица 1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1">
    <w:name w:val="Веб-таблица 21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61">
    <w:name w:val="Веб-таблица 13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1">
    <w:name w:val="Веб-таблица 23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1">
    <w:name w:val="Веб-таблица 112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1">
    <w:name w:val="Веб-таблица 212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61">
    <w:name w:val="Веб-таблица 121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1">
    <w:name w:val="Веб-таблица 221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1">
    <w:name w:val="Веб-таблица 1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1">
    <w:name w:val="Веб-таблица 21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1">
    <w:name w:val="Веб-таблица 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1">
    <w:name w:val="Веб-таблица 2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1">
    <w:name w:val="Веб-таблица 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1">
    <w:name w:val="Веб-таблица 2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1">
    <w:name w:val="Веб-таблица 12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1">
    <w:name w:val="Веб-таблица 22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1">
    <w:name w:val="Веб-таблица 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1">
    <w:name w:val="Веб-таблица 2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1">
    <w:name w:val="Веб-таблица 13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1">
    <w:name w:val="Веб-таблица 23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1">
    <w:name w:val="Веб-таблица 112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1">
    <w:name w:val="Веб-таблица 212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1">
    <w:name w:val="Веб-таблица 121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1">
    <w:name w:val="Веб-таблица 221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1">
    <w:name w:val="Веб-таблица 1111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1">
    <w:name w:val="Веб-таблица 2111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Веб-таблица 15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1">
    <w:name w:val="Веб-таблица 25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1">
    <w:name w:val="Веб-таблица 1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1">
    <w:name w:val="Веб-таблица 21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1">
    <w:name w:val="Веб-таблица 123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1">
    <w:name w:val="Веб-таблица 223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1">
    <w:name w:val="Веб-таблица 1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1">
    <w:name w:val="Веб-таблица 21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1">
    <w:name w:val="Веб-таблица 13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1">
    <w:name w:val="Веб-таблица 23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1">
    <w:name w:val="Веб-таблица 112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1">
    <w:name w:val="Веб-таблица 212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1">
    <w:name w:val="Веб-таблица 121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1">
    <w:name w:val="Веб-таблица 221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1">
    <w:name w:val="Веб-таблица 1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1">
    <w:name w:val="Веб-таблица 21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Веб-таблица 16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1">
    <w:name w:val="Веб-таблица 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21">
    <w:name w:val="Веб-таблица 12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1">
    <w:name w:val="Веб-таблица 22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1">
    <w:name w:val="Веб-таблица 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1">
    <w:name w:val="Веб-таблица 2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21">
    <w:name w:val="Веб-таблица 13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1">
    <w:name w:val="Веб-таблица 23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1">
    <w:name w:val="Веб-таблица 112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1">
    <w:name w:val="Веб-таблица 212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21">
    <w:name w:val="Веб-таблица 121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1">
    <w:name w:val="Веб-таблица 221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1">
    <w:name w:val="Веб-таблица 1111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1">
    <w:name w:val="Веб-таблица 2111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1">
    <w:name w:val="Веб-таблица 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1">
    <w:name w:val="Веб-таблица 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1">
    <w:name w:val="Веб-таблица 2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1">
    <w:name w:val="Веб-таблица 12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1">
    <w:name w:val="Веб-таблица 22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1">
    <w:name w:val="Веб-таблица 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1">
    <w:name w:val="Веб-таблица 2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1">
    <w:name w:val="Веб-таблица 13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1">
    <w:name w:val="Веб-таблица 23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1">
    <w:name w:val="Веб-таблица 112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1">
    <w:name w:val="Веб-таблица 212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1">
    <w:name w:val="Веб-таблица 121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1">
    <w:name w:val="Веб-таблица 221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1">
    <w:name w:val="Веб-таблица 1111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1">
    <w:name w:val="Веб-таблица 2111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1">
    <w:name w:val="Веб-таблица 15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1">
    <w:name w:val="Веб-таблица 1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1">
    <w:name w:val="Веб-таблица 21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1">
    <w:name w:val="Веб-таблица 123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1">
    <w:name w:val="Веб-таблица 223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1">
    <w:name w:val="Веб-таблица 1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1">
    <w:name w:val="Веб-таблица 21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1">
    <w:name w:val="Веб-таблица 13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1">
    <w:name w:val="Веб-таблица 23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1">
    <w:name w:val="Веб-таблица 112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1">
    <w:name w:val="Веб-таблица 212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1">
    <w:name w:val="Веб-таблица 121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1">
    <w:name w:val="Веб-таблица 221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1">
    <w:name w:val="Веб-таблица 1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1">
    <w:name w:val="Веб-таблица 21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21">
    <w:name w:val="Веб-таблица 17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1">
    <w:name w:val="Веб-таблица 116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1">
    <w:name w:val="Веб-таблица 216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21">
    <w:name w:val="Веб-таблица 125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1">
    <w:name w:val="Веб-таблица 225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1">
    <w:name w:val="Веб-таблица 1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1">
    <w:name w:val="Веб-таблица 21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21">
    <w:name w:val="Веб-таблица 13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1">
    <w:name w:val="Веб-таблица 23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1">
    <w:name w:val="Веб-таблица 112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1">
    <w:name w:val="Веб-таблица 212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21">
    <w:name w:val="Веб-таблица 121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1">
    <w:name w:val="Веб-таблица 221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1">
    <w:name w:val="Веб-таблица 1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1">
    <w:name w:val="Веб-таблица 21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1">
    <w:name w:val="Веб-таблица 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1">
    <w:name w:val="Веб-таблица 2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1">
    <w:name w:val="Веб-таблица 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1">
    <w:name w:val="Веб-таблица 2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1">
    <w:name w:val="Веб-таблица 12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1">
    <w:name w:val="Веб-таблица 22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1">
    <w:name w:val="Веб-таблица 111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1">
    <w:name w:val="Веб-таблица 211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1">
    <w:name w:val="Веб-таблица 13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1">
    <w:name w:val="Веб-таблица 23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1">
    <w:name w:val="Веб-таблица 112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1">
    <w:name w:val="Веб-таблица 212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1">
    <w:name w:val="Веб-таблица 121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1">
    <w:name w:val="Веб-таблица 221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1">
    <w:name w:val="Веб-таблица 1111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1">
    <w:name w:val="Веб-таблица 2111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1">
    <w:name w:val="Веб-таблица 15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1">
    <w:name w:val="Веб-таблица 25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1">
    <w:name w:val="Веб-таблица 1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1">
    <w:name w:val="Веб-таблица 21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1">
    <w:name w:val="Веб-таблица 123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1">
    <w:name w:val="Веб-таблица 223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1">
    <w:name w:val="Веб-таблица 1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1">
    <w:name w:val="Веб-таблица 21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1">
    <w:name w:val="Веб-таблица 13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1">
    <w:name w:val="Веб-таблица 23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1">
    <w:name w:val="Веб-таблица 112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1">
    <w:name w:val="Веб-таблица 212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1">
    <w:name w:val="Веб-таблица 121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1">
    <w:name w:val="Веб-таблица 221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15BCA-B43C-448A-893F-1717AB01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51</Pages>
  <Words>15737</Words>
  <Characters>89701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Юлия Евгеньевна</dc:creator>
  <cp:lastModifiedBy>Маликова Лариса Викторовна</cp:lastModifiedBy>
  <cp:revision>53</cp:revision>
  <dcterms:created xsi:type="dcterms:W3CDTF">2017-07-06T08:30:00Z</dcterms:created>
  <dcterms:modified xsi:type="dcterms:W3CDTF">2017-07-10T06:54:00Z</dcterms:modified>
</cp:coreProperties>
</file>