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873" w:rsidRDefault="00BC6873" w:rsidP="007669A5">
      <w:pPr>
        <w:jc w:val="center"/>
        <w:rPr>
          <w:rFonts w:ascii="Times New Roman" w:hAnsi="Times New Roman"/>
          <w:b/>
          <w:color w:val="006600"/>
          <w:sz w:val="36"/>
          <w:szCs w:val="36"/>
        </w:rPr>
      </w:pPr>
    </w:p>
    <w:p w:rsidR="007669A5" w:rsidRPr="00112F8A" w:rsidRDefault="002836A3" w:rsidP="007669A5">
      <w:pPr>
        <w:jc w:val="center"/>
        <w:rPr>
          <w:rFonts w:ascii="Times New Roman" w:hAnsi="Times New Roman"/>
          <w:b/>
          <w:color w:val="006600"/>
          <w:sz w:val="36"/>
          <w:szCs w:val="36"/>
        </w:rPr>
      </w:pPr>
      <w:r>
        <w:rPr>
          <w:rFonts w:ascii="Times New Roman" w:hAnsi="Times New Roman"/>
          <w:b/>
          <w:noProof/>
          <w:color w:val="006600"/>
          <w:sz w:val="36"/>
          <w:szCs w:val="36"/>
        </w:rPr>
        <w:drawing>
          <wp:inline distT="0" distB="0" distL="0" distR="0" wp14:anchorId="788514BB" wp14:editId="247934EF">
            <wp:extent cx="1066800" cy="1123950"/>
            <wp:effectExtent l="0" t="0" r="0" b="0"/>
            <wp:docPr id="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0" cy="1123950"/>
                    </a:xfrm>
                    <a:prstGeom prst="rect">
                      <a:avLst/>
                    </a:prstGeom>
                    <a:noFill/>
                    <a:ln>
                      <a:noFill/>
                    </a:ln>
                  </pic:spPr>
                </pic:pic>
              </a:graphicData>
            </a:graphic>
          </wp:inline>
        </w:drawing>
      </w:r>
    </w:p>
    <w:p w:rsidR="000B3185" w:rsidRPr="00AC2F43" w:rsidRDefault="000B3185" w:rsidP="007669A5">
      <w:pPr>
        <w:jc w:val="center"/>
        <w:rPr>
          <w:rFonts w:ascii="Times New Roman" w:hAnsi="Times New Roman"/>
          <w:b/>
          <w:sz w:val="36"/>
          <w:szCs w:val="36"/>
        </w:rPr>
      </w:pPr>
    </w:p>
    <w:p w:rsidR="007669A5" w:rsidRPr="00AC2F43" w:rsidRDefault="007669A5" w:rsidP="007669A5">
      <w:pPr>
        <w:jc w:val="center"/>
        <w:rPr>
          <w:rFonts w:ascii="Times New Roman" w:hAnsi="Times New Roman"/>
          <w:b/>
          <w:sz w:val="36"/>
          <w:szCs w:val="36"/>
        </w:rPr>
      </w:pPr>
      <w:r w:rsidRPr="00AC2F43">
        <w:rPr>
          <w:rFonts w:ascii="Times New Roman" w:hAnsi="Times New Roman"/>
          <w:b/>
          <w:sz w:val="36"/>
          <w:szCs w:val="36"/>
        </w:rPr>
        <w:t xml:space="preserve">ФЕДЕРАЛЬНАЯ СЛУЖБА ПО НАДЗОРУ В СФЕРЕ ЗДРАВООХРАНЕНИЯ </w:t>
      </w:r>
    </w:p>
    <w:p w:rsidR="007669A5" w:rsidRPr="00AC2F43" w:rsidRDefault="007669A5" w:rsidP="007669A5">
      <w:pPr>
        <w:jc w:val="center"/>
        <w:rPr>
          <w:rFonts w:ascii="Times New Roman" w:hAnsi="Times New Roman"/>
          <w:b/>
          <w:sz w:val="36"/>
          <w:szCs w:val="36"/>
        </w:rPr>
      </w:pPr>
    </w:p>
    <w:p w:rsidR="007669A5" w:rsidRPr="00AC2F43" w:rsidRDefault="007669A5" w:rsidP="007669A5">
      <w:pPr>
        <w:pStyle w:val="af6"/>
        <w:jc w:val="center"/>
        <w:rPr>
          <w:rFonts w:ascii="Times New Roman" w:hAnsi="Times New Roman"/>
          <w:sz w:val="36"/>
          <w:szCs w:val="36"/>
        </w:rPr>
      </w:pPr>
      <w:r w:rsidRPr="00AC2F43">
        <w:rPr>
          <w:rFonts w:ascii="Times New Roman" w:hAnsi="Times New Roman"/>
          <w:sz w:val="36"/>
          <w:szCs w:val="36"/>
        </w:rPr>
        <w:t>(Росздравнадзор)</w:t>
      </w:r>
    </w:p>
    <w:p w:rsidR="007669A5" w:rsidRPr="00AC2F43" w:rsidRDefault="007669A5" w:rsidP="007669A5">
      <w:pPr>
        <w:pStyle w:val="af6"/>
        <w:rPr>
          <w:b/>
          <w:bCs/>
          <w:caps/>
          <w:sz w:val="36"/>
          <w:szCs w:val="36"/>
        </w:rPr>
      </w:pPr>
    </w:p>
    <w:p w:rsidR="007669A5" w:rsidRPr="00AC2F43" w:rsidRDefault="007669A5" w:rsidP="007669A5">
      <w:pPr>
        <w:autoSpaceDE w:val="0"/>
        <w:autoSpaceDN w:val="0"/>
        <w:adjustRightInd w:val="0"/>
        <w:spacing w:after="0" w:line="240" w:lineRule="auto"/>
        <w:ind w:left="6237"/>
        <w:jc w:val="center"/>
        <w:outlineLvl w:val="0"/>
        <w:rPr>
          <w:rFonts w:ascii="Times New Roman" w:hAnsi="Times New Roman"/>
          <w:sz w:val="24"/>
          <w:szCs w:val="24"/>
        </w:rPr>
      </w:pPr>
    </w:p>
    <w:p w:rsidR="007669A5" w:rsidRPr="00AC2F43" w:rsidRDefault="007669A5" w:rsidP="007669A5">
      <w:pPr>
        <w:autoSpaceDE w:val="0"/>
        <w:autoSpaceDN w:val="0"/>
        <w:adjustRightInd w:val="0"/>
        <w:spacing w:after="0" w:line="240" w:lineRule="auto"/>
        <w:ind w:left="6237"/>
        <w:jc w:val="center"/>
        <w:outlineLvl w:val="0"/>
        <w:rPr>
          <w:rFonts w:ascii="Times New Roman" w:hAnsi="Times New Roman"/>
          <w:sz w:val="24"/>
          <w:szCs w:val="24"/>
        </w:rPr>
      </w:pPr>
    </w:p>
    <w:p w:rsidR="007669A5" w:rsidRPr="00AC2F43" w:rsidRDefault="007669A5" w:rsidP="007669A5">
      <w:pPr>
        <w:autoSpaceDE w:val="0"/>
        <w:autoSpaceDN w:val="0"/>
        <w:adjustRightInd w:val="0"/>
        <w:spacing w:after="0" w:line="240" w:lineRule="auto"/>
        <w:ind w:left="6237"/>
        <w:jc w:val="center"/>
        <w:outlineLvl w:val="0"/>
        <w:rPr>
          <w:rFonts w:ascii="Times New Roman" w:hAnsi="Times New Roman"/>
          <w:sz w:val="24"/>
          <w:szCs w:val="24"/>
        </w:rPr>
      </w:pPr>
    </w:p>
    <w:p w:rsidR="007669A5" w:rsidRPr="00AC2F43" w:rsidRDefault="007669A5" w:rsidP="007669A5">
      <w:pPr>
        <w:autoSpaceDE w:val="0"/>
        <w:autoSpaceDN w:val="0"/>
        <w:adjustRightInd w:val="0"/>
        <w:spacing w:after="0" w:line="240" w:lineRule="auto"/>
        <w:jc w:val="center"/>
        <w:outlineLvl w:val="0"/>
        <w:rPr>
          <w:rFonts w:ascii="Times New Roman" w:hAnsi="Times New Roman"/>
          <w:b/>
          <w:sz w:val="44"/>
          <w:szCs w:val="44"/>
        </w:rPr>
      </w:pPr>
    </w:p>
    <w:p w:rsidR="007669A5" w:rsidRPr="00AC2F43" w:rsidRDefault="007669A5" w:rsidP="007669A5">
      <w:pPr>
        <w:autoSpaceDE w:val="0"/>
        <w:autoSpaceDN w:val="0"/>
        <w:adjustRightInd w:val="0"/>
        <w:spacing w:after="0" w:line="240" w:lineRule="auto"/>
        <w:jc w:val="center"/>
        <w:outlineLvl w:val="0"/>
        <w:rPr>
          <w:rFonts w:ascii="Times New Roman" w:hAnsi="Times New Roman"/>
          <w:b/>
          <w:sz w:val="44"/>
          <w:szCs w:val="44"/>
        </w:rPr>
      </w:pPr>
    </w:p>
    <w:p w:rsidR="007669A5" w:rsidRPr="00AC2F43" w:rsidRDefault="007669A5" w:rsidP="007669A5">
      <w:pPr>
        <w:autoSpaceDE w:val="0"/>
        <w:autoSpaceDN w:val="0"/>
        <w:adjustRightInd w:val="0"/>
        <w:spacing w:after="0" w:line="240" w:lineRule="auto"/>
        <w:jc w:val="center"/>
        <w:outlineLvl w:val="0"/>
        <w:rPr>
          <w:rFonts w:ascii="Times New Roman" w:hAnsi="Times New Roman"/>
          <w:b/>
          <w:sz w:val="44"/>
          <w:szCs w:val="44"/>
        </w:rPr>
      </w:pPr>
      <w:r w:rsidRPr="00AC2F43">
        <w:rPr>
          <w:rFonts w:ascii="Times New Roman" w:hAnsi="Times New Roman"/>
          <w:b/>
          <w:sz w:val="44"/>
          <w:szCs w:val="44"/>
        </w:rPr>
        <w:t>Доклад о лицензировании отдельных видов деятельности</w:t>
      </w:r>
      <w:r w:rsidR="009A60C9" w:rsidRPr="00AC2F43">
        <w:rPr>
          <w:rFonts w:ascii="Times New Roman" w:hAnsi="Times New Roman"/>
          <w:b/>
          <w:sz w:val="44"/>
          <w:szCs w:val="44"/>
        </w:rPr>
        <w:t xml:space="preserve"> в сфере здравоохранения </w:t>
      </w:r>
    </w:p>
    <w:p w:rsidR="00724D2B" w:rsidRDefault="009A60C9" w:rsidP="00724D2B">
      <w:pPr>
        <w:autoSpaceDE w:val="0"/>
        <w:autoSpaceDN w:val="0"/>
        <w:adjustRightInd w:val="0"/>
        <w:spacing w:after="0" w:line="240" w:lineRule="auto"/>
        <w:jc w:val="center"/>
        <w:outlineLvl w:val="0"/>
        <w:rPr>
          <w:rFonts w:ascii="Times New Roman" w:hAnsi="Times New Roman"/>
          <w:b/>
          <w:sz w:val="44"/>
          <w:szCs w:val="44"/>
        </w:rPr>
      </w:pPr>
      <w:r w:rsidRPr="00AC2F43">
        <w:rPr>
          <w:rFonts w:ascii="Times New Roman" w:hAnsi="Times New Roman"/>
          <w:b/>
          <w:sz w:val="44"/>
          <w:szCs w:val="44"/>
        </w:rPr>
        <w:t>по итогам 201</w:t>
      </w:r>
      <w:r w:rsidR="00F0023C">
        <w:rPr>
          <w:rFonts w:ascii="Times New Roman" w:hAnsi="Times New Roman"/>
          <w:b/>
          <w:sz w:val="44"/>
          <w:szCs w:val="44"/>
        </w:rPr>
        <w:t>7</w:t>
      </w:r>
      <w:r w:rsidRPr="00AC2F43">
        <w:rPr>
          <w:rFonts w:ascii="Times New Roman" w:hAnsi="Times New Roman"/>
          <w:b/>
          <w:sz w:val="44"/>
          <w:szCs w:val="44"/>
        </w:rPr>
        <w:t xml:space="preserve"> года</w:t>
      </w:r>
    </w:p>
    <w:p w:rsidR="007669A5" w:rsidRPr="00AC2F43" w:rsidRDefault="007669A5" w:rsidP="007669A5">
      <w:pPr>
        <w:autoSpaceDE w:val="0"/>
        <w:autoSpaceDN w:val="0"/>
        <w:adjustRightInd w:val="0"/>
        <w:spacing w:after="0" w:line="240" w:lineRule="auto"/>
        <w:jc w:val="center"/>
        <w:outlineLvl w:val="0"/>
        <w:rPr>
          <w:rFonts w:ascii="Times New Roman" w:hAnsi="Times New Roman"/>
          <w:sz w:val="24"/>
          <w:szCs w:val="24"/>
        </w:rPr>
      </w:pPr>
    </w:p>
    <w:p w:rsidR="007669A5" w:rsidRPr="00AC2F43" w:rsidRDefault="007669A5" w:rsidP="007669A5">
      <w:pPr>
        <w:autoSpaceDE w:val="0"/>
        <w:autoSpaceDN w:val="0"/>
        <w:adjustRightInd w:val="0"/>
        <w:spacing w:after="0" w:line="240" w:lineRule="auto"/>
        <w:ind w:left="6237"/>
        <w:jc w:val="center"/>
        <w:outlineLvl w:val="0"/>
        <w:rPr>
          <w:rFonts w:ascii="Times New Roman" w:hAnsi="Times New Roman"/>
          <w:sz w:val="24"/>
          <w:szCs w:val="24"/>
        </w:rPr>
      </w:pPr>
    </w:p>
    <w:p w:rsidR="007669A5" w:rsidRPr="00AC2F43" w:rsidRDefault="007669A5" w:rsidP="007669A5">
      <w:pPr>
        <w:autoSpaceDE w:val="0"/>
        <w:autoSpaceDN w:val="0"/>
        <w:adjustRightInd w:val="0"/>
        <w:spacing w:after="0" w:line="240" w:lineRule="auto"/>
        <w:outlineLvl w:val="0"/>
        <w:rPr>
          <w:rFonts w:ascii="Times New Roman" w:hAnsi="Times New Roman"/>
          <w:sz w:val="24"/>
          <w:szCs w:val="24"/>
        </w:rPr>
      </w:pPr>
    </w:p>
    <w:p w:rsidR="007669A5" w:rsidRPr="00AC2F43" w:rsidRDefault="007669A5" w:rsidP="007669A5">
      <w:pPr>
        <w:autoSpaceDE w:val="0"/>
        <w:autoSpaceDN w:val="0"/>
        <w:adjustRightInd w:val="0"/>
        <w:spacing w:after="0" w:line="240" w:lineRule="auto"/>
        <w:ind w:left="6237"/>
        <w:jc w:val="center"/>
        <w:outlineLvl w:val="0"/>
        <w:rPr>
          <w:rFonts w:ascii="Times New Roman" w:hAnsi="Times New Roman"/>
          <w:sz w:val="24"/>
          <w:szCs w:val="24"/>
        </w:rPr>
      </w:pPr>
    </w:p>
    <w:p w:rsidR="007669A5" w:rsidRPr="00AC2F43" w:rsidRDefault="007669A5" w:rsidP="00C815F4">
      <w:pPr>
        <w:autoSpaceDE w:val="0"/>
        <w:autoSpaceDN w:val="0"/>
        <w:adjustRightInd w:val="0"/>
        <w:spacing w:after="0" w:line="240" w:lineRule="auto"/>
        <w:outlineLvl w:val="0"/>
        <w:rPr>
          <w:rFonts w:ascii="Times New Roman" w:hAnsi="Times New Roman"/>
          <w:sz w:val="24"/>
          <w:szCs w:val="24"/>
        </w:rPr>
      </w:pPr>
    </w:p>
    <w:p w:rsidR="007669A5" w:rsidRPr="00AC2F43" w:rsidRDefault="007669A5" w:rsidP="007669A5">
      <w:pPr>
        <w:autoSpaceDE w:val="0"/>
        <w:autoSpaceDN w:val="0"/>
        <w:adjustRightInd w:val="0"/>
        <w:spacing w:after="0" w:line="240" w:lineRule="auto"/>
        <w:ind w:left="6237"/>
        <w:jc w:val="center"/>
        <w:outlineLvl w:val="0"/>
        <w:rPr>
          <w:rFonts w:ascii="Times New Roman" w:hAnsi="Times New Roman"/>
          <w:sz w:val="24"/>
          <w:szCs w:val="24"/>
        </w:rPr>
      </w:pPr>
    </w:p>
    <w:p w:rsidR="007669A5" w:rsidRPr="00AC2F43" w:rsidRDefault="007669A5" w:rsidP="007669A5">
      <w:pPr>
        <w:tabs>
          <w:tab w:val="left" w:pos="2985"/>
        </w:tabs>
        <w:jc w:val="center"/>
        <w:rPr>
          <w:sz w:val="24"/>
          <w:szCs w:val="24"/>
        </w:rPr>
      </w:pPr>
    </w:p>
    <w:p w:rsidR="007669A5" w:rsidRPr="00AC2F43" w:rsidRDefault="007669A5" w:rsidP="007669A5">
      <w:pPr>
        <w:tabs>
          <w:tab w:val="left" w:pos="2985"/>
        </w:tabs>
        <w:jc w:val="center"/>
        <w:rPr>
          <w:sz w:val="24"/>
          <w:szCs w:val="24"/>
        </w:rPr>
      </w:pPr>
    </w:p>
    <w:p w:rsidR="007669A5" w:rsidRPr="00AC2F43" w:rsidRDefault="007669A5" w:rsidP="00065753">
      <w:pPr>
        <w:tabs>
          <w:tab w:val="left" w:pos="2985"/>
        </w:tabs>
        <w:jc w:val="center"/>
        <w:rPr>
          <w:rFonts w:ascii="Times New Roman" w:hAnsi="Times New Roman"/>
          <w:sz w:val="24"/>
          <w:szCs w:val="24"/>
        </w:rPr>
      </w:pPr>
      <w:r w:rsidRPr="00AC2F43">
        <w:rPr>
          <w:rFonts w:ascii="Times New Roman" w:hAnsi="Times New Roman"/>
          <w:sz w:val="24"/>
          <w:szCs w:val="24"/>
        </w:rPr>
        <w:t>109074, Москва, Славянская пл., д. 4, стр. 1</w:t>
      </w:r>
    </w:p>
    <w:p w:rsidR="005804CD" w:rsidRDefault="009E2C28" w:rsidP="00BD3186">
      <w:pPr>
        <w:tabs>
          <w:tab w:val="left" w:pos="2985"/>
        </w:tabs>
        <w:jc w:val="center"/>
        <w:rPr>
          <w:rFonts w:ascii="Times New Roman" w:hAnsi="Times New Roman"/>
          <w:sz w:val="24"/>
          <w:szCs w:val="24"/>
        </w:rPr>
      </w:pPr>
      <w:r w:rsidRPr="00AC2F43">
        <w:rPr>
          <w:rFonts w:ascii="Times New Roman" w:hAnsi="Times New Roman"/>
          <w:sz w:val="24"/>
          <w:szCs w:val="24"/>
        </w:rPr>
        <w:t>201</w:t>
      </w:r>
      <w:r w:rsidR="00F0023C">
        <w:rPr>
          <w:rFonts w:ascii="Times New Roman" w:hAnsi="Times New Roman"/>
          <w:sz w:val="24"/>
          <w:szCs w:val="24"/>
        </w:rPr>
        <w:t>8</w:t>
      </w:r>
      <w:r w:rsidRPr="00AC2F43">
        <w:rPr>
          <w:rFonts w:ascii="Times New Roman" w:hAnsi="Times New Roman"/>
          <w:sz w:val="24"/>
          <w:szCs w:val="24"/>
        </w:rPr>
        <w:t xml:space="preserve"> год</w:t>
      </w:r>
    </w:p>
    <w:p w:rsidR="00BD3186" w:rsidRPr="00BD3186" w:rsidRDefault="00BD3186" w:rsidP="00BD3186">
      <w:pPr>
        <w:tabs>
          <w:tab w:val="left" w:pos="2985"/>
        </w:tabs>
        <w:jc w:val="center"/>
        <w:rPr>
          <w:rFonts w:ascii="Times New Roman" w:hAnsi="Times New Roman"/>
          <w:sz w:val="24"/>
          <w:szCs w:val="24"/>
        </w:rPr>
      </w:pPr>
    </w:p>
    <w:p w:rsidR="00952818" w:rsidRDefault="005B3161" w:rsidP="00621C09">
      <w:pPr>
        <w:spacing w:after="0" w:line="240" w:lineRule="auto"/>
        <w:jc w:val="right"/>
        <w:rPr>
          <w:rFonts w:ascii="Times New Roman" w:hAnsi="Times New Roman"/>
          <w:iCs/>
          <w:sz w:val="24"/>
          <w:szCs w:val="24"/>
        </w:rPr>
      </w:pPr>
      <w:r w:rsidRPr="00AC2F43">
        <w:rPr>
          <w:rFonts w:ascii="Times New Roman" w:hAnsi="Times New Roman"/>
          <w:iCs/>
          <w:sz w:val="24"/>
          <w:szCs w:val="24"/>
        </w:rPr>
        <w:t xml:space="preserve">                                                      </w:t>
      </w:r>
    </w:p>
    <w:p w:rsidR="00952818" w:rsidRDefault="00952818" w:rsidP="00621C09">
      <w:pPr>
        <w:spacing w:after="0" w:line="240" w:lineRule="auto"/>
        <w:jc w:val="right"/>
        <w:rPr>
          <w:rFonts w:ascii="Times New Roman" w:hAnsi="Times New Roman"/>
          <w:iCs/>
          <w:sz w:val="24"/>
          <w:szCs w:val="24"/>
        </w:rPr>
      </w:pPr>
    </w:p>
    <w:p w:rsidR="00952818" w:rsidRDefault="00952818" w:rsidP="00621C09">
      <w:pPr>
        <w:spacing w:after="0" w:line="240" w:lineRule="auto"/>
        <w:jc w:val="right"/>
        <w:rPr>
          <w:rFonts w:ascii="Times New Roman" w:hAnsi="Times New Roman"/>
          <w:iCs/>
          <w:sz w:val="24"/>
          <w:szCs w:val="24"/>
        </w:rPr>
      </w:pPr>
    </w:p>
    <w:p w:rsidR="00952818" w:rsidRDefault="00952818" w:rsidP="00621C09">
      <w:pPr>
        <w:spacing w:after="0" w:line="240" w:lineRule="auto"/>
        <w:jc w:val="right"/>
        <w:rPr>
          <w:rFonts w:ascii="Times New Roman" w:hAnsi="Times New Roman"/>
          <w:iCs/>
          <w:sz w:val="24"/>
          <w:szCs w:val="24"/>
        </w:rPr>
      </w:pPr>
    </w:p>
    <w:p w:rsidR="00952818" w:rsidRDefault="00952818" w:rsidP="00621C09">
      <w:pPr>
        <w:spacing w:after="0" w:line="240" w:lineRule="auto"/>
        <w:jc w:val="right"/>
        <w:rPr>
          <w:rFonts w:ascii="Times New Roman" w:hAnsi="Times New Roman"/>
          <w:iCs/>
          <w:sz w:val="24"/>
          <w:szCs w:val="24"/>
        </w:rPr>
      </w:pPr>
    </w:p>
    <w:p w:rsidR="00952818" w:rsidRDefault="00952818" w:rsidP="00621C09">
      <w:pPr>
        <w:spacing w:after="0" w:line="240" w:lineRule="auto"/>
        <w:jc w:val="right"/>
        <w:rPr>
          <w:rFonts w:ascii="Times New Roman" w:hAnsi="Times New Roman"/>
          <w:iCs/>
          <w:sz w:val="24"/>
          <w:szCs w:val="24"/>
        </w:rPr>
      </w:pPr>
    </w:p>
    <w:p w:rsidR="00952818" w:rsidRDefault="00952818" w:rsidP="00621C09">
      <w:pPr>
        <w:spacing w:after="0" w:line="240" w:lineRule="auto"/>
        <w:jc w:val="right"/>
        <w:rPr>
          <w:rFonts w:ascii="Times New Roman" w:hAnsi="Times New Roman"/>
          <w:iCs/>
          <w:sz w:val="24"/>
          <w:szCs w:val="24"/>
        </w:rPr>
      </w:pPr>
    </w:p>
    <w:p w:rsidR="00621C09" w:rsidRPr="00B97A7C" w:rsidRDefault="005B3161" w:rsidP="00621C09">
      <w:pPr>
        <w:spacing w:after="0" w:line="240" w:lineRule="auto"/>
        <w:jc w:val="right"/>
        <w:rPr>
          <w:rFonts w:ascii="Times New Roman" w:hAnsi="Times New Roman"/>
          <w:iCs/>
          <w:sz w:val="24"/>
          <w:szCs w:val="24"/>
        </w:rPr>
      </w:pPr>
      <w:r w:rsidRPr="00AC2F43">
        <w:rPr>
          <w:rFonts w:ascii="Times New Roman" w:hAnsi="Times New Roman"/>
          <w:iCs/>
          <w:sz w:val="24"/>
          <w:szCs w:val="24"/>
        </w:rPr>
        <w:t xml:space="preserve">    </w:t>
      </w:r>
      <w:r w:rsidR="00621C09" w:rsidRPr="00B97A7C">
        <w:rPr>
          <w:rFonts w:ascii="Times New Roman" w:hAnsi="Times New Roman"/>
          <w:iCs/>
          <w:sz w:val="24"/>
          <w:szCs w:val="24"/>
        </w:rPr>
        <w:t>УТВЕРЖД</w:t>
      </w:r>
      <w:r w:rsidR="00621C09">
        <w:rPr>
          <w:rFonts w:ascii="Times New Roman" w:hAnsi="Times New Roman"/>
          <w:iCs/>
          <w:sz w:val="24"/>
          <w:szCs w:val="24"/>
        </w:rPr>
        <w:t>ЕНО</w:t>
      </w:r>
    </w:p>
    <w:p w:rsidR="00621C09" w:rsidRDefault="00621C09" w:rsidP="00621C09">
      <w:pPr>
        <w:spacing w:after="0" w:line="240" w:lineRule="auto"/>
        <w:ind w:left="4248" w:firstLine="708"/>
        <w:jc w:val="right"/>
        <w:rPr>
          <w:rFonts w:ascii="Times New Roman" w:hAnsi="Times New Roman"/>
          <w:iCs/>
          <w:sz w:val="24"/>
          <w:szCs w:val="24"/>
        </w:rPr>
      </w:pPr>
      <w:r>
        <w:rPr>
          <w:rFonts w:ascii="Times New Roman" w:hAnsi="Times New Roman"/>
          <w:iCs/>
          <w:sz w:val="24"/>
          <w:szCs w:val="24"/>
        </w:rPr>
        <w:t xml:space="preserve">     </w:t>
      </w:r>
    </w:p>
    <w:p w:rsidR="00621C09" w:rsidRDefault="00E56463" w:rsidP="00621C09">
      <w:pPr>
        <w:spacing w:after="0" w:line="240" w:lineRule="auto"/>
        <w:ind w:left="4248" w:firstLine="708"/>
        <w:jc w:val="right"/>
        <w:rPr>
          <w:rFonts w:ascii="Times New Roman" w:hAnsi="Times New Roman"/>
          <w:iCs/>
          <w:sz w:val="24"/>
          <w:szCs w:val="24"/>
        </w:rPr>
      </w:pPr>
      <w:r>
        <w:rPr>
          <w:rFonts w:ascii="Times New Roman" w:hAnsi="Times New Roman"/>
          <w:iCs/>
          <w:sz w:val="24"/>
          <w:szCs w:val="24"/>
        </w:rPr>
        <w:t>Врио р</w:t>
      </w:r>
      <w:r w:rsidR="00621C09" w:rsidRPr="00B97A7C">
        <w:rPr>
          <w:rFonts w:ascii="Times New Roman" w:hAnsi="Times New Roman"/>
          <w:iCs/>
          <w:sz w:val="24"/>
          <w:szCs w:val="24"/>
        </w:rPr>
        <w:t>уководител</w:t>
      </w:r>
      <w:r>
        <w:rPr>
          <w:rFonts w:ascii="Times New Roman" w:hAnsi="Times New Roman"/>
          <w:iCs/>
          <w:sz w:val="24"/>
          <w:szCs w:val="24"/>
        </w:rPr>
        <w:t>я</w:t>
      </w:r>
      <w:r w:rsidR="00621C09">
        <w:rPr>
          <w:rFonts w:ascii="Times New Roman" w:hAnsi="Times New Roman"/>
          <w:iCs/>
          <w:sz w:val="24"/>
          <w:szCs w:val="24"/>
        </w:rPr>
        <w:t xml:space="preserve"> </w:t>
      </w:r>
    </w:p>
    <w:p w:rsidR="00621C09" w:rsidRDefault="00621C09" w:rsidP="00621C09">
      <w:pPr>
        <w:spacing w:after="0" w:line="240" w:lineRule="auto"/>
        <w:ind w:left="4248" w:firstLine="708"/>
        <w:jc w:val="right"/>
        <w:rPr>
          <w:rFonts w:ascii="Times New Roman" w:hAnsi="Times New Roman"/>
          <w:iCs/>
          <w:sz w:val="24"/>
          <w:szCs w:val="24"/>
        </w:rPr>
      </w:pPr>
      <w:r w:rsidRPr="00B97A7C">
        <w:rPr>
          <w:rFonts w:ascii="Times New Roman" w:hAnsi="Times New Roman"/>
          <w:iCs/>
          <w:sz w:val="24"/>
          <w:szCs w:val="24"/>
        </w:rPr>
        <w:t>Федеральной службы</w:t>
      </w:r>
      <w:r>
        <w:rPr>
          <w:rFonts w:ascii="Times New Roman" w:hAnsi="Times New Roman"/>
          <w:iCs/>
          <w:sz w:val="24"/>
          <w:szCs w:val="24"/>
        </w:rPr>
        <w:t xml:space="preserve"> </w:t>
      </w:r>
      <w:r w:rsidRPr="00B97A7C">
        <w:rPr>
          <w:rFonts w:ascii="Times New Roman" w:hAnsi="Times New Roman"/>
          <w:iCs/>
          <w:sz w:val="24"/>
          <w:szCs w:val="24"/>
        </w:rPr>
        <w:t xml:space="preserve">по надзору </w:t>
      </w:r>
    </w:p>
    <w:p w:rsidR="00621C09" w:rsidRPr="00B97A7C" w:rsidRDefault="00621C09" w:rsidP="00621C09">
      <w:pPr>
        <w:spacing w:after="0" w:line="240" w:lineRule="auto"/>
        <w:ind w:left="4956" w:firstLine="708"/>
        <w:jc w:val="right"/>
        <w:rPr>
          <w:rFonts w:ascii="Times New Roman" w:hAnsi="Times New Roman"/>
          <w:iCs/>
          <w:sz w:val="24"/>
          <w:szCs w:val="24"/>
        </w:rPr>
      </w:pPr>
      <w:r>
        <w:rPr>
          <w:rFonts w:ascii="Times New Roman" w:hAnsi="Times New Roman"/>
          <w:iCs/>
          <w:sz w:val="24"/>
          <w:szCs w:val="24"/>
        </w:rPr>
        <w:t>в</w:t>
      </w:r>
      <w:r w:rsidRPr="00B97A7C">
        <w:rPr>
          <w:rFonts w:ascii="Times New Roman" w:hAnsi="Times New Roman"/>
          <w:iCs/>
          <w:sz w:val="24"/>
          <w:szCs w:val="24"/>
        </w:rPr>
        <w:t xml:space="preserve"> сфере здравоохранения</w:t>
      </w:r>
    </w:p>
    <w:p w:rsidR="00621C09" w:rsidRDefault="00E56463" w:rsidP="00621C09">
      <w:pPr>
        <w:spacing w:after="0" w:line="240" w:lineRule="auto"/>
        <w:ind w:left="4248" w:firstLine="708"/>
        <w:jc w:val="right"/>
        <w:rPr>
          <w:rFonts w:ascii="Times New Roman" w:hAnsi="Times New Roman"/>
          <w:iCs/>
          <w:sz w:val="24"/>
          <w:szCs w:val="24"/>
        </w:rPr>
      </w:pPr>
      <w:r>
        <w:rPr>
          <w:rFonts w:ascii="Times New Roman" w:hAnsi="Times New Roman"/>
          <w:iCs/>
          <w:sz w:val="24"/>
          <w:szCs w:val="24"/>
        </w:rPr>
        <w:t>Д.В. Пархоменко</w:t>
      </w:r>
    </w:p>
    <w:p w:rsidR="00621C09" w:rsidRDefault="00621C09" w:rsidP="00621C09">
      <w:pPr>
        <w:spacing w:after="0" w:line="240" w:lineRule="auto"/>
        <w:ind w:left="4248" w:firstLine="708"/>
        <w:jc w:val="right"/>
        <w:rPr>
          <w:rFonts w:ascii="Times New Roman" w:hAnsi="Times New Roman"/>
          <w:iCs/>
          <w:sz w:val="24"/>
          <w:szCs w:val="24"/>
        </w:rPr>
      </w:pPr>
      <w:r>
        <w:rPr>
          <w:rFonts w:ascii="Times New Roman" w:hAnsi="Times New Roman"/>
          <w:iCs/>
          <w:sz w:val="24"/>
          <w:szCs w:val="24"/>
        </w:rPr>
        <w:t xml:space="preserve"> </w:t>
      </w:r>
    </w:p>
    <w:p w:rsidR="00621C09" w:rsidRPr="000C5F5C" w:rsidRDefault="00621C09" w:rsidP="00621C09">
      <w:pPr>
        <w:jc w:val="right"/>
        <w:rPr>
          <w:rFonts w:ascii="Times New Roman" w:hAnsi="Times New Roman"/>
          <w:iCs/>
          <w:sz w:val="32"/>
          <w:szCs w:val="32"/>
        </w:rPr>
      </w:pPr>
      <w:r>
        <w:rPr>
          <w:rFonts w:ascii="Times New Roman" w:hAnsi="Times New Roman"/>
          <w:iCs/>
          <w:sz w:val="24"/>
          <w:szCs w:val="24"/>
        </w:rPr>
        <w:t xml:space="preserve">    </w:t>
      </w:r>
      <w:r w:rsidR="00E56463">
        <w:rPr>
          <w:rFonts w:ascii="Times New Roman" w:hAnsi="Times New Roman"/>
          <w:iCs/>
          <w:sz w:val="24"/>
          <w:szCs w:val="24"/>
        </w:rPr>
        <w:t>13</w:t>
      </w:r>
      <w:r>
        <w:rPr>
          <w:rFonts w:ascii="Times New Roman" w:hAnsi="Times New Roman"/>
          <w:iCs/>
          <w:sz w:val="24"/>
          <w:szCs w:val="24"/>
        </w:rPr>
        <w:t xml:space="preserve"> марта 201</w:t>
      </w:r>
      <w:r w:rsidR="00F0023C">
        <w:rPr>
          <w:rFonts w:ascii="Times New Roman" w:hAnsi="Times New Roman"/>
          <w:iCs/>
          <w:sz w:val="24"/>
          <w:szCs w:val="24"/>
        </w:rPr>
        <w:t>8</w:t>
      </w:r>
      <w:r>
        <w:rPr>
          <w:rFonts w:ascii="Times New Roman" w:hAnsi="Times New Roman"/>
          <w:iCs/>
          <w:sz w:val="24"/>
          <w:szCs w:val="24"/>
        </w:rPr>
        <w:t xml:space="preserve"> г.</w:t>
      </w:r>
    </w:p>
    <w:p w:rsidR="005804CD" w:rsidRPr="00AC2F43" w:rsidRDefault="005B3161" w:rsidP="00621C09">
      <w:pPr>
        <w:spacing w:after="0" w:line="240" w:lineRule="auto"/>
        <w:jc w:val="center"/>
        <w:rPr>
          <w:rFonts w:ascii="Times New Roman" w:hAnsi="Times New Roman"/>
          <w:iCs/>
          <w:sz w:val="24"/>
          <w:szCs w:val="24"/>
        </w:rPr>
      </w:pPr>
      <w:r w:rsidRPr="00AC2F43">
        <w:rPr>
          <w:rFonts w:ascii="Times New Roman" w:hAnsi="Times New Roman"/>
          <w:iCs/>
          <w:sz w:val="24"/>
          <w:szCs w:val="24"/>
        </w:rPr>
        <w:t xml:space="preserve">                                                   </w:t>
      </w:r>
    </w:p>
    <w:p w:rsidR="005804CD" w:rsidRPr="00AC2F43" w:rsidRDefault="005804CD" w:rsidP="005804CD">
      <w:pPr>
        <w:rPr>
          <w:rFonts w:ascii="Times New Roman" w:hAnsi="Times New Roman"/>
          <w:b/>
          <w:i/>
          <w:iCs/>
          <w:sz w:val="32"/>
          <w:szCs w:val="32"/>
        </w:rPr>
      </w:pPr>
    </w:p>
    <w:p w:rsidR="005804CD" w:rsidRPr="00AC2F43" w:rsidRDefault="005804CD" w:rsidP="005804CD">
      <w:pPr>
        <w:jc w:val="center"/>
        <w:rPr>
          <w:rFonts w:ascii="Times New Roman" w:hAnsi="Times New Roman"/>
          <w:b/>
          <w:i/>
          <w:iCs/>
          <w:sz w:val="32"/>
          <w:szCs w:val="32"/>
        </w:rPr>
      </w:pPr>
    </w:p>
    <w:p w:rsidR="008E396B" w:rsidRPr="00AC2F43" w:rsidRDefault="008E396B" w:rsidP="005804CD">
      <w:pPr>
        <w:jc w:val="center"/>
        <w:rPr>
          <w:rFonts w:ascii="Times New Roman" w:hAnsi="Times New Roman"/>
          <w:b/>
          <w:i/>
          <w:iCs/>
          <w:sz w:val="32"/>
          <w:szCs w:val="32"/>
        </w:rPr>
      </w:pPr>
    </w:p>
    <w:p w:rsidR="008E396B" w:rsidRPr="00AC2F43" w:rsidRDefault="008E396B" w:rsidP="005804CD">
      <w:pPr>
        <w:jc w:val="center"/>
        <w:rPr>
          <w:rFonts w:ascii="Times New Roman" w:hAnsi="Times New Roman"/>
          <w:b/>
          <w:iCs/>
          <w:sz w:val="32"/>
          <w:szCs w:val="32"/>
        </w:rPr>
      </w:pPr>
    </w:p>
    <w:p w:rsidR="008E396B" w:rsidRPr="00AC2F43" w:rsidRDefault="008E396B" w:rsidP="005804CD">
      <w:pPr>
        <w:jc w:val="center"/>
        <w:rPr>
          <w:rFonts w:ascii="Times New Roman" w:hAnsi="Times New Roman"/>
          <w:b/>
          <w:iCs/>
          <w:sz w:val="32"/>
          <w:szCs w:val="32"/>
        </w:rPr>
      </w:pPr>
    </w:p>
    <w:p w:rsidR="00200C0D" w:rsidRPr="00AC2F43" w:rsidRDefault="00200C0D" w:rsidP="005804CD">
      <w:pPr>
        <w:jc w:val="center"/>
        <w:rPr>
          <w:rFonts w:ascii="Times New Roman" w:hAnsi="Times New Roman"/>
          <w:b/>
          <w:iCs/>
          <w:sz w:val="32"/>
          <w:szCs w:val="32"/>
        </w:rPr>
      </w:pPr>
    </w:p>
    <w:p w:rsidR="00200C0D" w:rsidRPr="00AC2F43" w:rsidRDefault="00200C0D" w:rsidP="005804CD">
      <w:pPr>
        <w:jc w:val="center"/>
        <w:rPr>
          <w:rFonts w:ascii="Times New Roman" w:hAnsi="Times New Roman"/>
          <w:b/>
          <w:iCs/>
          <w:sz w:val="32"/>
          <w:szCs w:val="32"/>
        </w:rPr>
      </w:pPr>
    </w:p>
    <w:p w:rsidR="005804CD" w:rsidRPr="00AC2F43" w:rsidRDefault="005804CD" w:rsidP="005804CD">
      <w:pPr>
        <w:jc w:val="center"/>
        <w:rPr>
          <w:rFonts w:ascii="Times New Roman" w:hAnsi="Times New Roman"/>
          <w:b/>
          <w:iCs/>
          <w:sz w:val="32"/>
          <w:szCs w:val="32"/>
        </w:rPr>
      </w:pPr>
      <w:r w:rsidRPr="00AC2F43">
        <w:rPr>
          <w:rFonts w:ascii="Times New Roman" w:hAnsi="Times New Roman"/>
          <w:b/>
          <w:iCs/>
          <w:sz w:val="32"/>
          <w:szCs w:val="32"/>
        </w:rPr>
        <w:t>Доклад о лицензировании отдельных видов деятельности в сфере здравоохранения</w:t>
      </w:r>
    </w:p>
    <w:p w:rsidR="005804CD" w:rsidRPr="00AC2F43" w:rsidRDefault="00200C0D" w:rsidP="005804CD">
      <w:pPr>
        <w:jc w:val="center"/>
        <w:rPr>
          <w:rFonts w:ascii="Times New Roman" w:hAnsi="Times New Roman"/>
          <w:b/>
          <w:iCs/>
          <w:sz w:val="32"/>
          <w:szCs w:val="32"/>
        </w:rPr>
      </w:pPr>
      <w:r w:rsidRPr="00AC2F43">
        <w:rPr>
          <w:rFonts w:ascii="Times New Roman" w:hAnsi="Times New Roman"/>
          <w:b/>
          <w:iCs/>
          <w:sz w:val="32"/>
          <w:szCs w:val="32"/>
        </w:rPr>
        <w:t>по итогам 201</w:t>
      </w:r>
      <w:r w:rsidR="00F0023C">
        <w:rPr>
          <w:rFonts w:ascii="Times New Roman" w:hAnsi="Times New Roman"/>
          <w:b/>
          <w:iCs/>
          <w:sz w:val="32"/>
          <w:szCs w:val="32"/>
        </w:rPr>
        <w:t>7</w:t>
      </w:r>
      <w:r w:rsidR="005804CD" w:rsidRPr="00AC2F43">
        <w:rPr>
          <w:rFonts w:ascii="Times New Roman" w:hAnsi="Times New Roman"/>
          <w:b/>
          <w:iCs/>
          <w:sz w:val="32"/>
          <w:szCs w:val="32"/>
        </w:rPr>
        <w:t xml:space="preserve"> года</w:t>
      </w:r>
    </w:p>
    <w:p w:rsidR="00773971" w:rsidRPr="00AC2F43" w:rsidRDefault="00773971" w:rsidP="00773971">
      <w:pPr>
        <w:pStyle w:val="a3"/>
        <w:tabs>
          <w:tab w:val="center" w:pos="709"/>
        </w:tabs>
        <w:spacing w:before="0" w:beforeAutospacing="0" w:after="0" w:afterAutospacing="0"/>
        <w:rPr>
          <w:rStyle w:val="af1"/>
          <w:sz w:val="32"/>
          <w:szCs w:val="32"/>
        </w:rPr>
      </w:pPr>
    </w:p>
    <w:p w:rsidR="00773971" w:rsidRPr="00AC2F43" w:rsidRDefault="00773971" w:rsidP="00773971">
      <w:pPr>
        <w:pStyle w:val="a3"/>
        <w:tabs>
          <w:tab w:val="center" w:pos="709"/>
        </w:tabs>
        <w:spacing w:before="0" w:beforeAutospacing="0" w:after="0" w:afterAutospacing="0"/>
        <w:rPr>
          <w:rStyle w:val="af1"/>
          <w:sz w:val="32"/>
          <w:szCs w:val="32"/>
        </w:rPr>
      </w:pPr>
    </w:p>
    <w:p w:rsidR="00773971" w:rsidRPr="00AC2F43" w:rsidRDefault="00773971" w:rsidP="00773971">
      <w:pPr>
        <w:pStyle w:val="a3"/>
        <w:tabs>
          <w:tab w:val="center" w:pos="709"/>
        </w:tabs>
        <w:spacing w:before="0" w:beforeAutospacing="0" w:after="0" w:afterAutospacing="0"/>
        <w:rPr>
          <w:rStyle w:val="af1"/>
          <w:sz w:val="32"/>
          <w:szCs w:val="32"/>
        </w:rPr>
      </w:pPr>
    </w:p>
    <w:p w:rsidR="00773971" w:rsidRPr="00AC2F43" w:rsidRDefault="00773971" w:rsidP="00773971">
      <w:pPr>
        <w:pStyle w:val="a3"/>
        <w:tabs>
          <w:tab w:val="center" w:pos="709"/>
        </w:tabs>
        <w:spacing w:before="0" w:beforeAutospacing="0" w:after="0" w:afterAutospacing="0"/>
        <w:rPr>
          <w:rStyle w:val="af1"/>
          <w:sz w:val="32"/>
          <w:szCs w:val="32"/>
        </w:rPr>
      </w:pPr>
    </w:p>
    <w:p w:rsidR="00773971" w:rsidRPr="00AC2F43" w:rsidRDefault="00773971" w:rsidP="00773971">
      <w:pPr>
        <w:pStyle w:val="a3"/>
        <w:tabs>
          <w:tab w:val="center" w:pos="709"/>
        </w:tabs>
        <w:spacing w:before="0" w:beforeAutospacing="0" w:after="0" w:afterAutospacing="0"/>
        <w:rPr>
          <w:rStyle w:val="af1"/>
          <w:sz w:val="32"/>
          <w:szCs w:val="32"/>
        </w:rPr>
      </w:pPr>
    </w:p>
    <w:p w:rsidR="00773971" w:rsidRPr="00AC2F43" w:rsidRDefault="00773971" w:rsidP="00773971">
      <w:pPr>
        <w:pStyle w:val="a3"/>
        <w:tabs>
          <w:tab w:val="center" w:pos="709"/>
        </w:tabs>
        <w:spacing w:before="0" w:beforeAutospacing="0" w:after="0" w:afterAutospacing="0"/>
        <w:rPr>
          <w:rStyle w:val="af1"/>
          <w:sz w:val="32"/>
          <w:szCs w:val="32"/>
        </w:rPr>
      </w:pPr>
    </w:p>
    <w:p w:rsidR="00773971" w:rsidRPr="00AC2F43" w:rsidRDefault="00773971" w:rsidP="00773971">
      <w:pPr>
        <w:pStyle w:val="a3"/>
        <w:tabs>
          <w:tab w:val="center" w:pos="709"/>
        </w:tabs>
        <w:spacing w:before="0" w:beforeAutospacing="0" w:after="0" w:afterAutospacing="0"/>
        <w:rPr>
          <w:rStyle w:val="af1"/>
          <w:sz w:val="32"/>
          <w:szCs w:val="32"/>
        </w:rPr>
      </w:pPr>
    </w:p>
    <w:p w:rsidR="00773971" w:rsidRPr="00AC2F43" w:rsidRDefault="00773971" w:rsidP="00773971">
      <w:pPr>
        <w:pStyle w:val="a3"/>
        <w:tabs>
          <w:tab w:val="center" w:pos="709"/>
        </w:tabs>
        <w:spacing w:before="0" w:beforeAutospacing="0" w:after="0" w:afterAutospacing="0"/>
        <w:rPr>
          <w:rStyle w:val="af1"/>
          <w:sz w:val="32"/>
          <w:szCs w:val="32"/>
        </w:rPr>
      </w:pPr>
    </w:p>
    <w:p w:rsidR="00773971" w:rsidRPr="00AC2F43" w:rsidRDefault="00773971" w:rsidP="00773971">
      <w:pPr>
        <w:pStyle w:val="a3"/>
        <w:tabs>
          <w:tab w:val="center" w:pos="709"/>
        </w:tabs>
        <w:spacing w:before="0" w:beforeAutospacing="0" w:after="0" w:afterAutospacing="0"/>
        <w:rPr>
          <w:rStyle w:val="af1"/>
          <w:sz w:val="32"/>
          <w:szCs w:val="32"/>
        </w:rPr>
      </w:pPr>
    </w:p>
    <w:p w:rsidR="00773971" w:rsidRPr="00AC2F43" w:rsidRDefault="00773971" w:rsidP="00773971">
      <w:pPr>
        <w:pStyle w:val="a3"/>
        <w:tabs>
          <w:tab w:val="center" w:pos="709"/>
        </w:tabs>
        <w:spacing w:before="0" w:beforeAutospacing="0" w:after="0" w:afterAutospacing="0"/>
        <w:rPr>
          <w:rStyle w:val="af1"/>
          <w:sz w:val="32"/>
          <w:szCs w:val="32"/>
        </w:rPr>
      </w:pPr>
    </w:p>
    <w:p w:rsidR="00773971" w:rsidRPr="00AC2F43" w:rsidRDefault="00773971" w:rsidP="00773971">
      <w:pPr>
        <w:pStyle w:val="a3"/>
        <w:tabs>
          <w:tab w:val="center" w:pos="709"/>
        </w:tabs>
        <w:spacing w:before="0" w:beforeAutospacing="0" w:after="0" w:afterAutospacing="0"/>
        <w:rPr>
          <w:rStyle w:val="af1"/>
          <w:sz w:val="32"/>
          <w:szCs w:val="32"/>
        </w:rPr>
      </w:pPr>
    </w:p>
    <w:p w:rsidR="00773971" w:rsidRPr="00AC2F43" w:rsidRDefault="00773971" w:rsidP="00773971">
      <w:pPr>
        <w:pStyle w:val="a3"/>
        <w:tabs>
          <w:tab w:val="center" w:pos="709"/>
        </w:tabs>
        <w:spacing w:before="0" w:beforeAutospacing="0" w:after="0" w:afterAutospacing="0"/>
        <w:rPr>
          <w:rStyle w:val="af1"/>
          <w:sz w:val="32"/>
          <w:szCs w:val="32"/>
        </w:rPr>
      </w:pPr>
    </w:p>
    <w:p w:rsidR="00773971" w:rsidRDefault="00773971" w:rsidP="00773971">
      <w:pPr>
        <w:pStyle w:val="a3"/>
        <w:tabs>
          <w:tab w:val="center" w:pos="709"/>
        </w:tabs>
        <w:spacing w:before="0" w:beforeAutospacing="0" w:after="0" w:afterAutospacing="0"/>
        <w:rPr>
          <w:rStyle w:val="af1"/>
          <w:sz w:val="32"/>
          <w:szCs w:val="32"/>
        </w:rPr>
      </w:pPr>
    </w:p>
    <w:p w:rsidR="00C815F4" w:rsidRDefault="00C815F4" w:rsidP="00773971">
      <w:pPr>
        <w:pStyle w:val="a3"/>
        <w:tabs>
          <w:tab w:val="center" w:pos="709"/>
        </w:tabs>
        <w:spacing w:before="0" w:beforeAutospacing="0" w:after="0" w:afterAutospacing="0"/>
        <w:rPr>
          <w:rStyle w:val="af1"/>
          <w:sz w:val="32"/>
          <w:szCs w:val="32"/>
        </w:rPr>
      </w:pPr>
    </w:p>
    <w:p w:rsidR="00C815F4" w:rsidRPr="00AC2F43" w:rsidRDefault="00C815F4" w:rsidP="00773971">
      <w:pPr>
        <w:pStyle w:val="a3"/>
        <w:tabs>
          <w:tab w:val="center" w:pos="709"/>
        </w:tabs>
        <w:spacing w:before="0" w:beforeAutospacing="0" w:after="0" w:afterAutospacing="0"/>
        <w:rPr>
          <w:rStyle w:val="af1"/>
          <w:sz w:val="32"/>
          <w:szCs w:val="32"/>
        </w:rPr>
      </w:pPr>
    </w:p>
    <w:p w:rsidR="00F96AD9" w:rsidRPr="00AC2F43" w:rsidRDefault="00F96AD9" w:rsidP="009E2C28">
      <w:pPr>
        <w:pStyle w:val="a3"/>
        <w:tabs>
          <w:tab w:val="center" w:pos="709"/>
        </w:tabs>
        <w:spacing w:before="0" w:beforeAutospacing="0" w:after="0" w:afterAutospacing="0"/>
        <w:jc w:val="center"/>
        <w:rPr>
          <w:rStyle w:val="af1"/>
          <w:sz w:val="32"/>
          <w:szCs w:val="32"/>
        </w:rPr>
      </w:pPr>
      <w:r w:rsidRPr="00AC2F43">
        <w:rPr>
          <w:rStyle w:val="af1"/>
          <w:sz w:val="32"/>
          <w:szCs w:val="32"/>
        </w:rPr>
        <w:t>ОГЛАВЛЕНИЕ</w:t>
      </w:r>
    </w:p>
    <w:p w:rsidR="002E362E" w:rsidRPr="00AC2F43" w:rsidRDefault="002E362E" w:rsidP="009E2C28">
      <w:pPr>
        <w:pStyle w:val="a3"/>
        <w:tabs>
          <w:tab w:val="center" w:pos="709"/>
        </w:tabs>
        <w:spacing w:before="0" w:beforeAutospacing="0" w:after="0" w:afterAutospacing="0"/>
        <w:jc w:val="center"/>
        <w:rPr>
          <w:rStyle w:val="af1"/>
          <w:i w:val="0"/>
          <w:sz w:val="32"/>
          <w:szCs w:val="32"/>
        </w:rPr>
      </w:pPr>
    </w:p>
    <w:p w:rsidR="00F96AD9" w:rsidRPr="005D3723" w:rsidRDefault="00090594" w:rsidP="006A6BD1">
      <w:pPr>
        <w:pStyle w:val="a3"/>
        <w:tabs>
          <w:tab w:val="center" w:pos="709"/>
        </w:tabs>
        <w:spacing w:before="0" w:beforeAutospacing="0" w:after="0" w:afterAutospacing="0"/>
        <w:jc w:val="both"/>
      </w:pPr>
      <w:r w:rsidRPr="005D3723">
        <w:rPr>
          <w:rStyle w:val="af1"/>
          <w:i w:val="0"/>
        </w:rPr>
        <w:t>1</w:t>
      </w:r>
      <w:r w:rsidR="00F96AD9" w:rsidRPr="005D3723">
        <w:rPr>
          <w:rStyle w:val="af1"/>
          <w:i w:val="0"/>
        </w:rPr>
        <w:t>.</w:t>
      </w:r>
      <w:r w:rsidR="00F96AD9" w:rsidRPr="005D3723">
        <w:rPr>
          <w:rStyle w:val="af1"/>
        </w:rPr>
        <w:t xml:space="preserve"> </w:t>
      </w:r>
      <w:r w:rsidR="00F96AD9" w:rsidRPr="005D3723">
        <w:t xml:space="preserve">Состояние нормативно-правового </w:t>
      </w:r>
      <w:r w:rsidR="00077E9F" w:rsidRPr="005D3723">
        <w:t>регулирования в</w:t>
      </w:r>
      <w:r w:rsidR="00F96AD9" w:rsidRPr="005D3723">
        <w:t xml:space="preserve"> области лицензирования конкретных видов деятельности ………….……………</w:t>
      </w:r>
      <w:r w:rsidR="000953F4" w:rsidRPr="005D3723">
        <w:t>………………………</w:t>
      </w:r>
      <w:r w:rsidR="006A6BD1" w:rsidRPr="005D3723">
        <w:t xml:space="preserve"> …</w:t>
      </w:r>
      <w:r w:rsidR="005D3723">
        <w:t>……………………………………</w:t>
      </w:r>
      <w:r w:rsidR="00F623B5">
        <w:t>..</w:t>
      </w:r>
      <w:r w:rsidR="002F689A" w:rsidRPr="005D3723">
        <w:t>4</w:t>
      </w:r>
      <w:r w:rsidR="00F96AD9" w:rsidRPr="005D3723">
        <w:t xml:space="preserve"> стр.</w:t>
      </w:r>
    </w:p>
    <w:p w:rsidR="00EE49C6" w:rsidRPr="005D3723" w:rsidRDefault="00077E9F" w:rsidP="006A6BD1">
      <w:pPr>
        <w:spacing w:after="0" w:line="240" w:lineRule="auto"/>
        <w:jc w:val="both"/>
        <w:rPr>
          <w:rFonts w:ascii="Times New Roman" w:hAnsi="Times New Roman"/>
          <w:iCs/>
          <w:sz w:val="24"/>
          <w:szCs w:val="24"/>
        </w:rPr>
      </w:pPr>
      <w:r w:rsidRPr="005D3723">
        <w:rPr>
          <w:rFonts w:ascii="Times New Roman" w:hAnsi="Times New Roman"/>
          <w:sz w:val="24"/>
          <w:szCs w:val="24"/>
        </w:rPr>
        <w:t>1.</w:t>
      </w:r>
      <w:r w:rsidR="005D272A" w:rsidRPr="005D3723">
        <w:rPr>
          <w:rFonts w:ascii="Times New Roman" w:hAnsi="Times New Roman"/>
          <w:sz w:val="24"/>
          <w:szCs w:val="24"/>
        </w:rPr>
        <w:t>1</w:t>
      </w:r>
      <w:r w:rsidRPr="005D3723">
        <w:rPr>
          <w:rFonts w:ascii="Times New Roman" w:hAnsi="Times New Roman"/>
          <w:sz w:val="24"/>
          <w:szCs w:val="24"/>
        </w:rPr>
        <w:t xml:space="preserve">. </w:t>
      </w:r>
      <w:r w:rsidRPr="005D3723">
        <w:rPr>
          <w:rFonts w:ascii="Times New Roman" w:hAnsi="Times New Roman"/>
          <w:iCs/>
          <w:sz w:val="24"/>
          <w:szCs w:val="24"/>
        </w:rPr>
        <w:t>Состояние нормативно-правового регулирования в области лицензирования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r w:rsidR="005D3723">
        <w:rPr>
          <w:rFonts w:ascii="Times New Roman" w:hAnsi="Times New Roman"/>
          <w:sz w:val="24"/>
          <w:szCs w:val="24"/>
        </w:rPr>
        <w:t>………………………………………………</w:t>
      </w:r>
      <w:r w:rsidR="00F623B5">
        <w:rPr>
          <w:rFonts w:ascii="Times New Roman" w:hAnsi="Times New Roman"/>
          <w:sz w:val="24"/>
          <w:szCs w:val="24"/>
        </w:rPr>
        <w:t>...</w:t>
      </w:r>
      <w:r w:rsidRPr="005D3723">
        <w:rPr>
          <w:rFonts w:ascii="Times New Roman" w:hAnsi="Times New Roman"/>
          <w:sz w:val="24"/>
          <w:szCs w:val="24"/>
        </w:rPr>
        <w:t xml:space="preserve"> </w:t>
      </w:r>
      <w:r w:rsidR="002D0476" w:rsidRPr="005D3723">
        <w:rPr>
          <w:rFonts w:ascii="Times New Roman" w:hAnsi="Times New Roman"/>
          <w:sz w:val="24"/>
          <w:szCs w:val="24"/>
        </w:rPr>
        <w:t>4</w:t>
      </w:r>
      <w:r w:rsidRPr="005D3723">
        <w:rPr>
          <w:rFonts w:ascii="Times New Roman" w:hAnsi="Times New Roman"/>
          <w:sz w:val="24"/>
          <w:szCs w:val="24"/>
        </w:rPr>
        <w:t xml:space="preserve"> стр.</w:t>
      </w:r>
    </w:p>
    <w:p w:rsidR="00EE49C6" w:rsidRPr="006C09D9" w:rsidRDefault="00077E9F" w:rsidP="006A6BD1">
      <w:pPr>
        <w:keepNext/>
        <w:keepLines/>
        <w:spacing w:after="0" w:line="240" w:lineRule="auto"/>
        <w:jc w:val="both"/>
        <w:outlineLvl w:val="0"/>
        <w:rPr>
          <w:rFonts w:ascii="Times New Roman" w:hAnsi="Times New Roman"/>
          <w:bCs/>
          <w:sz w:val="24"/>
          <w:szCs w:val="24"/>
        </w:rPr>
      </w:pPr>
      <w:r w:rsidRPr="006C09D9">
        <w:rPr>
          <w:rFonts w:ascii="Times New Roman" w:hAnsi="Times New Roman"/>
          <w:bCs/>
          <w:sz w:val="24"/>
          <w:szCs w:val="24"/>
        </w:rPr>
        <w:t>1.</w:t>
      </w:r>
      <w:r w:rsidR="005D272A" w:rsidRPr="006C09D9">
        <w:rPr>
          <w:rFonts w:ascii="Times New Roman" w:hAnsi="Times New Roman"/>
          <w:bCs/>
          <w:sz w:val="24"/>
          <w:szCs w:val="24"/>
        </w:rPr>
        <w:t>2</w:t>
      </w:r>
      <w:r w:rsidRPr="006C09D9">
        <w:rPr>
          <w:rFonts w:ascii="Times New Roman" w:hAnsi="Times New Roman"/>
          <w:bCs/>
          <w:sz w:val="24"/>
          <w:szCs w:val="24"/>
        </w:rPr>
        <w:t>. Состояние нормативно-правового регулирования в области лицензирования фармацевтической деятельности</w:t>
      </w:r>
      <w:r w:rsidRPr="006C09D9">
        <w:rPr>
          <w:rFonts w:ascii="Times New Roman" w:hAnsi="Times New Roman"/>
          <w:sz w:val="24"/>
          <w:szCs w:val="24"/>
        </w:rPr>
        <w:t>……………………………………………....…</w:t>
      </w:r>
      <w:r w:rsidR="005D3723" w:rsidRPr="006C09D9">
        <w:rPr>
          <w:rFonts w:ascii="Times New Roman" w:hAnsi="Times New Roman"/>
          <w:sz w:val="24"/>
          <w:szCs w:val="24"/>
        </w:rPr>
        <w:t>……………….</w:t>
      </w:r>
      <w:r w:rsidR="00F623B5" w:rsidRPr="006C09D9">
        <w:rPr>
          <w:rFonts w:ascii="Times New Roman" w:hAnsi="Times New Roman"/>
          <w:sz w:val="24"/>
          <w:szCs w:val="24"/>
        </w:rPr>
        <w:t>.</w:t>
      </w:r>
      <w:r w:rsidRPr="006C09D9">
        <w:rPr>
          <w:rFonts w:ascii="Times New Roman" w:hAnsi="Times New Roman"/>
          <w:sz w:val="24"/>
          <w:szCs w:val="24"/>
        </w:rPr>
        <w:t>1</w:t>
      </w:r>
      <w:r w:rsidR="002836A3">
        <w:rPr>
          <w:rFonts w:ascii="Times New Roman" w:hAnsi="Times New Roman"/>
          <w:sz w:val="24"/>
          <w:szCs w:val="24"/>
        </w:rPr>
        <w:t>6</w:t>
      </w:r>
      <w:r w:rsidRPr="006C09D9">
        <w:rPr>
          <w:rFonts w:ascii="Times New Roman" w:hAnsi="Times New Roman"/>
          <w:sz w:val="24"/>
          <w:szCs w:val="24"/>
        </w:rPr>
        <w:t xml:space="preserve"> стр.</w:t>
      </w:r>
    </w:p>
    <w:p w:rsidR="00F96AD9" w:rsidRPr="005D3723" w:rsidRDefault="00077E9F" w:rsidP="006A6BD1">
      <w:pPr>
        <w:keepNext/>
        <w:keepLines/>
        <w:spacing w:after="0" w:line="240" w:lineRule="auto"/>
        <w:jc w:val="both"/>
        <w:outlineLvl w:val="0"/>
        <w:rPr>
          <w:rFonts w:ascii="Times New Roman" w:hAnsi="Times New Roman"/>
          <w:sz w:val="24"/>
          <w:szCs w:val="24"/>
        </w:rPr>
      </w:pPr>
      <w:r w:rsidRPr="006C09D9">
        <w:rPr>
          <w:rFonts w:ascii="Times New Roman" w:hAnsi="Times New Roman"/>
          <w:sz w:val="24"/>
          <w:szCs w:val="24"/>
        </w:rPr>
        <w:t>1.</w:t>
      </w:r>
      <w:r w:rsidR="005D272A" w:rsidRPr="006C09D9">
        <w:rPr>
          <w:rFonts w:ascii="Times New Roman" w:hAnsi="Times New Roman"/>
          <w:sz w:val="24"/>
          <w:szCs w:val="24"/>
        </w:rPr>
        <w:t>3</w:t>
      </w:r>
      <w:r w:rsidRPr="006C09D9">
        <w:rPr>
          <w:rFonts w:ascii="Times New Roman" w:hAnsi="Times New Roman"/>
          <w:sz w:val="24"/>
          <w:szCs w:val="24"/>
        </w:rPr>
        <w:t>.</w:t>
      </w:r>
      <w:r w:rsidRPr="006C09D9">
        <w:rPr>
          <w:rFonts w:ascii="Times New Roman" w:hAnsi="Times New Roman"/>
          <w:bCs/>
          <w:sz w:val="24"/>
          <w:szCs w:val="24"/>
        </w:rPr>
        <w:t xml:space="preserve"> Состояние нормативно-правового регулирования в области лицензирования деятельности по обороту наркотических средств, психотропных веществ и их прекурсоров, культивирование наркосодержащих растений</w:t>
      </w:r>
      <w:r w:rsidR="00EE49C6" w:rsidRPr="006C09D9">
        <w:rPr>
          <w:rFonts w:ascii="Times New Roman" w:hAnsi="Times New Roman"/>
          <w:sz w:val="24"/>
          <w:szCs w:val="24"/>
        </w:rPr>
        <w:t>………………………………</w:t>
      </w:r>
      <w:r w:rsidR="001E489C" w:rsidRPr="006C09D9">
        <w:rPr>
          <w:rFonts w:ascii="Times New Roman" w:hAnsi="Times New Roman"/>
          <w:sz w:val="24"/>
          <w:szCs w:val="24"/>
        </w:rPr>
        <w:t>………………………</w:t>
      </w:r>
      <w:r w:rsidR="005D3723" w:rsidRPr="006C09D9">
        <w:rPr>
          <w:rFonts w:ascii="Times New Roman" w:hAnsi="Times New Roman"/>
          <w:sz w:val="24"/>
          <w:szCs w:val="24"/>
        </w:rPr>
        <w:t>………………</w:t>
      </w:r>
      <w:r w:rsidR="00F623B5" w:rsidRPr="006C09D9">
        <w:rPr>
          <w:rFonts w:ascii="Times New Roman" w:hAnsi="Times New Roman"/>
          <w:sz w:val="24"/>
          <w:szCs w:val="24"/>
        </w:rPr>
        <w:t>..</w:t>
      </w:r>
      <w:r w:rsidR="002836A3">
        <w:rPr>
          <w:rFonts w:ascii="Times New Roman" w:hAnsi="Times New Roman"/>
          <w:sz w:val="24"/>
          <w:szCs w:val="24"/>
        </w:rPr>
        <w:t>20</w:t>
      </w:r>
      <w:r w:rsidR="002A2256" w:rsidRPr="006C09D9">
        <w:rPr>
          <w:rFonts w:ascii="Times New Roman" w:hAnsi="Times New Roman"/>
          <w:sz w:val="24"/>
          <w:szCs w:val="24"/>
        </w:rPr>
        <w:t xml:space="preserve"> </w:t>
      </w:r>
      <w:r w:rsidR="00EE49C6" w:rsidRPr="006C09D9">
        <w:rPr>
          <w:rFonts w:ascii="Times New Roman" w:hAnsi="Times New Roman"/>
          <w:sz w:val="24"/>
          <w:szCs w:val="24"/>
        </w:rPr>
        <w:t>стр.</w:t>
      </w:r>
    </w:p>
    <w:p w:rsidR="005D272A" w:rsidRPr="005D3723" w:rsidRDefault="005D272A" w:rsidP="005D272A">
      <w:pPr>
        <w:pStyle w:val="a3"/>
        <w:tabs>
          <w:tab w:val="center" w:pos="709"/>
        </w:tabs>
        <w:spacing w:before="0" w:beforeAutospacing="0" w:after="0" w:afterAutospacing="0"/>
        <w:jc w:val="both"/>
      </w:pPr>
      <w:r w:rsidRPr="005D3723">
        <w:t xml:space="preserve">1.4. </w:t>
      </w:r>
      <w:r w:rsidRPr="005D3723">
        <w:rPr>
          <w:bCs/>
        </w:rPr>
        <w:t xml:space="preserve">Состояние нормативно-правового регулирования в области лицензирования </w:t>
      </w:r>
      <w:hyperlink r:id="rId9" w:history="1">
        <w:r w:rsidRPr="005D3723">
          <w:rPr>
            <w:bCs/>
          </w:rPr>
          <w:t>производства</w:t>
        </w:r>
      </w:hyperlink>
      <w:r w:rsidRPr="005D3723">
        <w:rPr>
          <w:bCs/>
        </w:rPr>
        <w:t xml:space="preserve"> и </w:t>
      </w:r>
      <w:hyperlink r:id="rId10" w:history="1">
        <w:r w:rsidRPr="005D3723">
          <w:rPr>
            <w:bCs/>
          </w:rPr>
          <w:t>технического</w:t>
        </w:r>
      </w:hyperlink>
      <w:r w:rsidRPr="005D3723">
        <w:rPr>
          <w:bCs/>
        </w:rPr>
        <w:t xml:space="preserve"> обслуживания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r w:rsidR="005D3723">
        <w:t>………………………………………………………</w:t>
      </w:r>
      <w:r w:rsidR="00F623B5">
        <w:t>…</w:t>
      </w:r>
      <w:r w:rsidR="001B081D" w:rsidRPr="005D3723">
        <w:t>2</w:t>
      </w:r>
      <w:r w:rsidR="002836A3">
        <w:t>4</w:t>
      </w:r>
      <w:r w:rsidRPr="005D3723">
        <w:t xml:space="preserve"> стр.</w:t>
      </w:r>
    </w:p>
    <w:p w:rsidR="00F96AD9" w:rsidRPr="005D3723" w:rsidRDefault="00090594" w:rsidP="006A6BD1">
      <w:pPr>
        <w:pStyle w:val="a3"/>
        <w:tabs>
          <w:tab w:val="center" w:pos="709"/>
        </w:tabs>
        <w:spacing w:before="0" w:beforeAutospacing="0" w:after="0" w:afterAutospacing="0"/>
        <w:jc w:val="both"/>
      </w:pPr>
      <w:r w:rsidRPr="005D3723">
        <w:t>2</w:t>
      </w:r>
      <w:r w:rsidR="00F96AD9" w:rsidRPr="005D3723">
        <w:t>. Организация и</w:t>
      </w:r>
      <w:r w:rsidR="00A25CB4" w:rsidRPr="005D3723">
        <w:t xml:space="preserve"> осуществление лицензирования конкретных видов деятельности</w:t>
      </w:r>
      <w:r w:rsidR="001E489C" w:rsidRPr="005D3723">
        <w:t xml:space="preserve"> в сфере здравоохранения………………………………………</w:t>
      </w:r>
      <w:r w:rsidR="005D3723">
        <w:t>……………………………………………</w:t>
      </w:r>
      <w:r w:rsidR="002F689A" w:rsidRPr="005D3723">
        <w:t>2</w:t>
      </w:r>
      <w:r w:rsidR="002836A3">
        <w:t>7</w:t>
      </w:r>
      <w:r w:rsidR="00F96AD9" w:rsidRPr="005D3723">
        <w:t xml:space="preserve"> стр.</w:t>
      </w:r>
    </w:p>
    <w:p w:rsidR="00F96AD9" w:rsidRPr="00952818" w:rsidRDefault="00090594" w:rsidP="006A6BD1">
      <w:pPr>
        <w:pStyle w:val="a3"/>
        <w:tabs>
          <w:tab w:val="center" w:pos="709"/>
        </w:tabs>
        <w:spacing w:before="0" w:beforeAutospacing="0" w:after="0" w:afterAutospacing="0"/>
        <w:jc w:val="both"/>
      </w:pPr>
      <w:r w:rsidRPr="00952818">
        <w:t>3</w:t>
      </w:r>
      <w:r w:rsidR="00F96AD9" w:rsidRPr="00952818">
        <w:t xml:space="preserve">. </w:t>
      </w:r>
      <w:r w:rsidR="000953F4" w:rsidRPr="00952818">
        <w:t>О</w:t>
      </w:r>
      <w:r w:rsidR="00A25CB4" w:rsidRPr="00952818">
        <w:t>рганизация деятельности по контролю за осуществлением переданных субъектам Российской Федерации полномочий по лицензированию</w:t>
      </w:r>
      <w:r w:rsidR="00A01CBA" w:rsidRPr="00952818">
        <w:t>……</w:t>
      </w:r>
      <w:r w:rsidR="006A6BD1" w:rsidRPr="00952818">
        <w:t>……</w:t>
      </w:r>
      <w:r w:rsidR="005D3723" w:rsidRPr="00952818">
        <w:t>…………………………………………..</w:t>
      </w:r>
      <w:r w:rsidR="002836A3">
        <w:t>42</w:t>
      </w:r>
      <w:r w:rsidR="00F96AD9" w:rsidRPr="00952818">
        <w:t xml:space="preserve"> стр.</w:t>
      </w:r>
    </w:p>
    <w:p w:rsidR="005D3723" w:rsidRDefault="00090594" w:rsidP="005D3723">
      <w:pPr>
        <w:pStyle w:val="a3"/>
        <w:tabs>
          <w:tab w:val="center" w:pos="709"/>
        </w:tabs>
        <w:spacing w:before="0" w:beforeAutospacing="0" w:after="0" w:afterAutospacing="0"/>
        <w:jc w:val="both"/>
      </w:pPr>
      <w:r w:rsidRPr="005D3723">
        <w:t>4</w:t>
      </w:r>
      <w:r w:rsidR="00F96AD9" w:rsidRPr="005D3723">
        <w:t xml:space="preserve">. </w:t>
      </w:r>
      <w:r w:rsidR="00A25CB4" w:rsidRPr="005D3723">
        <w:t xml:space="preserve">Анализ и оценка эффективности </w:t>
      </w:r>
      <w:r w:rsidR="00137137" w:rsidRPr="005D3723">
        <w:t>лицензирования …</w:t>
      </w:r>
      <w:r w:rsidR="00F96AD9" w:rsidRPr="005D3723">
        <w:t>…</w:t>
      </w:r>
      <w:r w:rsidR="00077E9F" w:rsidRPr="005D3723">
        <w:t>………………….</w:t>
      </w:r>
      <w:r w:rsidR="006A6BD1" w:rsidRPr="005D3723">
        <w:t>…..</w:t>
      </w:r>
      <w:r w:rsidR="00C22290" w:rsidRPr="005D3723">
        <w:t>.</w:t>
      </w:r>
      <w:r w:rsidR="005D3723">
        <w:t>......................</w:t>
      </w:r>
      <w:r w:rsidR="00F623B5">
        <w:t>...</w:t>
      </w:r>
      <w:r w:rsidR="002F689A" w:rsidRPr="005D3723">
        <w:t>4</w:t>
      </w:r>
      <w:r w:rsidR="00666B9D" w:rsidRPr="005D3723">
        <w:t>7</w:t>
      </w:r>
      <w:r w:rsidR="005D3723">
        <w:t xml:space="preserve"> стр.</w:t>
      </w:r>
    </w:p>
    <w:p w:rsidR="005D3723" w:rsidRDefault="002E61CC" w:rsidP="005D3723">
      <w:pPr>
        <w:pStyle w:val="a3"/>
        <w:tabs>
          <w:tab w:val="center" w:pos="709"/>
        </w:tabs>
        <w:spacing w:before="0" w:beforeAutospacing="0" w:after="0" w:afterAutospacing="0"/>
        <w:jc w:val="both"/>
      </w:pPr>
      <w:r w:rsidRPr="005D3723">
        <w:t>4.</w:t>
      </w:r>
      <w:r w:rsidR="002D0476" w:rsidRPr="005D3723">
        <w:t>1</w:t>
      </w:r>
      <w:r w:rsidRPr="005D3723">
        <w:t>.</w:t>
      </w:r>
      <w:r w:rsidR="00380423" w:rsidRPr="005D3723">
        <w:t xml:space="preserve"> </w:t>
      </w:r>
      <w:r w:rsidR="00C43F9D" w:rsidRPr="005D3723">
        <w:t>Показатели эффективности лицензирования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r w:rsidR="00CA3E96" w:rsidRPr="005D3723">
        <w:t>……………………………………</w:t>
      </w:r>
      <w:r w:rsidR="002D3558" w:rsidRPr="005D3723">
        <w:t>……………</w:t>
      </w:r>
      <w:r w:rsidR="009E2C28" w:rsidRPr="005D3723">
        <w:t>……………………</w:t>
      </w:r>
      <w:r w:rsidR="006A6BD1" w:rsidRPr="005D3723">
        <w:t>..</w:t>
      </w:r>
      <w:r w:rsidR="009E2C28" w:rsidRPr="005D3723">
        <w:t>.</w:t>
      </w:r>
      <w:r w:rsidR="005D3723">
        <w:t>............</w:t>
      </w:r>
      <w:r w:rsidR="00F623B5">
        <w:t>.</w:t>
      </w:r>
      <w:r w:rsidR="001B081D" w:rsidRPr="005D3723">
        <w:t>47</w:t>
      </w:r>
      <w:r w:rsidR="005D3723">
        <w:t xml:space="preserve"> стр.</w:t>
      </w:r>
    </w:p>
    <w:p w:rsidR="005D3723" w:rsidRDefault="002E61CC" w:rsidP="005D3723">
      <w:pPr>
        <w:pStyle w:val="a3"/>
        <w:tabs>
          <w:tab w:val="center" w:pos="709"/>
        </w:tabs>
        <w:spacing w:before="0" w:beforeAutospacing="0" w:after="0" w:afterAutospacing="0"/>
        <w:jc w:val="both"/>
      </w:pPr>
      <w:r w:rsidRPr="005D3723">
        <w:t>4.</w:t>
      </w:r>
      <w:r w:rsidR="002D0476" w:rsidRPr="005D3723">
        <w:t>2</w:t>
      </w:r>
      <w:r w:rsidRPr="005D3723">
        <w:t>.</w:t>
      </w:r>
      <w:r w:rsidR="009E2C28" w:rsidRPr="005D3723">
        <w:t xml:space="preserve"> </w:t>
      </w:r>
      <w:r w:rsidR="0015517A" w:rsidRPr="005D3723">
        <w:t>Показатели эффективности лицензирования фармацевтической деятельности, осуществляемой на территории Российской Федерации</w:t>
      </w:r>
      <w:r w:rsidR="00A01CBA" w:rsidRPr="005D3723">
        <w:t>…………………………………………</w:t>
      </w:r>
      <w:r w:rsidR="005D3723">
        <w:t>………………</w:t>
      </w:r>
      <w:r w:rsidR="00F623B5">
        <w:t>….</w:t>
      </w:r>
      <w:r w:rsidR="002836A3">
        <w:t>64</w:t>
      </w:r>
      <w:r w:rsidR="00607B4B" w:rsidRPr="005D3723">
        <w:t xml:space="preserve"> </w:t>
      </w:r>
      <w:r w:rsidR="005D3723">
        <w:t>стр.</w:t>
      </w:r>
    </w:p>
    <w:p w:rsidR="00090594" w:rsidRPr="005D3723" w:rsidRDefault="002E61CC" w:rsidP="005D3723">
      <w:pPr>
        <w:pStyle w:val="a3"/>
        <w:tabs>
          <w:tab w:val="center" w:pos="709"/>
        </w:tabs>
        <w:spacing w:before="0" w:beforeAutospacing="0" w:after="0" w:afterAutospacing="0"/>
        <w:jc w:val="both"/>
      </w:pPr>
      <w:r w:rsidRPr="005D3723">
        <w:t>4.</w:t>
      </w:r>
      <w:r w:rsidR="002D0476" w:rsidRPr="005D3723">
        <w:t>3</w:t>
      </w:r>
      <w:r w:rsidRPr="005D3723">
        <w:t xml:space="preserve">. </w:t>
      </w:r>
      <w:r w:rsidR="00BE7430" w:rsidRPr="005D3723">
        <w:t>Анализ и оценка эффективности лицензирования оборота наркотических средств, психотропных веществ и</w:t>
      </w:r>
      <w:r w:rsidR="00E47054">
        <w:t xml:space="preserve"> их прекурсоров, культивирования</w:t>
      </w:r>
      <w:r w:rsidR="00BE7430" w:rsidRPr="005D3723">
        <w:t xml:space="preserve"> наркосодержащих растений</w:t>
      </w:r>
      <w:r w:rsidR="00A01CBA" w:rsidRPr="005D3723">
        <w:t>………………………………</w:t>
      </w:r>
      <w:r w:rsidR="009E2C28" w:rsidRPr="005D3723">
        <w:t>……………………...</w:t>
      </w:r>
      <w:r w:rsidR="006A6BD1" w:rsidRPr="005D3723">
        <w:t>..................................</w:t>
      </w:r>
      <w:r w:rsidR="005D3723">
        <w:t>.......................</w:t>
      </w:r>
      <w:r w:rsidR="006A6BD1" w:rsidRPr="005D3723">
        <w:t>.</w:t>
      </w:r>
      <w:r w:rsidR="00F623B5">
        <w:t>..</w:t>
      </w:r>
      <w:r w:rsidR="002836A3">
        <w:t>77</w:t>
      </w:r>
      <w:r w:rsidR="002A2256" w:rsidRPr="005D3723">
        <w:t xml:space="preserve"> </w:t>
      </w:r>
      <w:r w:rsidR="00C22290" w:rsidRPr="005D3723">
        <w:t>стр.</w:t>
      </w:r>
    </w:p>
    <w:p w:rsidR="00380A59" w:rsidRPr="005D3723" w:rsidRDefault="00380A59" w:rsidP="006A6BD1">
      <w:pPr>
        <w:pStyle w:val="a3"/>
        <w:tabs>
          <w:tab w:val="center" w:pos="709"/>
        </w:tabs>
        <w:spacing w:before="0" w:beforeAutospacing="0" w:after="0" w:afterAutospacing="0"/>
        <w:jc w:val="both"/>
      </w:pPr>
      <w:r w:rsidRPr="005D3723">
        <w:t>4.</w:t>
      </w:r>
      <w:r w:rsidR="002D0476" w:rsidRPr="005D3723">
        <w:t>4</w:t>
      </w:r>
      <w:r w:rsidRPr="005D3723">
        <w:t>. Показатели эффективности лицензирования производства и технического обслуживания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w:t>
      </w:r>
      <w:r w:rsidR="00BE7430" w:rsidRPr="005D3723">
        <w:t>ники……………………</w:t>
      </w:r>
      <w:r w:rsidR="005D3723">
        <w:t>…………………………………………………………………………</w:t>
      </w:r>
      <w:r w:rsidR="002836A3">
        <w:t>88</w:t>
      </w:r>
      <w:r w:rsidRPr="005D3723">
        <w:t xml:space="preserve"> стр.</w:t>
      </w:r>
    </w:p>
    <w:p w:rsidR="001233F5" w:rsidRPr="00952818" w:rsidRDefault="00090594" w:rsidP="006A6BD1">
      <w:pPr>
        <w:pStyle w:val="a3"/>
        <w:tabs>
          <w:tab w:val="center" w:pos="709"/>
        </w:tabs>
        <w:spacing w:before="0" w:beforeAutospacing="0" w:after="0" w:afterAutospacing="0"/>
        <w:jc w:val="both"/>
      </w:pPr>
      <w:r w:rsidRPr="00952818">
        <w:t>5</w:t>
      </w:r>
      <w:r w:rsidR="00F96AD9" w:rsidRPr="00952818">
        <w:t xml:space="preserve">. </w:t>
      </w:r>
      <w:r w:rsidR="00A25CB4" w:rsidRPr="00952818">
        <w:t xml:space="preserve">Выводы и предложения по осуществлению лицензирования </w:t>
      </w:r>
      <w:r w:rsidR="00E418BC" w:rsidRPr="00952818">
        <w:t xml:space="preserve">в сфере </w:t>
      </w:r>
      <w:r w:rsidR="00077E9F" w:rsidRPr="00952818">
        <w:t>здравоохранения …………………………………………….</w:t>
      </w:r>
      <w:r w:rsidR="00A01CBA" w:rsidRPr="00952818">
        <w:t>………………...</w:t>
      </w:r>
      <w:r w:rsidR="00B624B5" w:rsidRPr="00952818">
        <w:t>.</w:t>
      </w:r>
      <w:r w:rsidR="00E418BC" w:rsidRPr="00952818">
        <w:t>.</w:t>
      </w:r>
      <w:r w:rsidR="002F689A" w:rsidRPr="00952818">
        <w:t>.</w:t>
      </w:r>
      <w:r w:rsidR="00E418BC" w:rsidRPr="00952818">
        <w:t>..</w:t>
      </w:r>
      <w:r w:rsidR="00B624B5" w:rsidRPr="00952818">
        <w:t>.</w:t>
      </w:r>
      <w:r w:rsidR="005D3723" w:rsidRPr="00952818">
        <w:t>....................................................</w:t>
      </w:r>
      <w:r w:rsidR="00F623B5" w:rsidRPr="00952818">
        <w:t>..</w:t>
      </w:r>
      <w:r w:rsidR="002836A3">
        <w:t>95</w:t>
      </w:r>
      <w:r w:rsidR="00C22290" w:rsidRPr="00952818">
        <w:t xml:space="preserve"> стр.</w:t>
      </w:r>
    </w:p>
    <w:p w:rsidR="001233F5" w:rsidRPr="005D3723" w:rsidRDefault="00724D2B" w:rsidP="006A6BD1">
      <w:pPr>
        <w:pStyle w:val="a3"/>
        <w:tabs>
          <w:tab w:val="center" w:pos="709"/>
        </w:tabs>
        <w:spacing w:before="0" w:beforeAutospacing="0" w:after="0" w:afterAutospacing="0"/>
        <w:jc w:val="both"/>
      </w:pPr>
      <w:r w:rsidRPr="00952818">
        <w:t>Приложение: Перечень</w:t>
      </w:r>
      <w:r w:rsidR="001233F5" w:rsidRPr="00952818">
        <w:t xml:space="preserve"> субъектов Российской Федерации, </w:t>
      </w:r>
      <w:r w:rsidR="00077E9F" w:rsidRPr="00952818">
        <w:t>предоставивших доклады</w:t>
      </w:r>
      <w:r w:rsidR="001233F5" w:rsidRPr="00952818">
        <w:t xml:space="preserve"> </w:t>
      </w:r>
      <w:r w:rsidR="00F623B5" w:rsidRPr="00952818">
        <w:t xml:space="preserve">                    </w:t>
      </w:r>
      <w:r w:rsidR="001233F5" w:rsidRPr="00952818">
        <w:t>«О лицензировании отдельных видов деятельности в Российской Федер</w:t>
      </w:r>
      <w:r w:rsidR="002F689A" w:rsidRPr="00952818">
        <w:t>ации»…</w:t>
      </w:r>
      <w:r w:rsidR="00077E9F" w:rsidRPr="00952818">
        <w:t>…………………………………………………......</w:t>
      </w:r>
      <w:r w:rsidR="002F689A" w:rsidRPr="00952818">
        <w:t>……………</w:t>
      </w:r>
      <w:r w:rsidR="006A6BD1" w:rsidRPr="00952818">
        <w:t>...</w:t>
      </w:r>
      <w:r w:rsidR="0066225B" w:rsidRPr="00952818">
        <w:t>..</w:t>
      </w:r>
      <w:r w:rsidR="005D3723" w:rsidRPr="00952818">
        <w:t>.......................</w:t>
      </w:r>
      <w:r w:rsidR="00F623B5" w:rsidRPr="00952818">
        <w:t>.</w:t>
      </w:r>
      <w:r w:rsidR="00E34628">
        <w:t>101</w:t>
      </w:r>
      <w:r w:rsidR="001233F5" w:rsidRPr="00952818">
        <w:t xml:space="preserve"> стр.</w:t>
      </w:r>
    </w:p>
    <w:p w:rsidR="00976F56" w:rsidRPr="00AC2F43" w:rsidRDefault="00380A59" w:rsidP="006C2F0E">
      <w:pPr>
        <w:pStyle w:val="1"/>
      </w:pPr>
      <w:bookmarkStart w:id="0" w:name="_Toc286753550"/>
      <w:bookmarkStart w:id="1" w:name="_Toc286838867"/>
      <w:bookmarkStart w:id="2" w:name="_Toc286851266"/>
      <w:r w:rsidRPr="005D3723">
        <w:rPr>
          <w:sz w:val="24"/>
          <w:szCs w:val="24"/>
        </w:rPr>
        <w:br w:type="page"/>
      </w:r>
      <w:r w:rsidR="009C7145" w:rsidRPr="00AC2F43">
        <w:lastRenderedPageBreak/>
        <w:t>1</w:t>
      </w:r>
      <w:r w:rsidR="00606A0F" w:rsidRPr="00AC2F43">
        <w:t>.</w:t>
      </w:r>
      <w:r w:rsidR="00976F56" w:rsidRPr="00AC2F43">
        <w:t xml:space="preserve"> РАЗДЕЛ</w:t>
      </w:r>
    </w:p>
    <w:bookmarkEnd w:id="0"/>
    <w:bookmarkEnd w:id="1"/>
    <w:bookmarkEnd w:id="2"/>
    <w:p w:rsidR="0050012D" w:rsidRPr="00AC2F43" w:rsidRDefault="002F40D2" w:rsidP="00AD483B">
      <w:pPr>
        <w:jc w:val="center"/>
        <w:rPr>
          <w:sz w:val="32"/>
          <w:szCs w:val="32"/>
        </w:rPr>
      </w:pPr>
      <w:r w:rsidRPr="00AC2F43">
        <w:rPr>
          <w:rFonts w:ascii="Times New Roman" w:hAnsi="Times New Roman"/>
          <w:b/>
          <w:bCs/>
          <w:sz w:val="32"/>
          <w:szCs w:val="32"/>
        </w:rPr>
        <w:t>Состояние нормативно-правового регулирования в области лицензирования конкретных видов деятельности</w:t>
      </w:r>
    </w:p>
    <w:p w:rsidR="00903E68" w:rsidRPr="00AC2F43" w:rsidRDefault="009C7145" w:rsidP="00864DE3">
      <w:pPr>
        <w:spacing w:after="0" w:line="240" w:lineRule="auto"/>
        <w:ind w:firstLine="709"/>
        <w:jc w:val="center"/>
        <w:rPr>
          <w:rFonts w:ascii="Times New Roman" w:hAnsi="Times New Roman"/>
          <w:iCs/>
          <w:sz w:val="24"/>
          <w:szCs w:val="24"/>
        </w:rPr>
      </w:pPr>
      <w:r w:rsidRPr="00AC2F43">
        <w:rPr>
          <w:rFonts w:ascii="Times New Roman" w:hAnsi="Times New Roman"/>
          <w:b/>
          <w:iCs/>
          <w:sz w:val="24"/>
          <w:szCs w:val="24"/>
        </w:rPr>
        <w:t>1.</w:t>
      </w:r>
      <w:r w:rsidR="00AD483B" w:rsidRPr="00AC2F43">
        <w:rPr>
          <w:rFonts w:ascii="Times New Roman" w:hAnsi="Times New Roman"/>
          <w:b/>
          <w:iCs/>
          <w:sz w:val="24"/>
          <w:szCs w:val="24"/>
        </w:rPr>
        <w:t>1</w:t>
      </w:r>
      <w:r w:rsidRPr="00AC2F43">
        <w:rPr>
          <w:rFonts w:ascii="Times New Roman" w:hAnsi="Times New Roman"/>
          <w:b/>
          <w:iCs/>
          <w:sz w:val="24"/>
          <w:szCs w:val="24"/>
        </w:rPr>
        <w:t xml:space="preserve">. </w:t>
      </w:r>
      <w:r w:rsidR="00903E68" w:rsidRPr="00AC2F43">
        <w:rPr>
          <w:rFonts w:ascii="Times New Roman" w:hAnsi="Times New Roman"/>
          <w:b/>
          <w:iCs/>
          <w:sz w:val="24"/>
          <w:szCs w:val="24"/>
        </w:rPr>
        <w:t>СОСТОЯНИЕ НОРМАТИВНО-ПРАВОВОГО РЕГУЛИРОВАНИЯ В ОБЛАСТИ ЛИЦЕНЗИРОВАНИЯ</w:t>
      </w:r>
      <w:r w:rsidR="00903E68" w:rsidRPr="00AC2F43">
        <w:rPr>
          <w:rFonts w:ascii="Times New Roman" w:hAnsi="Times New Roman"/>
          <w:iCs/>
          <w:sz w:val="24"/>
          <w:szCs w:val="24"/>
        </w:rPr>
        <w:t xml:space="preserve"> </w:t>
      </w:r>
      <w:r w:rsidR="00903E68" w:rsidRPr="00AC2F43">
        <w:rPr>
          <w:rFonts w:ascii="Times New Roman" w:hAnsi="Times New Roman"/>
          <w:b/>
          <w:iCs/>
          <w:sz w:val="24"/>
          <w:szCs w:val="24"/>
        </w:rPr>
        <w:t>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p>
    <w:p w:rsidR="00903E68" w:rsidRPr="00AC2F43" w:rsidRDefault="00903E68" w:rsidP="004C6CAC">
      <w:pPr>
        <w:spacing w:after="0" w:line="240" w:lineRule="auto"/>
        <w:ind w:firstLine="709"/>
        <w:jc w:val="both"/>
        <w:rPr>
          <w:rFonts w:ascii="Times New Roman" w:hAnsi="Times New Roman"/>
          <w:i/>
          <w:iCs/>
          <w:sz w:val="28"/>
          <w:szCs w:val="28"/>
          <w:highlight w:val="yellow"/>
        </w:rPr>
      </w:pPr>
      <w:r w:rsidRPr="00AC2F43">
        <w:rPr>
          <w:rFonts w:ascii="Times New Roman" w:hAnsi="Times New Roman"/>
          <w:i/>
          <w:iCs/>
          <w:sz w:val="28"/>
          <w:szCs w:val="28"/>
        </w:rPr>
        <w:t>Нормативные правовые акты, устанавливающие порядок лицензирования</w:t>
      </w:r>
      <w:r w:rsidR="004C6CAC" w:rsidRPr="00AC2F43">
        <w:rPr>
          <w:rFonts w:ascii="Times New Roman" w:hAnsi="Times New Roman"/>
          <w:i/>
          <w:iCs/>
          <w:sz w:val="28"/>
          <w:szCs w:val="28"/>
        </w:rPr>
        <w:t xml:space="preserve">  </w:t>
      </w:r>
    </w:p>
    <w:p w:rsidR="00F90B25" w:rsidRPr="00B37F76" w:rsidRDefault="00F90B25" w:rsidP="00F90B25">
      <w:pPr>
        <w:pStyle w:val="a4"/>
        <w:numPr>
          <w:ilvl w:val="0"/>
          <w:numId w:val="31"/>
        </w:numPr>
        <w:autoSpaceDE w:val="0"/>
        <w:autoSpaceDN w:val="0"/>
        <w:adjustRightInd w:val="0"/>
        <w:spacing w:after="0" w:line="240" w:lineRule="auto"/>
        <w:ind w:left="0" w:firstLine="709"/>
        <w:jc w:val="both"/>
        <w:rPr>
          <w:rFonts w:ascii="Times New Roman" w:hAnsi="Times New Roman"/>
          <w:color w:val="000000"/>
          <w:sz w:val="28"/>
          <w:szCs w:val="28"/>
        </w:rPr>
      </w:pPr>
      <w:r w:rsidRPr="00B37F76">
        <w:rPr>
          <w:rFonts w:ascii="Times New Roman" w:hAnsi="Times New Roman"/>
          <w:color w:val="000000"/>
          <w:sz w:val="28"/>
          <w:szCs w:val="28"/>
        </w:rPr>
        <w:t xml:space="preserve">Кодекс Российской Федерации об административных правонарушениях от 30 декабря 2001 г. № 195-ФЗ; </w:t>
      </w:r>
    </w:p>
    <w:p w:rsidR="00F90B25" w:rsidRPr="00B37F76" w:rsidRDefault="00F90B25" w:rsidP="00F90B25">
      <w:pPr>
        <w:pStyle w:val="a4"/>
        <w:numPr>
          <w:ilvl w:val="0"/>
          <w:numId w:val="31"/>
        </w:numPr>
        <w:autoSpaceDE w:val="0"/>
        <w:autoSpaceDN w:val="0"/>
        <w:adjustRightInd w:val="0"/>
        <w:spacing w:after="0" w:line="240" w:lineRule="auto"/>
        <w:ind w:left="0" w:firstLine="709"/>
        <w:jc w:val="both"/>
        <w:rPr>
          <w:rFonts w:ascii="Times New Roman" w:hAnsi="Times New Roman"/>
          <w:color w:val="000000"/>
          <w:sz w:val="28"/>
          <w:szCs w:val="28"/>
        </w:rPr>
      </w:pPr>
      <w:r w:rsidRPr="00B37F76">
        <w:rPr>
          <w:rFonts w:ascii="Times New Roman" w:hAnsi="Times New Roman"/>
          <w:color w:val="000000"/>
          <w:sz w:val="28"/>
          <w:szCs w:val="28"/>
        </w:rPr>
        <w:t>Налоговый кодекс Российской Федерации (часть вторая) от 5 августа 2008 г. № 117-ФЗ;</w:t>
      </w:r>
    </w:p>
    <w:p w:rsidR="00F90B25" w:rsidRPr="00B37F76" w:rsidRDefault="00F90B25" w:rsidP="00F90B25">
      <w:pPr>
        <w:pStyle w:val="a4"/>
        <w:numPr>
          <w:ilvl w:val="0"/>
          <w:numId w:val="31"/>
        </w:numPr>
        <w:autoSpaceDE w:val="0"/>
        <w:autoSpaceDN w:val="0"/>
        <w:adjustRightInd w:val="0"/>
        <w:spacing w:after="0" w:line="240" w:lineRule="auto"/>
        <w:ind w:left="0" w:firstLine="709"/>
        <w:jc w:val="both"/>
        <w:rPr>
          <w:rFonts w:ascii="Times New Roman" w:hAnsi="Times New Roman"/>
          <w:color w:val="000000"/>
          <w:sz w:val="28"/>
          <w:szCs w:val="28"/>
        </w:rPr>
      </w:pPr>
      <w:r w:rsidRPr="00B37F76">
        <w:rPr>
          <w:rFonts w:ascii="Times New Roman" w:hAnsi="Times New Roman"/>
          <w:color w:val="000000"/>
          <w:sz w:val="28"/>
          <w:szCs w:val="28"/>
        </w:rPr>
        <w:t>Федеральный конституционный закон от 21 марта 2014 г. №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w:t>
      </w:r>
    </w:p>
    <w:p w:rsidR="00F90B25" w:rsidRPr="00B37F76" w:rsidRDefault="00F90B25" w:rsidP="00F90B25">
      <w:pPr>
        <w:pStyle w:val="a4"/>
        <w:numPr>
          <w:ilvl w:val="0"/>
          <w:numId w:val="31"/>
        </w:numPr>
        <w:autoSpaceDE w:val="0"/>
        <w:autoSpaceDN w:val="0"/>
        <w:adjustRightInd w:val="0"/>
        <w:spacing w:after="0" w:line="240" w:lineRule="auto"/>
        <w:ind w:left="0" w:firstLine="709"/>
        <w:jc w:val="both"/>
        <w:rPr>
          <w:rFonts w:ascii="Times New Roman" w:hAnsi="Times New Roman"/>
          <w:color w:val="000000"/>
          <w:sz w:val="28"/>
          <w:szCs w:val="28"/>
        </w:rPr>
      </w:pPr>
      <w:r w:rsidRPr="00B37F76">
        <w:rPr>
          <w:rFonts w:ascii="Times New Roman" w:hAnsi="Times New Roman"/>
          <w:color w:val="000000"/>
          <w:sz w:val="28"/>
          <w:szCs w:val="28"/>
        </w:rPr>
        <w:t>Федеральный закон от 21 ноября 2011 г.  № 323-ФЗ «Об основах охраны здоровья граждан в Российской Федерации»;</w:t>
      </w:r>
    </w:p>
    <w:p w:rsidR="00F90B25" w:rsidRPr="00B37F76" w:rsidRDefault="00F90B25" w:rsidP="00F90B25">
      <w:pPr>
        <w:pStyle w:val="a4"/>
        <w:numPr>
          <w:ilvl w:val="0"/>
          <w:numId w:val="31"/>
        </w:numPr>
        <w:autoSpaceDE w:val="0"/>
        <w:autoSpaceDN w:val="0"/>
        <w:adjustRightInd w:val="0"/>
        <w:spacing w:after="0" w:line="240" w:lineRule="auto"/>
        <w:ind w:left="0" w:firstLine="709"/>
        <w:jc w:val="both"/>
        <w:rPr>
          <w:rFonts w:ascii="Times New Roman" w:hAnsi="Times New Roman"/>
          <w:color w:val="000000"/>
          <w:sz w:val="28"/>
          <w:szCs w:val="28"/>
        </w:rPr>
      </w:pPr>
      <w:r w:rsidRPr="00B37F76">
        <w:rPr>
          <w:rFonts w:ascii="Times New Roman" w:hAnsi="Times New Roman"/>
          <w:color w:val="000000"/>
          <w:sz w:val="28"/>
          <w:szCs w:val="28"/>
        </w:rPr>
        <w:t>Федеральный закон от 4 мая 2011 г. № 99-ФЗ «О лицензировании отдельных видов деятельности»;</w:t>
      </w:r>
    </w:p>
    <w:p w:rsidR="00F90B25" w:rsidRPr="00B37F76" w:rsidRDefault="00F90B25" w:rsidP="00F90B25">
      <w:pPr>
        <w:pStyle w:val="a4"/>
        <w:numPr>
          <w:ilvl w:val="0"/>
          <w:numId w:val="31"/>
        </w:numPr>
        <w:autoSpaceDE w:val="0"/>
        <w:autoSpaceDN w:val="0"/>
        <w:adjustRightInd w:val="0"/>
        <w:spacing w:after="0" w:line="240" w:lineRule="auto"/>
        <w:ind w:left="0" w:firstLine="709"/>
        <w:jc w:val="both"/>
        <w:rPr>
          <w:rFonts w:ascii="Times New Roman" w:hAnsi="Times New Roman"/>
          <w:color w:val="000000"/>
          <w:sz w:val="28"/>
          <w:szCs w:val="28"/>
        </w:rPr>
      </w:pPr>
      <w:r w:rsidRPr="00B37F76">
        <w:rPr>
          <w:rFonts w:ascii="Times New Roman" w:hAnsi="Times New Roman"/>
          <w:color w:val="000000"/>
          <w:sz w:val="28"/>
          <w:szCs w:val="28"/>
        </w:rPr>
        <w:t xml:space="preserve">Федеральный закон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p>
    <w:p w:rsidR="00F90B25" w:rsidRPr="00B37F76" w:rsidRDefault="00F90B25" w:rsidP="00F90B25">
      <w:pPr>
        <w:pStyle w:val="a4"/>
        <w:numPr>
          <w:ilvl w:val="0"/>
          <w:numId w:val="31"/>
        </w:numPr>
        <w:autoSpaceDE w:val="0"/>
        <w:autoSpaceDN w:val="0"/>
        <w:adjustRightInd w:val="0"/>
        <w:spacing w:after="0" w:line="240" w:lineRule="auto"/>
        <w:ind w:left="0" w:firstLine="709"/>
        <w:jc w:val="both"/>
        <w:rPr>
          <w:rFonts w:ascii="Times New Roman" w:hAnsi="Times New Roman"/>
          <w:color w:val="000000"/>
          <w:sz w:val="28"/>
          <w:szCs w:val="28"/>
        </w:rPr>
      </w:pPr>
      <w:r w:rsidRPr="00B37F76">
        <w:rPr>
          <w:rFonts w:ascii="Times New Roman" w:hAnsi="Times New Roman"/>
          <w:color w:val="000000"/>
          <w:sz w:val="28"/>
          <w:szCs w:val="28"/>
        </w:rPr>
        <w:t>Федеральный закон от 29 июня 2015 г.  № 160-ФЗ «О международном медицинском кластере и внесении изменений в отдельные законодательные акты Российской Федерации»;</w:t>
      </w:r>
    </w:p>
    <w:p w:rsidR="00F90B25" w:rsidRPr="00B37F76" w:rsidRDefault="00F90B25" w:rsidP="00F90B25">
      <w:pPr>
        <w:pStyle w:val="a4"/>
        <w:numPr>
          <w:ilvl w:val="0"/>
          <w:numId w:val="31"/>
        </w:numPr>
        <w:autoSpaceDE w:val="0"/>
        <w:autoSpaceDN w:val="0"/>
        <w:adjustRightInd w:val="0"/>
        <w:spacing w:after="0" w:line="240" w:lineRule="auto"/>
        <w:ind w:left="0" w:firstLine="709"/>
        <w:jc w:val="both"/>
        <w:rPr>
          <w:rFonts w:ascii="Times New Roman" w:hAnsi="Times New Roman"/>
          <w:color w:val="000000"/>
          <w:sz w:val="28"/>
          <w:szCs w:val="28"/>
        </w:rPr>
      </w:pPr>
      <w:r w:rsidRPr="00B37F76">
        <w:rPr>
          <w:rFonts w:ascii="Times New Roman" w:hAnsi="Times New Roman"/>
          <w:color w:val="000000"/>
          <w:sz w:val="28"/>
          <w:szCs w:val="28"/>
        </w:rPr>
        <w:t>Федеральный закон от 30 марта 1995 г.  № 38-ФЗ «О предупреждении распространения в Российской Федерации заболевания, вызываемого вирусом иммунодефицита человека (ВИЧ-инфекции)»;</w:t>
      </w:r>
    </w:p>
    <w:p w:rsidR="00F90B25" w:rsidRPr="00B37F76" w:rsidRDefault="00F90B25" w:rsidP="00F90B25">
      <w:pPr>
        <w:pStyle w:val="a4"/>
        <w:numPr>
          <w:ilvl w:val="0"/>
          <w:numId w:val="31"/>
        </w:numPr>
        <w:autoSpaceDE w:val="0"/>
        <w:autoSpaceDN w:val="0"/>
        <w:adjustRightInd w:val="0"/>
        <w:spacing w:after="0" w:line="240" w:lineRule="auto"/>
        <w:ind w:left="0" w:firstLine="709"/>
        <w:jc w:val="both"/>
        <w:rPr>
          <w:rFonts w:ascii="Times New Roman" w:hAnsi="Times New Roman"/>
          <w:color w:val="000000"/>
          <w:sz w:val="28"/>
          <w:szCs w:val="28"/>
        </w:rPr>
      </w:pPr>
      <w:r w:rsidRPr="00B37F76">
        <w:rPr>
          <w:rFonts w:ascii="Times New Roman" w:hAnsi="Times New Roman"/>
          <w:color w:val="000000"/>
          <w:sz w:val="28"/>
          <w:szCs w:val="28"/>
        </w:rPr>
        <w:t xml:space="preserve">Федеральный закон от 17 сентября 1998 г. № 157-ФЗ </w:t>
      </w:r>
      <w:r w:rsidR="00952818">
        <w:rPr>
          <w:rFonts w:ascii="Times New Roman" w:hAnsi="Times New Roman"/>
          <w:color w:val="000000"/>
          <w:sz w:val="28"/>
          <w:szCs w:val="28"/>
        </w:rPr>
        <w:t xml:space="preserve">                            </w:t>
      </w:r>
      <w:r w:rsidRPr="00B37F76">
        <w:rPr>
          <w:rFonts w:ascii="Times New Roman" w:hAnsi="Times New Roman"/>
          <w:color w:val="000000"/>
          <w:sz w:val="28"/>
          <w:szCs w:val="28"/>
        </w:rPr>
        <w:t>«Об иммунопрофилактике инфекционных болезней»;</w:t>
      </w:r>
    </w:p>
    <w:p w:rsidR="00F90B25" w:rsidRPr="00B37F76" w:rsidRDefault="00F90B25" w:rsidP="00F90B25">
      <w:pPr>
        <w:pStyle w:val="a4"/>
        <w:numPr>
          <w:ilvl w:val="0"/>
          <w:numId w:val="31"/>
        </w:numPr>
        <w:autoSpaceDE w:val="0"/>
        <w:autoSpaceDN w:val="0"/>
        <w:adjustRightInd w:val="0"/>
        <w:spacing w:after="0" w:line="240" w:lineRule="auto"/>
        <w:ind w:left="0" w:firstLine="709"/>
        <w:jc w:val="both"/>
        <w:rPr>
          <w:rFonts w:ascii="Times New Roman" w:hAnsi="Times New Roman"/>
          <w:color w:val="000000"/>
          <w:sz w:val="28"/>
          <w:szCs w:val="28"/>
        </w:rPr>
      </w:pPr>
      <w:r w:rsidRPr="00B37F76">
        <w:rPr>
          <w:rFonts w:ascii="Times New Roman" w:hAnsi="Times New Roman"/>
          <w:color w:val="000000"/>
          <w:sz w:val="28"/>
          <w:szCs w:val="28"/>
        </w:rPr>
        <w:t xml:space="preserve">Закон Российской Федерации от 2 июля 1992 г. № 3185-1 </w:t>
      </w:r>
      <w:r w:rsidR="00952818">
        <w:rPr>
          <w:rFonts w:ascii="Times New Roman" w:hAnsi="Times New Roman"/>
          <w:color w:val="000000"/>
          <w:sz w:val="28"/>
          <w:szCs w:val="28"/>
        </w:rPr>
        <w:t xml:space="preserve">                      </w:t>
      </w:r>
      <w:r w:rsidRPr="00B37F76">
        <w:rPr>
          <w:rFonts w:ascii="Times New Roman" w:hAnsi="Times New Roman"/>
          <w:color w:val="000000"/>
          <w:sz w:val="28"/>
          <w:szCs w:val="28"/>
        </w:rPr>
        <w:t>«О психиатрической помощи и гарантиях прав граждан при ее оказании»;</w:t>
      </w:r>
    </w:p>
    <w:p w:rsidR="00F90B25" w:rsidRPr="00B37F76" w:rsidRDefault="00F90B25" w:rsidP="00F90B25">
      <w:pPr>
        <w:pStyle w:val="a4"/>
        <w:numPr>
          <w:ilvl w:val="0"/>
          <w:numId w:val="31"/>
        </w:numPr>
        <w:autoSpaceDE w:val="0"/>
        <w:autoSpaceDN w:val="0"/>
        <w:adjustRightInd w:val="0"/>
        <w:spacing w:after="0" w:line="240" w:lineRule="auto"/>
        <w:ind w:left="0" w:firstLine="709"/>
        <w:jc w:val="both"/>
        <w:rPr>
          <w:rFonts w:ascii="Times New Roman" w:hAnsi="Times New Roman"/>
          <w:color w:val="000000"/>
          <w:sz w:val="28"/>
          <w:szCs w:val="28"/>
        </w:rPr>
      </w:pPr>
      <w:r w:rsidRPr="00B37F76">
        <w:rPr>
          <w:rFonts w:ascii="Times New Roman" w:hAnsi="Times New Roman"/>
          <w:color w:val="000000"/>
          <w:sz w:val="28"/>
          <w:szCs w:val="28"/>
        </w:rPr>
        <w:t xml:space="preserve">Закон Российской Федерации от 22 декабря 1992 г. № 4180-1 </w:t>
      </w:r>
      <w:r w:rsidR="00952818">
        <w:rPr>
          <w:rFonts w:ascii="Times New Roman" w:hAnsi="Times New Roman"/>
          <w:color w:val="000000"/>
          <w:sz w:val="28"/>
          <w:szCs w:val="28"/>
        </w:rPr>
        <w:t xml:space="preserve">                </w:t>
      </w:r>
      <w:r w:rsidRPr="00B37F76">
        <w:rPr>
          <w:rFonts w:ascii="Times New Roman" w:hAnsi="Times New Roman"/>
          <w:color w:val="000000"/>
          <w:sz w:val="28"/>
          <w:szCs w:val="28"/>
        </w:rPr>
        <w:t>«О трансплантации органов и (или) тканей человека»;</w:t>
      </w:r>
    </w:p>
    <w:p w:rsidR="00F90B25" w:rsidRPr="00B37F76" w:rsidRDefault="00F90B25" w:rsidP="00F90B25">
      <w:pPr>
        <w:pStyle w:val="a4"/>
        <w:numPr>
          <w:ilvl w:val="0"/>
          <w:numId w:val="31"/>
        </w:numPr>
        <w:autoSpaceDE w:val="0"/>
        <w:autoSpaceDN w:val="0"/>
        <w:adjustRightInd w:val="0"/>
        <w:spacing w:after="0" w:line="240" w:lineRule="auto"/>
        <w:ind w:left="0" w:firstLine="709"/>
        <w:jc w:val="both"/>
        <w:rPr>
          <w:rFonts w:ascii="Times New Roman" w:hAnsi="Times New Roman"/>
          <w:color w:val="000000"/>
          <w:sz w:val="28"/>
          <w:szCs w:val="28"/>
        </w:rPr>
      </w:pPr>
      <w:r w:rsidRPr="00B37F76">
        <w:rPr>
          <w:rFonts w:ascii="Times New Roman" w:hAnsi="Times New Roman"/>
          <w:color w:val="000000"/>
          <w:sz w:val="28"/>
          <w:szCs w:val="28"/>
        </w:rPr>
        <w:t>Федеральный закон от 20 июля 2012 г.  № 125-ФЗ «О донорстве крови и ее компонентов»;</w:t>
      </w:r>
    </w:p>
    <w:p w:rsidR="00F90B25" w:rsidRPr="00B37F76" w:rsidRDefault="00F90B25" w:rsidP="00F90B25">
      <w:pPr>
        <w:numPr>
          <w:ilvl w:val="0"/>
          <w:numId w:val="31"/>
        </w:numPr>
        <w:autoSpaceDE w:val="0"/>
        <w:autoSpaceDN w:val="0"/>
        <w:adjustRightInd w:val="0"/>
        <w:spacing w:after="0" w:line="240" w:lineRule="auto"/>
        <w:ind w:left="0" w:firstLine="709"/>
        <w:jc w:val="both"/>
        <w:rPr>
          <w:rFonts w:ascii="Times New Roman" w:hAnsi="Times New Roman"/>
          <w:color w:val="000000"/>
          <w:sz w:val="28"/>
          <w:szCs w:val="28"/>
        </w:rPr>
      </w:pPr>
      <w:r w:rsidRPr="00B37F76">
        <w:rPr>
          <w:rFonts w:ascii="Times New Roman" w:hAnsi="Times New Roman"/>
          <w:color w:val="000000"/>
          <w:sz w:val="28"/>
          <w:szCs w:val="28"/>
        </w:rPr>
        <w:t>Федеральный закон от 23.06.2016 № 180-ФЗ «О биомедицинских клеточных продуктах»;</w:t>
      </w:r>
    </w:p>
    <w:p w:rsidR="00F90B25" w:rsidRPr="00B37F76" w:rsidRDefault="00F90B25" w:rsidP="00F90B25">
      <w:pPr>
        <w:numPr>
          <w:ilvl w:val="0"/>
          <w:numId w:val="31"/>
        </w:numPr>
        <w:autoSpaceDE w:val="0"/>
        <w:autoSpaceDN w:val="0"/>
        <w:adjustRightInd w:val="0"/>
        <w:spacing w:after="0" w:line="240" w:lineRule="auto"/>
        <w:ind w:left="0" w:firstLine="709"/>
        <w:jc w:val="both"/>
        <w:rPr>
          <w:rFonts w:ascii="Times New Roman" w:hAnsi="Times New Roman"/>
          <w:color w:val="000000"/>
          <w:sz w:val="28"/>
          <w:szCs w:val="28"/>
        </w:rPr>
      </w:pPr>
      <w:r w:rsidRPr="00B37F76">
        <w:rPr>
          <w:rFonts w:ascii="Times New Roman" w:hAnsi="Times New Roman"/>
          <w:color w:val="000000"/>
          <w:sz w:val="28"/>
          <w:szCs w:val="28"/>
        </w:rPr>
        <w:t>Федеральный закон от 31.05.2001 № 73-ФЗ «О государственной судебно-экспертной деятельности в Российской Федерации;</w:t>
      </w:r>
    </w:p>
    <w:p w:rsidR="00F90B25" w:rsidRPr="00B37F76" w:rsidRDefault="00F90B25" w:rsidP="00F90B25">
      <w:pPr>
        <w:numPr>
          <w:ilvl w:val="0"/>
          <w:numId w:val="31"/>
        </w:numPr>
        <w:autoSpaceDE w:val="0"/>
        <w:autoSpaceDN w:val="0"/>
        <w:adjustRightInd w:val="0"/>
        <w:spacing w:after="0" w:line="240" w:lineRule="auto"/>
        <w:ind w:left="0" w:firstLine="928"/>
        <w:jc w:val="both"/>
        <w:rPr>
          <w:rFonts w:ascii="Times New Roman" w:hAnsi="Times New Roman"/>
          <w:color w:val="000000"/>
          <w:sz w:val="28"/>
          <w:szCs w:val="28"/>
        </w:rPr>
      </w:pPr>
      <w:r w:rsidRPr="00B37F76">
        <w:rPr>
          <w:rFonts w:ascii="Times New Roman" w:hAnsi="Times New Roman"/>
          <w:color w:val="000000"/>
          <w:sz w:val="28"/>
          <w:szCs w:val="28"/>
        </w:rPr>
        <w:t>Федеральный закон от 18 июня 2001 г. № 77-ФЗ «О предупреждении распространения туберкулеза в Российской Федерации»;</w:t>
      </w:r>
    </w:p>
    <w:p w:rsidR="00F90B25" w:rsidRPr="00B37F76" w:rsidRDefault="00F90B25" w:rsidP="00F90B25">
      <w:pPr>
        <w:numPr>
          <w:ilvl w:val="0"/>
          <w:numId w:val="31"/>
        </w:numPr>
        <w:autoSpaceDE w:val="0"/>
        <w:autoSpaceDN w:val="0"/>
        <w:adjustRightInd w:val="0"/>
        <w:spacing w:after="0" w:line="240" w:lineRule="auto"/>
        <w:ind w:left="0" w:firstLine="851"/>
        <w:jc w:val="both"/>
        <w:rPr>
          <w:rFonts w:ascii="Times New Roman" w:hAnsi="Times New Roman"/>
          <w:color w:val="000000"/>
          <w:sz w:val="28"/>
          <w:szCs w:val="28"/>
        </w:rPr>
      </w:pPr>
      <w:r w:rsidRPr="00B37F76">
        <w:rPr>
          <w:rFonts w:ascii="Times New Roman" w:hAnsi="Times New Roman"/>
          <w:color w:val="000000"/>
          <w:sz w:val="28"/>
          <w:szCs w:val="28"/>
        </w:rPr>
        <w:lastRenderedPageBreak/>
        <w:t>Федеральный закон от 29 декабря 2014 г. № 474-ФЗ «Об особенностях правового регулирования отношений в сферах охраны здоровья и обращения лекарственных средств на территориях Республики Крым и города федерального значения Севастополя»;</w:t>
      </w:r>
    </w:p>
    <w:p w:rsidR="00F90B25" w:rsidRPr="00B37F76" w:rsidRDefault="00F90B25" w:rsidP="00F90B25">
      <w:pPr>
        <w:pStyle w:val="a4"/>
        <w:numPr>
          <w:ilvl w:val="0"/>
          <w:numId w:val="31"/>
        </w:numPr>
        <w:autoSpaceDE w:val="0"/>
        <w:autoSpaceDN w:val="0"/>
        <w:adjustRightInd w:val="0"/>
        <w:spacing w:after="0" w:line="240" w:lineRule="auto"/>
        <w:ind w:left="0" w:firstLine="709"/>
        <w:jc w:val="both"/>
        <w:rPr>
          <w:rFonts w:ascii="Times New Roman" w:hAnsi="Times New Roman"/>
          <w:color w:val="000000"/>
          <w:sz w:val="28"/>
          <w:szCs w:val="28"/>
        </w:rPr>
      </w:pPr>
      <w:r w:rsidRPr="00B37F76">
        <w:rPr>
          <w:rFonts w:ascii="Times New Roman" w:hAnsi="Times New Roman"/>
          <w:color w:val="000000"/>
          <w:sz w:val="28"/>
          <w:szCs w:val="28"/>
        </w:rPr>
        <w:t>Федеральный закон от 24 ноября 1995 г. № 181-ФЗ «О социальной защите инвалидов в Российской Федерации»;</w:t>
      </w:r>
    </w:p>
    <w:p w:rsidR="00F90B25" w:rsidRPr="00B37F76" w:rsidRDefault="00F90B25" w:rsidP="00F90B25">
      <w:pPr>
        <w:pStyle w:val="a4"/>
        <w:numPr>
          <w:ilvl w:val="0"/>
          <w:numId w:val="31"/>
        </w:numPr>
        <w:autoSpaceDE w:val="0"/>
        <w:autoSpaceDN w:val="0"/>
        <w:adjustRightInd w:val="0"/>
        <w:spacing w:after="0" w:line="240" w:lineRule="auto"/>
        <w:ind w:left="0" w:firstLine="709"/>
        <w:jc w:val="both"/>
        <w:rPr>
          <w:rFonts w:ascii="Times New Roman" w:hAnsi="Times New Roman"/>
          <w:color w:val="000000"/>
          <w:sz w:val="28"/>
          <w:szCs w:val="28"/>
        </w:rPr>
      </w:pPr>
      <w:r w:rsidRPr="00B37F76">
        <w:rPr>
          <w:rFonts w:ascii="Times New Roman" w:hAnsi="Times New Roman"/>
          <w:color w:val="000000"/>
          <w:sz w:val="28"/>
          <w:szCs w:val="28"/>
        </w:rPr>
        <w:t>Федеральный закон от 12 апреля 2010 г. № 61-ФЗ «Об обращении лекарственных средств»;</w:t>
      </w:r>
    </w:p>
    <w:p w:rsidR="00F90B25" w:rsidRPr="00B37F76" w:rsidRDefault="00F90B25" w:rsidP="00F90B25">
      <w:pPr>
        <w:pStyle w:val="a4"/>
        <w:numPr>
          <w:ilvl w:val="0"/>
          <w:numId w:val="31"/>
        </w:numPr>
        <w:autoSpaceDE w:val="0"/>
        <w:autoSpaceDN w:val="0"/>
        <w:adjustRightInd w:val="0"/>
        <w:spacing w:after="0" w:line="240" w:lineRule="auto"/>
        <w:ind w:left="0" w:firstLine="709"/>
        <w:jc w:val="both"/>
        <w:rPr>
          <w:rFonts w:ascii="Times New Roman" w:hAnsi="Times New Roman"/>
          <w:color w:val="000000"/>
          <w:sz w:val="28"/>
          <w:szCs w:val="28"/>
        </w:rPr>
      </w:pPr>
      <w:r w:rsidRPr="00B37F76">
        <w:rPr>
          <w:rFonts w:ascii="Times New Roman" w:hAnsi="Times New Roman"/>
          <w:color w:val="000000"/>
          <w:sz w:val="28"/>
          <w:szCs w:val="28"/>
        </w:rPr>
        <w:t>Федеральный закон от 9 февраля 2009 г. № 8-ФЗ «Об обеспечении доступа к информации о деятельности государственных органов и органов местного самоуправления»;</w:t>
      </w:r>
    </w:p>
    <w:p w:rsidR="00F90B25" w:rsidRPr="00B37F76" w:rsidRDefault="00F90B25" w:rsidP="00F90B25">
      <w:pPr>
        <w:pStyle w:val="a4"/>
        <w:numPr>
          <w:ilvl w:val="0"/>
          <w:numId w:val="31"/>
        </w:numPr>
        <w:autoSpaceDE w:val="0"/>
        <w:autoSpaceDN w:val="0"/>
        <w:adjustRightInd w:val="0"/>
        <w:spacing w:after="0" w:line="240" w:lineRule="auto"/>
        <w:ind w:left="0" w:firstLine="709"/>
        <w:jc w:val="both"/>
        <w:rPr>
          <w:rFonts w:ascii="Times New Roman" w:hAnsi="Times New Roman"/>
          <w:color w:val="000000"/>
          <w:sz w:val="28"/>
          <w:szCs w:val="28"/>
        </w:rPr>
      </w:pPr>
      <w:r w:rsidRPr="00B37F76">
        <w:rPr>
          <w:rFonts w:ascii="Times New Roman" w:hAnsi="Times New Roman"/>
          <w:color w:val="000000"/>
          <w:sz w:val="28"/>
          <w:szCs w:val="28"/>
        </w:rPr>
        <w:t>Федеральный закон от 27 июля 2010 г. № 210-ФЗ «Об организации предоставления государственных и муниципальных услуг;</w:t>
      </w:r>
    </w:p>
    <w:p w:rsidR="00F90B25" w:rsidRPr="00B37F76" w:rsidRDefault="00F90B25" w:rsidP="00F90B25">
      <w:pPr>
        <w:pStyle w:val="a4"/>
        <w:numPr>
          <w:ilvl w:val="0"/>
          <w:numId w:val="31"/>
        </w:numPr>
        <w:autoSpaceDE w:val="0"/>
        <w:autoSpaceDN w:val="0"/>
        <w:adjustRightInd w:val="0"/>
        <w:spacing w:after="0" w:line="240" w:lineRule="auto"/>
        <w:ind w:left="0" w:firstLine="709"/>
        <w:jc w:val="both"/>
        <w:rPr>
          <w:rFonts w:ascii="Times New Roman" w:hAnsi="Times New Roman"/>
          <w:color w:val="000000"/>
          <w:sz w:val="28"/>
          <w:szCs w:val="28"/>
        </w:rPr>
      </w:pPr>
      <w:r w:rsidRPr="00B37F76">
        <w:rPr>
          <w:rFonts w:ascii="Times New Roman" w:hAnsi="Times New Roman"/>
          <w:color w:val="000000"/>
          <w:sz w:val="28"/>
          <w:szCs w:val="28"/>
        </w:rPr>
        <w:t>Федеральный закон от 29 декабря 2012  г. № 273-ФЗ  «Об образовании в Российской Федерации»;</w:t>
      </w:r>
    </w:p>
    <w:p w:rsidR="00F90B25" w:rsidRPr="00B37F76" w:rsidRDefault="00F90B25" w:rsidP="00F90B25">
      <w:pPr>
        <w:pStyle w:val="a4"/>
        <w:numPr>
          <w:ilvl w:val="0"/>
          <w:numId w:val="31"/>
        </w:numPr>
        <w:autoSpaceDE w:val="0"/>
        <w:autoSpaceDN w:val="0"/>
        <w:adjustRightInd w:val="0"/>
        <w:spacing w:after="0" w:line="240" w:lineRule="auto"/>
        <w:ind w:left="0" w:firstLine="709"/>
        <w:jc w:val="both"/>
        <w:rPr>
          <w:rFonts w:ascii="Times New Roman" w:hAnsi="Times New Roman"/>
          <w:color w:val="000000"/>
          <w:sz w:val="28"/>
          <w:szCs w:val="28"/>
        </w:rPr>
      </w:pPr>
      <w:r w:rsidRPr="00B37F76">
        <w:rPr>
          <w:rFonts w:ascii="Times New Roman" w:hAnsi="Times New Roman"/>
          <w:color w:val="000000"/>
          <w:sz w:val="28"/>
          <w:szCs w:val="28"/>
        </w:rPr>
        <w:t>Федеральный закон от 28 декабря 2013 г.  № 412-ФЗ «Об аккредитации в национальной системе аккредитации»;</w:t>
      </w:r>
    </w:p>
    <w:p w:rsidR="00F90B25" w:rsidRPr="00B37F76" w:rsidRDefault="00F90B25" w:rsidP="00F90B25">
      <w:pPr>
        <w:pStyle w:val="a4"/>
        <w:numPr>
          <w:ilvl w:val="0"/>
          <w:numId w:val="31"/>
        </w:numPr>
        <w:autoSpaceDE w:val="0"/>
        <w:autoSpaceDN w:val="0"/>
        <w:adjustRightInd w:val="0"/>
        <w:spacing w:after="0" w:line="240" w:lineRule="auto"/>
        <w:ind w:left="0" w:firstLine="709"/>
        <w:jc w:val="both"/>
        <w:rPr>
          <w:rFonts w:ascii="Times New Roman" w:hAnsi="Times New Roman"/>
          <w:color w:val="000000"/>
          <w:sz w:val="28"/>
          <w:szCs w:val="28"/>
        </w:rPr>
      </w:pPr>
      <w:r w:rsidRPr="00B37F76">
        <w:rPr>
          <w:rFonts w:ascii="Times New Roman" w:hAnsi="Times New Roman"/>
          <w:color w:val="000000"/>
          <w:sz w:val="28"/>
          <w:szCs w:val="28"/>
        </w:rPr>
        <w:t xml:space="preserve">постановление Правительства Российской Федерации от 16 апреля </w:t>
      </w:r>
      <w:r w:rsidR="0002632E">
        <w:rPr>
          <w:rFonts w:ascii="Times New Roman" w:hAnsi="Times New Roman"/>
          <w:color w:val="000000"/>
          <w:sz w:val="28"/>
          <w:szCs w:val="28"/>
        </w:rPr>
        <w:t xml:space="preserve">   </w:t>
      </w:r>
      <w:r w:rsidRPr="00B37F76">
        <w:rPr>
          <w:rFonts w:ascii="Times New Roman" w:hAnsi="Times New Roman"/>
          <w:color w:val="000000"/>
          <w:sz w:val="28"/>
          <w:szCs w:val="28"/>
        </w:rPr>
        <w:t>2012 г. № 291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p>
    <w:p w:rsidR="00F90B25" w:rsidRPr="00B37F76" w:rsidRDefault="00F90B25" w:rsidP="00F90B25">
      <w:pPr>
        <w:pStyle w:val="a4"/>
        <w:numPr>
          <w:ilvl w:val="0"/>
          <w:numId w:val="31"/>
        </w:numPr>
        <w:autoSpaceDE w:val="0"/>
        <w:autoSpaceDN w:val="0"/>
        <w:adjustRightInd w:val="0"/>
        <w:spacing w:after="0" w:line="240" w:lineRule="auto"/>
        <w:ind w:left="0" w:firstLine="709"/>
        <w:jc w:val="both"/>
        <w:rPr>
          <w:rFonts w:ascii="Times New Roman" w:hAnsi="Times New Roman"/>
          <w:color w:val="000000"/>
          <w:sz w:val="28"/>
          <w:szCs w:val="28"/>
        </w:rPr>
      </w:pPr>
      <w:r w:rsidRPr="00B37F76">
        <w:rPr>
          <w:rFonts w:ascii="Times New Roman" w:hAnsi="Times New Roman"/>
          <w:color w:val="000000"/>
          <w:sz w:val="28"/>
          <w:szCs w:val="28"/>
        </w:rPr>
        <w:t xml:space="preserve">постановление Правительства Российской Федерации от 21 ноября </w:t>
      </w:r>
      <w:r w:rsidR="00952818">
        <w:rPr>
          <w:rFonts w:ascii="Times New Roman" w:hAnsi="Times New Roman"/>
          <w:color w:val="000000"/>
          <w:sz w:val="28"/>
          <w:szCs w:val="28"/>
        </w:rPr>
        <w:t xml:space="preserve">   </w:t>
      </w:r>
      <w:r w:rsidRPr="00B37F76">
        <w:rPr>
          <w:rFonts w:ascii="Times New Roman" w:hAnsi="Times New Roman"/>
          <w:color w:val="000000"/>
          <w:sz w:val="28"/>
          <w:szCs w:val="28"/>
        </w:rPr>
        <w:t>2011 г. № 957 «Об организации лицензирования отдельных видов деятельности»;</w:t>
      </w:r>
    </w:p>
    <w:p w:rsidR="00F90B25" w:rsidRPr="00B37F76" w:rsidRDefault="00F90B25" w:rsidP="00F90B25">
      <w:pPr>
        <w:pStyle w:val="a4"/>
        <w:numPr>
          <w:ilvl w:val="0"/>
          <w:numId w:val="31"/>
        </w:numPr>
        <w:autoSpaceDE w:val="0"/>
        <w:autoSpaceDN w:val="0"/>
        <w:adjustRightInd w:val="0"/>
        <w:spacing w:after="0" w:line="240" w:lineRule="auto"/>
        <w:ind w:left="0" w:firstLine="709"/>
        <w:jc w:val="both"/>
        <w:rPr>
          <w:rFonts w:ascii="Times New Roman" w:hAnsi="Times New Roman"/>
          <w:color w:val="000000"/>
          <w:sz w:val="28"/>
          <w:szCs w:val="28"/>
        </w:rPr>
      </w:pPr>
      <w:r w:rsidRPr="00B37F76">
        <w:rPr>
          <w:rFonts w:ascii="Times New Roman" w:hAnsi="Times New Roman"/>
          <w:color w:val="000000"/>
          <w:sz w:val="28"/>
          <w:szCs w:val="28"/>
        </w:rPr>
        <w:t xml:space="preserve">постановление Правительства Российской Федерации от 6 октября </w:t>
      </w:r>
      <w:r w:rsidR="00952818">
        <w:rPr>
          <w:rFonts w:ascii="Times New Roman" w:hAnsi="Times New Roman"/>
          <w:color w:val="000000"/>
          <w:sz w:val="28"/>
          <w:szCs w:val="28"/>
        </w:rPr>
        <w:t xml:space="preserve">   </w:t>
      </w:r>
      <w:r w:rsidRPr="00B37F76">
        <w:rPr>
          <w:rFonts w:ascii="Times New Roman" w:hAnsi="Times New Roman"/>
          <w:color w:val="000000"/>
          <w:sz w:val="28"/>
          <w:szCs w:val="28"/>
        </w:rPr>
        <w:t>2011 г. № 826 «Об утверждении типовой формы документа лицензии»;</w:t>
      </w:r>
    </w:p>
    <w:p w:rsidR="00F90B25" w:rsidRPr="00B37F76" w:rsidRDefault="00F90B25" w:rsidP="00F90B25">
      <w:pPr>
        <w:pStyle w:val="a4"/>
        <w:numPr>
          <w:ilvl w:val="0"/>
          <w:numId w:val="31"/>
        </w:numPr>
        <w:autoSpaceDE w:val="0"/>
        <w:autoSpaceDN w:val="0"/>
        <w:adjustRightInd w:val="0"/>
        <w:spacing w:after="0" w:line="240" w:lineRule="auto"/>
        <w:ind w:left="0" w:firstLine="709"/>
        <w:jc w:val="both"/>
        <w:rPr>
          <w:rFonts w:ascii="Times New Roman" w:hAnsi="Times New Roman"/>
          <w:color w:val="000000"/>
          <w:sz w:val="28"/>
          <w:szCs w:val="28"/>
        </w:rPr>
      </w:pPr>
      <w:r w:rsidRPr="00B37F76">
        <w:rPr>
          <w:rFonts w:ascii="Times New Roman" w:hAnsi="Times New Roman"/>
          <w:color w:val="000000"/>
          <w:sz w:val="28"/>
          <w:szCs w:val="28"/>
        </w:rPr>
        <w:t xml:space="preserve">постановление Правительства Российской Федерации от 23 ноября </w:t>
      </w:r>
      <w:r w:rsidR="0002632E">
        <w:rPr>
          <w:rFonts w:ascii="Times New Roman" w:hAnsi="Times New Roman"/>
          <w:color w:val="000000"/>
          <w:sz w:val="28"/>
          <w:szCs w:val="28"/>
        </w:rPr>
        <w:t xml:space="preserve">   </w:t>
      </w:r>
      <w:r w:rsidRPr="00B37F76">
        <w:rPr>
          <w:rFonts w:ascii="Times New Roman" w:hAnsi="Times New Roman"/>
          <w:color w:val="000000"/>
          <w:sz w:val="28"/>
          <w:szCs w:val="28"/>
        </w:rPr>
        <w:t>2009 г.  № 944 «Об утверждении перечня видов деятельности в сфере здравоохранения, сфере образования и социальной сфере, осуществляемых юридическими лицами и индивидуальными предпринимателями, в отношении которых плановые проверки проводятся с установленной периодичностью»;</w:t>
      </w:r>
    </w:p>
    <w:p w:rsidR="00F90B25" w:rsidRPr="00B37F76" w:rsidRDefault="00F90B25" w:rsidP="00F90B25">
      <w:pPr>
        <w:pStyle w:val="a4"/>
        <w:numPr>
          <w:ilvl w:val="0"/>
          <w:numId w:val="31"/>
        </w:numPr>
        <w:autoSpaceDE w:val="0"/>
        <w:autoSpaceDN w:val="0"/>
        <w:adjustRightInd w:val="0"/>
        <w:spacing w:after="0" w:line="240" w:lineRule="auto"/>
        <w:ind w:left="0" w:firstLine="709"/>
        <w:jc w:val="both"/>
        <w:rPr>
          <w:rFonts w:ascii="Times New Roman" w:hAnsi="Times New Roman"/>
          <w:color w:val="000000"/>
          <w:sz w:val="28"/>
          <w:szCs w:val="28"/>
        </w:rPr>
      </w:pPr>
      <w:r w:rsidRPr="00B37F76">
        <w:rPr>
          <w:rFonts w:ascii="Times New Roman" w:hAnsi="Times New Roman"/>
          <w:color w:val="000000"/>
          <w:sz w:val="28"/>
          <w:szCs w:val="28"/>
        </w:rPr>
        <w:t xml:space="preserve">постановление Правительства Российской Федерации от 19 декабря </w:t>
      </w:r>
      <w:r w:rsidR="0002632E">
        <w:rPr>
          <w:rFonts w:ascii="Times New Roman" w:hAnsi="Times New Roman"/>
          <w:color w:val="000000"/>
          <w:sz w:val="28"/>
          <w:szCs w:val="28"/>
        </w:rPr>
        <w:t xml:space="preserve">  </w:t>
      </w:r>
      <w:r w:rsidRPr="00B37F76">
        <w:rPr>
          <w:rFonts w:ascii="Times New Roman" w:hAnsi="Times New Roman"/>
          <w:color w:val="000000"/>
          <w:sz w:val="28"/>
          <w:szCs w:val="28"/>
        </w:rPr>
        <w:t>2016 г.  № 1403 «О Программе государственных гарантий бесплатного оказания гражданам медицинской помощи на 2017 год и на плановый период 2018 и 2019 годов»;</w:t>
      </w:r>
    </w:p>
    <w:p w:rsidR="00F90B25" w:rsidRPr="00B37F76" w:rsidRDefault="00F90B25" w:rsidP="00F90B25">
      <w:pPr>
        <w:pStyle w:val="a4"/>
        <w:numPr>
          <w:ilvl w:val="0"/>
          <w:numId w:val="31"/>
        </w:numPr>
        <w:autoSpaceDE w:val="0"/>
        <w:autoSpaceDN w:val="0"/>
        <w:adjustRightInd w:val="0"/>
        <w:spacing w:after="0" w:line="240" w:lineRule="auto"/>
        <w:ind w:left="0" w:firstLine="709"/>
        <w:jc w:val="both"/>
        <w:rPr>
          <w:rFonts w:ascii="Times New Roman" w:hAnsi="Times New Roman"/>
          <w:color w:val="000000"/>
          <w:sz w:val="28"/>
          <w:szCs w:val="28"/>
        </w:rPr>
      </w:pPr>
      <w:r w:rsidRPr="00B37F76">
        <w:rPr>
          <w:rFonts w:ascii="Times New Roman" w:hAnsi="Times New Roman"/>
          <w:color w:val="000000"/>
          <w:sz w:val="28"/>
          <w:szCs w:val="28"/>
        </w:rPr>
        <w:t xml:space="preserve">постановление Правительства Российской Федерации от 13 октября </w:t>
      </w:r>
      <w:r w:rsidR="00952818">
        <w:rPr>
          <w:rFonts w:ascii="Times New Roman" w:hAnsi="Times New Roman"/>
          <w:color w:val="000000"/>
          <w:sz w:val="28"/>
          <w:szCs w:val="28"/>
        </w:rPr>
        <w:t xml:space="preserve"> </w:t>
      </w:r>
      <w:r w:rsidRPr="00B37F76">
        <w:rPr>
          <w:rFonts w:ascii="Times New Roman" w:hAnsi="Times New Roman"/>
          <w:color w:val="000000"/>
          <w:sz w:val="28"/>
          <w:szCs w:val="28"/>
        </w:rPr>
        <w:t>1995 г. № 1017 «Об утверждении Правил проведения обязательного медицинского освидетельствования на выявление вируса иммунодефицита человека (ВИЧ-инфекции)»;</w:t>
      </w:r>
    </w:p>
    <w:p w:rsidR="00F90B25" w:rsidRPr="00B37F76" w:rsidRDefault="00F90B25" w:rsidP="00F90B25">
      <w:pPr>
        <w:pStyle w:val="a4"/>
        <w:numPr>
          <w:ilvl w:val="0"/>
          <w:numId w:val="31"/>
        </w:numPr>
        <w:autoSpaceDE w:val="0"/>
        <w:autoSpaceDN w:val="0"/>
        <w:adjustRightInd w:val="0"/>
        <w:spacing w:after="0" w:line="240" w:lineRule="auto"/>
        <w:ind w:left="0" w:firstLine="709"/>
        <w:jc w:val="both"/>
        <w:rPr>
          <w:rFonts w:ascii="Times New Roman" w:hAnsi="Times New Roman"/>
          <w:color w:val="000000"/>
          <w:sz w:val="28"/>
          <w:szCs w:val="28"/>
        </w:rPr>
      </w:pPr>
      <w:r w:rsidRPr="00B37F76">
        <w:rPr>
          <w:rFonts w:ascii="Times New Roman" w:hAnsi="Times New Roman"/>
          <w:color w:val="000000"/>
          <w:sz w:val="28"/>
          <w:szCs w:val="28"/>
        </w:rPr>
        <w:t xml:space="preserve">постановление Правительства Российской Федерации от 28 апреля </w:t>
      </w:r>
      <w:r w:rsidR="0002632E">
        <w:rPr>
          <w:rFonts w:ascii="Times New Roman" w:hAnsi="Times New Roman"/>
          <w:color w:val="000000"/>
          <w:sz w:val="28"/>
          <w:szCs w:val="28"/>
        </w:rPr>
        <w:t xml:space="preserve">   </w:t>
      </w:r>
      <w:r w:rsidRPr="00B37F76">
        <w:rPr>
          <w:rFonts w:ascii="Times New Roman" w:hAnsi="Times New Roman"/>
          <w:color w:val="000000"/>
          <w:sz w:val="28"/>
          <w:szCs w:val="28"/>
        </w:rPr>
        <w:t>2015 г. № 415 «О Правилах формирования и ведения единого реестра проверок»;</w:t>
      </w:r>
    </w:p>
    <w:p w:rsidR="00F90B25" w:rsidRPr="00B37F76" w:rsidRDefault="00F90B25" w:rsidP="00F90B25">
      <w:pPr>
        <w:pStyle w:val="a4"/>
        <w:numPr>
          <w:ilvl w:val="0"/>
          <w:numId w:val="31"/>
        </w:numPr>
        <w:autoSpaceDE w:val="0"/>
        <w:autoSpaceDN w:val="0"/>
        <w:adjustRightInd w:val="0"/>
        <w:spacing w:after="0" w:line="240" w:lineRule="auto"/>
        <w:ind w:left="0" w:firstLine="709"/>
        <w:jc w:val="both"/>
        <w:rPr>
          <w:rFonts w:ascii="Times New Roman" w:hAnsi="Times New Roman"/>
          <w:color w:val="000000"/>
          <w:sz w:val="28"/>
          <w:szCs w:val="28"/>
        </w:rPr>
      </w:pPr>
      <w:r w:rsidRPr="00B37F76">
        <w:rPr>
          <w:rFonts w:ascii="Times New Roman" w:hAnsi="Times New Roman"/>
          <w:color w:val="000000"/>
          <w:sz w:val="28"/>
          <w:szCs w:val="28"/>
        </w:rPr>
        <w:t xml:space="preserve">постановление Правительства Российской Федерации от 24 октября </w:t>
      </w:r>
      <w:r w:rsidR="0002632E">
        <w:rPr>
          <w:rFonts w:ascii="Times New Roman" w:hAnsi="Times New Roman"/>
          <w:color w:val="000000"/>
          <w:sz w:val="28"/>
          <w:szCs w:val="28"/>
        </w:rPr>
        <w:t xml:space="preserve">  </w:t>
      </w:r>
      <w:r w:rsidRPr="00B37F76">
        <w:rPr>
          <w:rFonts w:ascii="Times New Roman" w:hAnsi="Times New Roman"/>
          <w:color w:val="000000"/>
          <w:sz w:val="28"/>
          <w:szCs w:val="28"/>
        </w:rPr>
        <w:t xml:space="preserve">2011 г.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w:t>
      </w:r>
    </w:p>
    <w:p w:rsidR="00F90B25" w:rsidRPr="00B37F76" w:rsidRDefault="00F90B25" w:rsidP="00F90B25">
      <w:pPr>
        <w:pStyle w:val="a4"/>
        <w:numPr>
          <w:ilvl w:val="0"/>
          <w:numId w:val="31"/>
        </w:numPr>
        <w:autoSpaceDE w:val="0"/>
        <w:autoSpaceDN w:val="0"/>
        <w:adjustRightInd w:val="0"/>
        <w:spacing w:after="0" w:line="240" w:lineRule="auto"/>
        <w:ind w:left="0" w:firstLine="709"/>
        <w:jc w:val="both"/>
        <w:rPr>
          <w:rFonts w:ascii="Times New Roman" w:hAnsi="Times New Roman"/>
          <w:color w:val="000000"/>
          <w:sz w:val="28"/>
          <w:szCs w:val="28"/>
        </w:rPr>
      </w:pPr>
      <w:r w:rsidRPr="00B37F76">
        <w:rPr>
          <w:rFonts w:ascii="Times New Roman" w:hAnsi="Times New Roman"/>
          <w:color w:val="000000"/>
          <w:sz w:val="28"/>
          <w:szCs w:val="28"/>
        </w:rPr>
        <w:lastRenderedPageBreak/>
        <w:t xml:space="preserve">постановление Правительства Российской Федерации от 7 февраля </w:t>
      </w:r>
      <w:r w:rsidR="0002632E">
        <w:rPr>
          <w:rFonts w:ascii="Times New Roman" w:hAnsi="Times New Roman"/>
          <w:color w:val="000000"/>
          <w:sz w:val="28"/>
          <w:szCs w:val="28"/>
        </w:rPr>
        <w:t xml:space="preserve">   </w:t>
      </w:r>
      <w:r w:rsidRPr="00B37F76">
        <w:rPr>
          <w:rFonts w:ascii="Times New Roman" w:hAnsi="Times New Roman"/>
          <w:color w:val="000000"/>
          <w:sz w:val="28"/>
          <w:szCs w:val="28"/>
        </w:rPr>
        <w:t>1995 г. № 119 «О порядке допуска к медицинской и фармацевтической деятельности в Российской Федерации лиц, получивших медицинскую и фармацевтическую подготовку в иностранных государствах»;</w:t>
      </w:r>
    </w:p>
    <w:p w:rsidR="00F90B25" w:rsidRPr="00B37F76" w:rsidRDefault="00F90B25" w:rsidP="00F90B25">
      <w:pPr>
        <w:pStyle w:val="a4"/>
        <w:numPr>
          <w:ilvl w:val="0"/>
          <w:numId w:val="31"/>
        </w:numPr>
        <w:autoSpaceDE w:val="0"/>
        <w:autoSpaceDN w:val="0"/>
        <w:adjustRightInd w:val="0"/>
        <w:spacing w:after="0" w:line="240" w:lineRule="auto"/>
        <w:ind w:left="0" w:firstLine="709"/>
        <w:jc w:val="both"/>
        <w:rPr>
          <w:rFonts w:ascii="Times New Roman" w:hAnsi="Times New Roman"/>
          <w:color w:val="000000"/>
          <w:sz w:val="28"/>
          <w:szCs w:val="28"/>
        </w:rPr>
      </w:pPr>
      <w:r w:rsidRPr="00B37F76">
        <w:rPr>
          <w:rFonts w:ascii="Times New Roman" w:hAnsi="Times New Roman"/>
          <w:color w:val="000000"/>
          <w:sz w:val="28"/>
          <w:szCs w:val="28"/>
        </w:rPr>
        <w:t xml:space="preserve">постановление Правительства Российской Федерации от 16 августа </w:t>
      </w:r>
      <w:r w:rsidR="00952818">
        <w:rPr>
          <w:rFonts w:ascii="Times New Roman" w:hAnsi="Times New Roman"/>
          <w:color w:val="000000"/>
          <w:sz w:val="28"/>
          <w:szCs w:val="28"/>
        </w:rPr>
        <w:t xml:space="preserve"> </w:t>
      </w:r>
      <w:r w:rsidRPr="00B37F76">
        <w:rPr>
          <w:rFonts w:ascii="Times New Roman" w:hAnsi="Times New Roman"/>
          <w:color w:val="000000"/>
          <w:sz w:val="28"/>
          <w:szCs w:val="28"/>
        </w:rPr>
        <w:t>2012 г.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w:t>
      </w:r>
    </w:p>
    <w:p w:rsidR="00F90B25" w:rsidRPr="00B37F76" w:rsidRDefault="00F90B25" w:rsidP="00F90B25">
      <w:pPr>
        <w:pStyle w:val="a4"/>
        <w:numPr>
          <w:ilvl w:val="0"/>
          <w:numId w:val="31"/>
        </w:numPr>
        <w:autoSpaceDE w:val="0"/>
        <w:autoSpaceDN w:val="0"/>
        <w:adjustRightInd w:val="0"/>
        <w:spacing w:after="0" w:line="240" w:lineRule="auto"/>
        <w:ind w:left="0" w:firstLine="709"/>
        <w:jc w:val="both"/>
        <w:rPr>
          <w:rFonts w:ascii="Times New Roman" w:hAnsi="Times New Roman"/>
          <w:color w:val="000000"/>
          <w:sz w:val="28"/>
          <w:szCs w:val="28"/>
        </w:rPr>
      </w:pPr>
      <w:r w:rsidRPr="00B37F76">
        <w:rPr>
          <w:rFonts w:ascii="Times New Roman" w:hAnsi="Times New Roman"/>
          <w:color w:val="000000"/>
          <w:sz w:val="28"/>
          <w:szCs w:val="28"/>
        </w:rPr>
        <w:t>постановление Правительства Российской Федерации от 30 июня 2010 г.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p w:rsidR="00F90B25" w:rsidRPr="00B37F76" w:rsidRDefault="00F90B25" w:rsidP="00F90B25">
      <w:pPr>
        <w:pStyle w:val="a4"/>
        <w:numPr>
          <w:ilvl w:val="0"/>
          <w:numId w:val="31"/>
        </w:numPr>
        <w:autoSpaceDE w:val="0"/>
        <w:autoSpaceDN w:val="0"/>
        <w:adjustRightInd w:val="0"/>
        <w:spacing w:after="0" w:line="240" w:lineRule="auto"/>
        <w:ind w:left="0" w:firstLine="709"/>
        <w:jc w:val="both"/>
        <w:rPr>
          <w:rFonts w:ascii="Times New Roman" w:hAnsi="Times New Roman"/>
          <w:color w:val="000000"/>
          <w:sz w:val="28"/>
          <w:szCs w:val="28"/>
        </w:rPr>
      </w:pPr>
      <w:r w:rsidRPr="00B37F76">
        <w:rPr>
          <w:rFonts w:ascii="Times New Roman" w:hAnsi="Times New Roman"/>
          <w:color w:val="000000"/>
          <w:sz w:val="28"/>
          <w:szCs w:val="28"/>
        </w:rPr>
        <w:t xml:space="preserve">постановление Правительства Российской Федерации от 4 октября </w:t>
      </w:r>
      <w:r w:rsidR="003274F0">
        <w:rPr>
          <w:rFonts w:ascii="Times New Roman" w:hAnsi="Times New Roman"/>
          <w:color w:val="000000"/>
          <w:sz w:val="28"/>
          <w:szCs w:val="28"/>
        </w:rPr>
        <w:t xml:space="preserve">    </w:t>
      </w:r>
      <w:r w:rsidRPr="00B37F76">
        <w:rPr>
          <w:rFonts w:ascii="Times New Roman" w:hAnsi="Times New Roman"/>
          <w:color w:val="000000"/>
          <w:sz w:val="28"/>
          <w:szCs w:val="28"/>
        </w:rPr>
        <w:t xml:space="preserve">2012 г. № 1006 «Об утверждении Правил предоставления медицинскими организациями платных медицинских услуг»; </w:t>
      </w:r>
    </w:p>
    <w:p w:rsidR="00F90B25" w:rsidRPr="00B37F76" w:rsidRDefault="00F90B25" w:rsidP="00F90B25">
      <w:pPr>
        <w:pStyle w:val="a4"/>
        <w:numPr>
          <w:ilvl w:val="0"/>
          <w:numId w:val="31"/>
        </w:numPr>
        <w:autoSpaceDE w:val="0"/>
        <w:autoSpaceDN w:val="0"/>
        <w:adjustRightInd w:val="0"/>
        <w:spacing w:after="0" w:line="240" w:lineRule="auto"/>
        <w:ind w:left="0" w:firstLine="709"/>
        <w:jc w:val="both"/>
        <w:rPr>
          <w:rFonts w:ascii="Times New Roman" w:hAnsi="Times New Roman"/>
          <w:color w:val="000000"/>
          <w:sz w:val="28"/>
          <w:szCs w:val="28"/>
        </w:rPr>
      </w:pPr>
      <w:r w:rsidRPr="00B37F76">
        <w:rPr>
          <w:rFonts w:ascii="Times New Roman" w:hAnsi="Times New Roman"/>
          <w:color w:val="000000"/>
          <w:sz w:val="28"/>
          <w:szCs w:val="28"/>
        </w:rPr>
        <w:t xml:space="preserve">постановление Правительства Российской Федерации от 12 ноября </w:t>
      </w:r>
      <w:r w:rsidR="003274F0">
        <w:rPr>
          <w:rFonts w:ascii="Times New Roman" w:hAnsi="Times New Roman"/>
          <w:color w:val="000000"/>
          <w:sz w:val="28"/>
          <w:szCs w:val="28"/>
        </w:rPr>
        <w:t xml:space="preserve">   </w:t>
      </w:r>
      <w:r w:rsidRPr="00B37F76">
        <w:rPr>
          <w:rFonts w:ascii="Times New Roman" w:hAnsi="Times New Roman"/>
          <w:color w:val="000000"/>
          <w:sz w:val="28"/>
          <w:szCs w:val="28"/>
        </w:rPr>
        <w:t xml:space="preserve">2012 г. № 1152 «Об утверждении Положения о государственном контроле качества и безопасности медицинской деятельности»; </w:t>
      </w:r>
    </w:p>
    <w:p w:rsidR="00F90B25" w:rsidRPr="00B37F76" w:rsidRDefault="00F90B25" w:rsidP="00F90B25">
      <w:pPr>
        <w:pStyle w:val="a4"/>
        <w:numPr>
          <w:ilvl w:val="0"/>
          <w:numId w:val="31"/>
        </w:numPr>
        <w:autoSpaceDE w:val="0"/>
        <w:autoSpaceDN w:val="0"/>
        <w:adjustRightInd w:val="0"/>
        <w:spacing w:after="0" w:line="240" w:lineRule="auto"/>
        <w:ind w:left="0" w:firstLine="709"/>
        <w:jc w:val="both"/>
        <w:rPr>
          <w:rFonts w:ascii="Times New Roman" w:hAnsi="Times New Roman"/>
          <w:color w:val="000000"/>
          <w:sz w:val="28"/>
          <w:szCs w:val="28"/>
        </w:rPr>
      </w:pPr>
      <w:r w:rsidRPr="00B37F76">
        <w:rPr>
          <w:rFonts w:ascii="Times New Roman" w:hAnsi="Times New Roman"/>
          <w:color w:val="000000"/>
          <w:sz w:val="28"/>
          <w:szCs w:val="28"/>
        </w:rPr>
        <w:t>постановление Правительства Российской Федерации от 4 июля 2013 г. № 565 «Об утверждении Положения о военно-врачебной экспертизе»;</w:t>
      </w:r>
    </w:p>
    <w:p w:rsidR="00F90B25" w:rsidRPr="00B37F76" w:rsidRDefault="00F90B25" w:rsidP="00F90B25">
      <w:pPr>
        <w:pStyle w:val="a4"/>
        <w:numPr>
          <w:ilvl w:val="0"/>
          <w:numId w:val="31"/>
        </w:numPr>
        <w:autoSpaceDE w:val="0"/>
        <w:autoSpaceDN w:val="0"/>
        <w:adjustRightInd w:val="0"/>
        <w:spacing w:after="0" w:line="240" w:lineRule="auto"/>
        <w:ind w:left="0" w:firstLine="709"/>
        <w:jc w:val="both"/>
        <w:rPr>
          <w:rFonts w:ascii="Times New Roman" w:hAnsi="Times New Roman"/>
          <w:color w:val="000000"/>
          <w:sz w:val="28"/>
          <w:szCs w:val="28"/>
        </w:rPr>
      </w:pPr>
      <w:r w:rsidRPr="00B37F76">
        <w:rPr>
          <w:rFonts w:ascii="Times New Roman" w:hAnsi="Times New Roman"/>
          <w:color w:val="000000"/>
          <w:sz w:val="28"/>
          <w:szCs w:val="28"/>
        </w:rPr>
        <w:t xml:space="preserve">приказ Министерства здравоохранения Российской Федерации от          11 марта 2013 г. № 121н «Об утверждении Требований к организации и выполнению работ (услуг) при оказании первичной медико-санитарной, специализированной (в том числе высокотехнологичной), скорой (в том числе скорой специализированной), паллиативной медицинской помощи, оказании медицинской помощи при санаторно-курортном лечении, при проведении медицинских экспертиз, медицинских осмотров, медицинских освидетельствований и санитарно-противоэпидемических (профилактических) мероприятий в рамках оказания медицинской помощи, при трансплантации (пересадке) органов и (или) тканей, обращении донорской крови и (или) ее компонентов в медицинских целях»; </w:t>
      </w:r>
    </w:p>
    <w:p w:rsidR="00F90B25" w:rsidRPr="00B37F76" w:rsidRDefault="00F90B25" w:rsidP="00F90B25">
      <w:pPr>
        <w:pStyle w:val="a4"/>
        <w:numPr>
          <w:ilvl w:val="0"/>
          <w:numId w:val="31"/>
        </w:numPr>
        <w:autoSpaceDE w:val="0"/>
        <w:autoSpaceDN w:val="0"/>
        <w:adjustRightInd w:val="0"/>
        <w:spacing w:after="0" w:line="240" w:lineRule="auto"/>
        <w:ind w:left="0" w:firstLine="709"/>
        <w:jc w:val="both"/>
        <w:rPr>
          <w:rFonts w:ascii="Times New Roman" w:hAnsi="Times New Roman"/>
          <w:color w:val="000000"/>
          <w:sz w:val="28"/>
          <w:szCs w:val="28"/>
        </w:rPr>
      </w:pPr>
      <w:r w:rsidRPr="00B37F76">
        <w:rPr>
          <w:rFonts w:ascii="Times New Roman" w:hAnsi="Times New Roman"/>
          <w:color w:val="000000"/>
          <w:sz w:val="28"/>
          <w:szCs w:val="28"/>
        </w:rPr>
        <w:t xml:space="preserve">приказ Федеральной службы по надзору в сфере здравоохранения </w:t>
      </w:r>
      <w:r w:rsidR="003274F0">
        <w:rPr>
          <w:rFonts w:ascii="Times New Roman" w:hAnsi="Times New Roman"/>
          <w:color w:val="000000"/>
          <w:sz w:val="28"/>
          <w:szCs w:val="28"/>
        </w:rPr>
        <w:t xml:space="preserve">        </w:t>
      </w:r>
      <w:r w:rsidRPr="00B37F76">
        <w:rPr>
          <w:rFonts w:ascii="Times New Roman" w:hAnsi="Times New Roman"/>
          <w:color w:val="000000"/>
          <w:sz w:val="28"/>
          <w:szCs w:val="28"/>
        </w:rPr>
        <w:t>от 5 мая 2014 г. № 3166 «Об утверждении форм документов, используемых Федеральной службой по надзору в сфере здравоохранения в процессе лицензирования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p>
    <w:p w:rsidR="00F90B25" w:rsidRPr="00B37F76" w:rsidRDefault="00F90B25" w:rsidP="00F90B25">
      <w:pPr>
        <w:pStyle w:val="a4"/>
        <w:numPr>
          <w:ilvl w:val="0"/>
          <w:numId w:val="31"/>
        </w:numPr>
        <w:autoSpaceDE w:val="0"/>
        <w:autoSpaceDN w:val="0"/>
        <w:adjustRightInd w:val="0"/>
        <w:spacing w:after="0" w:line="240" w:lineRule="auto"/>
        <w:ind w:left="0" w:firstLine="709"/>
        <w:jc w:val="both"/>
        <w:rPr>
          <w:rFonts w:ascii="Times New Roman" w:hAnsi="Times New Roman"/>
          <w:color w:val="000000"/>
          <w:sz w:val="28"/>
          <w:szCs w:val="28"/>
        </w:rPr>
      </w:pPr>
      <w:r w:rsidRPr="00B37F76">
        <w:rPr>
          <w:rFonts w:ascii="Times New Roman" w:hAnsi="Times New Roman"/>
          <w:color w:val="000000"/>
          <w:sz w:val="28"/>
          <w:szCs w:val="28"/>
        </w:rPr>
        <w:t xml:space="preserve">приказ Министерства здравоохранения Российской Федерации              от 26 января 2015 г. № 21н «Об утверждении Административного регламента Федеральной службы по надзору в сфере здравоохранения по предоставлению государственной услуги по лицензированию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w:t>
      </w:r>
    </w:p>
    <w:p w:rsidR="00F90B25" w:rsidRPr="00B37F76" w:rsidRDefault="00F90B25" w:rsidP="00F90B25">
      <w:pPr>
        <w:pStyle w:val="a4"/>
        <w:numPr>
          <w:ilvl w:val="0"/>
          <w:numId w:val="31"/>
        </w:numPr>
        <w:autoSpaceDE w:val="0"/>
        <w:autoSpaceDN w:val="0"/>
        <w:adjustRightInd w:val="0"/>
        <w:spacing w:after="0" w:line="240" w:lineRule="auto"/>
        <w:ind w:left="0" w:firstLine="709"/>
        <w:jc w:val="both"/>
        <w:rPr>
          <w:rFonts w:ascii="Times New Roman" w:hAnsi="Times New Roman"/>
          <w:color w:val="000000"/>
          <w:sz w:val="28"/>
          <w:szCs w:val="28"/>
        </w:rPr>
      </w:pPr>
      <w:r w:rsidRPr="00B37F76">
        <w:rPr>
          <w:rFonts w:ascii="Times New Roman" w:hAnsi="Times New Roman"/>
          <w:color w:val="000000"/>
          <w:sz w:val="28"/>
          <w:szCs w:val="28"/>
        </w:rPr>
        <w:lastRenderedPageBreak/>
        <w:t xml:space="preserve">приказ Министерства здравоохранения Российской Федерации              от 17 июля 2015 г. № 454н «Об утверждении Административного регламента Федеральной службы по надзору в сфере здравоохранения по исполнению государственной функции по осуществлению лицензионного контроля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w:t>
      </w:r>
    </w:p>
    <w:p w:rsidR="00F90B25" w:rsidRPr="00B37F76" w:rsidRDefault="00F90B25" w:rsidP="00F90B25">
      <w:pPr>
        <w:pStyle w:val="a4"/>
        <w:numPr>
          <w:ilvl w:val="0"/>
          <w:numId w:val="31"/>
        </w:numPr>
        <w:autoSpaceDE w:val="0"/>
        <w:autoSpaceDN w:val="0"/>
        <w:adjustRightInd w:val="0"/>
        <w:spacing w:after="0" w:line="240" w:lineRule="auto"/>
        <w:ind w:left="0" w:firstLine="709"/>
        <w:jc w:val="both"/>
        <w:rPr>
          <w:rFonts w:ascii="Times New Roman" w:hAnsi="Times New Roman"/>
          <w:color w:val="000000"/>
          <w:sz w:val="28"/>
          <w:szCs w:val="28"/>
        </w:rPr>
      </w:pPr>
      <w:r w:rsidRPr="00B37F76">
        <w:rPr>
          <w:rFonts w:ascii="Times New Roman" w:hAnsi="Times New Roman"/>
          <w:color w:val="000000"/>
          <w:sz w:val="28"/>
          <w:szCs w:val="28"/>
        </w:rPr>
        <w:t xml:space="preserve">приказ Министерства здравоохранения Российской Федерации от          21 декабря 2012 г. № 1341н «Об утверждении Порядка ведения единого реестра лицензий, в том числе лицензий, выданных органами государственной власти субъектов Российской Федерации в соответствии с переданным полномочием по лицензированию отдельных видов деятельности»; </w:t>
      </w:r>
    </w:p>
    <w:p w:rsidR="00F90B25" w:rsidRPr="00B37F76" w:rsidRDefault="00F90B25" w:rsidP="00F90B25">
      <w:pPr>
        <w:pStyle w:val="a4"/>
        <w:numPr>
          <w:ilvl w:val="0"/>
          <w:numId w:val="31"/>
        </w:numPr>
        <w:autoSpaceDE w:val="0"/>
        <w:autoSpaceDN w:val="0"/>
        <w:adjustRightInd w:val="0"/>
        <w:spacing w:after="0" w:line="240" w:lineRule="auto"/>
        <w:ind w:left="0" w:firstLine="709"/>
        <w:jc w:val="both"/>
        <w:rPr>
          <w:rFonts w:ascii="Times New Roman" w:hAnsi="Times New Roman"/>
          <w:color w:val="000000"/>
          <w:sz w:val="28"/>
          <w:szCs w:val="28"/>
        </w:rPr>
      </w:pPr>
      <w:r w:rsidRPr="00B37F76">
        <w:rPr>
          <w:rFonts w:ascii="Times New Roman" w:hAnsi="Times New Roman"/>
          <w:color w:val="000000"/>
          <w:sz w:val="28"/>
          <w:szCs w:val="28"/>
        </w:rPr>
        <w:t>приказ Министерства финансов Российской Федерации от 18 февраля 2015 г. № 25н «Об утверждении Порядка ведения Единого государственного реестра юридических лиц и Единого государственного реестра индивидуальных предпринимателей, исправления технической ошибки в записях указанных государственных реестров, предоставления содержащихся в них сведений и документов органам государственной власти, иным государственным органам, органам государственных внебюджетных фондов, органам местного самоуправления и судам»;</w:t>
      </w:r>
    </w:p>
    <w:p w:rsidR="00F90B25" w:rsidRPr="00B37F76" w:rsidRDefault="00F90B25" w:rsidP="00F90B25">
      <w:pPr>
        <w:pStyle w:val="a4"/>
        <w:numPr>
          <w:ilvl w:val="0"/>
          <w:numId w:val="31"/>
        </w:numPr>
        <w:autoSpaceDE w:val="0"/>
        <w:autoSpaceDN w:val="0"/>
        <w:adjustRightInd w:val="0"/>
        <w:spacing w:after="0" w:line="240" w:lineRule="auto"/>
        <w:ind w:left="0" w:firstLine="709"/>
        <w:jc w:val="both"/>
        <w:rPr>
          <w:rFonts w:ascii="Times New Roman" w:hAnsi="Times New Roman"/>
          <w:color w:val="000000"/>
          <w:sz w:val="28"/>
          <w:szCs w:val="28"/>
        </w:rPr>
      </w:pPr>
      <w:r w:rsidRPr="00B37F76">
        <w:rPr>
          <w:rFonts w:ascii="Times New Roman" w:hAnsi="Times New Roman"/>
          <w:color w:val="000000"/>
          <w:sz w:val="28"/>
          <w:szCs w:val="28"/>
        </w:rPr>
        <w:t xml:space="preserve">приказ Министерства экономического развития Российской Федерации от 30 апреля 2009 г. № 141 «О реализации положений Федерального закона </w:t>
      </w:r>
      <w:r w:rsidR="00B21BAA">
        <w:rPr>
          <w:rFonts w:ascii="Times New Roman" w:hAnsi="Times New Roman"/>
          <w:color w:val="000000"/>
          <w:sz w:val="28"/>
          <w:szCs w:val="28"/>
        </w:rPr>
        <w:t xml:space="preserve">           </w:t>
      </w:r>
      <w:r w:rsidRPr="00B37F76">
        <w:rPr>
          <w:rFonts w:ascii="Times New Roman" w:hAnsi="Times New Roman"/>
          <w:color w:val="000000"/>
          <w:sz w:val="28"/>
          <w:szCs w:val="28"/>
        </w:rPr>
        <w:t xml:space="preserve">«О защите прав юридических лиц и индивидуальных предпринимателей при осуществлении государственного контроля (надзора) и муниципального контроля»; </w:t>
      </w:r>
    </w:p>
    <w:p w:rsidR="00F90B25" w:rsidRPr="00B37F76" w:rsidRDefault="00F90B25" w:rsidP="00F90B25">
      <w:pPr>
        <w:pStyle w:val="a4"/>
        <w:numPr>
          <w:ilvl w:val="0"/>
          <w:numId w:val="31"/>
        </w:numPr>
        <w:autoSpaceDE w:val="0"/>
        <w:autoSpaceDN w:val="0"/>
        <w:adjustRightInd w:val="0"/>
        <w:spacing w:after="0" w:line="240" w:lineRule="auto"/>
        <w:ind w:left="0" w:firstLine="709"/>
        <w:jc w:val="both"/>
        <w:rPr>
          <w:rFonts w:ascii="Times New Roman" w:hAnsi="Times New Roman"/>
          <w:color w:val="000000"/>
          <w:sz w:val="28"/>
          <w:szCs w:val="28"/>
        </w:rPr>
      </w:pPr>
      <w:r w:rsidRPr="00B37F76">
        <w:rPr>
          <w:rFonts w:ascii="Times New Roman" w:hAnsi="Times New Roman"/>
          <w:color w:val="000000"/>
          <w:sz w:val="28"/>
          <w:szCs w:val="28"/>
        </w:rPr>
        <w:t xml:space="preserve">приказ Министерства здравоохранения Российской Федерации от </w:t>
      </w:r>
      <w:r w:rsidR="00B21BAA">
        <w:rPr>
          <w:rFonts w:ascii="Times New Roman" w:hAnsi="Times New Roman"/>
          <w:color w:val="000000"/>
          <w:sz w:val="28"/>
          <w:szCs w:val="28"/>
        </w:rPr>
        <w:t xml:space="preserve">          </w:t>
      </w:r>
      <w:r w:rsidRPr="00B37F76">
        <w:rPr>
          <w:rFonts w:ascii="Times New Roman" w:hAnsi="Times New Roman"/>
          <w:color w:val="000000"/>
          <w:sz w:val="28"/>
          <w:szCs w:val="28"/>
        </w:rPr>
        <w:t xml:space="preserve">8 октября 2015 г. № 707н «Об утверждении Квалификационных требований к медицинским и фармацевтическим работникам с высшим образованием по направлению подготовки «Здравоохранение и медицинские науки»; </w:t>
      </w:r>
    </w:p>
    <w:p w:rsidR="00F90B25" w:rsidRPr="00B37F76" w:rsidRDefault="00F90B25" w:rsidP="00F90B25">
      <w:pPr>
        <w:pStyle w:val="a4"/>
        <w:numPr>
          <w:ilvl w:val="0"/>
          <w:numId w:val="31"/>
        </w:numPr>
        <w:autoSpaceDE w:val="0"/>
        <w:autoSpaceDN w:val="0"/>
        <w:adjustRightInd w:val="0"/>
        <w:spacing w:after="0" w:line="240" w:lineRule="auto"/>
        <w:ind w:left="0" w:firstLine="567"/>
        <w:jc w:val="both"/>
        <w:rPr>
          <w:rFonts w:ascii="Times New Roman" w:hAnsi="Times New Roman"/>
          <w:color w:val="000000"/>
          <w:sz w:val="28"/>
          <w:szCs w:val="28"/>
        </w:rPr>
      </w:pPr>
      <w:r w:rsidRPr="00B37F76">
        <w:rPr>
          <w:rFonts w:ascii="Times New Roman" w:hAnsi="Times New Roman"/>
          <w:color w:val="000000"/>
          <w:sz w:val="28"/>
          <w:szCs w:val="28"/>
        </w:rPr>
        <w:t xml:space="preserve">приказ Министерства здравоохранения Российской Федерации от </w:t>
      </w:r>
      <w:r w:rsidR="00B21BAA">
        <w:rPr>
          <w:rFonts w:ascii="Times New Roman" w:hAnsi="Times New Roman"/>
          <w:color w:val="000000"/>
          <w:sz w:val="28"/>
          <w:szCs w:val="28"/>
        </w:rPr>
        <w:t xml:space="preserve">        </w:t>
      </w:r>
      <w:r w:rsidRPr="00B37F76">
        <w:rPr>
          <w:rFonts w:ascii="Times New Roman" w:hAnsi="Times New Roman"/>
          <w:color w:val="000000"/>
          <w:sz w:val="28"/>
          <w:szCs w:val="28"/>
        </w:rPr>
        <w:t>22 января 2016 г. № 36н «Об утверждении требований к комплектации лекарственными препаратами и медицинскими изделиями укладок и наборов для оказания скорой медицинской помощи»;</w:t>
      </w:r>
    </w:p>
    <w:p w:rsidR="00F90B25" w:rsidRPr="00B37F76" w:rsidRDefault="00F90B25" w:rsidP="00F90B25">
      <w:pPr>
        <w:pStyle w:val="a4"/>
        <w:numPr>
          <w:ilvl w:val="0"/>
          <w:numId w:val="31"/>
        </w:numPr>
        <w:autoSpaceDE w:val="0"/>
        <w:autoSpaceDN w:val="0"/>
        <w:adjustRightInd w:val="0"/>
        <w:spacing w:after="0" w:line="240" w:lineRule="auto"/>
        <w:ind w:left="0" w:firstLine="710"/>
        <w:jc w:val="both"/>
        <w:rPr>
          <w:rFonts w:ascii="Times New Roman" w:hAnsi="Times New Roman"/>
          <w:color w:val="000000"/>
          <w:sz w:val="28"/>
          <w:szCs w:val="28"/>
        </w:rPr>
      </w:pPr>
      <w:r w:rsidRPr="00B37F76">
        <w:rPr>
          <w:rFonts w:ascii="Times New Roman" w:hAnsi="Times New Roman"/>
          <w:color w:val="000000"/>
          <w:sz w:val="28"/>
          <w:szCs w:val="28"/>
        </w:rPr>
        <w:t>приказ Министерства здравоохранения и социального развития Российской Федерации от 29 января 2016 г. № 38н «Об утверждении Порядка оказания медицинской помощи по профилю «гериатрия»;</w:t>
      </w:r>
    </w:p>
    <w:p w:rsidR="00F90B25" w:rsidRPr="00B37F76" w:rsidRDefault="00F90B25" w:rsidP="00F90B25">
      <w:pPr>
        <w:pStyle w:val="a4"/>
        <w:numPr>
          <w:ilvl w:val="0"/>
          <w:numId w:val="31"/>
        </w:numPr>
        <w:autoSpaceDE w:val="0"/>
        <w:autoSpaceDN w:val="0"/>
        <w:adjustRightInd w:val="0"/>
        <w:spacing w:after="0" w:line="240" w:lineRule="auto"/>
        <w:ind w:left="0" w:firstLine="710"/>
        <w:jc w:val="both"/>
        <w:rPr>
          <w:rFonts w:ascii="Times New Roman" w:hAnsi="Times New Roman"/>
          <w:color w:val="000000"/>
          <w:sz w:val="28"/>
          <w:szCs w:val="28"/>
        </w:rPr>
      </w:pPr>
      <w:r w:rsidRPr="00B37F76">
        <w:rPr>
          <w:rFonts w:ascii="Times New Roman" w:hAnsi="Times New Roman"/>
          <w:color w:val="000000"/>
          <w:sz w:val="28"/>
          <w:szCs w:val="28"/>
        </w:rPr>
        <w:t xml:space="preserve">приказ Министерства здравоохранения Российской Федерации от     </w:t>
      </w:r>
      <w:r w:rsidR="00B21BAA">
        <w:rPr>
          <w:rFonts w:ascii="Times New Roman" w:hAnsi="Times New Roman"/>
          <w:color w:val="000000"/>
          <w:sz w:val="28"/>
          <w:szCs w:val="28"/>
        </w:rPr>
        <w:t xml:space="preserve">    </w:t>
      </w:r>
      <w:r w:rsidRPr="00B37F76">
        <w:rPr>
          <w:rFonts w:ascii="Times New Roman" w:hAnsi="Times New Roman"/>
          <w:color w:val="000000"/>
          <w:sz w:val="28"/>
          <w:szCs w:val="28"/>
        </w:rPr>
        <w:t xml:space="preserve">  3 августа 2012 г. № 66н «Об утверждении Порядка и сроков совершенствования медицинскими работниками и фармацевтическими работниками профессиональных знаний и навыков путём обучения по дополнительным профессиональным образовательным программам в образовательных и научных организациях»; </w:t>
      </w:r>
    </w:p>
    <w:p w:rsidR="00F90B25" w:rsidRPr="00B37F76" w:rsidRDefault="00F90B25" w:rsidP="00F90B25">
      <w:pPr>
        <w:pStyle w:val="a4"/>
        <w:numPr>
          <w:ilvl w:val="0"/>
          <w:numId w:val="31"/>
        </w:numPr>
        <w:autoSpaceDE w:val="0"/>
        <w:autoSpaceDN w:val="0"/>
        <w:adjustRightInd w:val="0"/>
        <w:spacing w:after="0" w:line="240" w:lineRule="auto"/>
        <w:ind w:left="0" w:firstLine="567"/>
        <w:jc w:val="both"/>
        <w:rPr>
          <w:rFonts w:ascii="Times New Roman" w:hAnsi="Times New Roman"/>
          <w:color w:val="000000"/>
          <w:sz w:val="28"/>
          <w:szCs w:val="28"/>
        </w:rPr>
      </w:pPr>
      <w:r w:rsidRPr="00B37F76">
        <w:rPr>
          <w:rFonts w:ascii="Times New Roman" w:hAnsi="Times New Roman"/>
          <w:color w:val="000000"/>
          <w:sz w:val="28"/>
          <w:szCs w:val="28"/>
        </w:rPr>
        <w:t xml:space="preserve">приказ Министерства здравоохранения Российской Федерации от </w:t>
      </w:r>
      <w:r w:rsidR="00B21BAA">
        <w:rPr>
          <w:rFonts w:ascii="Times New Roman" w:hAnsi="Times New Roman"/>
          <w:color w:val="000000"/>
          <w:sz w:val="28"/>
          <w:szCs w:val="28"/>
        </w:rPr>
        <w:t xml:space="preserve">        </w:t>
      </w:r>
      <w:r w:rsidRPr="00B37F76">
        <w:rPr>
          <w:rFonts w:ascii="Times New Roman" w:hAnsi="Times New Roman"/>
          <w:color w:val="000000"/>
          <w:sz w:val="28"/>
          <w:szCs w:val="28"/>
        </w:rPr>
        <w:t xml:space="preserve">31 января 2012 г. № 69н «Об утверждении </w:t>
      </w:r>
      <w:hyperlink r:id="rId11" w:history="1">
        <w:r w:rsidRPr="00B37F76">
          <w:rPr>
            <w:rFonts w:ascii="Times New Roman" w:hAnsi="Times New Roman"/>
            <w:color w:val="000000"/>
            <w:sz w:val="28"/>
            <w:szCs w:val="28"/>
          </w:rPr>
          <w:t>Порядка</w:t>
        </w:r>
      </w:hyperlink>
      <w:r w:rsidRPr="00B37F76">
        <w:rPr>
          <w:rFonts w:ascii="Times New Roman" w:hAnsi="Times New Roman"/>
          <w:color w:val="000000"/>
          <w:sz w:val="28"/>
          <w:szCs w:val="28"/>
        </w:rPr>
        <w:t xml:space="preserve"> оказания медицинской помощи взрослым больным при инфекционных заболеваниях»;</w:t>
      </w:r>
    </w:p>
    <w:p w:rsidR="00F90B25" w:rsidRPr="00B37F76" w:rsidRDefault="00F90B25" w:rsidP="00F90B25">
      <w:pPr>
        <w:pStyle w:val="a4"/>
        <w:numPr>
          <w:ilvl w:val="0"/>
          <w:numId w:val="31"/>
        </w:numPr>
        <w:autoSpaceDE w:val="0"/>
        <w:autoSpaceDN w:val="0"/>
        <w:adjustRightInd w:val="0"/>
        <w:spacing w:after="0" w:line="240" w:lineRule="auto"/>
        <w:ind w:left="0" w:firstLine="567"/>
        <w:jc w:val="both"/>
        <w:rPr>
          <w:rFonts w:ascii="Times New Roman" w:hAnsi="Times New Roman"/>
          <w:color w:val="000000"/>
          <w:sz w:val="28"/>
          <w:szCs w:val="28"/>
        </w:rPr>
      </w:pPr>
      <w:r w:rsidRPr="00B37F76">
        <w:rPr>
          <w:rFonts w:ascii="Times New Roman" w:hAnsi="Times New Roman"/>
          <w:color w:val="000000"/>
          <w:sz w:val="28"/>
          <w:szCs w:val="28"/>
        </w:rPr>
        <w:t xml:space="preserve">приказ Министерства здравоохранения Российской Федерации от </w:t>
      </w:r>
      <w:r w:rsidR="00B21BAA">
        <w:rPr>
          <w:rFonts w:ascii="Times New Roman" w:hAnsi="Times New Roman"/>
          <w:color w:val="000000"/>
          <w:sz w:val="28"/>
          <w:szCs w:val="28"/>
        </w:rPr>
        <w:t xml:space="preserve">        </w:t>
      </w:r>
      <w:r w:rsidRPr="00B37F76">
        <w:rPr>
          <w:rFonts w:ascii="Times New Roman" w:hAnsi="Times New Roman"/>
          <w:color w:val="000000"/>
          <w:sz w:val="28"/>
          <w:szCs w:val="28"/>
        </w:rPr>
        <w:t xml:space="preserve">15 февраля 2013 г. № 72н «О проведении диспансеризации пребывающих в </w:t>
      </w:r>
      <w:r w:rsidRPr="00B37F76">
        <w:rPr>
          <w:rFonts w:ascii="Times New Roman" w:hAnsi="Times New Roman"/>
          <w:color w:val="000000"/>
          <w:sz w:val="28"/>
          <w:szCs w:val="28"/>
        </w:rPr>
        <w:lastRenderedPageBreak/>
        <w:t>стационарных учреждениях детей-сирот, находящихся в трудной жизненной ситуации»;</w:t>
      </w:r>
    </w:p>
    <w:p w:rsidR="00F90B25" w:rsidRPr="00B37F76" w:rsidRDefault="00F90B25" w:rsidP="00F90B25">
      <w:pPr>
        <w:pStyle w:val="a4"/>
        <w:numPr>
          <w:ilvl w:val="0"/>
          <w:numId w:val="31"/>
        </w:numPr>
        <w:autoSpaceDE w:val="0"/>
        <w:autoSpaceDN w:val="0"/>
        <w:adjustRightInd w:val="0"/>
        <w:spacing w:after="0" w:line="240" w:lineRule="auto"/>
        <w:ind w:left="0" w:firstLine="709"/>
        <w:jc w:val="both"/>
        <w:rPr>
          <w:rFonts w:ascii="Times New Roman" w:hAnsi="Times New Roman"/>
          <w:color w:val="000000"/>
          <w:sz w:val="28"/>
          <w:szCs w:val="28"/>
        </w:rPr>
      </w:pPr>
      <w:r w:rsidRPr="00B37F76">
        <w:rPr>
          <w:rFonts w:ascii="Times New Roman" w:hAnsi="Times New Roman"/>
          <w:color w:val="000000"/>
          <w:sz w:val="28"/>
          <w:szCs w:val="28"/>
        </w:rPr>
        <w:t xml:space="preserve">приказ Министерства здравоохранения Российской Федерации от </w:t>
      </w:r>
      <w:r w:rsidR="00B21BAA">
        <w:rPr>
          <w:rFonts w:ascii="Times New Roman" w:hAnsi="Times New Roman"/>
          <w:color w:val="000000"/>
          <w:sz w:val="28"/>
          <w:szCs w:val="28"/>
        </w:rPr>
        <w:t xml:space="preserve">        </w:t>
      </w:r>
      <w:r w:rsidRPr="00B37F76">
        <w:rPr>
          <w:rFonts w:ascii="Times New Roman" w:hAnsi="Times New Roman"/>
          <w:color w:val="000000"/>
          <w:sz w:val="28"/>
          <w:szCs w:val="28"/>
        </w:rPr>
        <w:t xml:space="preserve">18 января 2012 г. № 17н «Об утверждении </w:t>
      </w:r>
      <w:hyperlink r:id="rId12" w:history="1">
        <w:r w:rsidRPr="00B37F76">
          <w:rPr>
            <w:rFonts w:ascii="Times New Roman" w:hAnsi="Times New Roman"/>
            <w:color w:val="000000"/>
            <w:sz w:val="28"/>
            <w:szCs w:val="28"/>
          </w:rPr>
          <w:t>Порядка</w:t>
        </w:r>
      </w:hyperlink>
      <w:r w:rsidRPr="00B37F76">
        <w:rPr>
          <w:rFonts w:ascii="Times New Roman" w:hAnsi="Times New Roman"/>
          <w:color w:val="000000"/>
          <w:sz w:val="28"/>
          <w:szCs w:val="28"/>
        </w:rPr>
        <w:t xml:space="preserve"> оказания медицинской помощи взрослому населению по профилю «нефрология»;</w:t>
      </w:r>
    </w:p>
    <w:p w:rsidR="00F90B25" w:rsidRPr="00B37F76" w:rsidRDefault="00F90B25" w:rsidP="00F90B25">
      <w:pPr>
        <w:pStyle w:val="a4"/>
        <w:numPr>
          <w:ilvl w:val="0"/>
          <w:numId w:val="31"/>
        </w:numPr>
        <w:autoSpaceDE w:val="0"/>
        <w:autoSpaceDN w:val="0"/>
        <w:adjustRightInd w:val="0"/>
        <w:spacing w:after="0" w:line="240" w:lineRule="auto"/>
        <w:ind w:left="0" w:firstLine="567"/>
        <w:jc w:val="both"/>
        <w:rPr>
          <w:rFonts w:ascii="Times New Roman" w:hAnsi="Times New Roman"/>
          <w:color w:val="000000"/>
          <w:sz w:val="28"/>
          <w:szCs w:val="28"/>
        </w:rPr>
      </w:pPr>
      <w:r w:rsidRPr="00B37F76">
        <w:rPr>
          <w:rFonts w:ascii="Times New Roman" w:hAnsi="Times New Roman"/>
          <w:color w:val="000000"/>
          <w:sz w:val="28"/>
          <w:szCs w:val="28"/>
        </w:rPr>
        <w:t xml:space="preserve">приказ Министерства здравоохранения Российской Федерации от </w:t>
      </w:r>
      <w:r w:rsidR="00B21BAA">
        <w:rPr>
          <w:rFonts w:ascii="Times New Roman" w:hAnsi="Times New Roman"/>
          <w:color w:val="000000"/>
          <w:sz w:val="28"/>
          <w:szCs w:val="28"/>
        </w:rPr>
        <w:t xml:space="preserve">           </w:t>
      </w:r>
      <w:r w:rsidRPr="00B37F76">
        <w:rPr>
          <w:rFonts w:ascii="Times New Roman" w:hAnsi="Times New Roman"/>
          <w:color w:val="000000"/>
          <w:sz w:val="28"/>
          <w:szCs w:val="28"/>
        </w:rPr>
        <w:t>3 февраля 2015 г. № 36ан «Об утверждении порядка проведения диспансеризации определенных групп взрослого населения»;</w:t>
      </w:r>
    </w:p>
    <w:p w:rsidR="00F90B25" w:rsidRPr="00B37F76" w:rsidRDefault="00F90B25" w:rsidP="00F90B25">
      <w:pPr>
        <w:pStyle w:val="a4"/>
        <w:numPr>
          <w:ilvl w:val="0"/>
          <w:numId w:val="31"/>
        </w:numPr>
        <w:autoSpaceDE w:val="0"/>
        <w:autoSpaceDN w:val="0"/>
        <w:adjustRightInd w:val="0"/>
        <w:spacing w:after="0" w:line="240" w:lineRule="auto"/>
        <w:ind w:left="0" w:firstLine="567"/>
        <w:jc w:val="both"/>
        <w:rPr>
          <w:rFonts w:ascii="Times New Roman" w:hAnsi="Times New Roman"/>
          <w:color w:val="000000"/>
          <w:sz w:val="28"/>
          <w:szCs w:val="28"/>
        </w:rPr>
      </w:pPr>
      <w:r w:rsidRPr="00B37F76">
        <w:rPr>
          <w:rFonts w:ascii="Times New Roman" w:hAnsi="Times New Roman"/>
          <w:color w:val="000000"/>
          <w:sz w:val="28"/>
          <w:szCs w:val="28"/>
        </w:rPr>
        <w:t xml:space="preserve">приказ Министерства здравоохранения Российской Федерации от            3 февраля 1999г. № 38 «О мерах по дальнейшему развитию рефлексотерапии в Российской Федерации»; </w:t>
      </w:r>
    </w:p>
    <w:p w:rsidR="00F90B25" w:rsidRPr="00B37F76" w:rsidRDefault="00F90B25" w:rsidP="00F90B25">
      <w:pPr>
        <w:pStyle w:val="a4"/>
        <w:numPr>
          <w:ilvl w:val="0"/>
          <w:numId w:val="31"/>
        </w:numPr>
        <w:autoSpaceDE w:val="0"/>
        <w:autoSpaceDN w:val="0"/>
        <w:adjustRightInd w:val="0"/>
        <w:spacing w:after="0" w:line="240" w:lineRule="auto"/>
        <w:ind w:left="0" w:firstLine="567"/>
        <w:jc w:val="both"/>
        <w:rPr>
          <w:rFonts w:ascii="Times New Roman" w:hAnsi="Times New Roman"/>
          <w:color w:val="000000"/>
          <w:sz w:val="28"/>
          <w:szCs w:val="28"/>
        </w:rPr>
      </w:pPr>
      <w:r w:rsidRPr="00B37F76">
        <w:rPr>
          <w:rFonts w:ascii="Times New Roman" w:hAnsi="Times New Roman"/>
          <w:color w:val="000000"/>
          <w:sz w:val="28"/>
          <w:szCs w:val="28"/>
        </w:rPr>
        <w:t xml:space="preserve">Приказ Министерства здравоохранения Российской Федерации от </w:t>
      </w:r>
      <w:r w:rsidR="00B21BAA">
        <w:rPr>
          <w:rFonts w:ascii="Times New Roman" w:hAnsi="Times New Roman"/>
          <w:color w:val="000000"/>
          <w:sz w:val="28"/>
          <w:szCs w:val="28"/>
        </w:rPr>
        <w:t xml:space="preserve">        </w:t>
      </w:r>
      <w:r w:rsidRPr="00B37F76">
        <w:rPr>
          <w:rFonts w:ascii="Times New Roman" w:hAnsi="Times New Roman"/>
          <w:color w:val="000000"/>
          <w:sz w:val="28"/>
          <w:szCs w:val="28"/>
        </w:rPr>
        <w:t>15 февраля 2013 г. № 72н «О проведении диспансеризации пребывающих в стационарных учреждениях детей-сирот и детей, находящихся в трудной жизненной ситуации»;</w:t>
      </w:r>
    </w:p>
    <w:p w:rsidR="00F90B25" w:rsidRPr="00B37F76" w:rsidRDefault="00F90B25" w:rsidP="00F90B25">
      <w:pPr>
        <w:pStyle w:val="a4"/>
        <w:numPr>
          <w:ilvl w:val="0"/>
          <w:numId w:val="31"/>
        </w:numPr>
        <w:autoSpaceDE w:val="0"/>
        <w:autoSpaceDN w:val="0"/>
        <w:adjustRightInd w:val="0"/>
        <w:spacing w:after="0" w:line="240" w:lineRule="auto"/>
        <w:ind w:left="0" w:firstLine="567"/>
        <w:jc w:val="both"/>
        <w:rPr>
          <w:rFonts w:ascii="Times New Roman" w:hAnsi="Times New Roman"/>
          <w:color w:val="000000"/>
          <w:sz w:val="28"/>
          <w:szCs w:val="28"/>
        </w:rPr>
      </w:pPr>
      <w:r w:rsidRPr="00B37F76">
        <w:rPr>
          <w:rFonts w:ascii="Times New Roman" w:hAnsi="Times New Roman"/>
          <w:color w:val="000000"/>
          <w:sz w:val="28"/>
          <w:szCs w:val="28"/>
        </w:rPr>
        <w:t xml:space="preserve">приказ Министерства здравоохранения Российской Федерации от </w:t>
      </w:r>
      <w:r w:rsidR="00B21BAA">
        <w:rPr>
          <w:rFonts w:ascii="Times New Roman" w:hAnsi="Times New Roman"/>
          <w:color w:val="000000"/>
          <w:sz w:val="28"/>
          <w:szCs w:val="28"/>
        </w:rPr>
        <w:t xml:space="preserve">        </w:t>
      </w:r>
      <w:r w:rsidRPr="00B37F76">
        <w:rPr>
          <w:rFonts w:ascii="Times New Roman" w:hAnsi="Times New Roman"/>
          <w:color w:val="000000"/>
          <w:sz w:val="28"/>
          <w:szCs w:val="28"/>
        </w:rPr>
        <w:t xml:space="preserve">30 августа 2012 г. № 107н «Об утверждении </w:t>
      </w:r>
      <w:hyperlink r:id="rId13" w:history="1">
        <w:r w:rsidRPr="00B37F76">
          <w:rPr>
            <w:rFonts w:ascii="Times New Roman" w:hAnsi="Times New Roman"/>
            <w:color w:val="000000"/>
            <w:sz w:val="28"/>
            <w:szCs w:val="28"/>
          </w:rPr>
          <w:t>Порядка</w:t>
        </w:r>
      </w:hyperlink>
      <w:r w:rsidRPr="00B37F76">
        <w:rPr>
          <w:rFonts w:ascii="Times New Roman" w:hAnsi="Times New Roman"/>
          <w:color w:val="000000"/>
          <w:sz w:val="28"/>
          <w:szCs w:val="28"/>
        </w:rPr>
        <w:t xml:space="preserve"> использования вспомогательных репродуктивных технологий, противопоказания и ограничения к их применению»;</w:t>
      </w:r>
    </w:p>
    <w:p w:rsidR="00F90B25" w:rsidRPr="00B37F76" w:rsidRDefault="00F90B25" w:rsidP="00F90B25">
      <w:pPr>
        <w:pStyle w:val="a4"/>
        <w:numPr>
          <w:ilvl w:val="0"/>
          <w:numId w:val="31"/>
        </w:numPr>
        <w:autoSpaceDE w:val="0"/>
        <w:autoSpaceDN w:val="0"/>
        <w:adjustRightInd w:val="0"/>
        <w:spacing w:after="0" w:line="240" w:lineRule="auto"/>
        <w:ind w:left="0" w:firstLine="567"/>
        <w:jc w:val="both"/>
        <w:rPr>
          <w:rFonts w:ascii="Times New Roman" w:hAnsi="Times New Roman"/>
          <w:color w:val="000000"/>
          <w:sz w:val="28"/>
          <w:szCs w:val="28"/>
        </w:rPr>
      </w:pPr>
      <w:r w:rsidRPr="00B37F76">
        <w:rPr>
          <w:rFonts w:ascii="Times New Roman" w:hAnsi="Times New Roman"/>
          <w:color w:val="000000"/>
          <w:sz w:val="28"/>
          <w:szCs w:val="28"/>
        </w:rPr>
        <w:t xml:space="preserve">приказ </w:t>
      </w:r>
      <w:r w:rsidR="000A0A7C" w:rsidRPr="00B37F76">
        <w:rPr>
          <w:rFonts w:ascii="Times New Roman" w:hAnsi="Times New Roman"/>
          <w:color w:val="000000"/>
          <w:sz w:val="28"/>
          <w:szCs w:val="28"/>
        </w:rPr>
        <w:t xml:space="preserve">Министерства здравоохранения Российской Федерации </w:t>
      </w:r>
      <w:r w:rsidRPr="00B37F76">
        <w:rPr>
          <w:rFonts w:ascii="Times New Roman" w:hAnsi="Times New Roman"/>
          <w:color w:val="000000"/>
          <w:sz w:val="28"/>
          <w:szCs w:val="28"/>
        </w:rPr>
        <w:t>от 01.03.2016 № 134н «О Порядке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w:t>
      </w:r>
    </w:p>
    <w:p w:rsidR="00F90B25" w:rsidRPr="00B37F76" w:rsidRDefault="00F90B25" w:rsidP="00F90B25">
      <w:pPr>
        <w:pStyle w:val="a4"/>
        <w:numPr>
          <w:ilvl w:val="0"/>
          <w:numId w:val="31"/>
        </w:numPr>
        <w:autoSpaceDE w:val="0"/>
        <w:autoSpaceDN w:val="0"/>
        <w:adjustRightInd w:val="0"/>
        <w:spacing w:after="0" w:line="240" w:lineRule="auto"/>
        <w:ind w:left="0" w:firstLine="709"/>
        <w:jc w:val="both"/>
        <w:rPr>
          <w:rFonts w:ascii="Times New Roman" w:hAnsi="Times New Roman"/>
          <w:color w:val="000000"/>
          <w:sz w:val="28"/>
          <w:szCs w:val="28"/>
        </w:rPr>
      </w:pPr>
      <w:r w:rsidRPr="00B37F76">
        <w:rPr>
          <w:rFonts w:ascii="Times New Roman" w:hAnsi="Times New Roman"/>
          <w:color w:val="000000"/>
          <w:sz w:val="28"/>
          <w:szCs w:val="28"/>
        </w:rPr>
        <w:t xml:space="preserve">приказ Министерства здравоохранения Российской Федерации от </w:t>
      </w:r>
      <w:r w:rsidR="00B21BAA">
        <w:rPr>
          <w:rFonts w:ascii="Times New Roman" w:hAnsi="Times New Roman"/>
          <w:color w:val="000000"/>
          <w:sz w:val="28"/>
          <w:szCs w:val="28"/>
        </w:rPr>
        <w:t xml:space="preserve">          </w:t>
      </w:r>
      <w:r w:rsidRPr="00B37F76">
        <w:rPr>
          <w:rFonts w:ascii="Times New Roman" w:hAnsi="Times New Roman"/>
          <w:color w:val="000000"/>
          <w:sz w:val="28"/>
          <w:szCs w:val="28"/>
        </w:rPr>
        <w:t>9 апреля 2015 г.  № 178н «Об утверждении Порядка оказания медицинской помощи населению по профилю «сурдология-оториноларингология»;</w:t>
      </w:r>
    </w:p>
    <w:p w:rsidR="00F90B25" w:rsidRPr="00B37F76" w:rsidRDefault="00F90B25" w:rsidP="00F90B25">
      <w:pPr>
        <w:pStyle w:val="a4"/>
        <w:numPr>
          <w:ilvl w:val="0"/>
          <w:numId w:val="31"/>
        </w:numPr>
        <w:autoSpaceDE w:val="0"/>
        <w:autoSpaceDN w:val="0"/>
        <w:adjustRightInd w:val="0"/>
        <w:spacing w:after="0" w:line="240" w:lineRule="auto"/>
        <w:ind w:left="0" w:firstLine="567"/>
        <w:jc w:val="both"/>
        <w:rPr>
          <w:rFonts w:ascii="Times New Roman" w:hAnsi="Times New Roman"/>
          <w:color w:val="000000"/>
          <w:sz w:val="28"/>
          <w:szCs w:val="28"/>
        </w:rPr>
      </w:pPr>
      <w:r w:rsidRPr="00B37F76">
        <w:rPr>
          <w:rFonts w:ascii="Times New Roman" w:hAnsi="Times New Roman"/>
          <w:color w:val="000000"/>
          <w:sz w:val="28"/>
          <w:szCs w:val="28"/>
        </w:rPr>
        <w:t xml:space="preserve">приказ Министерства здравоохранения Российской Федерации от </w:t>
      </w:r>
      <w:r w:rsidR="00B21BAA">
        <w:rPr>
          <w:rFonts w:ascii="Times New Roman" w:hAnsi="Times New Roman"/>
          <w:color w:val="000000"/>
          <w:sz w:val="28"/>
          <w:szCs w:val="28"/>
        </w:rPr>
        <w:t xml:space="preserve">           </w:t>
      </w:r>
      <w:r w:rsidRPr="00B37F76">
        <w:rPr>
          <w:rFonts w:ascii="Times New Roman" w:hAnsi="Times New Roman"/>
          <w:color w:val="000000"/>
          <w:sz w:val="28"/>
          <w:szCs w:val="28"/>
        </w:rPr>
        <w:t>24 марта 2016</w:t>
      </w:r>
      <w:r w:rsidR="00E47054">
        <w:rPr>
          <w:rFonts w:ascii="Times New Roman" w:hAnsi="Times New Roman"/>
          <w:color w:val="000000"/>
          <w:sz w:val="28"/>
          <w:szCs w:val="28"/>
        </w:rPr>
        <w:t xml:space="preserve"> </w:t>
      </w:r>
      <w:r w:rsidRPr="00B37F76">
        <w:rPr>
          <w:rFonts w:ascii="Times New Roman" w:hAnsi="Times New Roman"/>
          <w:color w:val="000000"/>
          <w:sz w:val="28"/>
          <w:szCs w:val="28"/>
        </w:rPr>
        <w:t xml:space="preserve">г. № 179н «О Правилах проведения патолого-анатомических исследований»; </w:t>
      </w:r>
    </w:p>
    <w:p w:rsidR="00F90B25" w:rsidRPr="00B37F76" w:rsidRDefault="00F90B25" w:rsidP="00F90B25">
      <w:pPr>
        <w:pStyle w:val="a4"/>
        <w:numPr>
          <w:ilvl w:val="0"/>
          <w:numId w:val="31"/>
        </w:numPr>
        <w:autoSpaceDE w:val="0"/>
        <w:autoSpaceDN w:val="0"/>
        <w:adjustRightInd w:val="0"/>
        <w:spacing w:after="0" w:line="240" w:lineRule="auto"/>
        <w:ind w:left="0" w:firstLine="709"/>
        <w:jc w:val="both"/>
        <w:rPr>
          <w:rFonts w:ascii="Times New Roman" w:hAnsi="Times New Roman"/>
          <w:color w:val="000000"/>
          <w:sz w:val="28"/>
          <w:szCs w:val="28"/>
        </w:rPr>
      </w:pPr>
      <w:r w:rsidRPr="00B37F76">
        <w:rPr>
          <w:rFonts w:ascii="Times New Roman" w:hAnsi="Times New Roman"/>
          <w:color w:val="000000"/>
          <w:sz w:val="28"/>
          <w:szCs w:val="28"/>
        </w:rPr>
        <w:t>приказ Министерства здравоохранения Российской Федерации 14 апреля 2015 г. № 187н «Об утверждении Порядка оказания паллиативной медицинской помощи взрослому населению»;</w:t>
      </w:r>
    </w:p>
    <w:p w:rsidR="00F90B25" w:rsidRPr="00B37F76" w:rsidRDefault="00F90B25" w:rsidP="00F90B25">
      <w:pPr>
        <w:pStyle w:val="a4"/>
        <w:numPr>
          <w:ilvl w:val="0"/>
          <w:numId w:val="31"/>
        </w:numPr>
        <w:autoSpaceDE w:val="0"/>
        <w:autoSpaceDN w:val="0"/>
        <w:adjustRightInd w:val="0"/>
        <w:spacing w:after="0" w:line="240" w:lineRule="auto"/>
        <w:ind w:left="0" w:firstLine="567"/>
        <w:jc w:val="both"/>
        <w:rPr>
          <w:rFonts w:ascii="Times New Roman" w:hAnsi="Times New Roman"/>
          <w:color w:val="000000"/>
          <w:sz w:val="28"/>
          <w:szCs w:val="28"/>
        </w:rPr>
      </w:pPr>
      <w:r w:rsidRPr="00B37F76">
        <w:rPr>
          <w:rFonts w:ascii="Times New Roman" w:hAnsi="Times New Roman"/>
          <w:color w:val="000000"/>
          <w:sz w:val="28"/>
          <w:szCs w:val="28"/>
        </w:rPr>
        <w:t xml:space="preserve">приказ Министерства здравоохранения Российской Федерации от </w:t>
      </w:r>
      <w:r w:rsidR="00B21BAA">
        <w:rPr>
          <w:rFonts w:ascii="Times New Roman" w:hAnsi="Times New Roman"/>
          <w:color w:val="000000"/>
          <w:sz w:val="28"/>
          <w:szCs w:val="28"/>
        </w:rPr>
        <w:t xml:space="preserve">         </w:t>
      </w:r>
      <w:r w:rsidRPr="00B37F76">
        <w:rPr>
          <w:rFonts w:ascii="Times New Roman" w:hAnsi="Times New Roman"/>
          <w:color w:val="000000"/>
          <w:sz w:val="28"/>
          <w:szCs w:val="28"/>
        </w:rPr>
        <w:t>14 апреля 2015 г. № 193н «Об утверждении Порядка оказания паллиативной медицинской помощи детям»;</w:t>
      </w:r>
    </w:p>
    <w:p w:rsidR="00F90B25" w:rsidRPr="00B37F76" w:rsidRDefault="00F90B25" w:rsidP="00F90B25">
      <w:pPr>
        <w:pStyle w:val="a4"/>
        <w:numPr>
          <w:ilvl w:val="0"/>
          <w:numId w:val="31"/>
        </w:numPr>
        <w:autoSpaceDE w:val="0"/>
        <w:autoSpaceDN w:val="0"/>
        <w:adjustRightInd w:val="0"/>
        <w:spacing w:after="0" w:line="240" w:lineRule="auto"/>
        <w:ind w:left="0" w:firstLine="567"/>
        <w:jc w:val="both"/>
        <w:rPr>
          <w:rFonts w:ascii="Times New Roman" w:hAnsi="Times New Roman"/>
          <w:color w:val="000000"/>
          <w:sz w:val="28"/>
          <w:szCs w:val="28"/>
        </w:rPr>
      </w:pPr>
      <w:r w:rsidRPr="00B37F76">
        <w:rPr>
          <w:rFonts w:ascii="Times New Roman" w:hAnsi="Times New Roman"/>
          <w:color w:val="000000"/>
          <w:sz w:val="28"/>
          <w:szCs w:val="28"/>
        </w:rPr>
        <w:t>приказ Министерства здравоохранения Российской Федерации от 10 мая 2017 г.  № 203н «Об утверждении критериев оценки качества медицинской помощи»;</w:t>
      </w:r>
    </w:p>
    <w:p w:rsidR="00F90B25" w:rsidRPr="00B37F76" w:rsidRDefault="00F90B25" w:rsidP="00F90B25">
      <w:pPr>
        <w:pStyle w:val="a4"/>
        <w:numPr>
          <w:ilvl w:val="0"/>
          <w:numId w:val="31"/>
        </w:numPr>
        <w:autoSpaceDE w:val="0"/>
        <w:autoSpaceDN w:val="0"/>
        <w:adjustRightInd w:val="0"/>
        <w:spacing w:after="0" w:line="240" w:lineRule="auto"/>
        <w:ind w:left="0" w:firstLine="567"/>
        <w:jc w:val="both"/>
        <w:rPr>
          <w:rFonts w:ascii="Times New Roman" w:hAnsi="Times New Roman"/>
          <w:color w:val="000000"/>
          <w:sz w:val="28"/>
          <w:szCs w:val="28"/>
        </w:rPr>
      </w:pPr>
      <w:r w:rsidRPr="00B37F76">
        <w:rPr>
          <w:rFonts w:ascii="Times New Roman" w:hAnsi="Times New Roman"/>
          <w:color w:val="000000"/>
          <w:sz w:val="28"/>
          <w:szCs w:val="28"/>
        </w:rPr>
        <w:t xml:space="preserve">приказ Министерства здравоохранения Российской Федерации от </w:t>
      </w:r>
      <w:r w:rsidR="00B21BAA">
        <w:rPr>
          <w:rFonts w:ascii="Times New Roman" w:hAnsi="Times New Roman"/>
          <w:color w:val="000000"/>
          <w:sz w:val="28"/>
          <w:szCs w:val="28"/>
        </w:rPr>
        <w:t xml:space="preserve">          </w:t>
      </w:r>
      <w:r w:rsidRPr="00B37F76">
        <w:rPr>
          <w:rFonts w:ascii="Times New Roman" w:hAnsi="Times New Roman"/>
          <w:color w:val="000000"/>
          <w:sz w:val="28"/>
          <w:szCs w:val="28"/>
        </w:rPr>
        <w:t xml:space="preserve">2 апреля 2010 г. № 206н «Об утверждении </w:t>
      </w:r>
      <w:hyperlink r:id="rId14" w:history="1">
        <w:r w:rsidRPr="00B37F76">
          <w:rPr>
            <w:rFonts w:ascii="Times New Roman" w:hAnsi="Times New Roman"/>
            <w:color w:val="000000"/>
            <w:sz w:val="28"/>
            <w:szCs w:val="28"/>
          </w:rPr>
          <w:t>Порядка</w:t>
        </w:r>
      </w:hyperlink>
      <w:r w:rsidRPr="00B37F76">
        <w:rPr>
          <w:rFonts w:ascii="Times New Roman" w:hAnsi="Times New Roman"/>
          <w:color w:val="000000"/>
          <w:sz w:val="28"/>
          <w:szCs w:val="28"/>
        </w:rPr>
        <w:t xml:space="preserve"> оказания медицинской помощи взрослому населению с заболеваниями толстой кишки, анального канала и промежности колопроктологического профиля»;</w:t>
      </w:r>
    </w:p>
    <w:p w:rsidR="00F90B25" w:rsidRPr="00B37F76" w:rsidRDefault="00F90B25" w:rsidP="00F90B25">
      <w:pPr>
        <w:pStyle w:val="a4"/>
        <w:numPr>
          <w:ilvl w:val="0"/>
          <w:numId w:val="31"/>
        </w:numPr>
        <w:autoSpaceDE w:val="0"/>
        <w:autoSpaceDN w:val="0"/>
        <w:adjustRightInd w:val="0"/>
        <w:spacing w:after="0" w:line="240" w:lineRule="auto"/>
        <w:ind w:left="0" w:firstLine="567"/>
        <w:jc w:val="both"/>
        <w:rPr>
          <w:rFonts w:ascii="Times New Roman" w:hAnsi="Times New Roman"/>
          <w:color w:val="000000"/>
          <w:sz w:val="28"/>
          <w:szCs w:val="28"/>
        </w:rPr>
      </w:pPr>
      <w:r w:rsidRPr="00B37F76">
        <w:rPr>
          <w:rFonts w:ascii="Times New Roman" w:hAnsi="Times New Roman"/>
          <w:color w:val="000000"/>
          <w:sz w:val="28"/>
          <w:szCs w:val="28"/>
        </w:rPr>
        <w:lastRenderedPageBreak/>
        <w:t xml:space="preserve">приказ Министерства здравоохранения Российской Федерации от </w:t>
      </w:r>
      <w:r w:rsidR="00380A3F">
        <w:rPr>
          <w:rFonts w:ascii="Times New Roman" w:hAnsi="Times New Roman"/>
          <w:color w:val="000000"/>
          <w:sz w:val="28"/>
          <w:szCs w:val="28"/>
        </w:rPr>
        <w:t xml:space="preserve">         </w:t>
      </w:r>
      <w:r w:rsidRPr="00B37F76">
        <w:rPr>
          <w:rFonts w:ascii="Times New Roman" w:hAnsi="Times New Roman"/>
          <w:color w:val="000000"/>
          <w:sz w:val="28"/>
          <w:szCs w:val="28"/>
        </w:rPr>
        <w:t xml:space="preserve">11 апреля 2013 г.  № 216н «Об утверждении Порядка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w:t>
      </w:r>
    </w:p>
    <w:p w:rsidR="00F90B25" w:rsidRPr="00B37F76" w:rsidRDefault="00F90B25" w:rsidP="00F90B25">
      <w:pPr>
        <w:pStyle w:val="a4"/>
        <w:numPr>
          <w:ilvl w:val="0"/>
          <w:numId w:val="31"/>
        </w:numPr>
        <w:autoSpaceDE w:val="0"/>
        <w:autoSpaceDN w:val="0"/>
        <w:adjustRightInd w:val="0"/>
        <w:spacing w:after="0" w:line="240" w:lineRule="auto"/>
        <w:ind w:left="0" w:firstLine="567"/>
        <w:jc w:val="both"/>
        <w:rPr>
          <w:rFonts w:ascii="Times New Roman" w:hAnsi="Times New Roman"/>
          <w:color w:val="000000"/>
          <w:sz w:val="28"/>
          <w:szCs w:val="28"/>
        </w:rPr>
      </w:pPr>
      <w:r w:rsidRPr="00B37F76">
        <w:rPr>
          <w:rFonts w:ascii="Times New Roman" w:hAnsi="Times New Roman"/>
          <w:color w:val="000000"/>
          <w:sz w:val="28"/>
          <w:szCs w:val="28"/>
        </w:rPr>
        <w:t>приказ Министерства здравоохранения и социального развития Российской Федерации от 23 марта 2012 г.  № 252н «Об утверждении Порядка возложения на фельдшера, акушерку руководителем медицинской организации при организации оказания первичной медико-санитарной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w:t>
      </w:r>
    </w:p>
    <w:p w:rsidR="00F90B25" w:rsidRPr="00B37F76" w:rsidRDefault="00F90B25" w:rsidP="00F90B25">
      <w:pPr>
        <w:pStyle w:val="a4"/>
        <w:numPr>
          <w:ilvl w:val="0"/>
          <w:numId w:val="31"/>
        </w:numPr>
        <w:autoSpaceDE w:val="0"/>
        <w:autoSpaceDN w:val="0"/>
        <w:adjustRightInd w:val="0"/>
        <w:spacing w:after="0" w:line="240" w:lineRule="auto"/>
        <w:ind w:left="0" w:firstLine="851"/>
        <w:jc w:val="both"/>
        <w:rPr>
          <w:rFonts w:ascii="Times New Roman" w:hAnsi="Times New Roman"/>
          <w:color w:val="000000"/>
          <w:sz w:val="28"/>
          <w:szCs w:val="28"/>
        </w:rPr>
      </w:pPr>
      <w:r w:rsidRPr="00B37F76">
        <w:rPr>
          <w:rFonts w:ascii="Times New Roman" w:hAnsi="Times New Roman"/>
          <w:color w:val="000000"/>
          <w:sz w:val="28"/>
          <w:szCs w:val="28"/>
        </w:rPr>
        <w:t>приказ Министерства здравоохранения и социального развития Российской Федерации от 28 марта 2012 г. № 278н «Об утверждении требований к организациям здравоохранения (структурным подразделениям), осуществляющим заготовку, переработку, хранение и обеспечение безопасности донорской крови и ее компонентов, и перечня оборудования для их оснащения»;</w:t>
      </w:r>
    </w:p>
    <w:p w:rsidR="00F90B25" w:rsidRPr="00B37F76" w:rsidRDefault="00F90B25" w:rsidP="00F90B25">
      <w:pPr>
        <w:pStyle w:val="a4"/>
        <w:numPr>
          <w:ilvl w:val="0"/>
          <w:numId w:val="31"/>
        </w:numPr>
        <w:autoSpaceDE w:val="0"/>
        <w:autoSpaceDN w:val="0"/>
        <w:adjustRightInd w:val="0"/>
        <w:spacing w:after="0" w:line="240" w:lineRule="auto"/>
        <w:ind w:left="0" w:firstLine="851"/>
        <w:jc w:val="both"/>
        <w:rPr>
          <w:rFonts w:ascii="Times New Roman" w:hAnsi="Times New Roman"/>
          <w:color w:val="000000"/>
          <w:sz w:val="28"/>
          <w:szCs w:val="28"/>
        </w:rPr>
      </w:pPr>
      <w:r w:rsidRPr="00B37F76">
        <w:rPr>
          <w:rFonts w:ascii="Times New Roman" w:hAnsi="Times New Roman"/>
          <w:color w:val="000000"/>
          <w:sz w:val="28"/>
          <w:szCs w:val="28"/>
        </w:rPr>
        <w:t xml:space="preserve">приказ Министерства здравоохранения Российской Федерации от 5 мая 2016 г. № 279н «Об утверждении Порядка организации санаторно-курортного лечения»; </w:t>
      </w:r>
    </w:p>
    <w:p w:rsidR="00F90B25" w:rsidRPr="00B37F76" w:rsidRDefault="00F90B25" w:rsidP="00F90B25">
      <w:pPr>
        <w:pStyle w:val="a4"/>
        <w:numPr>
          <w:ilvl w:val="0"/>
          <w:numId w:val="31"/>
        </w:numPr>
        <w:autoSpaceDE w:val="0"/>
        <w:autoSpaceDN w:val="0"/>
        <w:adjustRightInd w:val="0"/>
        <w:spacing w:after="0" w:line="240" w:lineRule="auto"/>
        <w:ind w:left="0" w:firstLine="851"/>
        <w:jc w:val="both"/>
        <w:rPr>
          <w:rFonts w:ascii="Times New Roman" w:hAnsi="Times New Roman"/>
          <w:color w:val="000000"/>
          <w:sz w:val="28"/>
          <w:szCs w:val="28"/>
        </w:rPr>
      </w:pPr>
      <w:r w:rsidRPr="00B37F76">
        <w:rPr>
          <w:rFonts w:ascii="Times New Roman" w:hAnsi="Times New Roman"/>
          <w:color w:val="000000"/>
          <w:sz w:val="28"/>
          <w:szCs w:val="28"/>
        </w:rPr>
        <w:t>приказ Министерства здравоохранения Российской Федерации от 5 мая 2016 г. № 281н «Об утверждении перечней медицинских показаний и противопоказаний для санаторно-курортного лечения»;</w:t>
      </w:r>
    </w:p>
    <w:p w:rsidR="00F90B25" w:rsidRPr="00B37F76" w:rsidRDefault="00F90B25" w:rsidP="00F90B25">
      <w:pPr>
        <w:pStyle w:val="a4"/>
        <w:numPr>
          <w:ilvl w:val="0"/>
          <w:numId w:val="31"/>
        </w:numPr>
        <w:autoSpaceDE w:val="0"/>
        <w:autoSpaceDN w:val="0"/>
        <w:adjustRightInd w:val="0"/>
        <w:spacing w:after="0" w:line="240" w:lineRule="auto"/>
        <w:ind w:left="0" w:firstLine="567"/>
        <w:jc w:val="both"/>
        <w:rPr>
          <w:rFonts w:ascii="Times New Roman" w:hAnsi="Times New Roman"/>
          <w:color w:val="000000"/>
          <w:sz w:val="28"/>
          <w:szCs w:val="28"/>
        </w:rPr>
      </w:pPr>
      <w:r w:rsidRPr="00B37F76">
        <w:rPr>
          <w:rFonts w:ascii="Times New Roman" w:hAnsi="Times New Roman"/>
          <w:color w:val="000000"/>
          <w:sz w:val="28"/>
          <w:szCs w:val="28"/>
        </w:rPr>
        <w:t xml:space="preserve">приказ Министерства здравоохранения Российской Федерации от         18 июня 2014 г. № 290н «Об утверждении Порядка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а также формы заключения о результатах медицинского освидетельствования таких граждан»; </w:t>
      </w:r>
    </w:p>
    <w:p w:rsidR="00F90B25" w:rsidRPr="00B37F76" w:rsidRDefault="00F90B25" w:rsidP="00F90B25">
      <w:pPr>
        <w:pStyle w:val="a4"/>
        <w:numPr>
          <w:ilvl w:val="0"/>
          <w:numId w:val="31"/>
        </w:numPr>
        <w:autoSpaceDE w:val="0"/>
        <w:autoSpaceDN w:val="0"/>
        <w:adjustRightInd w:val="0"/>
        <w:spacing w:after="0" w:line="240" w:lineRule="auto"/>
        <w:ind w:left="0" w:firstLine="567"/>
        <w:jc w:val="both"/>
        <w:rPr>
          <w:rFonts w:ascii="Times New Roman" w:hAnsi="Times New Roman"/>
          <w:color w:val="000000"/>
          <w:sz w:val="28"/>
          <w:szCs w:val="28"/>
        </w:rPr>
      </w:pPr>
      <w:r w:rsidRPr="00B37F76">
        <w:rPr>
          <w:rFonts w:ascii="Times New Roman" w:hAnsi="Times New Roman"/>
          <w:color w:val="000000"/>
          <w:sz w:val="28"/>
          <w:szCs w:val="28"/>
        </w:rPr>
        <w:t xml:space="preserve">приказ Министерства труда Российской Федерации от    3 июля 2013 г. № 291н «Об утверждении нормативов оснащения учреждений главных бюро медико-социальной экспертизы по субъектам Российской Федерации специальным диагностическим оборудованием»; </w:t>
      </w:r>
    </w:p>
    <w:p w:rsidR="00F90B25" w:rsidRPr="00B37F76" w:rsidRDefault="00F90B25" w:rsidP="00F90B25">
      <w:pPr>
        <w:pStyle w:val="a4"/>
        <w:numPr>
          <w:ilvl w:val="0"/>
          <w:numId w:val="31"/>
        </w:numPr>
        <w:autoSpaceDE w:val="0"/>
        <w:autoSpaceDN w:val="0"/>
        <w:adjustRightInd w:val="0"/>
        <w:spacing w:after="0" w:line="240" w:lineRule="auto"/>
        <w:ind w:left="0" w:firstLine="567"/>
        <w:jc w:val="both"/>
        <w:rPr>
          <w:rFonts w:ascii="Times New Roman" w:hAnsi="Times New Roman"/>
          <w:color w:val="000000"/>
          <w:sz w:val="28"/>
          <w:szCs w:val="28"/>
        </w:rPr>
      </w:pPr>
      <w:r w:rsidRPr="00B37F76">
        <w:rPr>
          <w:rFonts w:ascii="Times New Roman" w:hAnsi="Times New Roman"/>
          <w:color w:val="000000"/>
          <w:sz w:val="28"/>
          <w:szCs w:val="28"/>
        </w:rPr>
        <w:t>приказ Министерства здравоохранения и социального развития Российской Федерации от 12 апреля 2011 г. №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w:t>
      </w:r>
    </w:p>
    <w:p w:rsidR="00F90B25" w:rsidRPr="00B37F76" w:rsidRDefault="00F90B25" w:rsidP="00F90B25">
      <w:pPr>
        <w:pStyle w:val="a4"/>
        <w:numPr>
          <w:ilvl w:val="0"/>
          <w:numId w:val="31"/>
        </w:numPr>
        <w:autoSpaceDE w:val="0"/>
        <w:autoSpaceDN w:val="0"/>
        <w:adjustRightInd w:val="0"/>
        <w:spacing w:after="0" w:line="240" w:lineRule="auto"/>
        <w:ind w:left="0" w:firstLine="567"/>
        <w:jc w:val="both"/>
        <w:rPr>
          <w:rFonts w:ascii="Times New Roman" w:hAnsi="Times New Roman"/>
          <w:color w:val="000000"/>
          <w:sz w:val="28"/>
          <w:szCs w:val="28"/>
        </w:rPr>
      </w:pPr>
      <w:r w:rsidRPr="00B37F76">
        <w:rPr>
          <w:rFonts w:ascii="Times New Roman" w:hAnsi="Times New Roman"/>
          <w:color w:val="000000"/>
          <w:sz w:val="28"/>
          <w:szCs w:val="28"/>
        </w:rPr>
        <w:t>приказ Министерства здравоохранения Российской Федерации от            4 июня 2015 г. № 306н, Российской академии наук от 04 июня 2015 г. № 3 «Об утверждении перечня объектов трансплантации»;</w:t>
      </w:r>
    </w:p>
    <w:p w:rsidR="00F90B25" w:rsidRPr="00B37F76" w:rsidRDefault="00F90B25" w:rsidP="00F90B25">
      <w:pPr>
        <w:pStyle w:val="a4"/>
        <w:numPr>
          <w:ilvl w:val="0"/>
          <w:numId w:val="31"/>
        </w:numPr>
        <w:autoSpaceDE w:val="0"/>
        <w:autoSpaceDN w:val="0"/>
        <w:adjustRightInd w:val="0"/>
        <w:spacing w:after="0" w:line="240" w:lineRule="auto"/>
        <w:ind w:left="0" w:firstLine="567"/>
        <w:jc w:val="both"/>
        <w:rPr>
          <w:rFonts w:ascii="Times New Roman" w:hAnsi="Times New Roman"/>
          <w:color w:val="000000"/>
          <w:sz w:val="28"/>
          <w:szCs w:val="28"/>
        </w:rPr>
      </w:pPr>
      <w:r w:rsidRPr="00B37F76">
        <w:rPr>
          <w:rFonts w:ascii="Times New Roman" w:hAnsi="Times New Roman"/>
          <w:color w:val="000000"/>
          <w:sz w:val="28"/>
          <w:szCs w:val="28"/>
        </w:rPr>
        <w:lastRenderedPageBreak/>
        <w:t xml:space="preserve">приказ Министерства здравоохранения Российской Федерации от </w:t>
      </w:r>
      <w:r w:rsidR="00380A3F">
        <w:rPr>
          <w:rFonts w:ascii="Times New Roman" w:hAnsi="Times New Roman"/>
          <w:color w:val="000000"/>
          <w:sz w:val="28"/>
          <w:szCs w:val="28"/>
        </w:rPr>
        <w:t xml:space="preserve">          </w:t>
      </w:r>
      <w:r w:rsidRPr="00B37F76">
        <w:rPr>
          <w:rFonts w:ascii="Times New Roman" w:hAnsi="Times New Roman"/>
          <w:color w:val="000000"/>
          <w:sz w:val="28"/>
          <w:szCs w:val="28"/>
        </w:rPr>
        <w:t>4 июня 2015 г. № 307н, Российской академии наук   от 04 июня 2015 г. № 4 «Об утверждении перечня учреждений здравоохранения, осуществляющих забор, заготовку и трансплантацию органов и (или) тканей человека»;</w:t>
      </w:r>
    </w:p>
    <w:p w:rsidR="00F90B25" w:rsidRPr="00B37F76" w:rsidRDefault="00F90B25" w:rsidP="00F90B25">
      <w:pPr>
        <w:pStyle w:val="a4"/>
        <w:numPr>
          <w:ilvl w:val="0"/>
          <w:numId w:val="31"/>
        </w:numPr>
        <w:autoSpaceDE w:val="0"/>
        <w:autoSpaceDN w:val="0"/>
        <w:adjustRightInd w:val="0"/>
        <w:spacing w:after="0" w:line="240" w:lineRule="auto"/>
        <w:ind w:left="0" w:firstLine="567"/>
        <w:jc w:val="both"/>
        <w:rPr>
          <w:rFonts w:ascii="Times New Roman" w:hAnsi="Times New Roman"/>
          <w:color w:val="000000"/>
          <w:sz w:val="28"/>
          <w:szCs w:val="28"/>
        </w:rPr>
      </w:pPr>
      <w:r w:rsidRPr="00B37F76">
        <w:rPr>
          <w:rFonts w:ascii="Times New Roman" w:hAnsi="Times New Roman"/>
          <w:color w:val="000000"/>
          <w:sz w:val="28"/>
          <w:szCs w:val="28"/>
        </w:rPr>
        <w:t>приказ Министерства труда Российской Федерации от 11 октября 2012 г. № 310н «Об утверждении Порядка организации и деятельности федеральных государственных учреждений медико-социальной экспертизы»;</w:t>
      </w:r>
    </w:p>
    <w:p w:rsidR="00F90B25" w:rsidRPr="00B37F76" w:rsidRDefault="00F90B25" w:rsidP="00F90B25">
      <w:pPr>
        <w:pStyle w:val="a4"/>
        <w:numPr>
          <w:ilvl w:val="0"/>
          <w:numId w:val="31"/>
        </w:numPr>
        <w:autoSpaceDE w:val="0"/>
        <w:autoSpaceDN w:val="0"/>
        <w:adjustRightInd w:val="0"/>
        <w:spacing w:after="0" w:line="240" w:lineRule="auto"/>
        <w:ind w:left="0" w:firstLine="567"/>
        <w:jc w:val="both"/>
        <w:rPr>
          <w:rFonts w:ascii="Times New Roman" w:hAnsi="Times New Roman"/>
          <w:color w:val="000000"/>
          <w:sz w:val="28"/>
          <w:szCs w:val="28"/>
        </w:rPr>
      </w:pPr>
      <w:r w:rsidRPr="00B37F76">
        <w:rPr>
          <w:rFonts w:ascii="Times New Roman" w:hAnsi="Times New Roman"/>
          <w:color w:val="000000"/>
          <w:sz w:val="28"/>
          <w:szCs w:val="28"/>
        </w:rPr>
        <w:t xml:space="preserve">приказ Министерства здравоохранения Российской Федерации от </w:t>
      </w:r>
      <w:r w:rsidR="00380A3F">
        <w:rPr>
          <w:rFonts w:ascii="Times New Roman" w:hAnsi="Times New Roman"/>
          <w:color w:val="000000"/>
          <w:sz w:val="28"/>
          <w:szCs w:val="28"/>
        </w:rPr>
        <w:t xml:space="preserve">        </w:t>
      </w:r>
      <w:r w:rsidRPr="00B37F76">
        <w:rPr>
          <w:rFonts w:ascii="Times New Roman" w:hAnsi="Times New Roman"/>
          <w:color w:val="000000"/>
          <w:sz w:val="28"/>
          <w:szCs w:val="28"/>
        </w:rPr>
        <w:t xml:space="preserve">15 июня 2015г. № 342н «Об утверждении порядка направления на внеочередное обязательное медицинское освидетельствование водителей транспортных средств, а также порядка приостановления действия и аннулирования медицинского заключения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w:t>
      </w:r>
    </w:p>
    <w:p w:rsidR="00F90B25" w:rsidRPr="00B37F76" w:rsidRDefault="00F90B25" w:rsidP="00F90B25">
      <w:pPr>
        <w:pStyle w:val="a4"/>
        <w:numPr>
          <w:ilvl w:val="0"/>
          <w:numId w:val="31"/>
        </w:numPr>
        <w:autoSpaceDE w:val="0"/>
        <w:autoSpaceDN w:val="0"/>
        <w:adjustRightInd w:val="0"/>
        <w:spacing w:after="0" w:line="240" w:lineRule="auto"/>
        <w:ind w:left="0" w:firstLine="567"/>
        <w:jc w:val="both"/>
        <w:rPr>
          <w:rFonts w:ascii="Times New Roman" w:hAnsi="Times New Roman"/>
          <w:color w:val="000000"/>
          <w:sz w:val="28"/>
          <w:szCs w:val="28"/>
        </w:rPr>
      </w:pPr>
      <w:r w:rsidRPr="00B37F76">
        <w:rPr>
          <w:rFonts w:ascii="Times New Roman" w:hAnsi="Times New Roman"/>
          <w:color w:val="000000"/>
          <w:sz w:val="28"/>
          <w:szCs w:val="28"/>
        </w:rPr>
        <w:t>приказ Министерства здравоохранения и социального развития Российской Федерации от 11 апреля 2012 г. № 343н «Об утверждении Порядка содержания детей-сирот, детей, оставшихся без попечения родителей, и детей, находящихся в трудной жизненной ситуации, до достижения ими возраста четырех лет включительно в медицинских организациях государственной системы здравоохранения и муниципальной системы здравоохранения»;</w:t>
      </w:r>
    </w:p>
    <w:p w:rsidR="00F90B25" w:rsidRPr="00B37F76" w:rsidRDefault="00F90B25" w:rsidP="00F90B25">
      <w:pPr>
        <w:pStyle w:val="a4"/>
        <w:numPr>
          <w:ilvl w:val="0"/>
          <w:numId w:val="31"/>
        </w:numPr>
        <w:autoSpaceDE w:val="0"/>
        <w:autoSpaceDN w:val="0"/>
        <w:adjustRightInd w:val="0"/>
        <w:spacing w:after="0" w:line="240" w:lineRule="auto"/>
        <w:ind w:left="0" w:firstLine="567"/>
        <w:jc w:val="both"/>
        <w:rPr>
          <w:rFonts w:ascii="Times New Roman" w:hAnsi="Times New Roman"/>
          <w:color w:val="000000"/>
          <w:sz w:val="28"/>
          <w:szCs w:val="28"/>
        </w:rPr>
      </w:pPr>
      <w:r w:rsidRPr="00B37F76">
        <w:rPr>
          <w:rFonts w:ascii="Times New Roman" w:hAnsi="Times New Roman"/>
          <w:color w:val="000000"/>
          <w:sz w:val="28"/>
          <w:szCs w:val="28"/>
        </w:rPr>
        <w:t xml:space="preserve">приказ Министерства здравоохранения Российской Федерации от          15 июня 2015 г. № 344н «О проведении обязательного медицинского освидетельствования водителей транспортных средств (кандидатов в водители транспортных средств)»; </w:t>
      </w:r>
    </w:p>
    <w:p w:rsidR="00F90B25" w:rsidRPr="00B37F76" w:rsidRDefault="00F90B25" w:rsidP="00F90B25">
      <w:pPr>
        <w:pStyle w:val="a4"/>
        <w:numPr>
          <w:ilvl w:val="0"/>
          <w:numId w:val="31"/>
        </w:numPr>
        <w:autoSpaceDE w:val="0"/>
        <w:autoSpaceDN w:val="0"/>
        <w:adjustRightInd w:val="0"/>
        <w:spacing w:after="0" w:line="240" w:lineRule="auto"/>
        <w:ind w:left="0" w:firstLine="567"/>
        <w:jc w:val="both"/>
        <w:rPr>
          <w:rFonts w:ascii="Times New Roman" w:hAnsi="Times New Roman"/>
          <w:color w:val="000000"/>
          <w:sz w:val="28"/>
          <w:szCs w:val="28"/>
        </w:rPr>
      </w:pPr>
      <w:r w:rsidRPr="00B37F76">
        <w:rPr>
          <w:rFonts w:ascii="Times New Roman" w:hAnsi="Times New Roman"/>
          <w:color w:val="000000"/>
          <w:sz w:val="28"/>
          <w:szCs w:val="28"/>
        </w:rPr>
        <w:t xml:space="preserve">приказ Министерства здравоохранения и социального развития Российской Федерации от 12 мая 2010 г. № 346н «Об утверждении Порядка организации и производства судебно-медицинских экспертиз в государственных судебно-экспертных учреждениях Российской Федерации»; </w:t>
      </w:r>
    </w:p>
    <w:p w:rsidR="00F90B25" w:rsidRPr="00B37F76" w:rsidRDefault="00F90B25" w:rsidP="00F90B25">
      <w:pPr>
        <w:pStyle w:val="a4"/>
        <w:numPr>
          <w:ilvl w:val="0"/>
          <w:numId w:val="31"/>
        </w:numPr>
        <w:autoSpaceDE w:val="0"/>
        <w:autoSpaceDN w:val="0"/>
        <w:adjustRightInd w:val="0"/>
        <w:spacing w:after="0" w:line="240" w:lineRule="auto"/>
        <w:ind w:left="0" w:firstLine="567"/>
        <w:jc w:val="both"/>
        <w:rPr>
          <w:rFonts w:ascii="Times New Roman" w:hAnsi="Times New Roman"/>
          <w:color w:val="000000"/>
          <w:sz w:val="28"/>
          <w:szCs w:val="28"/>
        </w:rPr>
      </w:pPr>
      <w:r w:rsidRPr="00B37F76">
        <w:rPr>
          <w:rFonts w:ascii="Times New Roman" w:hAnsi="Times New Roman"/>
          <w:color w:val="000000"/>
          <w:sz w:val="28"/>
          <w:szCs w:val="28"/>
        </w:rPr>
        <w:t>приказ Министерства здравоохранения и социального развития Российской Федерации от 25 мая 2007 г. № 358 «О медицинском заключении о необходимости трансплантации органов и (или) тканей человека»;</w:t>
      </w:r>
    </w:p>
    <w:p w:rsidR="00F90B25" w:rsidRPr="00B37F76" w:rsidRDefault="00F90B25" w:rsidP="00F90B25">
      <w:pPr>
        <w:pStyle w:val="a4"/>
        <w:numPr>
          <w:ilvl w:val="0"/>
          <w:numId w:val="31"/>
        </w:numPr>
        <w:autoSpaceDE w:val="0"/>
        <w:autoSpaceDN w:val="0"/>
        <w:adjustRightInd w:val="0"/>
        <w:spacing w:after="0" w:line="240" w:lineRule="auto"/>
        <w:ind w:left="0" w:firstLine="709"/>
        <w:jc w:val="both"/>
        <w:rPr>
          <w:rFonts w:ascii="Times New Roman" w:hAnsi="Times New Roman"/>
          <w:color w:val="000000"/>
          <w:sz w:val="28"/>
          <w:szCs w:val="28"/>
        </w:rPr>
      </w:pPr>
      <w:r w:rsidRPr="00B37F76">
        <w:rPr>
          <w:rFonts w:ascii="Times New Roman" w:hAnsi="Times New Roman"/>
          <w:color w:val="000000"/>
          <w:sz w:val="28"/>
          <w:szCs w:val="28"/>
        </w:rPr>
        <w:t>приказ Министерства здравоохранения Российской Федерации от          16 апреля 2012 г. № 363н «Об утверждении Порядка оказания медицинской помощи несовершеннолетним в период оздоровления и организованного отдыха»;</w:t>
      </w:r>
    </w:p>
    <w:p w:rsidR="00F90B25" w:rsidRPr="00B37F76" w:rsidRDefault="00F90B25" w:rsidP="00F90B25">
      <w:pPr>
        <w:pStyle w:val="a4"/>
        <w:numPr>
          <w:ilvl w:val="0"/>
          <w:numId w:val="31"/>
        </w:numPr>
        <w:autoSpaceDE w:val="0"/>
        <w:autoSpaceDN w:val="0"/>
        <w:adjustRightInd w:val="0"/>
        <w:spacing w:after="0" w:line="240" w:lineRule="auto"/>
        <w:ind w:left="0" w:firstLine="709"/>
        <w:jc w:val="both"/>
        <w:rPr>
          <w:rFonts w:ascii="Times New Roman" w:hAnsi="Times New Roman"/>
          <w:color w:val="000000"/>
          <w:sz w:val="28"/>
          <w:szCs w:val="28"/>
        </w:rPr>
      </w:pPr>
      <w:r w:rsidRPr="00B37F76">
        <w:rPr>
          <w:rFonts w:ascii="Times New Roman" w:hAnsi="Times New Roman"/>
          <w:color w:val="000000"/>
          <w:sz w:val="28"/>
          <w:szCs w:val="28"/>
        </w:rPr>
        <w:t xml:space="preserve">приказ Министерства здравоохранения и социального развития Российской Федерации от 16 апреля 2012 г. № 366н «Об утверждении </w:t>
      </w:r>
      <w:hyperlink r:id="rId15" w:history="1">
        <w:r w:rsidRPr="00B37F76">
          <w:rPr>
            <w:rFonts w:ascii="Times New Roman" w:hAnsi="Times New Roman"/>
            <w:color w:val="000000"/>
            <w:sz w:val="28"/>
            <w:szCs w:val="28"/>
          </w:rPr>
          <w:t>Порядка</w:t>
        </w:r>
      </w:hyperlink>
      <w:r w:rsidRPr="00B37F76">
        <w:rPr>
          <w:rFonts w:ascii="Times New Roman" w:hAnsi="Times New Roman"/>
          <w:color w:val="000000"/>
          <w:sz w:val="28"/>
          <w:szCs w:val="28"/>
        </w:rPr>
        <w:t xml:space="preserve"> оказания педиатрической помощи»;</w:t>
      </w:r>
    </w:p>
    <w:p w:rsidR="00F90B25" w:rsidRPr="00B37F76" w:rsidRDefault="00F90B25" w:rsidP="00F90B25">
      <w:pPr>
        <w:pStyle w:val="a4"/>
        <w:numPr>
          <w:ilvl w:val="0"/>
          <w:numId w:val="31"/>
        </w:numPr>
        <w:autoSpaceDE w:val="0"/>
        <w:autoSpaceDN w:val="0"/>
        <w:adjustRightInd w:val="0"/>
        <w:spacing w:after="0" w:line="240" w:lineRule="auto"/>
        <w:ind w:left="0" w:firstLine="709"/>
        <w:jc w:val="both"/>
        <w:rPr>
          <w:rFonts w:ascii="Times New Roman" w:hAnsi="Times New Roman"/>
          <w:color w:val="000000"/>
          <w:sz w:val="28"/>
          <w:szCs w:val="28"/>
        </w:rPr>
      </w:pPr>
      <w:r w:rsidRPr="00B37F76">
        <w:rPr>
          <w:rFonts w:ascii="Times New Roman" w:hAnsi="Times New Roman"/>
          <w:color w:val="000000"/>
          <w:sz w:val="28"/>
          <w:szCs w:val="28"/>
        </w:rPr>
        <w:t xml:space="preserve">приказ Министерства здравоохранения Российской Федерации от          18 апреля 2012 г. № 381н «Об утверждении </w:t>
      </w:r>
      <w:hyperlink r:id="rId16" w:history="1">
        <w:r w:rsidRPr="00B37F76">
          <w:rPr>
            <w:rFonts w:ascii="Times New Roman" w:hAnsi="Times New Roman"/>
            <w:color w:val="000000"/>
            <w:sz w:val="28"/>
            <w:szCs w:val="28"/>
          </w:rPr>
          <w:t>Порядка</w:t>
        </w:r>
      </w:hyperlink>
      <w:r w:rsidRPr="00B37F76">
        <w:rPr>
          <w:rFonts w:ascii="Times New Roman" w:hAnsi="Times New Roman"/>
          <w:color w:val="000000"/>
          <w:sz w:val="28"/>
          <w:szCs w:val="28"/>
        </w:rPr>
        <w:t xml:space="preserve"> оказания медицинской помощи населению по профилю «косметология»;</w:t>
      </w:r>
    </w:p>
    <w:p w:rsidR="00F90B25" w:rsidRPr="00B37F76" w:rsidRDefault="00F90B25" w:rsidP="00F90B25">
      <w:pPr>
        <w:pStyle w:val="a4"/>
        <w:numPr>
          <w:ilvl w:val="0"/>
          <w:numId w:val="31"/>
        </w:numPr>
        <w:autoSpaceDE w:val="0"/>
        <w:autoSpaceDN w:val="0"/>
        <w:adjustRightInd w:val="0"/>
        <w:spacing w:after="0" w:line="240" w:lineRule="auto"/>
        <w:ind w:left="0" w:firstLine="567"/>
        <w:jc w:val="both"/>
        <w:rPr>
          <w:rFonts w:ascii="Times New Roman" w:hAnsi="Times New Roman"/>
          <w:color w:val="000000"/>
          <w:sz w:val="28"/>
          <w:szCs w:val="28"/>
        </w:rPr>
      </w:pPr>
      <w:r w:rsidRPr="00B37F76">
        <w:rPr>
          <w:rFonts w:ascii="Times New Roman" w:hAnsi="Times New Roman"/>
          <w:color w:val="000000"/>
          <w:sz w:val="28"/>
          <w:szCs w:val="28"/>
        </w:rPr>
        <w:t xml:space="preserve">приказ Министерства здравоохранения Российской Федерации от          20 июня 2013 г. № 388н «Об утверждении </w:t>
      </w:r>
      <w:hyperlink r:id="rId17" w:history="1">
        <w:r w:rsidRPr="00B37F76">
          <w:rPr>
            <w:rFonts w:ascii="Times New Roman" w:hAnsi="Times New Roman"/>
            <w:color w:val="000000"/>
            <w:sz w:val="28"/>
            <w:szCs w:val="28"/>
          </w:rPr>
          <w:t>Порядка</w:t>
        </w:r>
      </w:hyperlink>
      <w:r w:rsidRPr="00B37F76">
        <w:rPr>
          <w:rFonts w:ascii="Times New Roman" w:hAnsi="Times New Roman"/>
          <w:color w:val="000000"/>
          <w:sz w:val="28"/>
          <w:szCs w:val="28"/>
        </w:rPr>
        <w:t xml:space="preserve"> оказания скорой, в том числе скорой специализированной, медицинской помощи»;</w:t>
      </w:r>
    </w:p>
    <w:p w:rsidR="00F90B25" w:rsidRPr="00B37F76" w:rsidRDefault="00F90B25" w:rsidP="00F90B25">
      <w:pPr>
        <w:pStyle w:val="a4"/>
        <w:numPr>
          <w:ilvl w:val="0"/>
          <w:numId w:val="31"/>
        </w:numPr>
        <w:autoSpaceDE w:val="0"/>
        <w:autoSpaceDN w:val="0"/>
        <w:adjustRightInd w:val="0"/>
        <w:spacing w:after="0" w:line="240" w:lineRule="auto"/>
        <w:ind w:left="0" w:firstLine="567"/>
        <w:jc w:val="both"/>
        <w:rPr>
          <w:rFonts w:ascii="Times New Roman" w:hAnsi="Times New Roman"/>
          <w:color w:val="000000"/>
          <w:sz w:val="28"/>
          <w:szCs w:val="28"/>
        </w:rPr>
      </w:pPr>
      <w:r w:rsidRPr="00B37F76">
        <w:rPr>
          <w:rFonts w:ascii="Times New Roman" w:hAnsi="Times New Roman"/>
          <w:color w:val="000000"/>
          <w:sz w:val="28"/>
          <w:szCs w:val="28"/>
        </w:rPr>
        <w:lastRenderedPageBreak/>
        <w:t xml:space="preserve">приказ Министерства здравоохранения Российской Федерации от          25 октября 2012 г. № 440н «Об утверждении </w:t>
      </w:r>
      <w:hyperlink r:id="rId18" w:history="1">
        <w:r w:rsidRPr="00B37F76">
          <w:rPr>
            <w:rFonts w:ascii="Times New Roman" w:hAnsi="Times New Roman"/>
            <w:color w:val="000000"/>
            <w:sz w:val="28"/>
            <w:szCs w:val="28"/>
          </w:rPr>
          <w:t>Порядка</w:t>
        </w:r>
      </w:hyperlink>
      <w:r w:rsidRPr="00B37F76">
        <w:rPr>
          <w:rFonts w:ascii="Times New Roman" w:hAnsi="Times New Roman"/>
          <w:color w:val="000000"/>
          <w:sz w:val="28"/>
          <w:szCs w:val="28"/>
        </w:rPr>
        <w:t xml:space="preserve"> оказания медицинской помощи по профилю «детская кардиология»;</w:t>
      </w:r>
    </w:p>
    <w:p w:rsidR="00F90B25" w:rsidRPr="00B37F76" w:rsidRDefault="00F90B25" w:rsidP="00F90B25">
      <w:pPr>
        <w:pStyle w:val="a4"/>
        <w:numPr>
          <w:ilvl w:val="0"/>
          <w:numId w:val="31"/>
        </w:numPr>
        <w:autoSpaceDE w:val="0"/>
        <w:autoSpaceDN w:val="0"/>
        <w:adjustRightInd w:val="0"/>
        <w:spacing w:after="0" w:line="240" w:lineRule="auto"/>
        <w:ind w:left="0" w:firstLine="567"/>
        <w:jc w:val="both"/>
        <w:rPr>
          <w:rFonts w:ascii="Times New Roman" w:hAnsi="Times New Roman"/>
          <w:color w:val="000000"/>
          <w:sz w:val="28"/>
          <w:szCs w:val="28"/>
        </w:rPr>
      </w:pPr>
      <w:r w:rsidRPr="00B37F76">
        <w:rPr>
          <w:rFonts w:ascii="Times New Roman" w:hAnsi="Times New Roman"/>
          <w:color w:val="000000"/>
          <w:sz w:val="28"/>
          <w:szCs w:val="28"/>
        </w:rPr>
        <w:t xml:space="preserve">приказ Министерства здравоохранения Российской Федерации от          25 октября 2012 г. № 441н «Об утверждении </w:t>
      </w:r>
      <w:hyperlink r:id="rId19" w:history="1">
        <w:r w:rsidRPr="00B37F76">
          <w:rPr>
            <w:rFonts w:ascii="Times New Roman" w:hAnsi="Times New Roman"/>
            <w:color w:val="000000"/>
            <w:sz w:val="28"/>
            <w:szCs w:val="28"/>
          </w:rPr>
          <w:t>Порядка</w:t>
        </w:r>
      </w:hyperlink>
      <w:r w:rsidRPr="00B37F76">
        <w:rPr>
          <w:rFonts w:ascii="Times New Roman" w:hAnsi="Times New Roman"/>
          <w:color w:val="000000"/>
          <w:sz w:val="28"/>
          <w:szCs w:val="28"/>
        </w:rPr>
        <w:t xml:space="preserve"> оказания медицинской помощи детям по профилю «ревматология»; </w:t>
      </w:r>
    </w:p>
    <w:p w:rsidR="00F90B25" w:rsidRPr="00B37F76" w:rsidRDefault="00F90B25" w:rsidP="00F90B25">
      <w:pPr>
        <w:pStyle w:val="a4"/>
        <w:numPr>
          <w:ilvl w:val="0"/>
          <w:numId w:val="31"/>
        </w:numPr>
        <w:autoSpaceDE w:val="0"/>
        <w:autoSpaceDN w:val="0"/>
        <w:adjustRightInd w:val="0"/>
        <w:spacing w:after="0" w:line="240" w:lineRule="auto"/>
        <w:ind w:left="0" w:firstLine="567"/>
        <w:jc w:val="both"/>
        <w:rPr>
          <w:rFonts w:ascii="Times New Roman" w:hAnsi="Times New Roman"/>
          <w:color w:val="000000"/>
          <w:sz w:val="28"/>
          <w:szCs w:val="28"/>
        </w:rPr>
      </w:pPr>
      <w:r w:rsidRPr="00B37F76">
        <w:rPr>
          <w:rFonts w:ascii="Times New Roman" w:hAnsi="Times New Roman"/>
          <w:color w:val="000000"/>
          <w:sz w:val="28"/>
          <w:szCs w:val="28"/>
        </w:rPr>
        <w:t>Приказ Министерства здравоохранения Российской Федерации от          30 июня 2016 г. № 441н «О порядке проведения медицинского освидетельствования на наличие медицинских противопоказаний к владению оружием и химико-токсикологических исследований наличия в организме человека наркотических средств, психотропных веществ и их метаболитов»;</w:t>
      </w:r>
    </w:p>
    <w:p w:rsidR="00F90B25" w:rsidRPr="00B37F76" w:rsidRDefault="00F90B25" w:rsidP="00F90B25">
      <w:pPr>
        <w:pStyle w:val="a4"/>
        <w:numPr>
          <w:ilvl w:val="0"/>
          <w:numId w:val="31"/>
        </w:numPr>
        <w:autoSpaceDE w:val="0"/>
        <w:autoSpaceDN w:val="0"/>
        <w:adjustRightInd w:val="0"/>
        <w:spacing w:after="0" w:line="240" w:lineRule="auto"/>
        <w:ind w:left="0" w:firstLine="567"/>
        <w:jc w:val="both"/>
        <w:rPr>
          <w:rFonts w:ascii="Times New Roman" w:hAnsi="Times New Roman"/>
          <w:color w:val="000000"/>
          <w:sz w:val="28"/>
          <w:szCs w:val="28"/>
        </w:rPr>
      </w:pPr>
      <w:r w:rsidRPr="00B37F76">
        <w:rPr>
          <w:rFonts w:ascii="Times New Roman" w:hAnsi="Times New Roman"/>
          <w:color w:val="000000"/>
          <w:sz w:val="28"/>
          <w:szCs w:val="28"/>
        </w:rPr>
        <w:t xml:space="preserve">приказ Министерства здравоохранения Российской Федерации от          25 октября 2012 г. № 442н «Об утверждении </w:t>
      </w:r>
      <w:hyperlink r:id="rId20" w:history="1">
        <w:r w:rsidRPr="00B37F76">
          <w:rPr>
            <w:rFonts w:ascii="Times New Roman" w:hAnsi="Times New Roman"/>
            <w:color w:val="000000"/>
            <w:sz w:val="28"/>
            <w:szCs w:val="28"/>
          </w:rPr>
          <w:t>Порядка</w:t>
        </w:r>
      </w:hyperlink>
      <w:r w:rsidRPr="00B37F76">
        <w:rPr>
          <w:rFonts w:ascii="Times New Roman" w:hAnsi="Times New Roman"/>
          <w:color w:val="000000"/>
          <w:sz w:val="28"/>
          <w:szCs w:val="28"/>
        </w:rPr>
        <w:t xml:space="preserve"> оказания медицинской помощи детям при заболеваниях глаза, его придаточного аппарата и орбиты»; </w:t>
      </w:r>
    </w:p>
    <w:p w:rsidR="00F90B25" w:rsidRPr="00B37F76" w:rsidRDefault="00F90B25" w:rsidP="00F90B25">
      <w:pPr>
        <w:pStyle w:val="a4"/>
        <w:numPr>
          <w:ilvl w:val="0"/>
          <w:numId w:val="31"/>
        </w:numPr>
        <w:autoSpaceDE w:val="0"/>
        <w:autoSpaceDN w:val="0"/>
        <w:adjustRightInd w:val="0"/>
        <w:spacing w:after="0" w:line="240" w:lineRule="auto"/>
        <w:ind w:left="0" w:firstLine="567"/>
        <w:jc w:val="both"/>
        <w:rPr>
          <w:rFonts w:ascii="Times New Roman" w:hAnsi="Times New Roman"/>
          <w:color w:val="000000"/>
          <w:sz w:val="28"/>
          <w:szCs w:val="28"/>
        </w:rPr>
      </w:pPr>
      <w:r w:rsidRPr="00B37F76">
        <w:rPr>
          <w:rFonts w:ascii="Times New Roman" w:hAnsi="Times New Roman"/>
          <w:color w:val="000000"/>
          <w:sz w:val="28"/>
          <w:szCs w:val="28"/>
        </w:rPr>
        <w:t>приказ Министерства здравоохранения и социального развития Российской Федерации от 5 мая 2012 г. № 502н «Об утверждении порядка создания и деятельности врачебной комиссии медицинской организации»;</w:t>
      </w:r>
    </w:p>
    <w:p w:rsidR="00F90B25" w:rsidRPr="00B37F76" w:rsidRDefault="00F90B25" w:rsidP="00F90B25">
      <w:pPr>
        <w:pStyle w:val="a4"/>
        <w:numPr>
          <w:ilvl w:val="0"/>
          <w:numId w:val="31"/>
        </w:numPr>
        <w:autoSpaceDE w:val="0"/>
        <w:autoSpaceDN w:val="0"/>
        <w:adjustRightInd w:val="0"/>
        <w:spacing w:after="0" w:line="240" w:lineRule="auto"/>
        <w:ind w:left="0" w:firstLine="567"/>
        <w:jc w:val="both"/>
        <w:rPr>
          <w:rFonts w:ascii="Times New Roman" w:hAnsi="Times New Roman"/>
          <w:color w:val="000000"/>
          <w:sz w:val="28"/>
          <w:szCs w:val="28"/>
        </w:rPr>
      </w:pPr>
      <w:r w:rsidRPr="00B37F76">
        <w:rPr>
          <w:rFonts w:ascii="Times New Roman" w:hAnsi="Times New Roman"/>
          <w:color w:val="000000"/>
          <w:sz w:val="28"/>
          <w:szCs w:val="28"/>
        </w:rPr>
        <w:t>приказ Министерства здравоохранения Российской Федерации от          10 августа 2017 г.  № 514н «О Порядке проведения профилактических медицинских осмотров несовершеннолетних»;</w:t>
      </w:r>
    </w:p>
    <w:p w:rsidR="00F90B25" w:rsidRPr="00B37F76" w:rsidRDefault="00F90B25" w:rsidP="00F90B25">
      <w:pPr>
        <w:pStyle w:val="a4"/>
        <w:numPr>
          <w:ilvl w:val="0"/>
          <w:numId w:val="31"/>
        </w:numPr>
        <w:autoSpaceDE w:val="0"/>
        <w:autoSpaceDN w:val="0"/>
        <w:adjustRightInd w:val="0"/>
        <w:spacing w:after="0" w:line="240" w:lineRule="auto"/>
        <w:ind w:left="0" w:firstLine="567"/>
        <w:jc w:val="both"/>
        <w:rPr>
          <w:rFonts w:ascii="Times New Roman" w:hAnsi="Times New Roman"/>
          <w:color w:val="000000"/>
          <w:sz w:val="28"/>
          <w:szCs w:val="28"/>
        </w:rPr>
      </w:pPr>
      <w:r w:rsidRPr="00B37F76">
        <w:rPr>
          <w:rFonts w:ascii="Times New Roman" w:hAnsi="Times New Roman"/>
          <w:color w:val="000000"/>
          <w:sz w:val="28"/>
          <w:szCs w:val="28"/>
        </w:rPr>
        <w:t xml:space="preserve">приказ Министерства здравоохранения Российской Федерации от 5 мая 2012 г. № 521н «Об утверждении </w:t>
      </w:r>
      <w:hyperlink r:id="rId21" w:history="1">
        <w:r w:rsidRPr="00B37F76">
          <w:rPr>
            <w:rFonts w:ascii="Times New Roman" w:hAnsi="Times New Roman"/>
            <w:color w:val="000000"/>
            <w:sz w:val="28"/>
            <w:szCs w:val="28"/>
          </w:rPr>
          <w:t>Порядка</w:t>
        </w:r>
      </w:hyperlink>
      <w:r w:rsidRPr="00B37F76">
        <w:rPr>
          <w:rFonts w:ascii="Times New Roman" w:hAnsi="Times New Roman"/>
          <w:color w:val="000000"/>
          <w:sz w:val="28"/>
          <w:szCs w:val="28"/>
        </w:rPr>
        <w:t xml:space="preserve"> оказания медицинской помощи детям       с инфекционными заболеваниями»; </w:t>
      </w:r>
    </w:p>
    <w:p w:rsidR="00F90B25" w:rsidRPr="00B37F76" w:rsidRDefault="00F90B25" w:rsidP="00F90B25">
      <w:pPr>
        <w:pStyle w:val="a4"/>
        <w:numPr>
          <w:ilvl w:val="0"/>
          <w:numId w:val="31"/>
        </w:numPr>
        <w:autoSpaceDE w:val="0"/>
        <w:autoSpaceDN w:val="0"/>
        <w:adjustRightInd w:val="0"/>
        <w:spacing w:after="0" w:line="240" w:lineRule="auto"/>
        <w:ind w:left="0" w:firstLine="567"/>
        <w:jc w:val="both"/>
        <w:rPr>
          <w:rFonts w:ascii="Times New Roman" w:hAnsi="Times New Roman"/>
          <w:color w:val="000000"/>
          <w:sz w:val="28"/>
          <w:szCs w:val="28"/>
        </w:rPr>
      </w:pPr>
      <w:r w:rsidRPr="00B37F76">
        <w:rPr>
          <w:rFonts w:ascii="Times New Roman" w:hAnsi="Times New Roman"/>
          <w:color w:val="000000"/>
          <w:sz w:val="28"/>
          <w:szCs w:val="28"/>
        </w:rPr>
        <w:t>приказ Министерства здравоохранения и социального развития Российской Федерации от 15 мая 2012 г. № 543н «Об утверждении Положения об организации оказания первичной медико-санитарной помощи взрослому населению»;</w:t>
      </w:r>
    </w:p>
    <w:p w:rsidR="00F90B25" w:rsidRPr="00B37F76" w:rsidRDefault="00F90B25" w:rsidP="00F90B25">
      <w:pPr>
        <w:pStyle w:val="a4"/>
        <w:numPr>
          <w:ilvl w:val="0"/>
          <w:numId w:val="31"/>
        </w:numPr>
        <w:autoSpaceDE w:val="0"/>
        <w:autoSpaceDN w:val="0"/>
        <w:adjustRightInd w:val="0"/>
        <w:spacing w:after="0" w:line="240" w:lineRule="auto"/>
        <w:ind w:left="0" w:firstLine="567"/>
        <w:jc w:val="both"/>
        <w:rPr>
          <w:rFonts w:ascii="Times New Roman" w:hAnsi="Times New Roman"/>
          <w:color w:val="000000"/>
          <w:sz w:val="28"/>
          <w:szCs w:val="28"/>
        </w:rPr>
      </w:pPr>
      <w:r w:rsidRPr="00B37F76">
        <w:rPr>
          <w:rFonts w:ascii="Times New Roman" w:hAnsi="Times New Roman"/>
          <w:color w:val="000000"/>
          <w:sz w:val="28"/>
          <w:szCs w:val="28"/>
        </w:rPr>
        <w:t xml:space="preserve">приказ Министерства здравоохранения Российской Федерации от          18 апреля 2012 г. № 555н «Об утверждении </w:t>
      </w:r>
      <w:hyperlink r:id="rId22" w:history="1">
        <w:r w:rsidRPr="00B37F76">
          <w:rPr>
            <w:rFonts w:ascii="Times New Roman" w:hAnsi="Times New Roman"/>
            <w:color w:val="000000"/>
            <w:sz w:val="28"/>
            <w:szCs w:val="28"/>
          </w:rPr>
          <w:t>Порядка</w:t>
        </w:r>
      </w:hyperlink>
      <w:r w:rsidRPr="00B37F76">
        <w:rPr>
          <w:rFonts w:ascii="Times New Roman" w:hAnsi="Times New Roman"/>
          <w:color w:val="000000"/>
          <w:sz w:val="28"/>
          <w:szCs w:val="28"/>
        </w:rPr>
        <w:t xml:space="preserve"> оказания медицинской помощи населению по профилю «пластическая хирургия»;</w:t>
      </w:r>
    </w:p>
    <w:p w:rsidR="00F90B25" w:rsidRPr="00B37F76" w:rsidRDefault="00F90B25" w:rsidP="00F90B25">
      <w:pPr>
        <w:pStyle w:val="a4"/>
        <w:numPr>
          <w:ilvl w:val="0"/>
          <w:numId w:val="31"/>
        </w:numPr>
        <w:autoSpaceDE w:val="0"/>
        <w:autoSpaceDN w:val="0"/>
        <w:adjustRightInd w:val="0"/>
        <w:spacing w:after="0" w:line="240" w:lineRule="auto"/>
        <w:ind w:left="0" w:firstLine="567"/>
        <w:jc w:val="both"/>
        <w:rPr>
          <w:rFonts w:ascii="Times New Roman" w:hAnsi="Times New Roman"/>
          <w:color w:val="000000"/>
          <w:sz w:val="28"/>
          <w:szCs w:val="28"/>
        </w:rPr>
      </w:pPr>
      <w:r w:rsidRPr="00B37F76">
        <w:rPr>
          <w:rFonts w:ascii="Times New Roman" w:hAnsi="Times New Roman"/>
          <w:color w:val="000000"/>
          <w:sz w:val="28"/>
          <w:szCs w:val="28"/>
        </w:rPr>
        <w:t xml:space="preserve">приказ </w:t>
      </w:r>
      <w:r w:rsidR="000A0A7C" w:rsidRPr="00B37F76">
        <w:rPr>
          <w:rFonts w:ascii="Times New Roman" w:hAnsi="Times New Roman"/>
          <w:color w:val="000000"/>
          <w:sz w:val="28"/>
          <w:szCs w:val="28"/>
        </w:rPr>
        <w:t>Министерства здравоохранения</w:t>
      </w:r>
      <w:r w:rsidR="000A0A7C">
        <w:rPr>
          <w:rFonts w:ascii="Times New Roman" w:hAnsi="Times New Roman"/>
          <w:color w:val="000000"/>
          <w:sz w:val="28"/>
          <w:szCs w:val="28"/>
        </w:rPr>
        <w:t xml:space="preserve"> и социального развития</w:t>
      </w:r>
      <w:r w:rsidR="00F6434A">
        <w:rPr>
          <w:rFonts w:ascii="Times New Roman" w:hAnsi="Times New Roman"/>
          <w:color w:val="000000"/>
          <w:sz w:val="28"/>
          <w:szCs w:val="28"/>
        </w:rPr>
        <w:t xml:space="preserve">  </w:t>
      </w:r>
      <w:r w:rsidR="000A0A7C" w:rsidRPr="00B37F76">
        <w:rPr>
          <w:rFonts w:ascii="Times New Roman" w:hAnsi="Times New Roman"/>
          <w:color w:val="000000"/>
          <w:sz w:val="28"/>
          <w:szCs w:val="28"/>
        </w:rPr>
        <w:t xml:space="preserve"> Российской Федерации </w:t>
      </w:r>
      <w:r w:rsidRPr="00B37F76">
        <w:rPr>
          <w:rFonts w:ascii="Times New Roman" w:hAnsi="Times New Roman"/>
          <w:color w:val="000000"/>
          <w:sz w:val="28"/>
          <w:szCs w:val="28"/>
        </w:rPr>
        <w:t xml:space="preserve">от 23 июля 2010 г. № 541н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в сфере здравоохранения»; </w:t>
      </w:r>
    </w:p>
    <w:p w:rsidR="00F90B25" w:rsidRPr="00B37F76" w:rsidRDefault="00F90B25" w:rsidP="00F90B25">
      <w:pPr>
        <w:pStyle w:val="a4"/>
        <w:numPr>
          <w:ilvl w:val="0"/>
          <w:numId w:val="31"/>
        </w:numPr>
        <w:autoSpaceDE w:val="0"/>
        <w:autoSpaceDN w:val="0"/>
        <w:adjustRightInd w:val="0"/>
        <w:spacing w:after="0" w:line="240" w:lineRule="auto"/>
        <w:ind w:left="0" w:firstLine="567"/>
        <w:jc w:val="both"/>
        <w:rPr>
          <w:rFonts w:ascii="Times New Roman" w:hAnsi="Times New Roman"/>
          <w:color w:val="000000"/>
          <w:sz w:val="28"/>
          <w:szCs w:val="28"/>
        </w:rPr>
      </w:pPr>
      <w:r w:rsidRPr="00B37F76">
        <w:rPr>
          <w:rFonts w:ascii="Times New Roman" w:hAnsi="Times New Roman"/>
          <w:color w:val="000000"/>
          <w:sz w:val="28"/>
          <w:szCs w:val="28"/>
        </w:rPr>
        <w:t>приказ Министерства здравоохранения Российской Федерации от          31 октября 2012 г. № 560н «Об утверждении Порядка оказания медицинской помощи по профилю «детская онкология»;</w:t>
      </w:r>
    </w:p>
    <w:p w:rsidR="00F90B25" w:rsidRPr="00B37F76" w:rsidRDefault="00F90B25" w:rsidP="00F90B25">
      <w:pPr>
        <w:pStyle w:val="a4"/>
        <w:numPr>
          <w:ilvl w:val="0"/>
          <w:numId w:val="31"/>
        </w:numPr>
        <w:autoSpaceDE w:val="0"/>
        <w:autoSpaceDN w:val="0"/>
        <w:adjustRightInd w:val="0"/>
        <w:spacing w:after="0" w:line="240" w:lineRule="auto"/>
        <w:ind w:left="0" w:firstLine="567"/>
        <w:jc w:val="both"/>
        <w:rPr>
          <w:rFonts w:ascii="Times New Roman" w:hAnsi="Times New Roman"/>
          <w:color w:val="000000"/>
          <w:sz w:val="28"/>
          <w:szCs w:val="28"/>
        </w:rPr>
      </w:pPr>
      <w:r w:rsidRPr="00B37F76">
        <w:rPr>
          <w:rFonts w:ascii="Times New Roman" w:hAnsi="Times New Roman"/>
          <w:color w:val="000000"/>
          <w:sz w:val="28"/>
          <w:szCs w:val="28"/>
        </w:rPr>
        <w:t xml:space="preserve">приказ Министерства здравоохранения Российской Федерации от          31 октября 2012 г. № 561н «Об утверждении </w:t>
      </w:r>
      <w:hyperlink r:id="rId23" w:history="1">
        <w:r w:rsidRPr="00B37F76">
          <w:rPr>
            <w:rFonts w:ascii="Times New Roman" w:hAnsi="Times New Roman"/>
            <w:color w:val="000000"/>
            <w:sz w:val="28"/>
            <w:szCs w:val="28"/>
          </w:rPr>
          <w:t>Порядка</w:t>
        </w:r>
      </w:hyperlink>
      <w:r w:rsidRPr="00B37F76">
        <w:rPr>
          <w:rFonts w:ascii="Times New Roman" w:hAnsi="Times New Roman"/>
          <w:color w:val="000000"/>
          <w:sz w:val="28"/>
          <w:szCs w:val="28"/>
        </w:rPr>
        <w:t xml:space="preserve"> оказания медицинской помощи по профилю «детская урология-андрология»;</w:t>
      </w:r>
    </w:p>
    <w:p w:rsidR="00F90B25" w:rsidRPr="00B37F76" w:rsidRDefault="00F90B25" w:rsidP="00F90B25">
      <w:pPr>
        <w:pStyle w:val="a4"/>
        <w:numPr>
          <w:ilvl w:val="0"/>
          <w:numId w:val="31"/>
        </w:numPr>
        <w:autoSpaceDE w:val="0"/>
        <w:autoSpaceDN w:val="0"/>
        <w:adjustRightInd w:val="0"/>
        <w:spacing w:after="0" w:line="240" w:lineRule="auto"/>
        <w:ind w:left="0" w:firstLine="567"/>
        <w:jc w:val="both"/>
        <w:rPr>
          <w:rFonts w:ascii="Times New Roman" w:hAnsi="Times New Roman"/>
          <w:color w:val="000000"/>
          <w:sz w:val="28"/>
          <w:szCs w:val="28"/>
        </w:rPr>
      </w:pPr>
      <w:r w:rsidRPr="00B37F76">
        <w:rPr>
          <w:rFonts w:ascii="Times New Roman" w:hAnsi="Times New Roman"/>
          <w:color w:val="000000"/>
          <w:sz w:val="28"/>
          <w:szCs w:val="28"/>
        </w:rPr>
        <w:t xml:space="preserve">приказ Министерства здравоохранения Российской Федерации от         25 октября 2012 г. № 562н «Об утверждении </w:t>
      </w:r>
      <w:hyperlink r:id="rId24" w:history="1">
        <w:r w:rsidRPr="00B37F76">
          <w:rPr>
            <w:rFonts w:ascii="Times New Roman" w:hAnsi="Times New Roman"/>
            <w:color w:val="000000"/>
            <w:sz w:val="28"/>
            <w:szCs w:val="28"/>
          </w:rPr>
          <w:t>Порядка</w:t>
        </w:r>
      </w:hyperlink>
      <w:r w:rsidRPr="00B37F76">
        <w:rPr>
          <w:rFonts w:ascii="Times New Roman" w:hAnsi="Times New Roman"/>
          <w:color w:val="000000"/>
          <w:sz w:val="28"/>
          <w:szCs w:val="28"/>
        </w:rPr>
        <w:t xml:space="preserve"> оказания медицинской помощи по профилю «детская хирургия»;</w:t>
      </w:r>
    </w:p>
    <w:p w:rsidR="00F90B25" w:rsidRPr="00B37F76" w:rsidRDefault="00F90B25" w:rsidP="00F90B25">
      <w:pPr>
        <w:pStyle w:val="a4"/>
        <w:numPr>
          <w:ilvl w:val="0"/>
          <w:numId w:val="31"/>
        </w:numPr>
        <w:autoSpaceDE w:val="0"/>
        <w:autoSpaceDN w:val="0"/>
        <w:adjustRightInd w:val="0"/>
        <w:spacing w:after="0" w:line="240" w:lineRule="auto"/>
        <w:ind w:left="0" w:firstLine="567"/>
        <w:jc w:val="both"/>
        <w:rPr>
          <w:rFonts w:ascii="Times New Roman" w:hAnsi="Times New Roman"/>
          <w:color w:val="000000"/>
          <w:sz w:val="28"/>
          <w:szCs w:val="28"/>
        </w:rPr>
      </w:pPr>
      <w:r w:rsidRPr="00B37F76">
        <w:rPr>
          <w:rFonts w:ascii="Times New Roman" w:hAnsi="Times New Roman"/>
          <w:color w:val="000000"/>
          <w:sz w:val="28"/>
          <w:szCs w:val="28"/>
        </w:rPr>
        <w:lastRenderedPageBreak/>
        <w:t xml:space="preserve">приказ Министерства здравоохранения Российской Федерации от 17 мая 2012 г. № 566н «Об утверждении </w:t>
      </w:r>
      <w:hyperlink r:id="rId25" w:history="1">
        <w:r w:rsidRPr="00B37F76">
          <w:rPr>
            <w:rFonts w:ascii="Times New Roman" w:hAnsi="Times New Roman"/>
            <w:color w:val="000000"/>
            <w:sz w:val="28"/>
            <w:szCs w:val="28"/>
          </w:rPr>
          <w:t>Порядка</w:t>
        </w:r>
      </w:hyperlink>
      <w:r w:rsidRPr="00B37F76">
        <w:rPr>
          <w:rFonts w:ascii="Times New Roman" w:hAnsi="Times New Roman"/>
          <w:color w:val="000000"/>
          <w:sz w:val="28"/>
          <w:szCs w:val="28"/>
        </w:rPr>
        <w:t xml:space="preserve"> оказания медицинской помощи при психических расстройствах и расстройствах поведения»; </w:t>
      </w:r>
    </w:p>
    <w:p w:rsidR="00F90B25" w:rsidRPr="00B37F76" w:rsidRDefault="00F90B25" w:rsidP="00F90B25">
      <w:pPr>
        <w:pStyle w:val="a4"/>
        <w:numPr>
          <w:ilvl w:val="0"/>
          <w:numId w:val="31"/>
        </w:numPr>
        <w:autoSpaceDE w:val="0"/>
        <w:autoSpaceDN w:val="0"/>
        <w:adjustRightInd w:val="0"/>
        <w:spacing w:after="0" w:line="240" w:lineRule="auto"/>
        <w:ind w:left="0" w:firstLine="567"/>
        <w:jc w:val="both"/>
        <w:rPr>
          <w:rFonts w:ascii="Times New Roman" w:hAnsi="Times New Roman"/>
          <w:color w:val="000000"/>
          <w:sz w:val="28"/>
          <w:szCs w:val="28"/>
        </w:rPr>
      </w:pPr>
      <w:r w:rsidRPr="00B37F76">
        <w:rPr>
          <w:rFonts w:ascii="Times New Roman" w:hAnsi="Times New Roman"/>
          <w:color w:val="000000"/>
          <w:sz w:val="28"/>
          <w:szCs w:val="28"/>
        </w:rPr>
        <w:t xml:space="preserve">приказ Министерства здравоохранения Российской Федерации от          31 октября 2012 г. № 567н «Об утверждении </w:t>
      </w:r>
      <w:hyperlink r:id="rId26" w:history="1">
        <w:r w:rsidRPr="00B37F76">
          <w:rPr>
            <w:rFonts w:ascii="Times New Roman" w:hAnsi="Times New Roman"/>
            <w:color w:val="000000"/>
            <w:sz w:val="28"/>
            <w:szCs w:val="28"/>
          </w:rPr>
          <w:t>Порядка</w:t>
        </w:r>
      </w:hyperlink>
      <w:r w:rsidRPr="00B37F76">
        <w:rPr>
          <w:rFonts w:ascii="Times New Roman" w:hAnsi="Times New Roman"/>
          <w:color w:val="000000"/>
          <w:sz w:val="28"/>
          <w:szCs w:val="28"/>
        </w:rPr>
        <w:t xml:space="preserve"> оказания медицинской помощи населению по профилю «хирургия (трансплантация органов и (или) тканей человека)»;</w:t>
      </w:r>
    </w:p>
    <w:p w:rsidR="00F90B25" w:rsidRPr="00B37F76" w:rsidRDefault="00F90B25" w:rsidP="00F90B25">
      <w:pPr>
        <w:pStyle w:val="a4"/>
        <w:numPr>
          <w:ilvl w:val="0"/>
          <w:numId w:val="31"/>
        </w:numPr>
        <w:autoSpaceDE w:val="0"/>
        <w:autoSpaceDN w:val="0"/>
        <w:adjustRightInd w:val="0"/>
        <w:spacing w:after="0" w:line="240" w:lineRule="auto"/>
        <w:ind w:left="0" w:firstLine="567"/>
        <w:jc w:val="both"/>
        <w:rPr>
          <w:rFonts w:ascii="Times New Roman" w:hAnsi="Times New Roman"/>
          <w:color w:val="000000"/>
          <w:sz w:val="28"/>
          <w:szCs w:val="28"/>
        </w:rPr>
      </w:pPr>
      <w:r w:rsidRPr="00B37F76">
        <w:rPr>
          <w:rFonts w:ascii="Times New Roman" w:hAnsi="Times New Roman"/>
          <w:color w:val="000000"/>
          <w:sz w:val="28"/>
          <w:szCs w:val="28"/>
        </w:rPr>
        <w:t xml:space="preserve">приказ Министерства здравоохранения Российской Федерации от           1 ноября 2012 г. № 572н «Об утверждении </w:t>
      </w:r>
      <w:hyperlink r:id="rId27" w:history="1">
        <w:r w:rsidRPr="00B37F76">
          <w:rPr>
            <w:rFonts w:ascii="Times New Roman" w:hAnsi="Times New Roman"/>
            <w:color w:val="000000"/>
            <w:sz w:val="28"/>
            <w:szCs w:val="28"/>
          </w:rPr>
          <w:t>Порядка</w:t>
        </w:r>
      </w:hyperlink>
      <w:r w:rsidRPr="00B37F76">
        <w:rPr>
          <w:rFonts w:ascii="Times New Roman" w:hAnsi="Times New Roman"/>
          <w:color w:val="000000"/>
          <w:sz w:val="28"/>
          <w:szCs w:val="28"/>
        </w:rPr>
        <w:t xml:space="preserve"> оказания медицинской помощи по профилю «акушерство и гинекология (за исключением использования вспомогательных репродуктивных технологий)»;</w:t>
      </w:r>
    </w:p>
    <w:p w:rsidR="00F90B25" w:rsidRPr="00B37F76" w:rsidRDefault="00F90B25" w:rsidP="00F90B25">
      <w:pPr>
        <w:pStyle w:val="a4"/>
        <w:numPr>
          <w:ilvl w:val="0"/>
          <w:numId w:val="31"/>
        </w:numPr>
        <w:autoSpaceDE w:val="0"/>
        <w:autoSpaceDN w:val="0"/>
        <w:adjustRightInd w:val="0"/>
        <w:spacing w:after="0" w:line="240" w:lineRule="auto"/>
        <w:ind w:left="0" w:firstLine="567"/>
        <w:jc w:val="both"/>
        <w:rPr>
          <w:rFonts w:ascii="Times New Roman" w:hAnsi="Times New Roman"/>
          <w:color w:val="000000"/>
          <w:sz w:val="28"/>
          <w:szCs w:val="28"/>
        </w:rPr>
      </w:pPr>
      <w:r w:rsidRPr="00B37F76">
        <w:rPr>
          <w:rFonts w:ascii="Times New Roman" w:hAnsi="Times New Roman"/>
          <w:color w:val="000000"/>
          <w:sz w:val="28"/>
          <w:szCs w:val="28"/>
        </w:rPr>
        <w:t xml:space="preserve">приказ Министерства здравоохранения Российской Федерации от            2 ноября 2012 г. № 575н «Об утверждении </w:t>
      </w:r>
      <w:hyperlink r:id="rId28" w:history="1">
        <w:r w:rsidRPr="00B37F76">
          <w:rPr>
            <w:rFonts w:ascii="Times New Roman" w:hAnsi="Times New Roman"/>
            <w:color w:val="000000"/>
            <w:sz w:val="28"/>
            <w:szCs w:val="28"/>
          </w:rPr>
          <w:t>Порядка</w:t>
        </w:r>
      </w:hyperlink>
      <w:r w:rsidRPr="00B37F76">
        <w:rPr>
          <w:rFonts w:ascii="Times New Roman" w:hAnsi="Times New Roman"/>
          <w:color w:val="000000"/>
          <w:sz w:val="28"/>
          <w:szCs w:val="28"/>
        </w:rPr>
        <w:t xml:space="preserve"> оказания медицинской помощи населению по профилю «клиническая фармакология»; </w:t>
      </w:r>
    </w:p>
    <w:p w:rsidR="00F90B25" w:rsidRPr="00B37F76" w:rsidRDefault="00F90B25" w:rsidP="00F90B25">
      <w:pPr>
        <w:pStyle w:val="a4"/>
        <w:numPr>
          <w:ilvl w:val="0"/>
          <w:numId w:val="31"/>
        </w:numPr>
        <w:autoSpaceDE w:val="0"/>
        <w:autoSpaceDN w:val="0"/>
        <w:adjustRightInd w:val="0"/>
        <w:spacing w:after="0" w:line="240" w:lineRule="auto"/>
        <w:ind w:left="0" w:firstLine="567"/>
        <w:jc w:val="both"/>
        <w:rPr>
          <w:rFonts w:ascii="Times New Roman" w:hAnsi="Times New Roman"/>
          <w:color w:val="000000"/>
          <w:sz w:val="28"/>
          <w:szCs w:val="28"/>
        </w:rPr>
      </w:pPr>
      <w:r w:rsidRPr="00B37F76">
        <w:rPr>
          <w:rFonts w:ascii="Times New Roman" w:hAnsi="Times New Roman"/>
          <w:color w:val="000000"/>
          <w:sz w:val="28"/>
          <w:szCs w:val="28"/>
        </w:rPr>
        <w:t>приказ Министерства здравоохранения Российской Федерации от            6 октября 2014 г. № 581н «О Порядке проведения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w:t>
      </w:r>
    </w:p>
    <w:p w:rsidR="00F90B25" w:rsidRPr="00B37F76" w:rsidRDefault="00F90B25" w:rsidP="00F90B25">
      <w:pPr>
        <w:pStyle w:val="a4"/>
        <w:numPr>
          <w:ilvl w:val="0"/>
          <w:numId w:val="31"/>
        </w:numPr>
        <w:autoSpaceDE w:val="0"/>
        <w:autoSpaceDN w:val="0"/>
        <w:adjustRightInd w:val="0"/>
        <w:spacing w:after="0" w:line="240" w:lineRule="auto"/>
        <w:ind w:left="0" w:firstLine="567"/>
        <w:jc w:val="both"/>
        <w:rPr>
          <w:rFonts w:ascii="Times New Roman" w:hAnsi="Times New Roman"/>
          <w:color w:val="000000"/>
          <w:sz w:val="28"/>
          <w:szCs w:val="28"/>
        </w:rPr>
      </w:pPr>
      <w:r w:rsidRPr="00B37F76">
        <w:rPr>
          <w:rFonts w:ascii="Times New Roman" w:hAnsi="Times New Roman"/>
          <w:color w:val="000000"/>
          <w:sz w:val="28"/>
          <w:szCs w:val="28"/>
        </w:rPr>
        <w:t>приказ Министерства здравоохранения Российской Федерации от          10 октября 2014 г.  № 605н «О Порядке проведения диспансеризации пребывающих в стационарных учреждениях детей-сирот и детей, находящихся в трудной жизненной ситуации, в Республике Крым и г. Севастополе в 2014 году»;</w:t>
      </w:r>
    </w:p>
    <w:p w:rsidR="00F90B25" w:rsidRPr="00B37F76" w:rsidRDefault="00F90B25" w:rsidP="00F90B25">
      <w:pPr>
        <w:pStyle w:val="a4"/>
        <w:numPr>
          <w:ilvl w:val="0"/>
          <w:numId w:val="31"/>
        </w:numPr>
        <w:autoSpaceDE w:val="0"/>
        <w:autoSpaceDN w:val="0"/>
        <w:adjustRightInd w:val="0"/>
        <w:spacing w:after="0" w:line="240" w:lineRule="auto"/>
        <w:ind w:left="0" w:firstLine="567"/>
        <w:jc w:val="both"/>
        <w:rPr>
          <w:rFonts w:ascii="Times New Roman" w:hAnsi="Times New Roman"/>
          <w:color w:val="000000"/>
          <w:sz w:val="28"/>
          <w:szCs w:val="28"/>
        </w:rPr>
      </w:pPr>
      <w:r w:rsidRPr="00B37F76">
        <w:rPr>
          <w:rFonts w:ascii="Times New Roman" w:hAnsi="Times New Roman"/>
          <w:color w:val="000000"/>
          <w:sz w:val="28"/>
          <w:szCs w:val="28"/>
        </w:rPr>
        <w:t xml:space="preserve">приказ Министерства здравоохранения Российской Федерации от            7 ноября 2012 г. № 606н «Об утверждении </w:t>
      </w:r>
      <w:hyperlink r:id="rId29" w:history="1">
        <w:r w:rsidRPr="00B37F76">
          <w:rPr>
            <w:rFonts w:ascii="Times New Roman" w:hAnsi="Times New Roman"/>
            <w:color w:val="000000"/>
            <w:sz w:val="28"/>
            <w:szCs w:val="28"/>
          </w:rPr>
          <w:t>Порядка</w:t>
        </w:r>
      </w:hyperlink>
      <w:r w:rsidRPr="00B37F76">
        <w:rPr>
          <w:rFonts w:ascii="Times New Roman" w:hAnsi="Times New Roman"/>
          <w:color w:val="000000"/>
          <w:sz w:val="28"/>
          <w:szCs w:val="28"/>
        </w:rPr>
        <w:t xml:space="preserve"> оказания медицинской помощи населению по профилю «аллергология и иммунология»; </w:t>
      </w:r>
    </w:p>
    <w:p w:rsidR="00F90B25" w:rsidRPr="00B37F76" w:rsidRDefault="00F90B25" w:rsidP="00F90B25">
      <w:pPr>
        <w:pStyle w:val="a4"/>
        <w:numPr>
          <w:ilvl w:val="0"/>
          <w:numId w:val="31"/>
        </w:numPr>
        <w:autoSpaceDE w:val="0"/>
        <w:autoSpaceDN w:val="0"/>
        <w:adjustRightInd w:val="0"/>
        <w:spacing w:after="0" w:line="240" w:lineRule="auto"/>
        <w:ind w:left="0" w:firstLine="567"/>
        <w:jc w:val="both"/>
        <w:rPr>
          <w:rFonts w:ascii="Times New Roman" w:hAnsi="Times New Roman"/>
          <w:color w:val="000000"/>
          <w:sz w:val="28"/>
          <w:szCs w:val="28"/>
        </w:rPr>
      </w:pPr>
      <w:r w:rsidRPr="00B37F76">
        <w:rPr>
          <w:rFonts w:ascii="Times New Roman" w:hAnsi="Times New Roman"/>
          <w:color w:val="000000"/>
          <w:sz w:val="28"/>
          <w:szCs w:val="28"/>
        </w:rPr>
        <w:t>приказ Министерства здравоохранения и социального развития Российской Федерации от 17 сентября 2007 г.  № 610 «О мерах по организации оказания паллиативной помощи больным ВИЧ-инфекцией»;</w:t>
      </w:r>
    </w:p>
    <w:p w:rsidR="00F90B25" w:rsidRPr="00B37F76" w:rsidRDefault="00F90B25" w:rsidP="00F90B25">
      <w:pPr>
        <w:pStyle w:val="a4"/>
        <w:numPr>
          <w:ilvl w:val="0"/>
          <w:numId w:val="31"/>
        </w:numPr>
        <w:autoSpaceDE w:val="0"/>
        <w:autoSpaceDN w:val="0"/>
        <w:adjustRightInd w:val="0"/>
        <w:spacing w:after="0" w:line="240" w:lineRule="auto"/>
        <w:ind w:left="0" w:firstLine="567"/>
        <w:jc w:val="both"/>
        <w:rPr>
          <w:rFonts w:ascii="Times New Roman" w:hAnsi="Times New Roman"/>
          <w:color w:val="000000"/>
          <w:sz w:val="28"/>
          <w:szCs w:val="28"/>
        </w:rPr>
      </w:pPr>
      <w:r w:rsidRPr="00B37F76">
        <w:rPr>
          <w:rFonts w:ascii="Times New Roman" w:hAnsi="Times New Roman"/>
          <w:color w:val="000000"/>
          <w:sz w:val="28"/>
          <w:szCs w:val="28"/>
        </w:rPr>
        <w:t xml:space="preserve">приказ Министерства здравоохранения и социального развития Российской Федерации от 29 июня 2011 г. № 624н «Об утверждении Порядка выдачи листков нетрудоспособности»; </w:t>
      </w:r>
    </w:p>
    <w:p w:rsidR="00F90B25" w:rsidRPr="00B37F76" w:rsidRDefault="00F90B25" w:rsidP="00F90B25">
      <w:pPr>
        <w:pStyle w:val="a4"/>
        <w:numPr>
          <w:ilvl w:val="0"/>
          <w:numId w:val="31"/>
        </w:numPr>
        <w:autoSpaceDE w:val="0"/>
        <w:autoSpaceDN w:val="0"/>
        <w:adjustRightInd w:val="0"/>
        <w:spacing w:after="0" w:line="240" w:lineRule="auto"/>
        <w:ind w:left="0" w:firstLine="567"/>
        <w:jc w:val="both"/>
        <w:rPr>
          <w:rFonts w:ascii="Times New Roman" w:hAnsi="Times New Roman"/>
          <w:color w:val="000000"/>
          <w:sz w:val="28"/>
          <w:szCs w:val="28"/>
        </w:rPr>
      </w:pPr>
      <w:r w:rsidRPr="00B37F76">
        <w:rPr>
          <w:rFonts w:ascii="Times New Roman" w:hAnsi="Times New Roman"/>
          <w:color w:val="000000"/>
          <w:sz w:val="28"/>
          <w:szCs w:val="28"/>
        </w:rPr>
        <w:t>приказ Министерства здравоохранения и социального развития Российской Федерации № 640, Министерства юстиции Российской Федерации        № 190 от 17 октября 2005г. «О Порядке организации медицинской помощи лицам, отбывающим наказание в местах лишения свободы и заключенным под стражу»;</w:t>
      </w:r>
    </w:p>
    <w:p w:rsidR="00F90B25" w:rsidRPr="00B37F76" w:rsidRDefault="00F90B25" w:rsidP="00F90B25">
      <w:pPr>
        <w:pStyle w:val="a4"/>
        <w:numPr>
          <w:ilvl w:val="0"/>
          <w:numId w:val="31"/>
        </w:numPr>
        <w:autoSpaceDE w:val="0"/>
        <w:autoSpaceDN w:val="0"/>
        <w:adjustRightInd w:val="0"/>
        <w:spacing w:after="0" w:line="240" w:lineRule="auto"/>
        <w:ind w:left="0" w:firstLine="567"/>
        <w:jc w:val="both"/>
        <w:rPr>
          <w:rFonts w:ascii="Times New Roman" w:hAnsi="Times New Roman"/>
          <w:color w:val="000000"/>
          <w:sz w:val="28"/>
          <w:szCs w:val="28"/>
        </w:rPr>
      </w:pPr>
      <w:r w:rsidRPr="00B37F76">
        <w:rPr>
          <w:rFonts w:ascii="Times New Roman" w:hAnsi="Times New Roman"/>
          <w:color w:val="000000"/>
          <w:sz w:val="28"/>
          <w:szCs w:val="28"/>
        </w:rPr>
        <w:t xml:space="preserve">приказ Министерства здравоохранения Российской Федерации от            8 ноября 2012 г. № 689н «Об утверждении </w:t>
      </w:r>
      <w:hyperlink r:id="rId30" w:history="1">
        <w:r w:rsidRPr="00B37F76">
          <w:rPr>
            <w:rFonts w:ascii="Times New Roman" w:hAnsi="Times New Roman"/>
            <w:color w:val="000000"/>
            <w:sz w:val="28"/>
            <w:szCs w:val="28"/>
          </w:rPr>
          <w:t>Порядка</w:t>
        </w:r>
      </w:hyperlink>
      <w:r w:rsidRPr="00B37F76">
        <w:rPr>
          <w:rFonts w:ascii="Times New Roman" w:hAnsi="Times New Roman"/>
          <w:color w:val="000000"/>
          <w:sz w:val="28"/>
          <w:szCs w:val="28"/>
        </w:rPr>
        <w:t xml:space="preserve"> оказания медицинской помощи взрослому населению при заболевании, вызываемом вирусом иммунодефицита человека (ВИЧ-инфекции)»;</w:t>
      </w:r>
    </w:p>
    <w:p w:rsidR="00F90B25" w:rsidRPr="00B37F76" w:rsidRDefault="00F90B25" w:rsidP="00F90B25">
      <w:pPr>
        <w:pStyle w:val="a4"/>
        <w:numPr>
          <w:ilvl w:val="0"/>
          <w:numId w:val="31"/>
        </w:numPr>
        <w:autoSpaceDE w:val="0"/>
        <w:autoSpaceDN w:val="0"/>
        <w:adjustRightInd w:val="0"/>
        <w:spacing w:after="0" w:line="240" w:lineRule="auto"/>
        <w:ind w:left="0" w:firstLine="567"/>
        <w:jc w:val="both"/>
        <w:rPr>
          <w:rFonts w:ascii="Times New Roman" w:hAnsi="Times New Roman"/>
          <w:color w:val="000000"/>
          <w:sz w:val="28"/>
          <w:szCs w:val="28"/>
        </w:rPr>
      </w:pPr>
      <w:r w:rsidRPr="00B37F76">
        <w:rPr>
          <w:rFonts w:ascii="Times New Roman" w:hAnsi="Times New Roman"/>
          <w:color w:val="000000"/>
          <w:sz w:val="28"/>
          <w:szCs w:val="28"/>
        </w:rPr>
        <w:t>приказ Министерства здравоохранения Российской Федерации от            5 ноября 2013 г.  № 822н «Об утверждении Порядка оказания медицинской помощи несовершеннолетним, в том числе в период обучения и воспитания в образовательных организациях»;</w:t>
      </w:r>
    </w:p>
    <w:p w:rsidR="00F90B25" w:rsidRPr="00B37F76" w:rsidRDefault="00F90B25" w:rsidP="00F90B25">
      <w:pPr>
        <w:pStyle w:val="a4"/>
        <w:numPr>
          <w:ilvl w:val="0"/>
          <w:numId w:val="31"/>
        </w:numPr>
        <w:autoSpaceDE w:val="0"/>
        <w:autoSpaceDN w:val="0"/>
        <w:adjustRightInd w:val="0"/>
        <w:spacing w:after="0" w:line="240" w:lineRule="auto"/>
        <w:ind w:left="0" w:firstLine="567"/>
        <w:jc w:val="both"/>
        <w:rPr>
          <w:rFonts w:ascii="Times New Roman" w:hAnsi="Times New Roman"/>
          <w:color w:val="000000"/>
          <w:sz w:val="28"/>
          <w:szCs w:val="28"/>
        </w:rPr>
      </w:pPr>
      <w:r w:rsidRPr="00B37F76">
        <w:rPr>
          <w:rFonts w:ascii="Times New Roman" w:hAnsi="Times New Roman"/>
          <w:color w:val="000000"/>
          <w:sz w:val="28"/>
          <w:szCs w:val="28"/>
        </w:rPr>
        <w:lastRenderedPageBreak/>
        <w:t>приказ Министерства здравоохранения Российской Федерации от          15 декабря 2014 г. №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w:t>
      </w:r>
    </w:p>
    <w:p w:rsidR="00F90B25" w:rsidRPr="00B37F76" w:rsidRDefault="00F90B25" w:rsidP="00F90B25">
      <w:pPr>
        <w:pStyle w:val="a4"/>
        <w:numPr>
          <w:ilvl w:val="0"/>
          <w:numId w:val="31"/>
        </w:numPr>
        <w:autoSpaceDE w:val="0"/>
        <w:autoSpaceDN w:val="0"/>
        <w:adjustRightInd w:val="0"/>
        <w:spacing w:after="0" w:line="240" w:lineRule="auto"/>
        <w:ind w:left="0" w:firstLine="567"/>
        <w:jc w:val="both"/>
        <w:rPr>
          <w:rFonts w:ascii="Times New Roman" w:hAnsi="Times New Roman"/>
          <w:color w:val="000000"/>
          <w:sz w:val="28"/>
          <w:szCs w:val="28"/>
        </w:rPr>
      </w:pPr>
      <w:r w:rsidRPr="00B37F76">
        <w:rPr>
          <w:rFonts w:ascii="Times New Roman" w:hAnsi="Times New Roman"/>
          <w:color w:val="000000"/>
          <w:sz w:val="28"/>
          <w:szCs w:val="28"/>
        </w:rPr>
        <w:t xml:space="preserve">приказ Министерства здравоохранения Российской Федерации от </w:t>
      </w:r>
      <w:r w:rsidR="00380A3F">
        <w:rPr>
          <w:rFonts w:ascii="Times New Roman" w:hAnsi="Times New Roman"/>
          <w:color w:val="000000"/>
          <w:sz w:val="28"/>
          <w:szCs w:val="28"/>
        </w:rPr>
        <w:t xml:space="preserve">        </w:t>
      </w:r>
      <w:r w:rsidRPr="00B37F76">
        <w:rPr>
          <w:rFonts w:ascii="Times New Roman" w:hAnsi="Times New Roman"/>
          <w:color w:val="000000"/>
          <w:sz w:val="28"/>
          <w:szCs w:val="28"/>
        </w:rPr>
        <w:t>15 декабря 2014г. № 835н «Об утверждении Порядка проведения предсменных, предрейсовых и послесменных, послерейсовых медицинских осмотров»;</w:t>
      </w:r>
    </w:p>
    <w:p w:rsidR="00F90B25" w:rsidRPr="00B37F76" w:rsidRDefault="00F90B25" w:rsidP="00F90B25">
      <w:pPr>
        <w:pStyle w:val="a4"/>
        <w:numPr>
          <w:ilvl w:val="0"/>
          <w:numId w:val="31"/>
        </w:numPr>
        <w:autoSpaceDE w:val="0"/>
        <w:autoSpaceDN w:val="0"/>
        <w:adjustRightInd w:val="0"/>
        <w:spacing w:after="0" w:line="240" w:lineRule="auto"/>
        <w:ind w:left="0" w:firstLine="567"/>
        <w:jc w:val="both"/>
        <w:rPr>
          <w:rFonts w:ascii="Times New Roman" w:hAnsi="Times New Roman"/>
          <w:color w:val="000000"/>
          <w:sz w:val="28"/>
          <w:szCs w:val="28"/>
        </w:rPr>
      </w:pPr>
      <w:r w:rsidRPr="00B37F76">
        <w:rPr>
          <w:rFonts w:ascii="Times New Roman" w:hAnsi="Times New Roman"/>
          <w:color w:val="000000"/>
          <w:sz w:val="28"/>
          <w:szCs w:val="28"/>
        </w:rPr>
        <w:t xml:space="preserve">приказ Министерства здравоохранения Российской Федерации от </w:t>
      </w:r>
      <w:r w:rsidR="00380A3F">
        <w:rPr>
          <w:rFonts w:ascii="Times New Roman" w:hAnsi="Times New Roman"/>
          <w:color w:val="000000"/>
          <w:sz w:val="28"/>
          <w:szCs w:val="28"/>
        </w:rPr>
        <w:t xml:space="preserve">        </w:t>
      </w:r>
      <w:r w:rsidRPr="00B37F76">
        <w:rPr>
          <w:rFonts w:ascii="Times New Roman" w:hAnsi="Times New Roman"/>
          <w:color w:val="000000"/>
          <w:sz w:val="28"/>
          <w:szCs w:val="28"/>
        </w:rPr>
        <w:t xml:space="preserve">12 ноября 2012 г. № 898н «Об утверждении </w:t>
      </w:r>
      <w:hyperlink r:id="rId31" w:history="1">
        <w:r w:rsidRPr="00B37F76">
          <w:rPr>
            <w:rFonts w:ascii="Times New Roman" w:hAnsi="Times New Roman"/>
            <w:color w:val="000000"/>
            <w:sz w:val="28"/>
            <w:szCs w:val="28"/>
          </w:rPr>
          <w:t>Порядка</w:t>
        </w:r>
      </w:hyperlink>
      <w:r w:rsidRPr="00B37F76">
        <w:rPr>
          <w:rFonts w:ascii="Times New Roman" w:hAnsi="Times New Roman"/>
          <w:color w:val="000000"/>
          <w:sz w:val="28"/>
          <w:szCs w:val="28"/>
        </w:rPr>
        <w:t xml:space="preserve"> оказания медицинской помощи населению по профилю «торакальная хирургия»;</w:t>
      </w:r>
    </w:p>
    <w:p w:rsidR="00F90B25" w:rsidRPr="00B37F76" w:rsidRDefault="00F90B25" w:rsidP="00F90B25">
      <w:pPr>
        <w:pStyle w:val="a4"/>
        <w:numPr>
          <w:ilvl w:val="0"/>
          <w:numId w:val="31"/>
        </w:numPr>
        <w:autoSpaceDE w:val="0"/>
        <w:autoSpaceDN w:val="0"/>
        <w:adjustRightInd w:val="0"/>
        <w:spacing w:after="0" w:line="240" w:lineRule="auto"/>
        <w:ind w:left="0" w:firstLine="567"/>
        <w:jc w:val="both"/>
        <w:rPr>
          <w:rFonts w:ascii="Times New Roman" w:hAnsi="Times New Roman"/>
          <w:color w:val="000000"/>
          <w:sz w:val="28"/>
          <w:szCs w:val="28"/>
        </w:rPr>
      </w:pPr>
      <w:r w:rsidRPr="00B37F76">
        <w:rPr>
          <w:rFonts w:ascii="Times New Roman" w:hAnsi="Times New Roman"/>
          <w:color w:val="000000"/>
          <w:sz w:val="28"/>
          <w:szCs w:val="28"/>
        </w:rPr>
        <w:t xml:space="preserve">приказ Министерства здравоохранения Российской Федерации от </w:t>
      </w:r>
      <w:r w:rsidR="00380A3F">
        <w:rPr>
          <w:rFonts w:ascii="Times New Roman" w:hAnsi="Times New Roman"/>
          <w:color w:val="000000"/>
          <w:sz w:val="28"/>
          <w:szCs w:val="28"/>
        </w:rPr>
        <w:t xml:space="preserve">        </w:t>
      </w:r>
      <w:r w:rsidRPr="00B37F76">
        <w:rPr>
          <w:rFonts w:ascii="Times New Roman" w:hAnsi="Times New Roman"/>
          <w:color w:val="000000"/>
          <w:sz w:val="28"/>
          <w:szCs w:val="28"/>
        </w:rPr>
        <w:t xml:space="preserve">12 ноября 2012 г. № 899н «Об утверждении </w:t>
      </w:r>
      <w:hyperlink r:id="rId32" w:history="1">
        <w:r w:rsidRPr="00B37F76">
          <w:rPr>
            <w:rFonts w:ascii="Times New Roman" w:hAnsi="Times New Roman"/>
            <w:color w:val="000000"/>
            <w:sz w:val="28"/>
            <w:szCs w:val="28"/>
          </w:rPr>
          <w:t>Порядка</w:t>
        </w:r>
      </w:hyperlink>
      <w:r w:rsidRPr="00B37F76">
        <w:rPr>
          <w:rFonts w:ascii="Times New Roman" w:hAnsi="Times New Roman"/>
          <w:color w:val="000000"/>
          <w:sz w:val="28"/>
          <w:szCs w:val="28"/>
        </w:rPr>
        <w:t xml:space="preserve"> оказания медицинской помощи по профилю «эндокринология»;</w:t>
      </w:r>
    </w:p>
    <w:p w:rsidR="00F90B25" w:rsidRPr="00B37F76" w:rsidRDefault="00F90B25" w:rsidP="00F90B25">
      <w:pPr>
        <w:pStyle w:val="a4"/>
        <w:numPr>
          <w:ilvl w:val="0"/>
          <w:numId w:val="31"/>
        </w:numPr>
        <w:autoSpaceDE w:val="0"/>
        <w:autoSpaceDN w:val="0"/>
        <w:adjustRightInd w:val="0"/>
        <w:spacing w:after="0" w:line="240" w:lineRule="auto"/>
        <w:ind w:left="0" w:firstLine="567"/>
        <w:jc w:val="both"/>
        <w:rPr>
          <w:rFonts w:ascii="Times New Roman" w:hAnsi="Times New Roman"/>
          <w:color w:val="000000"/>
          <w:sz w:val="28"/>
          <w:szCs w:val="28"/>
        </w:rPr>
      </w:pPr>
      <w:r w:rsidRPr="00B37F76">
        <w:rPr>
          <w:rFonts w:ascii="Times New Roman" w:hAnsi="Times New Roman"/>
          <w:color w:val="000000"/>
          <w:sz w:val="28"/>
          <w:szCs w:val="28"/>
        </w:rPr>
        <w:t xml:space="preserve">приказ Министерства здравоохранения Российской Федерации от </w:t>
      </w:r>
      <w:r w:rsidR="00380A3F">
        <w:rPr>
          <w:rFonts w:ascii="Times New Roman" w:hAnsi="Times New Roman"/>
          <w:color w:val="000000"/>
          <w:sz w:val="28"/>
          <w:szCs w:val="28"/>
        </w:rPr>
        <w:t xml:space="preserve">        </w:t>
      </w:r>
      <w:r w:rsidRPr="00B37F76">
        <w:rPr>
          <w:rFonts w:ascii="Times New Roman" w:hAnsi="Times New Roman"/>
          <w:color w:val="000000"/>
          <w:sz w:val="28"/>
          <w:szCs w:val="28"/>
        </w:rPr>
        <w:t xml:space="preserve">12 ноября 2012 г. № 900н «Об утверждении </w:t>
      </w:r>
      <w:hyperlink r:id="rId33" w:history="1">
        <w:r w:rsidRPr="00B37F76">
          <w:rPr>
            <w:rFonts w:ascii="Times New Roman" w:hAnsi="Times New Roman"/>
            <w:color w:val="000000"/>
            <w:sz w:val="28"/>
            <w:szCs w:val="28"/>
          </w:rPr>
          <w:t>Порядка</w:t>
        </w:r>
      </w:hyperlink>
      <w:r w:rsidRPr="00B37F76">
        <w:rPr>
          <w:rFonts w:ascii="Times New Roman" w:hAnsi="Times New Roman"/>
          <w:color w:val="000000"/>
          <w:sz w:val="28"/>
          <w:szCs w:val="28"/>
        </w:rPr>
        <w:t xml:space="preserve"> оказания медицинской помощи взрослому населению по профилю «ревматология»;</w:t>
      </w:r>
    </w:p>
    <w:p w:rsidR="00F90B25" w:rsidRPr="00B37F76" w:rsidRDefault="00F90B25" w:rsidP="00F90B25">
      <w:pPr>
        <w:pStyle w:val="a4"/>
        <w:numPr>
          <w:ilvl w:val="0"/>
          <w:numId w:val="31"/>
        </w:numPr>
        <w:autoSpaceDE w:val="0"/>
        <w:autoSpaceDN w:val="0"/>
        <w:adjustRightInd w:val="0"/>
        <w:spacing w:after="0" w:line="240" w:lineRule="auto"/>
        <w:ind w:left="0" w:firstLine="567"/>
        <w:jc w:val="both"/>
        <w:rPr>
          <w:rFonts w:ascii="Times New Roman" w:hAnsi="Times New Roman"/>
          <w:color w:val="000000"/>
          <w:sz w:val="28"/>
          <w:szCs w:val="28"/>
        </w:rPr>
      </w:pPr>
      <w:r w:rsidRPr="00B37F76">
        <w:rPr>
          <w:rFonts w:ascii="Times New Roman" w:hAnsi="Times New Roman"/>
          <w:color w:val="000000"/>
          <w:sz w:val="28"/>
          <w:szCs w:val="28"/>
        </w:rPr>
        <w:t xml:space="preserve">приказ Министерства здравоохранения Российской Федерации от </w:t>
      </w:r>
      <w:r w:rsidR="00380A3F">
        <w:rPr>
          <w:rFonts w:ascii="Times New Roman" w:hAnsi="Times New Roman"/>
          <w:color w:val="000000"/>
          <w:sz w:val="28"/>
          <w:szCs w:val="28"/>
        </w:rPr>
        <w:t xml:space="preserve">        </w:t>
      </w:r>
      <w:r w:rsidRPr="00B37F76">
        <w:rPr>
          <w:rFonts w:ascii="Times New Roman" w:hAnsi="Times New Roman"/>
          <w:color w:val="000000"/>
          <w:sz w:val="28"/>
          <w:szCs w:val="28"/>
        </w:rPr>
        <w:t xml:space="preserve">12 ноября 2012 г. № 901н «Об утверждении </w:t>
      </w:r>
      <w:hyperlink r:id="rId34" w:history="1">
        <w:r w:rsidRPr="00B37F76">
          <w:rPr>
            <w:rFonts w:ascii="Times New Roman" w:hAnsi="Times New Roman"/>
            <w:color w:val="000000"/>
            <w:sz w:val="28"/>
            <w:szCs w:val="28"/>
          </w:rPr>
          <w:t>Порядка</w:t>
        </w:r>
      </w:hyperlink>
      <w:r w:rsidRPr="00B37F76">
        <w:rPr>
          <w:rFonts w:ascii="Times New Roman" w:hAnsi="Times New Roman"/>
          <w:color w:val="000000"/>
          <w:sz w:val="28"/>
          <w:szCs w:val="28"/>
        </w:rPr>
        <w:t xml:space="preserve"> оказания медицинской помощи населению по профилю «травматология и ортопедия»;</w:t>
      </w:r>
    </w:p>
    <w:p w:rsidR="00F90B25" w:rsidRPr="00B37F76" w:rsidRDefault="00F90B25" w:rsidP="00F90B25">
      <w:pPr>
        <w:pStyle w:val="a4"/>
        <w:numPr>
          <w:ilvl w:val="0"/>
          <w:numId w:val="31"/>
        </w:numPr>
        <w:autoSpaceDE w:val="0"/>
        <w:autoSpaceDN w:val="0"/>
        <w:adjustRightInd w:val="0"/>
        <w:spacing w:after="0" w:line="240" w:lineRule="auto"/>
        <w:ind w:left="0" w:firstLine="567"/>
        <w:jc w:val="both"/>
        <w:rPr>
          <w:rFonts w:ascii="Times New Roman" w:hAnsi="Times New Roman"/>
          <w:color w:val="000000"/>
          <w:sz w:val="28"/>
          <w:szCs w:val="28"/>
        </w:rPr>
      </w:pPr>
      <w:r w:rsidRPr="00B37F76">
        <w:rPr>
          <w:rFonts w:ascii="Times New Roman" w:hAnsi="Times New Roman"/>
          <w:color w:val="000000"/>
          <w:sz w:val="28"/>
          <w:szCs w:val="28"/>
        </w:rPr>
        <w:t xml:space="preserve">приказ Министерства здравоохранения Российской Федерации от </w:t>
      </w:r>
      <w:r w:rsidR="00380A3F">
        <w:rPr>
          <w:rFonts w:ascii="Times New Roman" w:hAnsi="Times New Roman"/>
          <w:color w:val="000000"/>
          <w:sz w:val="28"/>
          <w:szCs w:val="28"/>
        </w:rPr>
        <w:t xml:space="preserve">        </w:t>
      </w:r>
      <w:r w:rsidRPr="00B37F76">
        <w:rPr>
          <w:rFonts w:ascii="Times New Roman" w:hAnsi="Times New Roman"/>
          <w:color w:val="000000"/>
          <w:sz w:val="28"/>
          <w:szCs w:val="28"/>
        </w:rPr>
        <w:t xml:space="preserve">12 ноября 2012 г. № 902н «Об утверждении </w:t>
      </w:r>
      <w:hyperlink r:id="rId35" w:history="1">
        <w:r w:rsidRPr="00B37F76">
          <w:rPr>
            <w:rFonts w:ascii="Times New Roman" w:hAnsi="Times New Roman"/>
            <w:color w:val="000000"/>
            <w:sz w:val="28"/>
            <w:szCs w:val="28"/>
          </w:rPr>
          <w:t>Порядка</w:t>
        </w:r>
      </w:hyperlink>
      <w:r w:rsidRPr="00B37F76">
        <w:rPr>
          <w:rFonts w:ascii="Times New Roman" w:hAnsi="Times New Roman"/>
          <w:color w:val="000000"/>
          <w:sz w:val="28"/>
          <w:szCs w:val="28"/>
        </w:rPr>
        <w:t xml:space="preserve"> оказания медицинской помощи взрослому населению при заболеваниях глаза, его придаточного аппарата и орбиты»;</w:t>
      </w:r>
    </w:p>
    <w:p w:rsidR="00F90B25" w:rsidRPr="00B37F76" w:rsidRDefault="00F90B25" w:rsidP="00F90B25">
      <w:pPr>
        <w:pStyle w:val="a4"/>
        <w:numPr>
          <w:ilvl w:val="0"/>
          <w:numId w:val="31"/>
        </w:numPr>
        <w:autoSpaceDE w:val="0"/>
        <w:autoSpaceDN w:val="0"/>
        <w:adjustRightInd w:val="0"/>
        <w:spacing w:after="0" w:line="240" w:lineRule="auto"/>
        <w:ind w:left="0" w:firstLine="567"/>
        <w:jc w:val="both"/>
        <w:rPr>
          <w:rFonts w:ascii="Times New Roman" w:hAnsi="Times New Roman"/>
          <w:color w:val="000000"/>
          <w:sz w:val="28"/>
          <w:szCs w:val="28"/>
        </w:rPr>
      </w:pPr>
      <w:r w:rsidRPr="00B37F76">
        <w:rPr>
          <w:rFonts w:ascii="Times New Roman" w:hAnsi="Times New Roman"/>
          <w:color w:val="000000"/>
          <w:sz w:val="28"/>
          <w:szCs w:val="28"/>
        </w:rPr>
        <w:t xml:space="preserve">приказ Министерства здравоохранения Российской Федерации от </w:t>
      </w:r>
      <w:r w:rsidR="00380A3F">
        <w:rPr>
          <w:rFonts w:ascii="Times New Roman" w:hAnsi="Times New Roman"/>
          <w:color w:val="000000"/>
          <w:sz w:val="28"/>
          <w:szCs w:val="28"/>
        </w:rPr>
        <w:t xml:space="preserve">        </w:t>
      </w:r>
      <w:r w:rsidRPr="00B37F76">
        <w:rPr>
          <w:rFonts w:ascii="Times New Roman" w:hAnsi="Times New Roman"/>
          <w:color w:val="000000"/>
          <w:sz w:val="28"/>
          <w:szCs w:val="28"/>
        </w:rPr>
        <w:t xml:space="preserve">12 ноября 2012 г. № 905н «Об утверждении </w:t>
      </w:r>
      <w:hyperlink r:id="rId36" w:history="1">
        <w:r w:rsidRPr="00B37F76">
          <w:rPr>
            <w:rFonts w:ascii="Times New Roman" w:hAnsi="Times New Roman"/>
            <w:color w:val="000000"/>
            <w:sz w:val="28"/>
            <w:szCs w:val="28"/>
          </w:rPr>
          <w:t>Порядка</w:t>
        </w:r>
      </w:hyperlink>
      <w:r w:rsidRPr="00B37F76">
        <w:rPr>
          <w:rFonts w:ascii="Times New Roman" w:hAnsi="Times New Roman"/>
          <w:color w:val="000000"/>
          <w:sz w:val="28"/>
          <w:szCs w:val="28"/>
        </w:rPr>
        <w:t xml:space="preserve"> оказания медицинской помощи населению по профилю «оториноларингология»;</w:t>
      </w:r>
    </w:p>
    <w:p w:rsidR="00F90B25" w:rsidRPr="00B37F76" w:rsidRDefault="00F90B25" w:rsidP="00F90B25">
      <w:pPr>
        <w:pStyle w:val="a4"/>
        <w:numPr>
          <w:ilvl w:val="0"/>
          <w:numId w:val="31"/>
        </w:numPr>
        <w:autoSpaceDE w:val="0"/>
        <w:autoSpaceDN w:val="0"/>
        <w:adjustRightInd w:val="0"/>
        <w:spacing w:after="0" w:line="240" w:lineRule="auto"/>
        <w:ind w:left="0" w:firstLine="567"/>
        <w:jc w:val="both"/>
        <w:rPr>
          <w:rFonts w:ascii="Times New Roman" w:hAnsi="Times New Roman"/>
          <w:color w:val="000000"/>
          <w:sz w:val="28"/>
          <w:szCs w:val="28"/>
        </w:rPr>
      </w:pPr>
      <w:r w:rsidRPr="00B37F76">
        <w:rPr>
          <w:rFonts w:ascii="Times New Roman" w:hAnsi="Times New Roman"/>
          <w:color w:val="000000"/>
          <w:sz w:val="28"/>
          <w:szCs w:val="28"/>
        </w:rPr>
        <w:t xml:space="preserve">приказ Министерства здравоохранения Российской Федерации от </w:t>
      </w:r>
      <w:r w:rsidR="00380A3F">
        <w:rPr>
          <w:rFonts w:ascii="Times New Roman" w:hAnsi="Times New Roman"/>
          <w:color w:val="000000"/>
          <w:sz w:val="28"/>
          <w:szCs w:val="28"/>
        </w:rPr>
        <w:t xml:space="preserve">        </w:t>
      </w:r>
      <w:r w:rsidRPr="00B37F76">
        <w:rPr>
          <w:rFonts w:ascii="Times New Roman" w:hAnsi="Times New Roman"/>
          <w:color w:val="000000"/>
          <w:sz w:val="28"/>
          <w:szCs w:val="28"/>
        </w:rPr>
        <w:t xml:space="preserve">12 ноября 2012 г. № 906н «Об утверждении </w:t>
      </w:r>
      <w:hyperlink r:id="rId37" w:history="1">
        <w:r w:rsidRPr="00B37F76">
          <w:rPr>
            <w:rFonts w:ascii="Times New Roman" w:hAnsi="Times New Roman"/>
            <w:color w:val="000000"/>
            <w:sz w:val="28"/>
            <w:szCs w:val="28"/>
          </w:rPr>
          <w:t>Порядка</w:t>
        </w:r>
      </w:hyperlink>
      <w:r w:rsidRPr="00B37F76">
        <w:rPr>
          <w:rFonts w:ascii="Times New Roman" w:hAnsi="Times New Roman"/>
          <w:color w:val="000000"/>
          <w:sz w:val="28"/>
          <w:szCs w:val="28"/>
        </w:rPr>
        <w:t xml:space="preserve"> оказания медицинской помощи населению по профилю «гастроэнтерология»;</w:t>
      </w:r>
    </w:p>
    <w:p w:rsidR="00F90B25" w:rsidRPr="00B37F76" w:rsidRDefault="00F90B25" w:rsidP="00F90B25">
      <w:pPr>
        <w:pStyle w:val="a4"/>
        <w:numPr>
          <w:ilvl w:val="0"/>
          <w:numId w:val="31"/>
        </w:numPr>
        <w:autoSpaceDE w:val="0"/>
        <w:autoSpaceDN w:val="0"/>
        <w:adjustRightInd w:val="0"/>
        <w:spacing w:after="0" w:line="240" w:lineRule="auto"/>
        <w:ind w:left="0" w:firstLine="567"/>
        <w:jc w:val="both"/>
        <w:rPr>
          <w:rFonts w:ascii="Times New Roman" w:hAnsi="Times New Roman"/>
          <w:color w:val="000000"/>
          <w:sz w:val="28"/>
          <w:szCs w:val="28"/>
        </w:rPr>
      </w:pPr>
      <w:r w:rsidRPr="00B37F76">
        <w:rPr>
          <w:rFonts w:ascii="Times New Roman" w:hAnsi="Times New Roman"/>
          <w:color w:val="000000"/>
          <w:sz w:val="28"/>
          <w:szCs w:val="28"/>
        </w:rPr>
        <w:t xml:space="preserve">приказ Министерства здравоохранения Российской Федерации от </w:t>
      </w:r>
      <w:r w:rsidR="00380A3F">
        <w:rPr>
          <w:rFonts w:ascii="Times New Roman" w:hAnsi="Times New Roman"/>
          <w:color w:val="000000"/>
          <w:sz w:val="28"/>
          <w:szCs w:val="28"/>
        </w:rPr>
        <w:t xml:space="preserve">        </w:t>
      </w:r>
      <w:r w:rsidRPr="00B37F76">
        <w:rPr>
          <w:rFonts w:ascii="Times New Roman" w:hAnsi="Times New Roman"/>
          <w:color w:val="000000"/>
          <w:sz w:val="28"/>
          <w:szCs w:val="28"/>
        </w:rPr>
        <w:t xml:space="preserve">12 ноября 2012 г. № 907н «Об утверждении </w:t>
      </w:r>
      <w:hyperlink r:id="rId38" w:history="1">
        <w:r w:rsidRPr="00B37F76">
          <w:rPr>
            <w:rFonts w:ascii="Times New Roman" w:hAnsi="Times New Roman"/>
            <w:color w:val="000000"/>
            <w:sz w:val="28"/>
            <w:szCs w:val="28"/>
          </w:rPr>
          <w:t>Порядка</w:t>
        </w:r>
      </w:hyperlink>
      <w:r w:rsidRPr="00B37F76">
        <w:rPr>
          <w:rFonts w:ascii="Times New Roman" w:hAnsi="Times New Roman"/>
          <w:color w:val="000000"/>
          <w:sz w:val="28"/>
          <w:szCs w:val="28"/>
        </w:rPr>
        <w:t xml:space="preserve"> оказания медицинской помощи взрослому населению по профилю «урология»;</w:t>
      </w:r>
    </w:p>
    <w:p w:rsidR="00F90B25" w:rsidRPr="00B37F76" w:rsidRDefault="00F90B25" w:rsidP="00F90B25">
      <w:pPr>
        <w:pStyle w:val="a4"/>
        <w:numPr>
          <w:ilvl w:val="0"/>
          <w:numId w:val="31"/>
        </w:numPr>
        <w:autoSpaceDE w:val="0"/>
        <w:autoSpaceDN w:val="0"/>
        <w:adjustRightInd w:val="0"/>
        <w:spacing w:after="0" w:line="240" w:lineRule="auto"/>
        <w:ind w:left="0" w:firstLine="567"/>
        <w:jc w:val="both"/>
        <w:rPr>
          <w:rFonts w:ascii="Times New Roman" w:hAnsi="Times New Roman"/>
          <w:color w:val="000000"/>
          <w:sz w:val="28"/>
          <w:szCs w:val="28"/>
        </w:rPr>
      </w:pPr>
      <w:r w:rsidRPr="00B37F76">
        <w:rPr>
          <w:rFonts w:ascii="Times New Roman" w:hAnsi="Times New Roman"/>
          <w:color w:val="000000"/>
          <w:sz w:val="28"/>
          <w:szCs w:val="28"/>
        </w:rPr>
        <w:t xml:space="preserve">приказ Министерства здравоохранения Российской Федерации от </w:t>
      </w:r>
      <w:r w:rsidR="00380A3F">
        <w:rPr>
          <w:rFonts w:ascii="Times New Roman" w:hAnsi="Times New Roman"/>
          <w:color w:val="000000"/>
          <w:sz w:val="28"/>
          <w:szCs w:val="28"/>
        </w:rPr>
        <w:t xml:space="preserve">        </w:t>
      </w:r>
      <w:r w:rsidRPr="00B37F76">
        <w:rPr>
          <w:rFonts w:ascii="Times New Roman" w:hAnsi="Times New Roman"/>
          <w:color w:val="000000"/>
          <w:sz w:val="28"/>
          <w:szCs w:val="28"/>
        </w:rPr>
        <w:t>12 ноября 2012 г. № 908н «Об утверждении Порядка оказания медицинской помощи по профилю «детская эндокринология»;</w:t>
      </w:r>
    </w:p>
    <w:p w:rsidR="00F90B25" w:rsidRPr="00B37F76" w:rsidRDefault="00F90B25" w:rsidP="00F90B25">
      <w:pPr>
        <w:pStyle w:val="a4"/>
        <w:numPr>
          <w:ilvl w:val="0"/>
          <w:numId w:val="31"/>
        </w:numPr>
        <w:autoSpaceDE w:val="0"/>
        <w:autoSpaceDN w:val="0"/>
        <w:adjustRightInd w:val="0"/>
        <w:spacing w:after="0" w:line="240" w:lineRule="auto"/>
        <w:ind w:left="0" w:firstLine="567"/>
        <w:jc w:val="both"/>
        <w:rPr>
          <w:rFonts w:ascii="Times New Roman" w:hAnsi="Times New Roman"/>
          <w:color w:val="000000"/>
          <w:sz w:val="28"/>
          <w:szCs w:val="28"/>
        </w:rPr>
      </w:pPr>
      <w:r w:rsidRPr="00B37F76">
        <w:rPr>
          <w:rFonts w:ascii="Times New Roman" w:hAnsi="Times New Roman"/>
          <w:color w:val="000000"/>
          <w:sz w:val="28"/>
          <w:szCs w:val="28"/>
        </w:rPr>
        <w:t>приказ Министерства здравоохранения Российской Федерации от</w:t>
      </w:r>
      <w:r w:rsidR="00380A3F">
        <w:rPr>
          <w:rFonts w:ascii="Times New Roman" w:hAnsi="Times New Roman"/>
          <w:color w:val="000000"/>
          <w:sz w:val="28"/>
          <w:szCs w:val="28"/>
        </w:rPr>
        <w:t xml:space="preserve">        </w:t>
      </w:r>
      <w:r w:rsidRPr="00B37F76">
        <w:rPr>
          <w:rFonts w:ascii="Times New Roman" w:hAnsi="Times New Roman"/>
          <w:color w:val="000000"/>
          <w:sz w:val="28"/>
          <w:szCs w:val="28"/>
        </w:rPr>
        <w:t xml:space="preserve"> 12 ноября 2012 г. № 909н «Об утверждении </w:t>
      </w:r>
      <w:hyperlink r:id="rId39" w:history="1">
        <w:r w:rsidRPr="00B37F76">
          <w:rPr>
            <w:rFonts w:ascii="Times New Roman" w:hAnsi="Times New Roman"/>
            <w:color w:val="000000"/>
            <w:sz w:val="28"/>
            <w:szCs w:val="28"/>
          </w:rPr>
          <w:t>Порядка</w:t>
        </w:r>
      </w:hyperlink>
      <w:r w:rsidRPr="00B37F76">
        <w:rPr>
          <w:rFonts w:ascii="Times New Roman" w:hAnsi="Times New Roman"/>
          <w:color w:val="000000"/>
          <w:sz w:val="28"/>
          <w:szCs w:val="28"/>
        </w:rPr>
        <w:t xml:space="preserve"> оказания медицинской помощи детям по профилю «анестезиология и реаниматология»;</w:t>
      </w:r>
    </w:p>
    <w:p w:rsidR="00F90B25" w:rsidRPr="00B37F76" w:rsidRDefault="00F90B25" w:rsidP="00F90B25">
      <w:pPr>
        <w:pStyle w:val="a4"/>
        <w:numPr>
          <w:ilvl w:val="0"/>
          <w:numId w:val="31"/>
        </w:numPr>
        <w:autoSpaceDE w:val="0"/>
        <w:autoSpaceDN w:val="0"/>
        <w:adjustRightInd w:val="0"/>
        <w:spacing w:after="0" w:line="240" w:lineRule="auto"/>
        <w:ind w:left="0" w:firstLine="567"/>
        <w:jc w:val="both"/>
        <w:rPr>
          <w:rFonts w:ascii="Times New Roman" w:hAnsi="Times New Roman"/>
          <w:color w:val="000000"/>
          <w:sz w:val="28"/>
          <w:szCs w:val="28"/>
        </w:rPr>
      </w:pPr>
      <w:r w:rsidRPr="00B37F76">
        <w:rPr>
          <w:rFonts w:ascii="Times New Roman" w:hAnsi="Times New Roman"/>
          <w:color w:val="000000"/>
          <w:sz w:val="28"/>
          <w:szCs w:val="28"/>
        </w:rPr>
        <w:t xml:space="preserve">приказ Министерства здравоохранения Российской Федерации от </w:t>
      </w:r>
      <w:r w:rsidR="00380A3F">
        <w:rPr>
          <w:rFonts w:ascii="Times New Roman" w:hAnsi="Times New Roman"/>
          <w:color w:val="000000"/>
          <w:sz w:val="28"/>
          <w:szCs w:val="28"/>
        </w:rPr>
        <w:t xml:space="preserve">        </w:t>
      </w:r>
      <w:r w:rsidRPr="00B37F76">
        <w:rPr>
          <w:rFonts w:ascii="Times New Roman" w:hAnsi="Times New Roman"/>
          <w:color w:val="000000"/>
          <w:sz w:val="28"/>
          <w:szCs w:val="28"/>
        </w:rPr>
        <w:t xml:space="preserve">13 ноября 2012 г. № 910н «Об утверждении </w:t>
      </w:r>
      <w:hyperlink r:id="rId40" w:history="1">
        <w:r w:rsidRPr="00B37F76">
          <w:rPr>
            <w:rFonts w:ascii="Times New Roman" w:hAnsi="Times New Roman"/>
            <w:color w:val="000000"/>
            <w:sz w:val="28"/>
            <w:szCs w:val="28"/>
          </w:rPr>
          <w:t>Порядка</w:t>
        </w:r>
      </w:hyperlink>
      <w:r w:rsidRPr="00B37F76">
        <w:rPr>
          <w:rFonts w:ascii="Times New Roman" w:hAnsi="Times New Roman"/>
          <w:color w:val="000000"/>
          <w:sz w:val="28"/>
          <w:szCs w:val="28"/>
        </w:rPr>
        <w:t xml:space="preserve"> оказания медицинской помощи детям со стоматологическими заболеваниями»;</w:t>
      </w:r>
    </w:p>
    <w:p w:rsidR="00F90B25" w:rsidRPr="00B37F76" w:rsidRDefault="00F90B25" w:rsidP="00F90B25">
      <w:pPr>
        <w:pStyle w:val="a4"/>
        <w:numPr>
          <w:ilvl w:val="0"/>
          <w:numId w:val="31"/>
        </w:numPr>
        <w:autoSpaceDE w:val="0"/>
        <w:autoSpaceDN w:val="0"/>
        <w:adjustRightInd w:val="0"/>
        <w:spacing w:after="0" w:line="240" w:lineRule="auto"/>
        <w:ind w:left="0" w:firstLine="567"/>
        <w:jc w:val="both"/>
        <w:rPr>
          <w:rFonts w:ascii="Times New Roman" w:hAnsi="Times New Roman"/>
          <w:color w:val="000000"/>
          <w:sz w:val="28"/>
          <w:szCs w:val="28"/>
        </w:rPr>
      </w:pPr>
      <w:r w:rsidRPr="00B37F76">
        <w:rPr>
          <w:rFonts w:ascii="Times New Roman" w:hAnsi="Times New Roman"/>
          <w:color w:val="000000"/>
          <w:sz w:val="28"/>
          <w:szCs w:val="28"/>
        </w:rPr>
        <w:t xml:space="preserve">приказ Министерства здравоохранения Российской Федерации от </w:t>
      </w:r>
      <w:r w:rsidR="00380A3F">
        <w:rPr>
          <w:rFonts w:ascii="Times New Roman" w:hAnsi="Times New Roman"/>
          <w:color w:val="000000"/>
          <w:sz w:val="28"/>
          <w:szCs w:val="28"/>
        </w:rPr>
        <w:t xml:space="preserve">        </w:t>
      </w:r>
      <w:r w:rsidRPr="00B37F76">
        <w:rPr>
          <w:rFonts w:ascii="Times New Roman" w:hAnsi="Times New Roman"/>
          <w:color w:val="000000"/>
          <w:sz w:val="28"/>
          <w:szCs w:val="28"/>
        </w:rPr>
        <w:t xml:space="preserve">13 ноября 2012 г. № 911н «Об утверждении </w:t>
      </w:r>
      <w:hyperlink r:id="rId41" w:history="1">
        <w:r w:rsidRPr="00B37F76">
          <w:rPr>
            <w:rFonts w:ascii="Times New Roman" w:hAnsi="Times New Roman"/>
            <w:color w:val="000000"/>
            <w:sz w:val="28"/>
            <w:szCs w:val="28"/>
          </w:rPr>
          <w:t>Порядка</w:t>
        </w:r>
      </w:hyperlink>
      <w:r w:rsidRPr="00B37F76">
        <w:rPr>
          <w:rFonts w:ascii="Times New Roman" w:hAnsi="Times New Roman"/>
          <w:color w:val="000000"/>
          <w:sz w:val="28"/>
          <w:szCs w:val="28"/>
        </w:rPr>
        <w:t xml:space="preserve"> оказания медицинской помощи при острых и хронических профессиональных заболеваниях»;</w:t>
      </w:r>
    </w:p>
    <w:p w:rsidR="00F90B25" w:rsidRPr="00B37F76" w:rsidRDefault="00F90B25" w:rsidP="00F90B25">
      <w:pPr>
        <w:pStyle w:val="a4"/>
        <w:numPr>
          <w:ilvl w:val="0"/>
          <w:numId w:val="31"/>
        </w:numPr>
        <w:autoSpaceDE w:val="0"/>
        <w:autoSpaceDN w:val="0"/>
        <w:adjustRightInd w:val="0"/>
        <w:spacing w:after="0" w:line="240" w:lineRule="auto"/>
        <w:ind w:left="0" w:firstLine="567"/>
        <w:jc w:val="both"/>
        <w:rPr>
          <w:rFonts w:ascii="Times New Roman" w:hAnsi="Times New Roman"/>
          <w:color w:val="000000"/>
          <w:sz w:val="28"/>
          <w:szCs w:val="28"/>
        </w:rPr>
      </w:pPr>
      <w:r w:rsidRPr="00B37F76">
        <w:rPr>
          <w:rFonts w:ascii="Times New Roman" w:hAnsi="Times New Roman"/>
          <w:color w:val="000000"/>
          <w:sz w:val="28"/>
          <w:szCs w:val="28"/>
        </w:rPr>
        <w:lastRenderedPageBreak/>
        <w:t xml:space="preserve">приказ Министерства здравоохранения Российской Федерации от </w:t>
      </w:r>
      <w:r w:rsidR="00380A3F">
        <w:rPr>
          <w:rFonts w:ascii="Times New Roman" w:hAnsi="Times New Roman"/>
          <w:color w:val="000000"/>
          <w:sz w:val="28"/>
          <w:szCs w:val="28"/>
        </w:rPr>
        <w:t xml:space="preserve">        </w:t>
      </w:r>
      <w:r w:rsidRPr="00B37F76">
        <w:rPr>
          <w:rFonts w:ascii="Times New Roman" w:hAnsi="Times New Roman"/>
          <w:color w:val="000000"/>
          <w:sz w:val="28"/>
          <w:szCs w:val="28"/>
        </w:rPr>
        <w:t xml:space="preserve">15 ноября 2012 г. № 915н «Об утверждении </w:t>
      </w:r>
      <w:hyperlink r:id="rId42" w:history="1">
        <w:r w:rsidRPr="00B37F76">
          <w:rPr>
            <w:rFonts w:ascii="Times New Roman" w:hAnsi="Times New Roman"/>
            <w:color w:val="000000"/>
            <w:sz w:val="28"/>
            <w:szCs w:val="28"/>
          </w:rPr>
          <w:t>Порядка</w:t>
        </w:r>
      </w:hyperlink>
      <w:r w:rsidRPr="00B37F76">
        <w:rPr>
          <w:rFonts w:ascii="Times New Roman" w:hAnsi="Times New Roman"/>
          <w:color w:val="000000"/>
          <w:sz w:val="28"/>
          <w:szCs w:val="28"/>
        </w:rPr>
        <w:t xml:space="preserve"> оказания медицинской помощи взрослому населению по профилю «онкология»; </w:t>
      </w:r>
    </w:p>
    <w:p w:rsidR="00F90B25" w:rsidRPr="00B37F76" w:rsidRDefault="00F90B25" w:rsidP="00F90B25">
      <w:pPr>
        <w:pStyle w:val="a4"/>
        <w:numPr>
          <w:ilvl w:val="0"/>
          <w:numId w:val="31"/>
        </w:numPr>
        <w:autoSpaceDE w:val="0"/>
        <w:autoSpaceDN w:val="0"/>
        <w:adjustRightInd w:val="0"/>
        <w:spacing w:after="0" w:line="240" w:lineRule="auto"/>
        <w:ind w:left="0" w:firstLine="567"/>
        <w:jc w:val="both"/>
        <w:rPr>
          <w:rFonts w:ascii="Times New Roman" w:hAnsi="Times New Roman"/>
          <w:color w:val="000000"/>
          <w:sz w:val="28"/>
          <w:szCs w:val="28"/>
        </w:rPr>
      </w:pPr>
      <w:r w:rsidRPr="00B37F76">
        <w:rPr>
          <w:rFonts w:ascii="Times New Roman" w:hAnsi="Times New Roman"/>
          <w:color w:val="000000"/>
          <w:sz w:val="28"/>
          <w:szCs w:val="28"/>
        </w:rPr>
        <w:t xml:space="preserve">приказ Министерства здравоохранения Российской Федерации от </w:t>
      </w:r>
      <w:r w:rsidR="00380A3F">
        <w:rPr>
          <w:rFonts w:ascii="Times New Roman" w:hAnsi="Times New Roman"/>
          <w:color w:val="000000"/>
          <w:sz w:val="28"/>
          <w:szCs w:val="28"/>
        </w:rPr>
        <w:t xml:space="preserve">        </w:t>
      </w:r>
      <w:r w:rsidRPr="00B37F76">
        <w:rPr>
          <w:rFonts w:ascii="Times New Roman" w:hAnsi="Times New Roman"/>
          <w:color w:val="000000"/>
          <w:sz w:val="28"/>
          <w:szCs w:val="28"/>
        </w:rPr>
        <w:t xml:space="preserve">15 ноября 2012 г. № 916н «Об утверждении </w:t>
      </w:r>
      <w:hyperlink r:id="rId43" w:history="1">
        <w:r w:rsidRPr="00B37F76">
          <w:rPr>
            <w:rFonts w:ascii="Times New Roman" w:hAnsi="Times New Roman"/>
            <w:color w:val="000000"/>
            <w:sz w:val="28"/>
            <w:szCs w:val="28"/>
          </w:rPr>
          <w:t>Порядка</w:t>
        </w:r>
      </w:hyperlink>
      <w:r w:rsidRPr="00B37F76">
        <w:rPr>
          <w:rFonts w:ascii="Times New Roman" w:hAnsi="Times New Roman"/>
          <w:color w:val="000000"/>
          <w:sz w:val="28"/>
          <w:szCs w:val="28"/>
        </w:rPr>
        <w:t xml:space="preserve"> оказания медицинской помощи населению по профилю «пульмонология»;</w:t>
      </w:r>
    </w:p>
    <w:p w:rsidR="00F90B25" w:rsidRPr="00B37F76" w:rsidRDefault="00F90B25" w:rsidP="00F90B25">
      <w:pPr>
        <w:pStyle w:val="a4"/>
        <w:numPr>
          <w:ilvl w:val="0"/>
          <w:numId w:val="31"/>
        </w:numPr>
        <w:autoSpaceDE w:val="0"/>
        <w:autoSpaceDN w:val="0"/>
        <w:adjustRightInd w:val="0"/>
        <w:spacing w:after="0" w:line="240" w:lineRule="auto"/>
        <w:ind w:left="0" w:firstLine="567"/>
        <w:jc w:val="both"/>
        <w:rPr>
          <w:rFonts w:ascii="Times New Roman" w:hAnsi="Times New Roman"/>
          <w:color w:val="000000"/>
          <w:sz w:val="28"/>
          <w:szCs w:val="28"/>
        </w:rPr>
      </w:pPr>
      <w:r w:rsidRPr="00B37F76">
        <w:rPr>
          <w:rFonts w:ascii="Times New Roman" w:hAnsi="Times New Roman"/>
          <w:color w:val="000000"/>
          <w:sz w:val="28"/>
          <w:szCs w:val="28"/>
        </w:rPr>
        <w:t xml:space="preserve">приказ Министерства здравоохранения Российской Федерации от            15 ноября 2012 г. № 917н «Об утверждении </w:t>
      </w:r>
      <w:hyperlink r:id="rId44" w:history="1">
        <w:r w:rsidRPr="00B37F76">
          <w:rPr>
            <w:rFonts w:ascii="Times New Roman" w:hAnsi="Times New Roman"/>
            <w:color w:val="000000"/>
            <w:sz w:val="28"/>
            <w:szCs w:val="28"/>
          </w:rPr>
          <w:t>Порядка</w:t>
        </w:r>
      </w:hyperlink>
      <w:r w:rsidRPr="00B37F76">
        <w:rPr>
          <w:rFonts w:ascii="Times New Roman" w:hAnsi="Times New Roman"/>
          <w:color w:val="000000"/>
          <w:sz w:val="28"/>
          <w:szCs w:val="28"/>
        </w:rPr>
        <w:t xml:space="preserve"> оказания медицинской помощи больным с врожденными и (или) наследственными заболеваниями»;</w:t>
      </w:r>
    </w:p>
    <w:p w:rsidR="00F90B25" w:rsidRPr="00B37F76" w:rsidRDefault="00F90B25" w:rsidP="00F90B25">
      <w:pPr>
        <w:pStyle w:val="a4"/>
        <w:numPr>
          <w:ilvl w:val="0"/>
          <w:numId w:val="31"/>
        </w:numPr>
        <w:autoSpaceDE w:val="0"/>
        <w:autoSpaceDN w:val="0"/>
        <w:adjustRightInd w:val="0"/>
        <w:spacing w:after="0" w:line="240" w:lineRule="auto"/>
        <w:ind w:left="0" w:firstLine="567"/>
        <w:jc w:val="both"/>
        <w:rPr>
          <w:rFonts w:ascii="Times New Roman" w:hAnsi="Times New Roman"/>
          <w:color w:val="000000"/>
          <w:sz w:val="28"/>
          <w:szCs w:val="28"/>
        </w:rPr>
      </w:pPr>
      <w:r w:rsidRPr="00B37F76">
        <w:rPr>
          <w:rFonts w:ascii="Times New Roman" w:hAnsi="Times New Roman"/>
          <w:color w:val="000000"/>
          <w:sz w:val="28"/>
          <w:szCs w:val="28"/>
        </w:rPr>
        <w:t xml:space="preserve">приказ Министерства здравоохранения Российской Федерации от </w:t>
      </w:r>
      <w:r w:rsidR="00380A3F">
        <w:rPr>
          <w:rFonts w:ascii="Times New Roman" w:hAnsi="Times New Roman"/>
          <w:color w:val="000000"/>
          <w:sz w:val="28"/>
          <w:szCs w:val="28"/>
        </w:rPr>
        <w:t xml:space="preserve">        </w:t>
      </w:r>
      <w:r w:rsidRPr="00B37F76">
        <w:rPr>
          <w:rFonts w:ascii="Times New Roman" w:hAnsi="Times New Roman"/>
          <w:color w:val="000000"/>
          <w:sz w:val="28"/>
          <w:szCs w:val="28"/>
        </w:rPr>
        <w:t xml:space="preserve">15 ноября 2012 г. № 918н «Об утверждении </w:t>
      </w:r>
      <w:hyperlink r:id="rId45" w:history="1">
        <w:r w:rsidRPr="00B37F76">
          <w:rPr>
            <w:rFonts w:ascii="Times New Roman" w:hAnsi="Times New Roman"/>
            <w:color w:val="000000"/>
            <w:sz w:val="28"/>
            <w:szCs w:val="28"/>
          </w:rPr>
          <w:t>Порядка</w:t>
        </w:r>
      </w:hyperlink>
      <w:r w:rsidRPr="00B37F76">
        <w:rPr>
          <w:rFonts w:ascii="Times New Roman" w:hAnsi="Times New Roman"/>
          <w:color w:val="000000"/>
          <w:sz w:val="28"/>
          <w:szCs w:val="28"/>
        </w:rPr>
        <w:t xml:space="preserve"> оказания медицинской помощи больным с сердечно-сосудистыми заболеваниями»;</w:t>
      </w:r>
    </w:p>
    <w:p w:rsidR="00F90B25" w:rsidRPr="00B37F76" w:rsidRDefault="00F90B25" w:rsidP="00F90B25">
      <w:pPr>
        <w:pStyle w:val="a4"/>
        <w:numPr>
          <w:ilvl w:val="0"/>
          <w:numId w:val="31"/>
        </w:numPr>
        <w:autoSpaceDE w:val="0"/>
        <w:autoSpaceDN w:val="0"/>
        <w:adjustRightInd w:val="0"/>
        <w:spacing w:after="0" w:line="240" w:lineRule="auto"/>
        <w:ind w:left="0" w:firstLine="567"/>
        <w:jc w:val="both"/>
        <w:rPr>
          <w:rFonts w:ascii="Times New Roman" w:hAnsi="Times New Roman"/>
          <w:color w:val="000000"/>
          <w:sz w:val="28"/>
          <w:szCs w:val="28"/>
        </w:rPr>
      </w:pPr>
      <w:r w:rsidRPr="00B37F76">
        <w:rPr>
          <w:rFonts w:ascii="Times New Roman" w:hAnsi="Times New Roman"/>
          <w:color w:val="000000"/>
          <w:sz w:val="28"/>
          <w:szCs w:val="28"/>
        </w:rPr>
        <w:t xml:space="preserve">приказ Министерства здравоохранения Российской Федерации от </w:t>
      </w:r>
      <w:r w:rsidR="00380A3F">
        <w:rPr>
          <w:rFonts w:ascii="Times New Roman" w:hAnsi="Times New Roman"/>
          <w:color w:val="000000"/>
          <w:sz w:val="28"/>
          <w:szCs w:val="28"/>
        </w:rPr>
        <w:t xml:space="preserve">        </w:t>
      </w:r>
      <w:r w:rsidRPr="00B37F76">
        <w:rPr>
          <w:rFonts w:ascii="Times New Roman" w:hAnsi="Times New Roman"/>
          <w:color w:val="000000"/>
          <w:sz w:val="28"/>
          <w:szCs w:val="28"/>
        </w:rPr>
        <w:t xml:space="preserve">15 ноября 2012 г. № 919н «Об утверждении </w:t>
      </w:r>
      <w:hyperlink r:id="rId46" w:history="1">
        <w:r w:rsidRPr="00B37F76">
          <w:rPr>
            <w:rFonts w:ascii="Times New Roman" w:hAnsi="Times New Roman"/>
            <w:color w:val="000000"/>
            <w:sz w:val="28"/>
            <w:szCs w:val="28"/>
          </w:rPr>
          <w:t>Порядка</w:t>
        </w:r>
      </w:hyperlink>
      <w:r w:rsidRPr="00B37F76">
        <w:rPr>
          <w:rFonts w:ascii="Times New Roman" w:hAnsi="Times New Roman"/>
          <w:color w:val="000000"/>
          <w:sz w:val="28"/>
          <w:szCs w:val="28"/>
        </w:rPr>
        <w:t xml:space="preserve"> оказания медицинской помощи взрослому населению по профилю «анестезиология и реаниматология»;</w:t>
      </w:r>
    </w:p>
    <w:p w:rsidR="00F90B25" w:rsidRPr="00B37F76" w:rsidRDefault="00F90B25" w:rsidP="00F90B25">
      <w:pPr>
        <w:pStyle w:val="a4"/>
        <w:numPr>
          <w:ilvl w:val="0"/>
          <w:numId w:val="31"/>
        </w:numPr>
        <w:autoSpaceDE w:val="0"/>
        <w:autoSpaceDN w:val="0"/>
        <w:adjustRightInd w:val="0"/>
        <w:spacing w:after="0" w:line="240" w:lineRule="auto"/>
        <w:ind w:left="0" w:firstLine="567"/>
        <w:jc w:val="both"/>
        <w:rPr>
          <w:rFonts w:ascii="Times New Roman" w:hAnsi="Times New Roman"/>
          <w:color w:val="000000"/>
          <w:sz w:val="28"/>
          <w:szCs w:val="28"/>
        </w:rPr>
      </w:pPr>
      <w:r w:rsidRPr="00B37F76">
        <w:rPr>
          <w:rFonts w:ascii="Times New Roman" w:hAnsi="Times New Roman"/>
          <w:color w:val="000000"/>
          <w:sz w:val="28"/>
          <w:szCs w:val="28"/>
        </w:rPr>
        <w:t xml:space="preserve">приказ Министерства здравоохранения Российской Федерации от </w:t>
      </w:r>
      <w:r w:rsidR="00380A3F">
        <w:rPr>
          <w:rFonts w:ascii="Times New Roman" w:hAnsi="Times New Roman"/>
          <w:color w:val="000000"/>
          <w:sz w:val="28"/>
          <w:szCs w:val="28"/>
        </w:rPr>
        <w:t xml:space="preserve">        </w:t>
      </w:r>
      <w:r w:rsidRPr="00B37F76">
        <w:rPr>
          <w:rFonts w:ascii="Times New Roman" w:hAnsi="Times New Roman"/>
          <w:color w:val="000000"/>
          <w:sz w:val="28"/>
          <w:szCs w:val="28"/>
        </w:rPr>
        <w:t xml:space="preserve">15 ноября 2012 г. № 920н «Об утверждении </w:t>
      </w:r>
      <w:hyperlink r:id="rId47" w:history="1">
        <w:r w:rsidRPr="00B37F76">
          <w:rPr>
            <w:rFonts w:ascii="Times New Roman" w:hAnsi="Times New Roman"/>
            <w:color w:val="000000"/>
            <w:sz w:val="28"/>
            <w:szCs w:val="28"/>
          </w:rPr>
          <w:t>Порядка</w:t>
        </w:r>
      </w:hyperlink>
      <w:r w:rsidRPr="00B37F76">
        <w:rPr>
          <w:rFonts w:ascii="Times New Roman" w:hAnsi="Times New Roman"/>
          <w:color w:val="000000"/>
          <w:sz w:val="28"/>
          <w:szCs w:val="28"/>
        </w:rPr>
        <w:t xml:space="preserve"> оказания медицинской помощи населению по профилю «диетология»;</w:t>
      </w:r>
    </w:p>
    <w:p w:rsidR="00F90B25" w:rsidRPr="00B37F76" w:rsidRDefault="00F90B25" w:rsidP="00F90B25">
      <w:pPr>
        <w:pStyle w:val="a4"/>
        <w:numPr>
          <w:ilvl w:val="0"/>
          <w:numId w:val="31"/>
        </w:numPr>
        <w:autoSpaceDE w:val="0"/>
        <w:autoSpaceDN w:val="0"/>
        <w:adjustRightInd w:val="0"/>
        <w:spacing w:after="0" w:line="240" w:lineRule="auto"/>
        <w:ind w:left="0" w:firstLine="567"/>
        <w:jc w:val="both"/>
        <w:rPr>
          <w:rFonts w:ascii="Times New Roman" w:hAnsi="Times New Roman"/>
          <w:color w:val="000000"/>
          <w:sz w:val="28"/>
          <w:szCs w:val="28"/>
        </w:rPr>
      </w:pPr>
      <w:r w:rsidRPr="00B37F76">
        <w:rPr>
          <w:rFonts w:ascii="Times New Roman" w:hAnsi="Times New Roman"/>
          <w:color w:val="000000"/>
          <w:sz w:val="28"/>
          <w:szCs w:val="28"/>
        </w:rPr>
        <w:t xml:space="preserve">приказ Министерства здравоохранения Российской Федерации от </w:t>
      </w:r>
      <w:r w:rsidR="00380A3F">
        <w:rPr>
          <w:rFonts w:ascii="Times New Roman" w:hAnsi="Times New Roman"/>
          <w:color w:val="000000"/>
          <w:sz w:val="28"/>
          <w:szCs w:val="28"/>
        </w:rPr>
        <w:t xml:space="preserve">        </w:t>
      </w:r>
      <w:r w:rsidRPr="00B37F76">
        <w:rPr>
          <w:rFonts w:ascii="Times New Roman" w:hAnsi="Times New Roman"/>
          <w:color w:val="000000"/>
          <w:sz w:val="28"/>
          <w:szCs w:val="28"/>
        </w:rPr>
        <w:t xml:space="preserve">15 ноября 2012 г. № 921н «Об утверждении </w:t>
      </w:r>
      <w:hyperlink r:id="rId48" w:history="1">
        <w:r w:rsidRPr="00B37F76">
          <w:rPr>
            <w:rFonts w:ascii="Times New Roman" w:hAnsi="Times New Roman"/>
            <w:color w:val="000000"/>
            <w:sz w:val="28"/>
            <w:szCs w:val="28"/>
          </w:rPr>
          <w:t>Порядка</w:t>
        </w:r>
      </w:hyperlink>
      <w:r w:rsidRPr="00B37F76">
        <w:rPr>
          <w:rFonts w:ascii="Times New Roman" w:hAnsi="Times New Roman"/>
          <w:color w:val="000000"/>
          <w:sz w:val="28"/>
          <w:szCs w:val="28"/>
        </w:rPr>
        <w:t xml:space="preserve"> оказания медицинской помощи по профилю «неонатология»;</w:t>
      </w:r>
    </w:p>
    <w:p w:rsidR="00F90B25" w:rsidRPr="00B37F76" w:rsidRDefault="00F90B25" w:rsidP="00F90B25">
      <w:pPr>
        <w:pStyle w:val="a4"/>
        <w:numPr>
          <w:ilvl w:val="0"/>
          <w:numId w:val="31"/>
        </w:numPr>
        <w:autoSpaceDE w:val="0"/>
        <w:autoSpaceDN w:val="0"/>
        <w:adjustRightInd w:val="0"/>
        <w:spacing w:after="0" w:line="240" w:lineRule="auto"/>
        <w:ind w:left="0" w:firstLine="567"/>
        <w:jc w:val="both"/>
        <w:rPr>
          <w:rFonts w:ascii="Times New Roman" w:hAnsi="Times New Roman"/>
          <w:color w:val="000000"/>
          <w:sz w:val="28"/>
          <w:szCs w:val="28"/>
        </w:rPr>
      </w:pPr>
      <w:r w:rsidRPr="00B37F76">
        <w:rPr>
          <w:rFonts w:ascii="Times New Roman" w:hAnsi="Times New Roman"/>
          <w:color w:val="000000"/>
          <w:sz w:val="28"/>
          <w:szCs w:val="28"/>
        </w:rPr>
        <w:t xml:space="preserve">приказ Министерства здравоохранения Российской Федерации от </w:t>
      </w:r>
      <w:r w:rsidR="00380A3F">
        <w:rPr>
          <w:rFonts w:ascii="Times New Roman" w:hAnsi="Times New Roman"/>
          <w:color w:val="000000"/>
          <w:sz w:val="28"/>
          <w:szCs w:val="28"/>
        </w:rPr>
        <w:t xml:space="preserve">        </w:t>
      </w:r>
      <w:r w:rsidRPr="00B37F76">
        <w:rPr>
          <w:rFonts w:ascii="Times New Roman" w:hAnsi="Times New Roman"/>
          <w:color w:val="000000"/>
          <w:sz w:val="28"/>
          <w:szCs w:val="28"/>
        </w:rPr>
        <w:t xml:space="preserve">15 ноября 2012 г. № 922н «Об утверждении </w:t>
      </w:r>
      <w:hyperlink r:id="rId49" w:history="1">
        <w:r w:rsidRPr="00B37F76">
          <w:rPr>
            <w:rFonts w:ascii="Times New Roman" w:hAnsi="Times New Roman"/>
            <w:color w:val="000000"/>
            <w:sz w:val="28"/>
            <w:szCs w:val="28"/>
          </w:rPr>
          <w:t>Порядка</w:t>
        </w:r>
      </w:hyperlink>
      <w:r w:rsidRPr="00B37F76">
        <w:rPr>
          <w:rFonts w:ascii="Times New Roman" w:hAnsi="Times New Roman"/>
          <w:color w:val="000000"/>
          <w:sz w:val="28"/>
          <w:szCs w:val="28"/>
        </w:rPr>
        <w:t xml:space="preserve"> оказания медицинской помощи взрослому населению по профилю «хирургия»;</w:t>
      </w:r>
    </w:p>
    <w:p w:rsidR="00F90B25" w:rsidRPr="00B37F76" w:rsidRDefault="00F90B25" w:rsidP="00F90B25">
      <w:pPr>
        <w:pStyle w:val="a4"/>
        <w:numPr>
          <w:ilvl w:val="0"/>
          <w:numId w:val="31"/>
        </w:numPr>
        <w:autoSpaceDE w:val="0"/>
        <w:autoSpaceDN w:val="0"/>
        <w:adjustRightInd w:val="0"/>
        <w:spacing w:after="0" w:line="240" w:lineRule="auto"/>
        <w:ind w:left="0" w:firstLine="567"/>
        <w:jc w:val="both"/>
        <w:rPr>
          <w:rFonts w:ascii="Times New Roman" w:hAnsi="Times New Roman"/>
          <w:color w:val="000000"/>
          <w:sz w:val="28"/>
          <w:szCs w:val="28"/>
        </w:rPr>
      </w:pPr>
      <w:r w:rsidRPr="00B37F76">
        <w:rPr>
          <w:rFonts w:ascii="Times New Roman" w:hAnsi="Times New Roman"/>
          <w:color w:val="000000"/>
          <w:sz w:val="28"/>
          <w:szCs w:val="28"/>
        </w:rPr>
        <w:t xml:space="preserve">приказ Министерства здравоохранения Российской Федерации от </w:t>
      </w:r>
      <w:r w:rsidR="00380A3F">
        <w:rPr>
          <w:rFonts w:ascii="Times New Roman" w:hAnsi="Times New Roman"/>
          <w:color w:val="000000"/>
          <w:sz w:val="28"/>
          <w:szCs w:val="28"/>
        </w:rPr>
        <w:t xml:space="preserve">        </w:t>
      </w:r>
      <w:r w:rsidRPr="00B37F76">
        <w:rPr>
          <w:rFonts w:ascii="Times New Roman" w:hAnsi="Times New Roman"/>
          <w:color w:val="000000"/>
          <w:sz w:val="28"/>
          <w:szCs w:val="28"/>
        </w:rPr>
        <w:t xml:space="preserve">15 ноября 2012 г. № 923н «Об утверждении </w:t>
      </w:r>
      <w:hyperlink r:id="rId50" w:history="1">
        <w:r w:rsidRPr="00B37F76">
          <w:rPr>
            <w:rFonts w:ascii="Times New Roman" w:hAnsi="Times New Roman"/>
            <w:color w:val="000000"/>
            <w:sz w:val="28"/>
            <w:szCs w:val="28"/>
          </w:rPr>
          <w:t>Порядка</w:t>
        </w:r>
      </w:hyperlink>
      <w:r w:rsidRPr="00B37F76">
        <w:rPr>
          <w:rFonts w:ascii="Times New Roman" w:hAnsi="Times New Roman"/>
          <w:color w:val="000000"/>
          <w:sz w:val="28"/>
          <w:szCs w:val="28"/>
        </w:rPr>
        <w:t xml:space="preserve"> оказания медицинской помощи взрослому населению по профилю «терапия»;</w:t>
      </w:r>
    </w:p>
    <w:p w:rsidR="00F90B25" w:rsidRPr="00B37F76" w:rsidRDefault="00F90B25" w:rsidP="00F90B25">
      <w:pPr>
        <w:pStyle w:val="a4"/>
        <w:numPr>
          <w:ilvl w:val="0"/>
          <w:numId w:val="31"/>
        </w:numPr>
        <w:autoSpaceDE w:val="0"/>
        <w:autoSpaceDN w:val="0"/>
        <w:adjustRightInd w:val="0"/>
        <w:spacing w:after="0" w:line="240" w:lineRule="auto"/>
        <w:ind w:left="0" w:firstLine="567"/>
        <w:jc w:val="both"/>
        <w:rPr>
          <w:rFonts w:ascii="Times New Roman" w:hAnsi="Times New Roman"/>
          <w:color w:val="000000"/>
          <w:sz w:val="28"/>
          <w:szCs w:val="28"/>
        </w:rPr>
      </w:pPr>
      <w:r w:rsidRPr="00B37F76">
        <w:rPr>
          <w:rFonts w:ascii="Times New Roman" w:hAnsi="Times New Roman"/>
          <w:color w:val="000000"/>
          <w:sz w:val="28"/>
          <w:szCs w:val="28"/>
        </w:rPr>
        <w:t xml:space="preserve">приказ Министерства здравоохранения Российской Федерации от </w:t>
      </w:r>
      <w:r w:rsidR="00380A3F">
        <w:rPr>
          <w:rFonts w:ascii="Times New Roman" w:hAnsi="Times New Roman"/>
          <w:color w:val="000000"/>
          <w:sz w:val="28"/>
          <w:szCs w:val="28"/>
        </w:rPr>
        <w:t xml:space="preserve">        </w:t>
      </w:r>
      <w:r w:rsidRPr="00B37F76">
        <w:rPr>
          <w:rFonts w:ascii="Times New Roman" w:hAnsi="Times New Roman"/>
          <w:color w:val="000000"/>
          <w:sz w:val="28"/>
          <w:szCs w:val="28"/>
        </w:rPr>
        <w:t xml:space="preserve">15 ноября 2012 г. № 924н «Об утверждении </w:t>
      </w:r>
      <w:hyperlink r:id="rId51" w:history="1">
        <w:r w:rsidRPr="00B37F76">
          <w:rPr>
            <w:rFonts w:ascii="Times New Roman" w:hAnsi="Times New Roman"/>
            <w:color w:val="000000"/>
            <w:sz w:val="28"/>
            <w:szCs w:val="28"/>
          </w:rPr>
          <w:t>Порядка</w:t>
        </w:r>
      </w:hyperlink>
      <w:r w:rsidRPr="00B37F76">
        <w:rPr>
          <w:rFonts w:ascii="Times New Roman" w:hAnsi="Times New Roman"/>
          <w:color w:val="000000"/>
          <w:sz w:val="28"/>
          <w:szCs w:val="28"/>
        </w:rPr>
        <w:t xml:space="preserve"> оказания медицинской помощи взрослому населению по профилю «дерматовенерология»;</w:t>
      </w:r>
    </w:p>
    <w:p w:rsidR="00F90B25" w:rsidRPr="00B37F76" w:rsidRDefault="00F90B25" w:rsidP="00F90B25">
      <w:pPr>
        <w:pStyle w:val="a4"/>
        <w:numPr>
          <w:ilvl w:val="0"/>
          <w:numId w:val="31"/>
        </w:numPr>
        <w:autoSpaceDE w:val="0"/>
        <w:autoSpaceDN w:val="0"/>
        <w:adjustRightInd w:val="0"/>
        <w:spacing w:after="0" w:line="240" w:lineRule="auto"/>
        <w:ind w:left="0" w:firstLine="567"/>
        <w:jc w:val="both"/>
        <w:rPr>
          <w:rFonts w:ascii="Times New Roman" w:hAnsi="Times New Roman"/>
          <w:color w:val="000000"/>
          <w:sz w:val="28"/>
          <w:szCs w:val="28"/>
        </w:rPr>
      </w:pPr>
      <w:r w:rsidRPr="00B37F76">
        <w:rPr>
          <w:rFonts w:ascii="Times New Roman" w:hAnsi="Times New Roman"/>
          <w:color w:val="000000"/>
          <w:sz w:val="28"/>
          <w:szCs w:val="28"/>
        </w:rPr>
        <w:t xml:space="preserve">приказ Министерства здравоохранения Российской Федерации от </w:t>
      </w:r>
      <w:r w:rsidR="00380A3F">
        <w:rPr>
          <w:rFonts w:ascii="Times New Roman" w:hAnsi="Times New Roman"/>
          <w:color w:val="000000"/>
          <w:sz w:val="28"/>
          <w:szCs w:val="28"/>
        </w:rPr>
        <w:t xml:space="preserve">        </w:t>
      </w:r>
      <w:r w:rsidRPr="00B37F76">
        <w:rPr>
          <w:rFonts w:ascii="Times New Roman" w:hAnsi="Times New Roman"/>
          <w:color w:val="000000"/>
          <w:sz w:val="28"/>
          <w:szCs w:val="28"/>
        </w:rPr>
        <w:t xml:space="preserve">15 ноября 2012 г. № 925н «Об утверждении </w:t>
      </w:r>
      <w:hyperlink r:id="rId52" w:history="1">
        <w:r w:rsidRPr="00B37F76">
          <w:rPr>
            <w:rFonts w:ascii="Times New Roman" w:hAnsi="Times New Roman"/>
            <w:color w:val="000000"/>
            <w:sz w:val="28"/>
            <w:szCs w:val="28"/>
          </w:rPr>
          <w:t>Порядка</w:t>
        </w:r>
      </w:hyperlink>
      <w:r w:rsidRPr="00B37F76">
        <w:rPr>
          <w:rFonts w:ascii="Times New Roman" w:hAnsi="Times New Roman"/>
          <w:color w:val="000000"/>
          <w:sz w:val="28"/>
          <w:szCs w:val="28"/>
        </w:rPr>
        <w:t xml:space="preserve"> оказания наркологической помощи больным с острыми химическими отравлениями»;</w:t>
      </w:r>
    </w:p>
    <w:p w:rsidR="00F90B25" w:rsidRPr="00B37F76" w:rsidRDefault="00F90B25" w:rsidP="00F90B25">
      <w:pPr>
        <w:pStyle w:val="a4"/>
        <w:numPr>
          <w:ilvl w:val="0"/>
          <w:numId w:val="31"/>
        </w:numPr>
        <w:autoSpaceDE w:val="0"/>
        <w:autoSpaceDN w:val="0"/>
        <w:adjustRightInd w:val="0"/>
        <w:spacing w:after="0" w:line="240" w:lineRule="auto"/>
        <w:ind w:left="0" w:firstLine="567"/>
        <w:jc w:val="both"/>
        <w:rPr>
          <w:rFonts w:ascii="Times New Roman" w:hAnsi="Times New Roman"/>
          <w:color w:val="000000"/>
          <w:sz w:val="28"/>
          <w:szCs w:val="28"/>
        </w:rPr>
      </w:pPr>
      <w:r w:rsidRPr="00B37F76">
        <w:rPr>
          <w:rFonts w:ascii="Times New Roman" w:hAnsi="Times New Roman"/>
          <w:color w:val="000000"/>
          <w:sz w:val="28"/>
          <w:szCs w:val="28"/>
        </w:rPr>
        <w:t xml:space="preserve">приказ Министерства здравоохранения Российской Федерации от </w:t>
      </w:r>
      <w:r w:rsidR="00380A3F">
        <w:rPr>
          <w:rFonts w:ascii="Times New Roman" w:hAnsi="Times New Roman"/>
          <w:color w:val="000000"/>
          <w:sz w:val="28"/>
          <w:szCs w:val="28"/>
        </w:rPr>
        <w:t xml:space="preserve">        </w:t>
      </w:r>
      <w:r w:rsidRPr="00B37F76">
        <w:rPr>
          <w:rFonts w:ascii="Times New Roman" w:hAnsi="Times New Roman"/>
          <w:color w:val="000000"/>
          <w:sz w:val="28"/>
          <w:szCs w:val="28"/>
        </w:rPr>
        <w:t xml:space="preserve">15 ноября 2012 г. № 926н «Об утверждении </w:t>
      </w:r>
      <w:hyperlink r:id="rId53" w:history="1">
        <w:r w:rsidRPr="00B37F76">
          <w:rPr>
            <w:rFonts w:ascii="Times New Roman" w:hAnsi="Times New Roman"/>
            <w:color w:val="000000"/>
            <w:sz w:val="28"/>
            <w:szCs w:val="28"/>
          </w:rPr>
          <w:t>Порядка</w:t>
        </w:r>
      </w:hyperlink>
      <w:r w:rsidRPr="00B37F76">
        <w:rPr>
          <w:rFonts w:ascii="Times New Roman" w:hAnsi="Times New Roman"/>
          <w:color w:val="000000"/>
          <w:sz w:val="28"/>
          <w:szCs w:val="28"/>
        </w:rPr>
        <w:t xml:space="preserve"> оказания медицинской помощи взрослому населению при заболеваниях нервной системы»;</w:t>
      </w:r>
    </w:p>
    <w:p w:rsidR="00F90B25" w:rsidRPr="00B37F76" w:rsidRDefault="00F90B25" w:rsidP="00F90B25">
      <w:pPr>
        <w:pStyle w:val="a4"/>
        <w:numPr>
          <w:ilvl w:val="0"/>
          <w:numId w:val="31"/>
        </w:numPr>
        <w:autoSpaceDE w:val="0"/>
        <w:autoSpaceDN w:val="0"/>
        <w:adjustRightInd w:val="0"/>
        <w:spacing w:after="0" w:line="240" w:lineRule="auto"/>
        <w:ind w:left="0" w:firstLine="567"/>
        <w:jc w:val="both"/>
        <w:rPr>
          <w:rFonts w:ascii="Times New Roman" w:hAnsi="Times New Roman"/>
          <w:color w:val="000000"/>
          <w:sz w:val="28"/>
          <w:szCs w:val="28"/>
        </w:rPr>
      </w:pPr>
      <w:r w:rsidRPr="00B37F76">
        <w:rPr>
          <w:rFonts w:ascii="Times New Roman" w:hAnsi="Times New Roman"/>
          <w:color w:val="000000"/>
          <w:sz w:val="28"/>
          <w:szCs w:val="28"/>
        </w:rPr>
        <w:t xml:space="preserve">приказ Министерства здравоохранения Российской Федерации от </w:t>
      </w:r>
      <w:r w:rsidR="00380A3F">
        <w:rPr>
          <w:rFonts w:ascii="Times New Roman" w:hAnsi="Times New Roman"/>
          <w:color w:val="000000"/>
          <w:sz w:val="28"/>
          <w:szCs w:val="28"/>
        </w:rPr>
        <w:t xml:space="preserve">         </w:t>
      </w:r>
      <w:r w:rsidRPr="00B37F76">
        <w:rPr>
          <w:rFonts w:ascii="Times New Roman" w:hAnsi="Times New Roman"/>
          <w:color w:val="000000"/>
          <w:sz w:val="28"/>
          <w:szCs w:val="28"/>
        </w:rPr>
        <w:t xml:space="preserve">15 ноября 2012 г. № 927н «Об утверждении </w:t>
      </w:r>
      <w:hyperlink r:id="rId54" w:history="1">
        <w:r w:rsidRPr="00B37F76">
          <w:rPr>
            <w:rFonts w:ascii="Times New Roman" w:hAnsi="Times New Roman"/>
            <w:color w:val="000000"/>
            <w:sz w:val="28"/>
            <w:szCs w:val="28"/>
          </w:rPr>
          <w:t>Порядка</w:t>
        </w:r>
      </w:hyperlink>
      <w:r w:rsidRPr="00B37F76">
        <w:rPr>
          <w:rFonts w:ascii="Times New Roman" w:hAnsi="Times New Roman"/>
          <w:color w:val="000000"/>
          <w:sz w:val="28"/>
          <w:szCs w:val="28"/>
        </w:rPr>
        <w:t xml:space="preserve"> оказания медицинской помощи пострадавшим с сочетанными, множественными и изолированными травмами, сопровождающимися шоком»;</w:t>
      </w:r>
    </w:p>
    <w:p w:rsidR="00F90B25" w:rsidRPr="00B37F76" w:rsidRDefault="00F90B25" w:rsidP="00F90B25">
      <w:pPr>
        <w:pStyle w:val="a4"/>
        <w:numPr>
          <w:ilvl w:val="0"/>
          <w:numId w:val="31"/>
        </w:numPr>
        <w:autoSpaceDE w:val="0"/>
        <w:autoSpaceDN w:val="0"/>
        <w:adjustRightInd w:val="0"/>
        <w:spacing w:after="0" w:line="240" w:lineRule="auto"/>
        <w:ind w:left="0" w:firstLine="567"/>
        <w:jc w:val="both"/>
        <w:rPr>
          <w:rFonts w:ascii="Times New Roman" w:hAnsi="Times New Roman"/>
          <w:color w:val="000000"/>
          <w:sz w:val="28"/>
          <w:szCs w:val="28"/>
        </w:rPr>
      </w:pPr>
      <w:r w:rsidRPr="00B37F76">
        <w:rPr>
          <w:rFonts w:ascii="Times New Roman" w:hAnsi="Times New Roman"/>
          <w:color w:val="000000"/>
          <w:sz w:val="28"/>
          <w:szCs w:val="28"/>
        </w:rPr>
        <w:t xml:space="preserve">приказ Министерства здравоохранения Российской Федерации от </w:t>
      </w:r>
      <w:r w:rsidR="00380A3F">
        <w:rPr>
          <w:rFonts w:ascii="Times New Roman" w:hAnsi="Times New Roman"/>
          <w:color w:val="000000"/>
          <w:sz w:val="28"/>
          <w:szCs w:val="28"/>
        </w:rPr>
        <w:t xml:space="preserve">         </w:t>
      </w:r>
      <w:r w:rsidRPr="00B37F76">
        <w:rPr>
          <w:rFonts w:ascii="Times New Roman" w:hAnsi="Times New Roman"/>
          <w:color w:val="000000"/>
          <w:sz w:val="28"/>
          <w:szCs w:val="28"/>
        </w:rPr>
        <w:t xml:space="preserve">15 ноября 2012 г. № 928н «Об утверждении </w:t>
      </w:r>
      <w:hyperlink r:id="rId55" w:history="1">
        <w:r w:rsidRPr="00B37F76">
          <w:rPr>
            <w:rFonts w:ascii="Times New Roman" w:hAnsi="Times New Roman"/>
            <w:color w:val="000000"/>
            <w:sz w:val="28"/>
            <w:szCs w:val="28"/>
          </w:rPr>
          <w:t>Порядка</w:t>
        </w:r>
      </w:hyperlink>
      <w:r w:rsidRPr="00B37F76">
        <w:rPr>
          <w:rFonts w:ascii="Times New Roman" w:hAnsi="Times New Roman"/>
          <w:color w:val="000000"/>
          <w:sz w:val="28"/>
          <w:szCs w:val="28"/>
        </w:rPr>
        <w:t xml:space="preserve"> оказания медицинской помощи больным с острыми нарушениями мозгового кровообращения»;</w:t>
      </w:r>
    </w:p>
    <w:p w:rsidR="00F90B25" w:rsidRPr="00B37F76" w:rsidRDefault="00F90B25" w:rsidP="00F90B25">
      <w:pPr>
        <w:pStyle w:val="a4"/>
        <w:numPr>
          <w:ilvl w:val="0"/>
          <w:numId w:val="31"/>
        </w:numPr>
        <w:autoSpaceDE w:val="0"/>
        <w:autoSpaceDN w:val="0"/>
        <w:adjustRightInd w:val="0"/>
        <w:spacing w:after="0" w:line="240" w:lineRule="auto"/>
        <w:ind w:left="0" w:firstLine="567"/>
        <w:jc w:val="both"/>
        <w:rPr>
          <w:rFonts w:ascii="Times New Roman" w:hAnsi="Times New Roman"/>
          <w:color w:val="000000"/>
          <w:sz w:val="28"/>
          <w:szCs w:val="28"/>
        </w:rPr>
      </w:pPr>
      <w:r w:rsidRPr="00B37F76">
        <w:rPr>
          <w:rFonts w:ascii="Times New Roman" w:hAnsi="Times New Roman"/>
          <w:color w:val="000000"/>
          <w:sz w:val="28"/>
          <w:szCs w:val="28"/>
        </w:rPr>
        <w:t xml:space="preserve">приказ Министерства здравоохранения Российской Федерации от </w:t>
      </w:r>
      <w:r w:rsidR="00380A3F">
        <w:rPr>
          <w:rFonts w:ascii="Times New Roman" w:hAnsi="Times New Roman"/>
          <w:color w:val="000000"/>
          <w:sz w:val="28"/>
          <w:szCs w:val="28"/>
        </w:rPr>
        <w:t xml:space="preserve">        </w:t>
      </w:r>
      <w:r w:rsidRPr="00B37F76">
        <w:rPr>
          <w:rFonts w:ascii="Times New Roman" w:hAnsi="Times New Roman"/>
          <w:color w:val="000000"/>
          <w:sz w:val="28"/>
          <w:szCs w:val="28"/>
        </w:rPr>
        <w:t xml:space="preserve">15 ноября 2012 г. № 930н «Об утверждении </w:t>
      </w:r>
      <w:hyperlink r:id="rId56" w:history="1">
        <w:r w:rsidRPr="00B37F76">
          <w:rPr>
            <w:rFonts w:ascii="Times New Roman" w:hAnsi="Times New Roman"/>
            <w:color w:val="000000"/>
            <w:sz w:val="28"/>
            <w:szCs w:val="28"/>
          </w:rPr>
          <w:t>Порядка</w:t>
        </w:r>
      </w:hyperlink>
      <w:r w:rsidRPr="00B37F76">
        <w:rPr>
          <w:rFonts w:ascii="Times New Roman" w:hAnsi="Times New Roman"/>
          <w:color w:val="000000"/>
          <w:sz w:val="28"/>
          <w:szCs w:val="28"/>
        </w:rPr>
        <w:t xml:space="preserve"> оказания медицинской помощи населению по профилю «гематология»; </w:t>
      </w:r>
    </w:p>
    <w:p w:rsidR="00F90B25" w:rsidRPr="00B37F76" w:rsidRDefault="00F90B25" w:rsidP="00F90B25">
      <w:pPr>
        <w:pStyle w:val="a4"/>
        <w:numPr>
          <w:ilvl w:val="0"/>
          <w:numId w:val="31"/>
        </w:numPr>
        <w:autoSpaceDE w:val="0"/>
        <w:autoSpaceDN w:val="0"/>
        <w:adjustRightInd w:val="0"/>
        <w:spacing w:after="0" w:line="240" w:lineRule="auto"/>
        <w:ind w:left="0" w:firstLine="567"/>
        <w:jc w:val="both"/>
        <w:rPr>
          <w:rFonts w:ascii="Times New Roman" w:hAnsi="Times New Roman"/>
          <w:color w:val="000000"/>
          <w:sz w:val="28"/>
          <w:szCs w:val="28"/>
        </w:rPr>
      </w:pPr>
      <w:r w:rsidRPr="00B37F76">
        <w:rPr>
          <w:rFonts w:ascii="Times New Roman" w:hAnsi="Times New Roman"/>
          <w:color w:val="000000"/>
          <w:sz w:val="28"/>
          <w:szCs w:val="28"/>
        </w:rPr>
        <w:lastRenderedPageBreak/>
        <w:t xml:space="preserve">приказ Министерства здравоохранения Российской Федерации от </w:t>
      </w:r>
      <w:r w:rsidR="00B9618E">
        <w:rPr>
          <w:rFonts w:ascii="Times New Roman" w:hAnsi="Times New Roman"/>
          <w:color w:val="000000"/>
          <w:sz w:val="28"/>
          <w:szCs w:val="28"/>
        </w:rPr>
        <w:t xml:space="preserve">        </w:t>
      </w:r>
      <w:r w:rsidRPr="00B37F76">
        <w:rPr>
          <w:rFonts w:ascii="Times New Roman" w:hAnsi="Times New Roman"/>
          <w:color w:val="000000"/>
          <w:sz w:val="28"/>
          <w:szCs w:val="28"/>
        </w:rPr>
        <w:t>29 декабря 2014 г. № 930н «Об утверждении Порядка организации оказания высокотехнологичной медицинской помощи с применением специализированной информационной системы»;</w:t>
      </w:r>
    </w:p>
    <w:p w:rsidR="00F90B25" w:rsidRPr="00B37F76" w:rsidRDefault="00F90B25" w:rsidP="00F90B25">
      <w:pPr>
        <w:pStyle w:val="a4"/>
        <w:numPr>
          <w:ilvl w:val="0"/>
          <w:numId w:val="31"/>
        </w:numPr>
        <w:autoSpaceDE w:val="0"/>
        <w:autoSpaceDN w:val="0"/>
        <w:adjustRightInd w:val="0"/>
        <w:spacing w:after="0" w:line="240" w:lineRule="auto"/>
        <w:ind w:left="0" w:firstLine="567"/>
        <w:jc w:val="both"/>
        <w:rPr>
          <w:rFonts w:ascii="Times New Roman" w:hAnsi="Times New Roman"/>
          <w:color w:val="000000"/>
          <w:sz w:val="28"/>
          <w:szCs w:val="28"/>
        </w:rPr>
      </w:pPr>
      <w:r w:rsidRPr="00B37F76">
        <w:rPr>
          <w:rFonts w:ascii="Times New Roman" w:hAnsi="Times New Roman"/>
          <w:color w:val="000000"/>
          <w:sz w:val="28"/>
          <w:szCs w:val="28"/>
        </w:rPr>
        <w:t xml:space="preserve">приказ Министерства здравоохранения Российской Федерации от </w:t>
      </w:r>
      <w:r w:rsidR="00B9618E">
        <w:rPr>
          <w:rFonts w:ascii="Times New Roman" w:hAnsi="Times New Roman"/>
          <w:color w:val="000000"/>
          <w:sz w:val="28"/>
          <w:szCs w:val="28"/>
        </w:rPr>
        <w:t xml:space="preserve">        </w:t>
      </w:r>
      <w:r w:rsidRPr="00B37F76">
        <w:rPr>
          <w:rFonts w:ascii="Times New Roman" w:hAnsi="Times New Roman"/>
          <w:color w:val="000000"/>
          <w:sz w:val="28"/>
          <w:szCs w:val="28"/>
        </w:rPr>
        <w:t xml:space="preserve">12 ноября 2012 г. № 931н «Об утверждении </w:t>
      </w:r>
      <w:hyperlink r:id="rId57" w:history="1">
        <w:r w:rsidRPr="00B37F76">
          <w:rPr>
            <w:rFonts w:ascii="Times New Roman" w:hAnsi="Times New Roman"/>
            <w:color w:val="000000"/>
            <w:sz w:val="28"/>
            <w:szCs w:val="28"/>
          </w:rPr>
          <w:t>Порядка</w:t>
        </w:r>
      </w:hyperlink>
      <w:r w:rsidRPr="00B37F76">
        <w:rPr>
          <w:rFonts w:ascii="Times New Roman" w:hAnsi="Times New Roman"/>
          <w:color w:val="000000"/>
          <w:sz w:val="28"/>
          <w:szCs w:val="28"/>
        </w:rPr>
        <w:t xml:space="preserve"> оказания медицинской помощи взрослому населению по профилю «нейрохирургия»;</w:t>
      </w:r>
    </w:p>
    <w:p w:rsidR="00F90B25" w:rsidRPr="00B37F76" w:rsidRDefault="00F90B25" w:rsidP="00F90B25">
      <w:pPr>
        <w:pStyle w:val="a4"/>
        <w:numPr>
          <w:ilvl w:val="0"/>
          <w:numId w:val="31"/>
        </w:numPr>
        <w:autoSpaceDE w:val="0"/>
        <w:autoSpaceDN w:val="0"/>
        <w:adjustRightInd w:val="0"/>
        <w:spacing w:after="0" w:line="240" w:lineRule="auto"/>
        <w:ind w:left="0" w:firstLine="567"/>
        <w:jc w:val="both"/>
        <w:rPr>
          <w:rFonts w:ascii="Times New Roman" w:hAnsi="Times New Roman"/>
          <w:color w:val="000000"/>
          <w:sz w:val="28"/>
          <w:szCs w:val="28"/>
        </w:rPr>
      </w:pPr>
      <w:r w:rsidRPr="00B37F76">
        <w:rPr>
          <w:rFonts w:ascii="Times New Roman" w:hAnsi="Times New Roman"/>
          <w:color w:val="000000"/>
          <w:sz w:val="28"/>
          <w:szCs w:val="28"/>
        </w:rPr>
        <w:t xml:space="preserve">приказ Министерства здравоохранения Российской Федерации от </w:t>
      </w:r>
      <w:r w:rsidR="00B9618E">
        <w:rPr>
          <w:rFonts w:ascii="Times New Roman" w:hAnsi="Times New Roman"/>
          <w:color w:val="000000"/>
          <w:sz w:val="28"/>
          <w:szCs w:val="28"/>
        </w:rPr>
        <w:t xml:space="preserve">        </w:t>
      </w:r>
      <w:r w:rsidRPr="00B37F76">
        <w:rPr>
          <w:rFonts w:ascii="Times New Roman" w:hAnsi="Times New Roman"/>
          <w:color w:val="000000"/>
          <w:sz w:val="28"/>
          <w:szCs w:val="28"/>
        </w:rPr>
        <w:t xml:space="preserve">15 ноября 2012 г. № 932н «Об утверждении </w:t>
      </w:r>
      <w:hyperlink r:id="rId58" w:history="1">
        <w:r w:rsidRPr="00B37F76">
          <w:rPr>
            <w:rFonts w:ascii="Times New Roman" w:hAnsi="Times New Roman"/>
            <w:color w:val="000000"/>
            <w:sz w:val="28"/>
            <w:szCs w:val="28"/>
          </w:rPr>
          <w:t>Порядка</w:t>
        </w:r>
      </w:hyperlink>
      <w:r w:rsidRPr="00B37F76">
        <w:rPr>
          <w:rFonts w:ascii="Times New Roman" w:hAnsi="Times New Roman"/>
          <w:color w:val="000000"/>
          <w:sz w:val="28"/>
          <w:szCs w:val="28"/>
        </w:rPr>
        <w:t xml:space="preserve"> оказания медицинской помощи больным туберкулезом»;</w:t>
      </w:r>
    </w:p>
    <w:p w:rsidR="00F90B25" w:rsidRPr="00B37F76" w:rsidRDefault="00F90B25" w:rsidP="00F90B25">
      <w:pPr>
        <w:pStyle w:val="a4"/>
        <w:numPr>
          <w:ilvl w:val="0"/>
          <w:numId w:val="31"/>
        </w:numPr>
        <w:autoSpaceDE w:val="0"/>
        <w:autoSpaceDN w:val="0"/>
        <w:adjustRightInd w:val="0"/>
        <w:spacing w:after="0" w:line="240" w:lineRule="auto"/>
        <w:ind w:left="0" w:firstLine="567"/>
        <w:jc w:val="both"/>
        <w:rPr>
          <w:rFonts w:ascii="Times New Roman" w:hAnsi="Times New Roman"/>
          <w:color w:val="000000"/>
          <w:sz w:val="28"/>
          <w:szCs w:val="28"/>
        </w:rPr>
      </w:pPr>
      <w:r w:rsidRPr="00B37F76">
        <w:rPr>
          <w:rFonts w:ascii="Times New Roman" w:hAnsi="Times New Roman"/>
          <w:color w:val="000000"/>
          <w:sz w:val="28"/>
          <w:szCs w:val="28"/>
        </w:rPr>
        <w:t xml:space="preserve">приказ Министерства здравоохранения Российской Федерации от </w:t>
      </w:r>
      <w:r w:rsidR="00B9618E">
        <w:rPr>
          <w:rFonts w:ascii="Times New Roman" w:hAnsi="Times New Roman"/>
          <w:color w:val="000000"/>
          <w:sz w:val="28"/>
          <w:szCs w:val="28"/>
        </w:rPr>
        <w:t xml:space="preserve">           </w:t>
      </w:r>
      <w:r w:rsidRPr="00B37F76">
        <w:rPr>
          <w:rFonts w:ascii="Times New Roman" w:hAnsi="Times New Roman"/>
          <w:color w:val="000000"/>
          <w:sz w:val="28"/>
          <w:szCs w:val="28"/>
        </w:rPr>
        <w:t xml:space="preserve">3 декабря 2012 г.  № 1006н «Об утверждении порядка проведения диспансеризации определенных групп взрослого населения»; </w:t>
      </w:r>
    </w:p>
    <w:p w:rsidR="00F90B25" w:rsidRPr="00B37F76" w:rsidRDefault="00F90B25" w:rsidP="00F90B25">
      <w:pPr>
        <w:pStyle w:val="a4"/>
        <w:numPr>
          <w:ilvl w:val="0"/>
          <w:numId w:val="31"/>
        </w:numPr>
        <w:autoSpaceDE w:val="0"/>
        <w:autoSpaceDN w:val="0"/>
        <w:adjustRightInd w:val="0"/>
        <w:spacing w:after="0" w:line="240" w:lineRule="auto"/>
        <w:ind w:left="0" w:firstLine="567"/>
        <w:jc w:val="both"/>
        <w:rPr>
          <w:rFonts w:ascii="Times New Roman" w:hAnsi="Times New Roman"/>
          <w:color w:val="000000"/>
          <w:sz w:val="28"/>
          <w:szCs w:val="28"/>
        </w:rPr>
      </w:pPr>
      <w:r w:rsidRPr="00B37F76">
        <w:rPr>
          <w:rFonts w:ascii="Times New Roman" w:hAnsi="Times New Roman"/>
          <w:color w:val="000000"/>
          <w:sz w:val="28"/>
          <w:szCs w:val="28"/>
        </w:rPr>
        <w:t>приказ Министерства здравоохранения Российской Федерации от           6 декабря 2012</w:t>
      </w:r>
      <w:r w:rsidR="00E47054">
        <w:rPr>
          <w:rFonts w:ascii="Times New Roman" w:hAnsi="Times New Roman"/>
          <w:color w:val="000000"/>
          <w:sz w:val="28"/>
          <w:szCs w:val="28"/>
        </w:rPr>
        <w:t xml:space="preserve"> </w:t>
      </w:r>
      <w:r w:rsidRPr="00B37F76">
        <w:rPr>
          <w:rFonts w:ascii="Times New Roman" w:hAnsi="Times New Roman"/>
          <w:color w:val="000000"/>
          <w:sz w:val="28"/>
          <w:szCs w:val="28"/>
        </w:rPr>
        <w:t xml:space="preserve">г. № 1011н «Об утверждении Порядка проведения профилактического медицинского осмотра»; </w:t>
      </w:r>
    </w:p>
    <w:p w:rsidR="00F90B25" w:rsidRPr="00B37F76" w:rsidRDefault="00F90B25" w:rsidP="00F90B25">
      <w:pPr>
        <w:pStyle w:val="a4"/>
        <w:numPr>
          <w:ilvl w:val="0"/>
          <w:numId w:val="31"/>
        </w:numPr>
        <w:autoSpaceDE w:val="0"/>
        <w:autoSpaceDN w:val="0"/>
        <w:adjustRightInd w:val="0"/>
        <w:spacing w:after="0" w:line="240" w:lineRule="auto"/>
        <w:ind w:left="0" w:firstLine="567"/>
        <w:jc w:val="both"/>
        <w:rPr>
          <w:rFonts w:ascii="Times New Roman" w:hAnsi="Times New Roman"/>
          <w:color w:val="000000"/>
          <w:sz w:val="28"/>
          <w:szCs w:val="28"/>
        </w:rPr>
      </w:pPr>
      <w:r w:rsidRPr="00B37F76">
        <w:rPr>
          <w:rFonts w:ascii="Times New Roman" w:hAnsi="Times New Roman"/>
          <w:color w:val="000000"/>
          <w:sz w:val="28"/>
          <w:szCs w:val="28"/>
        </w:rPr>
        <w:t xml:space="preserve">приказ Министерства здравоохранения Российской Федерации от </w:t>
      </w:r>
      <w:r w:rsidR="00B9618E">
        <w:rPr>
          <w:rFonts w:ascii="Times New Roman" w:hAnsi="Times New Roman"/>
          <w:color w:val="000000"/>
          <w:sz w:val="28"/>
          <w:szCs w:val="28"/>
        </w:rPr>
        <w:t xml:space="preserve">        </w:t>
      </w:r>
      <w:r w:rsidRPr="00B37F76">
        <w:rPr>
          <w:rFonts w:ascii="Times New Roman" w:hAnsi="Times New Roman"/>
          <w:color w:val="000000"/>
          <w:sz w:val="28"/>
          <w:szCs w:val="28"/>
        </w:rPr>
        <w:t>30 декабря 2015</w:t>
      </w:r>
      <w:r w:rsidR="00E47054">
        <w:rPr>
          <w:rFonts w:ascii="Times New Roman" w:hAnsi="Times New Roman"/>
          <w:color w:val="000000"/>
          <w:sz w:val="28"/>
          <w:szCs w:val="28"/>
        </w:rPr>
        <w:t xml:space="preserve"> </w:t>
      </w:r>
      <w:r w:rsidRPr="00B37F76">
        <w:rPr>
          <w:rFonts w:ascii="Times New Roman" w:hAnsi="Times New Roman"/>
          <w:color w:val="000000"/>
          <w:sz w:val="28"/>
          <w:szCs w:val="28"/>
        </w:rPr>
        <w:t>г. № 1034н «Об утверждении Порядка оказания медицинской помощи по профилю «психиатрия-наркология» и Порядка диспансерного наблюдения за лицами с психическими расстройствами и (или) расстройствами поведения, связанными с употреблением психоактивных веществ»;</w:t>
      </w:r>
    </w:p>
    <w:p w:rsidR="00F90B25" w:rsidRPr="00B37F76" w:rsidRDefault="00F90B25" w:rsidP="00F90B25">
      <w:pPr>
        <w:pStyle w:val="a4"/>
        <w:numPr>
          <w:ilvl w:val="0"/>
          <w:numId w:val="31"/>
        </w:numPr>
        <w:autoSpaceDE w:val="0"/>
        <w:autoSpaceDN w:val="0"/>
        <w:adjustRightInd w:val="0"/>
        <w:spacing w:after="0" w:line="240" w:lineRule="auto"/>
        <w:ind w:left="0" w:firstLine="567"/>
        <w:jc w:val="both"/>
        <w:rPr>
          <w:rFonts w:ascii="Times New Roman" w:hAnsi="Times New Roman"/>
          <w:color w:val="000000"/>
          <w:sz w:val="28"/>
          <w:szCs w:val="28"/>
        </w:rPr>
      </w:pPr>
      <w:r w:rsidRPr="00B37F76">
        <w:rPr>
          <w:rFonts w:ascii="Times New Roman" w:hAnsi="Times New Roman"/>
          <w:color w:val="000000"/>
          <w:sz w:val="28"/>
          <w:szCs w:val="28"/>
        </w:rPr>
        <w:t xml:space="preserve">приказ Министерства здравоохранения Российской Федерации от </w:t>
      </w:r>
      <w:r w:rsidR="00B9618E">
        <w:rPr>
          <w:rFonts w:ascii="Times New Roman" w:hAnsi="Times New Roman"/>
          <w:color w:val="000000"/>
          <w:sz w:val="28"/>
          <w:szCs w:val="28"/>
        </w:rPr>
        <w:t xml:space="preserve">        </w:t>
      </w:r>
      <w:r w:rsidRPr="00B37F76">
        <w:rPr>
          <w:rFonts w:ascii="Times New Roman" w:hAnsi="Times New Roman"/>
          <w:color w:val="000000"/>
          <w:sz w:val="28"/>
          <w:szCs w:val="28"/>
        </w:rPr>
        <w:t xml:space="preserve">14 декабря 2012 г. № 1047н «Об утверждении Порядка оказания медицинской помощи детям по профилю «неврология»; </w:t>
      </w:r>
    </w:p>
    <w:p w:rsidR="00F90B25" w:rsidRPr="00B37F76" w:rsidRDefault="00F90B25" w:rsidP="00F90B25">
      <w:pPr>
        <w:pStyle w:val="a4"/>
        <w:numPr>
          <w:ilvl w:val="0"/>
          <w:numId w:val="31"/>
        </w:numPr>
        <w:autoSpaceDE w:val="0"/>
        <w:autoSpaceDN w:val="0"/>
        <w:adjustRightInd w:val="0"/>
        <w:spacing w:after="0" w:line="240" w:lineRule="auto"/>
        <w:ind w:left="0" w:firstLine="567"/>
        <w:jc w:val="both"/>
        <w:rPr>
          <w:rFonts w:ascii="Times New Roman" w:hAnsi="Times New Roman"/>
          <w:color w:val="000000"/>
          <w:sz w:val="28"/>
          <w:szCs w:val="28"/>
        </w:rPr>
      </w:pPr>
      <w:r w:rsidRPr="00B37F76">
        <w:rPr>
          <w:rFonts w:ascii="Times New Roman" w:hAnsi="Times New Roman"/>
          <w:color w:val="000000"/>
          <w:sz w:val="28"/>
          <w:szCs w:val="28"/>
        </w:rPr>
        <w:t xml:space="preserve">приказ Министерства здравоохранения и социального развития Российской Федерации от 27 декабря 2011 г. № 1664н «Об утверждении номенклатуры медицинских услуг»; </w:t>
      </w:r>
    </w:p>
    <w:p w:rsidR="00F90B25" w:rsidRPr="00B37F76" w:rsidRDefault="00F90B25" w:rsidP="00F90B25">
      <w:pPr>
        <w:pStyle w:val="a4"/>
        <w:numPr>
          <w:ilvl w:val="0"/>
          <w:numId w:val="31"/>
        </w:numPr>
        <w:autoSpaceDE w:val="0"/>
        <w:autoSpaceDN w:val="0"/>
        <w:adjustRightInd w:val="0"/>
        <w:spacing w:after="0" w:line="240" w:lineRule="auto"/>
        <w:ind w:left="0" w:firstLine="567"/>
        <w:jc w:val="both"/>
        <w:rPr>
          <w:rFonts w:ascii="Times New Roman" w:hAnsi="Times New Roman"/>
          <w:color w:val="000000"/>
          <w:sz w:val="28"/>
          <w:szCs w:val="28"/>
        </w:rPr>
      </w:pPr>
      <w:r w:rsidRPr="00B37F76">
        <w:rPr>
          <w:rFonts w:ascii="Times New Roman" w:hAnsi="Times New Roman"/>
          <w:color w:val="000000"/>
          <w:sz w:val="28"/>
          <w:szCs w:val="28"/>
        </w:rPr>
        <w:t xml:space="preserve">приказ Министерства здравоохранения Российской Федерации от </w:t>
      </w:r>
      <w:r w:rsidR="00B9618E">
        <w:rPr>
          <w:rFonts w:ascii="Times New Roman" w:hAnsi="Times New Roman"/>
          <w:color w:val="000000"/>
          <w:sz w:val="28"/>
          <w:szCs w:val="28"/>
        </w:rPr>
        <w:t xml:space="preserve">        </w:t>
      </w:r>
      <w:r w:rsidRPr="00B37F76">
        <w:rPr>
          <w:rFonts w:ascii="Times New Roman" w:hAnsi="Times New Roman"/>
          <w:color w:val="000000"/>
          <w:sz w:val="28"/>
          <w:szCs w:val="28"/>
        </w:rPr>
        <w:t>20 декабря 2012 г. № 1177н «Об утверждении порядка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медицинских вмешательств, форм информированного добровольного согласия на медицинское вмешательство и форм отказа от медицинского вмешательства»;</w:t>
      </w:r>
    </w:p>
    <w:p w:rsidR="00F90B25" w:rsidRPr="00B37F76" w:rsidRDefault="00F90B25" w:rsidP="00F90B25">
      <w:pPr>
        <w:pStyle w:val="a4"/>
        <w:numPr>
          <w:ilvl w:val="0"/>
          <w:numId w:val="31"/>
        </w:numPr>
        <w:autoSpaceDE w:val="0"/>
        <w:autoSpaceDN w:val="0"/>
        <w:adjustRightInd w:val="0"/>
        <w:spacing w:after="0" w:line="240" w:lineRule="auto"/>
        <w:ind w:left="0" w:firstLine="567"/>
        <w:jc w:val="both"/>
        <w:rPr>
          <w:rFonts w:ascii="Times New Roman" w:hAnsi="Times New Roman"/>
          <w:color w:val="000000"/>
          <w:sz w:val="28"/>
          <w:szCs w:val="28"/>
        </w:rPr>
      </w:pPr>
      <w:r w:rsidRPr="00B37F76">
        <w:rPr>
          <w:rFonts w:ascii="Times New Roman" w:hAnsi="Times New Roman"/>
          <w:color w:val="000000"/>
          <w:sz w:val="28"/>
          <w:szCs w:val="28"/>
        </w:rPr>
        <w:t xml:space="preserve">приказ Министерства здравоохранения Российской Федерации от </w:t>
      </w:r>
      <w:r w:rsidR="00B9618E">
        <w:rPr>
          <w:rFonts w:ascii="Times New Roman" w:hAnsi="Times New Roman"/>
          <w:color w:val="000000"/>
          <w:sz w:val="28"/>
          <w:szCs w:val="28"/>
        </w:rPr>
        <w:t xml:space="preserve">        </w:t>
      </w:r>
      <w:r w:rsidRPr="00B37F76">
        <w:rPr>
          <w:rFonts w:ascii="Times New Roman" w:hAnsi="Times New Roman"/>
          <w:color w:val="000000"/>
          <w:sz w:val="28"/>
          <w:szCs w:val="28"/>
        </w:rPr>
        <w:t xml:space="preserve">20 декабря 2012 г. № 1183н «Об утверждении Номенклатуры должностей медицинских работников и фармацевтических работников»; </w:t>
      </w:r>
    </w:p>
    <w:p w:rsidR="00F90B25" w:rsidRPr="00B37F76" w:rsidRDefault="00F90B25" w:rsidP="00F90B25">
      <w:pPr>
        <w:pStyle w:val="a4"/>
        <w:numPr>
          <w:ilvl w:val="0"/>
          <w:numId w:val="31"/>
        </w:numPr>
        <w:autoSpaceDE w:val="0"/>
        <w:autoSpaceDN w:val="0"/>
        <w:adjustRightInd w:val="0"/>
        <w:spacing w:after="0" w:line="240" w:lineRule="auto"/>
        <w:ind w:left="0" w:firstLine="567"/>
        <w:jc w:val="both"/>
        <w:rPr>
          <w:rFonts w:ascii="Times New Roman" w:hAnsi="Times New Roman"/>
          <w:color w:val="000000"/>
          <w:sz w:val="28"/>
          <w:szCs w:val="28"/>
        </w:rPr>
      </w:pPr>
      <w:r w:rsidRPr="00B37F76">
        <w:rPr>
          <w:rFonts w:ascii="Times New Roman" w:hAnsi="Times New Roman"/>
          <w:color w:val="000000"/>
          <w:sz w:val="28"/>
          <w:szCs w:val="28"/>
        </w:rPr>
        <w:t xml:space="preserve">приказ Министерства здравоохранения Российской Федерации от </w:t>
      </w:r>
      <w:r w:rsidR="00B9618E">
        <w:rPr>
          <w:rFonts w:ascii="Times New Roman" w:hAnsi="Times New Roman"/>
          <w:color w:val="000000"/>
          <w:sz w:val="28"/>
          <w:szCs w:val="28"/>
        </w:rPr>
        <w:t xml:space="preserve">        </w:t>
      </w:r>
      <w:r w:rsidRPr="00B37F76">
        <w:rPr>
          <w:rFonts w:ascii="Times New Roman" w:hAnsi="Times New Roman"/>
          <w:color w:val="000000"/>
          <w:sz w:val="28"/>
          <w:szCs w:val="28"/>
        </w:rPr>
        <w:t>21 декабря 2012 г.  № 1344н «Об утверждении Порядка проведения диспансерного наблюдения»;</w:t>
      </w:r>
    </w:p>
    <w:p w:rsidR="00F90B25" w:rsidRPr="00B37F76" w:rsidRDefault="00F90B25" w:rsidP="00F90B25">
      <w:pPr>
        <w:pStyle w:val="a4"/>
        <w:numPr>
          <w:ilvl w:val="0"/>
          <w:numId w:val="31"/>
        </w:numPr>
        <w:autoSpaceDE w:val="0"/>
        <w:autoSpaceDN w:val="0"/>
        <w:adjustRightInd w:val="0"/>
        <w:spacing w:after="0" w:line="240" w:lineRule="auto"/>
        <w:ind w:left="0" w:firstLine="567"/>
        <w:jc w:val="both"/>
        <w:rPr>
          <w:rFonts w:ascii="Times New Roman" w:hAnsi="Times New Roman"/>
          <w:color w:val="000000"/>
          <w:sz w:val="28"/>
          <w:szCs w:val="28"/>
        </w:rPr>
      </w:pPr>
      <w:r w:rsidRPr="00B37F76">
        <w:rPr>
          <w:rFonts w:ascii="Times New Roman" w:hAnsi="Times New Roman"/>
          <w:color w:val="000000"/>
          <w:sz w:val="28"/>
          <w:szCs w:val="28"/>
        </w:rPr>
        <w:t xml:space="preserve">приказ Министерства здравоохранения Российской Федерации от </w:t>
      </w:r>
      <w:r w:rsidR="00B9618E">
        <w:rPr>
          <w:rFonts w:ascii="Times New Roman" w:hAnsi="Times New Roman"/>
          <w:color w:val="000000"/>
          <w:sz w:val="28"/>
          <w:szCs w:val="28"/>
        </w:rPr>
        <w:t xml:space="preserve">        </w:t>
      </w:r>
      <w:r w:rsidRPr="00B37F76">
        <w:rPr>
          <w:rFonts w:ascii="Times New Roman" w:hAnsi="Times New Roman"/>
          <w:color w:val="000000"/>
          <w:sz w:val="28"/>
          <w:szCs w:val="28"/>
        </w:rPr>
        <w:t>21 декабря 2012 г. № 1346н «О Порядке прохождения несовершеннолетними медицинских осмотров, в том числе при поступлении в образовательные учреждения и в период обучения в них»;</w:t>
      </w:r>
    </w:p>
    <w:p w:rsidR="00F90B25" w:rsidRPr="00B37F76" w:rsidRDefault="00F90B25" w:rsidP="00F90B25">
      <w:pPr>
        <w:pStyle w:val="a4"/>
        <w:numPr>
          <w:ilvl w:val="0"/>
          <w:numId w:val="31"/>
        </w:numPr>
        <w:autoSpaceDE w:val="0"/>
        <w:autoSpaceDN w:val="0"/>
        <w:adjustRightInd w:val="0"/>
        <w:spacing w:after="0" w:line="240" w:lineRule="auto"/>
        <w:ind w:left="0" w:firstLine="567"/>
        <w:jc w:val="both"/>
        <w:rPr>
          <w:rFonts w:ascii="Times New Roman" w:hAnsi="Times New Roman"/>
          <w:color w:val="000000"/>
          <w:sz w:val="28"/>
          <w:szCs w:val="28"/>
        </w:rPr>
      </w:pPr>
      <w:r w:rsidRPr="00B37F76">
        <w:rPr>
          <w:rFonts w:ascii="Times New Roman" w:hAnsi="Times New Roman"/>
          <w:color w:val="000000"/>
          <w:sz w:val="28"/>
          <w:szCs w:val="28"/>
        </w:rPr>
        <w:t xml:space="preserve">приказ Министерства здравоохранения Российской Федерации от </w:t>
      </w:r>
      <w:r w:rsidR="00B9618E">
        <w:rPr>
          <w:rFonts w:ascii="Times New Roman" w:hAnsi="Times New Roman"/>
          <w:color w:val="000000"/>
          <w:sz w:val="28"/>
          <w:szCs w:val="28"/>
        </w:rPr>
        <w:t xml:space="preserve">        </w:t>
      </w:r>
      <w:r w:rsidRPr="00B37F76">
        <w:rPr>
          <w:rFonts w:ascii="Times New Roman" w:hAnsi="Times New Roman"/>
          <w:color w:val="000000"/>
          <w:sz w:val="28"/>
          <w:szCs w:val="28"/>
        </w:rPr>
        <w:t xml:space="preserve">21 декабря 2012 г.  № 1348н «Об утверждении Порядка прохождения </w:t>
      </w:r>
      <w:r w:rsidRPr="00B37F76">
        <w:rPr>
          <w:rFonts w:ascii="Times New Roman" w:hAnsi="Times New Roman"/>
          <w:color w:val="000000"/>
          <w:sz w:val="28"/>
          <w:szCs w:val="28"/>
        </w:rPr>
        <w:lastRenderedPageBreak/>
        <w:t>несовершеннолетними диспансерного наблюдения, в том числе в период обучения и воспитания в образовательных учреждениях»;</w:t>
      </w:r>
    </w:p>
    <w:p w:rsidR="00F90B25" w:rsidRPr="00B37F76" w:rsidRDefault="00F90B25" w:rsidP="00F90B25">
      <w:pPr>
        <w:pStyle w:val="a4"/>
        <w:numPr>
          <w:ilvl w:val="0"/>
          <w:numId w:val="31"/>
        </w:numPr>
        <w:autoSpaceDE w:val="0"/>
        <w:autoSpaceDN w:val="0"/>
        <w:adjustRightInd w:val="0"/>
        <w:spacing w:after="0" w:line="240" w:lineRule="auto"/>
        <w:ind w:left="0" w:firstLine="567"/>
        <w:jc w:val="both"/>
        <w:rPr>
          <w:rFonts w:ascii="Times New Roman" w:hAnsi="Times New Roman"/>
          <w:color w:val="000000"/>
          <w:sz w:val="28"/>
          <w:szCs w:val="28"/>
        </w:rPr>
      </w:pPr>
      <w:r w:rsidRPr="00B37F76">
        <w:rPr>
          <w:rFonts w:ascii="Times New Roman" w:hAnsi="Times New Roman"/>
          <w:color w:val="000000"/>
          <w:sz w:val="28"/>
          <w:szCs w:val="28"/>
        </w:rPr>
        <w:t xml:space="preserve">приказ Министерства здравоохранения и социального развития Российской Федерации от 7 декабря 2011 г. № 1496н «Об утверждении </w:t>
      </w:r>
      <w:hyperlink r:id="rId59" w:history="1">
        <w:r w:rsidRPr="00B37F76">
          <w:rPr>
            <w:rFonts w:ascii="Times New Roman" w:hAnsi="Times New Roman"/>
            <w:color w:val="000000"/>
            <w:sz w:val="28"/>
            <w:szCs w:val="28"/>
          </w:rPr>
          <w:t>Порядка</w:t>
        </w:r>
      </w:hyperlink>
      <w:r w:rsidRPr="00B37F76">
        <w:rPr>
          <w:rFonts w:ascii="Times New Roman" w:hAnsi="Times New Roman"/>
          <w:color w:val="000000"/>
          <w:sz w:val="28"/>
          <w:szCs w:val="28"/>
        </w:rPr>
        <w:t xml:space="preserve"> оказания медицинской помощи взрослому населению при стоматологических заболеваниях»;</w:t>
      </w:r>
    </w:p>
    <w:p w:rsidR="00F90B25" w:rsidRPr="00B37F76" w:rsidRDefault="00F90B25" w:rsidP="00F90B25">
      <w:pPr>
        <w:pStyle w:val="a4"/>
        <w:numPr>
          <w:ilvl w:val="0"/>
          <w:numId w:val="31"/>
        </w:numPr>
        <w:autoSpaceDE w:val="0"/>
        <w:autoSpaceDN w:val="0"/>
        <w:adjustRightInd w:val="0"/>
        <w:spacing w:after="0" w:line="240" w:lineRule="auto"/>
        <w:ind w:left="0" w:firstLine="567"/>
        <w:jc w:val="both"/>
        <w:rPr>
          <w:rFonts w:ascii="Times New Roman" w:hAnsi="Times New Roman"/>
          <w:color w:val="000000"/>
          <w:sz w:val="28"/>
          <w:szCs w:val="28"/>
        </w:rPr>
      </w:pPr>
      <w:r w:rsidRPr="00B37F76">
        <w:rPr>
          <w:rFonts w:ascii="Times New Roman" w:hAnsi="Times New Roman"/>
          <w:color w:val="000000"/>
          <w:sz w:val="28"/>
          <w:szCs w:val="28"/>
        </w:rPr>
        <w:t xml:space="preserve">приказ Министерства здравоохранения Российской Федерации от </w:t>
      </w:r>
      <w:r w:rsidR="00B9618E">
        <w:rPr>
          <w:rFonts w:ascii="Times New Roman" w:hAnsi="Times New Roman"/>
          <w:color w:val="000000"/>
          <w:sz w:val="28"/>
          <w:szCs w:val="28"/>
        </w:rPr>
        <w:t xml:space="preserve">        </w:t>
      </w:r>
      <w:r w:rsidRPr="00B37F76">
        <w:rPr>
          <w:rFonts w:ascii="Times New Roman" w:hAnsi="Times New Roman"/>
          <w:color w:val="000000"/>
          <w:sz w:val="28"/>
          <w:szCs w:val="28"/>
        </w:rPr>
        <w:t>29 декабря 2012 г. № 1705н «О Порядке организации медицинской реабилитации»;</w:t>
      </w:r>
    </w:p>
    <w:p w:rsidR="00F90B25" w:rsidRPr="00B37F76" w:rsidRDefault="00F90B25" w:rsidP="00F90B25">
      <w:pPr>
        <w:pStyle w:val="a4"/>
        <w:numPr>
          <w:ilvl w:val="0"/>
          <w:numId w:val="31"/>
        </w:numPr>
        <w:autoSpaceDE w:val="0"/>
        <w:autoSpaceDN w:val="0"/>
        <w:adjustRightInd w:val="0"/>
        <w:spacing w:after="0" w:line="240" w:lineRule="auto"/>
        <w:ind w:left="0" w:firstLine="567"/>
        <w:jc w:val="both"/>
        <w:rPr>
          <w:rFonts w:ascii="Times New Roman" w:hAnsi="Times New Roman"/>
          <w:color w:val="000000"/>
          <w:sz w:val="28"/>
          <w:szCs w:val="28"/>
        </w:rPr>
      </w:pPr>
      <w:r w:rsidRPr="00B37F76">
        <w:rPr>
          <w:rFonts w:ascii="Times New Roman" w:hAnsi="Times New Roman"/>
          <w:color w:val="000000"/>
          <w:sz w:val="28"/>
          <w:szCs w:val="28"/>
        </w:rPr>
        <w:t xml:space="preserve">приказ Министерства здравоохранения Российской Федерации от </w:t>
      </w:r>
      <w:r w:rsidR="00B9618E">
        <w:rPr>
          <w:rFonts w:ascii="Times New Roman" w:hAnsi="Times New Roman"/>
          <w:color w:val="000000"/>
          <w:sz w:val="28"/>
          <w:szCs w:val="28"/>
        </w:rPr>
        <w:t xml:space="preserve">        </w:t>
      </w:r>
      <w:r w:rsidRPr="00B37F76">
        <w:rPr>
          <w:rFonts w:ascii="Times New Roman" w:hAnsi="Times New Roman"/>
          <w:color w:val="000000"/>
          <w:sz w:val="28"/>
          <w:szCs w:val="28"/>
        </w:rPr>
        <w:t>31 марта 2017 г.  № 140н «Об утверждении порядка организации оказания медицинской помощи участникам спортивных соревнований, иным лицам, участвующим в мероприятиях, зрителям мероприятий в период проведения спортивных соревнований с учетом требований FIFA к мероприятиям по подготовке и проведению чемпионата мира по футболу FIFA 2018 года и Кубка конфедераций FIFA 2017 года»;</w:t>
      </w:r>
    </w:p>
    <w:p w:rsidR="00F90B25" w:rsidRPr="00B37F76" w:rsidRDefault="00F90B25" w:rsidP="00F90B25">
      <w:pPr>
        <w:pStyle w:val="a4"/>
        <w:numPr>
          <w:ilvl w:val="0"/>
          <w:numId w:val="31"/>
        </w:numPr>
        <w:autoSpaceDE w:val="0"/>
        <w:autoSpaceDN w:val="0"/>
        <w:adjustRightInd w:val="0"/>
        <w:spacing w:after="0" w:line="240" w:lineRule="auto"/>
        <w:ind w:left="0" w:firstLine="567"/>
        <w:jc w:val="both"/>
        <w:rPr>
          <w:rFonts w:ascii="Times New Roman" w:hAnsi="Times New Roman"/>
          <w:color w:val="000000"/>
          <w:sz w:val="28"/>
          <w:szCs w:val="28"/>
        </w:rPr>
      </w:pPr>
      <w:r w:rsidRPr="00B37F76">
        <w:rPr>
          <w:rFonts w:ascii="Times New Roman" w:hAnsi="Times New Roman"/>
          <w:color w:val="000000"/>
          <w:sz w:val="28"/>
          <w:szCs w:val="28"/>
        </w:rPr>
        <w:t>Клинические рекомендации (протоколы лечения), размещенные на официальном сайте Министерства здравоохранения Российской Федерации в разделе Федеральной электронной медицинской библиотеки (</w:t>
      </w:r>
      <w:r w:rsidRPr="00B37F76">
        <w:rPr>
          <w:rFonts w:ascii="Times New Roman" w:hAnsi="Times New Roman"/>
          <w:color w:val="000000"/>
          <w:sz w:val="28"/>
          <w:szCs w:val="28"/>
          <w:lang w:val="en-US"/>
        </w:rPr>
        <w:t>www</w:t>
      </w:r>
      <w:r w:rsidRPr="00B37F76">
        <w:rPr>
          <w:rFonts w:ascii="Times New Roman" w:hAnsi="Times New Roman"/>
          <w:color w:val="000000"/>
          <w:sz w:val="28"/>
          <w:szCs w:val="28"/>
        </w:rPr>
        <w:t>.feml.scsml.rssi.ru/feml);</w:t>
      </w:r>
    </w:p>
    <w:p w:rsidR="00BF7A5D" w:rsidRPr="00B37F76" w:rsidRDefault="00F90B25" w:rsidP="003274F0">
      <w:pPr>
        <w:pStyle w:val="a4"/>
        <w:autoSpaceDE w:val="0"/>
        <w:autoSpaceDN w:val="0"/>
        <w:adjustRightInd w:val="0"/>
        <w:spacing w:after="0" w:line="240" w:lineRule="auto"/>
        <w:ind w:left="0" w:firstLine="709"/>
        <w:jc w:val="both"/>
        <w:rPr>
          <w:rFonts w:ascii="Times New Roman" w:hAnsi="Times New Roman"/>
          <w:color w:val="000000"/>
          <w:sz w:val="28"/>
          <w:szCs w:val="28"/>
        </w:rPr>
      </w:pPr>
      <w:r w:rsidRPr="00B37F76">
        <w:rPr>
          <w:rFonts w:ascii="Times New Roman" w:hAnsi="Times New Roman"/>
          <w:color w:val="000000"/>
          <w:sz w:val="28"/>
          <w:szCs w:val="28"/>
        </w:rPr>
        <w:t>Вся необходимая информация по вопросу лицензирования, включая формы заявлений, описи прилагаемых документов, образцы заполнения заявлений, образцы платежных поручений с размерами государственных пошлин, размещена на официальном сайте Росздравнадзора (www.roszdrav</w:t>
      </w:r>
      <w:r w:rsidRPr="00B37F76">
        <w:rPr>
          <w:rFonts w:ascii="Times New Roman" w:hAnsi="Times New Roman"/>
          <w:color w:val="000000"/>
          <w:sz w:val="28"/>
          <w:szCs w:val="28"/>
          <w:lang w:val="en-US"/>
        </w:rPr>
        <w:t>n</w:t>
      </w:r>
      <w:r w:rsidRPr="00B37F76">
        <w:rPr>
          <w:rFonts w:ascii="Times New Roman" w:hAnsi="Times New Roman"/>
          <w:color w:val="000000"/>
          <w:sz w:val="28"/>
          <w:szCs w:val="28"/>
        </w:rPr>
        <w:t>adzor.ru).</w:t>
      </w:r>
    </w:p>
    <w:p w:rsidR="00CA3E96" w:rsidRPr="00AC2F43" w:rsidRDefault="00CA3E96" w:rsidP="003274F0">
      <w:pPr>
        <w:widowControl w:val="0"/>
        <w:autoSpaceDE w:val="0"/>
        <w:autoSpaceDN w:val="0"/>
        <w:adjustRightInd w:val="0"/>
        <w:spacing w:after="0" w:line="240" w:lineRule="auto"/>
        <w:ind w:firstLine="709"/>
        <w:jc w:val="both"/>
        <w:rPr>
          <w:rFonts w:ascii="Times New Roman" w:hAnsi="Times New Roman" w:cs="Arial"/>
          <w:b/>
          <w:sz w:val="28"/>
          <w:szCs w:val="28"/>
        </w:rPr>
      </w:pPr>
    </w:p>
    <w:p w:rsidR="008A2443" w:rsidRPr="00AC2F43" w:rsidRDefault="009C7145" w:rsidP="008A2443">
      <w:pPr>
        <w:keepNext/>
        <w:keepLines/>
        <w:spacing w:after="0" w:line="240" w:lineRule="auto"/>
        <w:jc w:val="center"/>
        <w:outlineLvl w:val="0"/>
        <w:rPr>
          <w:rFonts w:ascii="Times New Roman" w:hAnsi="Times New Roman"/>
          <w:b/>
          <w:bCs/>
          <w:sz w:val="24"/>
          <w:szCs w:val="24"/>
        </w:rPr>
      </w:pPr>
      <w:r w:rsidRPr="00AC2F43">
        <w:rPr>
          <w:rFonts w:ascii="Times New Roman" w:hAnsi="Times New Roman"/>
          <w:b/>
          <w:bCs/>
          <w:sz w:val="24"/>
          <w:szCs w:val="24"/>
        </w:rPr>
        <w:t>1.</w:t>
      </w:r>
      <w:r w:rsidR="00AD483B" w:rsidRPr="00AC2F43">
        <w:rPr>
          <w:rFonts w:ascii="Times New Roman" w:hAnsi="Times New Roman"/>
          <w:b/>
          <w:bCs/>
          <w:sz w:val="24"/>
          <w:szCs w:val="24"/>
        </w:rPr>
        <w:t>2</w:t>
      </w:r>
      <w:r w:rsidRPr="00AC2F43">
        <w:rPr>
          <w:rFonts w:ascii="Times New Roman" w:hAnsi="Times New Roman"/>
          <w:b/>
          <w:bCs/>
          <w:sz w:val="24"/>
          <w:szCs w:val="24"/>
        </w:rPr>
        <w:t xml:space="preserve">. </w:t>
      </w:r>
      <w:r w:rsidR="008A2443" w:rsidRPr="00AC2F43">
        <w:rPr>
          <w:rFonts w:ascii="Times New Roman" w:hAnsi="Times New Roman"/>
          <w:b/>
          <w:bCs/>
          <w:sz w:val="24"/>
          <w:szCs w:val="24"/>
        </w:rPr>
        <w:t>СОСТОЯНИЕ НОРМАТИВНО-ПРАВОВОГО РЕГУЛИРОВАНИЯ В ОБЛАСТИ ЛИЦЕНЗИРОВАНИЯ ФАРМАЦЕВТИЧЕСКОЙ ДЕЯТЕЛЬНОСТИ</w:t>
      </w:r>
    </w:p>
    <w:p w:rsidR="008A2443" w:rsidRPr="00AC2F43" w:rsidRDefault="008A2443" w:rsidP="00864DE3">
      <w:pPr>
        <w:spacing w:after="0" w:line="240" w:lineRule="auto"/>
        <w:jc w:val="center"/>
        <w:rPr>
          <w:rFonts w:ascii="Times New Roman" w:eastAsia="Calibri" w:hAnsi="Times New Roman"/>
          <w:i/>
          <w:sz w:val="28"/>
          <w:szCs w:val="28"/>
          <w:lang w:eastAsia="en-US"/>
        </w:rPr>
      </w:pPr>
      <w:r w:rsidRPr="00AC2F43">
        <w:rPr>
          <w:rFonts w:ascii="Times New Roman" w:eastAsia="Calibri" w:hAnsi="Times New Roman"/>
          <w:i/>
          <w:sz w:val="28"/>
          <w:szCs w:val="28"/>
          <w:lang w:eastAsia="en-US"/>
        </w:rPr>
        <w:t>Нормативные правовые акты, устанав</w:t>
      </w:r>
      <w:r w:rsidR="004C6CAC" w:rsidRPr="00AC2F43">
        <w:rPr>
          <w:rFonts w:ascii="Times New Roman" w:eastAsia="Calibri" w:hAnsi="Times New Roman"/>
          <w:i/>
          <w:sz w:val="28"/>
          <w:szCs w:val="28"/>
          <w:lang w:eastAsia="en-US"/>
        </w:rPr>
        <w:t>ливающие порядок лицензирования</w:t>
      </w:r>
    </w:p>
    <w:p w:rsidR="00BF7A5D" w:rsidRPr="00AC2F43" w:rsidRDefault="00BF7A5D" w:rsidP="00BF7A5D">
      <w:pPr>
        <w:autoSpaceDE w:val="0"/>
        <w:autoSpaceDN w:val="0"/>
        <w:adjustRightInd w:val="0"/>
        <w:spacing w:after="0" w:line="240" w:lineRule="auto"/>
        <w:ind w:firstLine="709"/>
        <w:jc w:val="both"/>
        <w:rPr>
          <w:rFonts w:ascii="Times New Roman" w:eastAsia="Calibri" w:hAnsi="Times New Roman"/>
          <w:sz w:val="28"/>
          <w:szCs w:val="28"/>
          <w:lang w:eastAsia="en-US"/>
        </w:rPr>
      </w:pPr>
      <w:r w:rsidRPr="00AC2F43">
        <w:rPr>
          <w:rFonts w:ascii="Times New Roman" w:eastAsia="Calibri" w:hAnsi="Times New Roman"/>
          <w:sz w:val="28"/>
          <w:szCs w:val="28"/>
          <w:lang w:eastAsia="en-US"/>
        </w:rPr>
        <w:t>1) Федеральный закон от 21 ноября 2011 г. № 323-ФЗ «Об основах охраны здоровья граждан в Российской Федерации»;</w:t>
      </w:r>
    </w:p>
    <w:p w:rsidR="00BF7A5D" w:rsidRPr="00AC2F43" w:rsidRDefault="00BF7A5D" w:rsidP="00BF7A5D">
      <w:pPr>
        <w:autoSpaceDE w:val="0"/>
        <w:autoSpaceDN w:val="0"/>
        <w:adjustRightInd w:val="0"/>
        <w:spacing w:after="0" w:line="240" w:lineRule="auto"/>
        <w:ind w:firstLine="709"/>
        <w:jc w:val="both"/>
        <w:rPr>
          <w:rFonts w:ascii="Times New Roman" w:eastAsia="Calibri" w:hAnsi="Times New Roman"/>
          <w:sz w:val="28"/>
          <w:szCs w:val="28"/>
          <w:lang w:eastAsia="en-US"/>
        </w:rPr>
      </w:pPr>
      <w:r w:rsidRPr="00AC2F43">
        <w:rPr>
          <w:rFonts w:ascii="Times New Roman" w:eastAsia="Calibri" w:hAnsi="Times New Roman"/>
          <w:sz w:val="28"/>
          <w:szCs w:val="28"/>
          <w:lang w:eastAsia="en-US"/>
        </w:rPr>
        <w:t>2) Федеральный закон от 4 мая 2011 г. № 99-ФЗ «О лицензировании отдельных видов деятельности»;</w:t>
      </w:r>
    </w:p>
    <w:p w:rsidR="00BF7A5D" w:rsidRPr="00AC2F43" w:rsidRDefault="00BF7A5D" w:rsidP="00BF7A5D">
      <w:pPr>
        <w:autoSpaceDE w:val="0"/>
        <w:autoSpaceDN w:val="0"/>
        <w:adjustRightInd w:val="0"/>
        <w:spacing w:after="0" w:line="240" w:lineRule="auto"/>
        <w:ind w:firstLine="709"/>
        <w:jc w:val="both"/>
        <w:rPr>
          <w:rFonts w:ascii="Times New Roman" w:eastAsia="Calibri" w:hAnsi="Times New Roman"/>
          <w:sz w:val="28"/>
          <w:szCs w:val="28"/>
          <w:lang w:eastAsia="en-US"/>
        </w:rPr>
      </w:pPr>
      <w:r w:rsidRPr="00AC2F43">
        <w:rPr>
          <w:rFonts w:ascii="Times New Roman" w:eastAsia="Calibri" w:hAnsi="Times New Roman"/>
          <w:sz w:val="28"/>
          <w:szCs w:val="28"/>
          <w:lang w:eastAsia="en-US"/>
        </w:rPr>
        <w:t>3) Федеральный закон от 12 апреля 2010 г. № 61-ФЗ «Об обращении лекарственных средств»;</w:t>
      </w:r>
    </w:p>
    <w:p w:rsidR="00BF7A5D" w:rsidRPr="00AC2F43" w:rsidRDefault="00BF7A5D" w:rsidP="00BF7A5D">
      <w:pPr>
        <w:autoSpaceDE w:val="0"/>
        <w:autoSpaceDN w:val="0"/>
        <w:adjustRightInd w:val="0"/>
        <w:spacing w:after="0" w:line="240" w:lineRule="auto"/>
        <w:ind w:firstLine="709"/>
        <w:jc w:val="both"/>
        <w:rPr>
          <w:rFonts w:ascii="Times New Roman" w:eastAsia="Calibri" w:hAnsi="Times New Roman"/>
          <w:sz w:val="28"/>
          <w:szCs w:val="28"/>
          <w:lang w:eastAsia="en-US"/>
        </w:rPr>
      </w:pPr>
      <w:r w:rsidRPr="00AC2F43">
        <w:rPr>
          <w:rFonts w:ascii="Times New Roman" w:eastAsia="Calibri" w:hAnsi="Times New Roman"/>
          <w:sz w:val="28"/>
          <w:szCs w:val="28"/>
          <w:lang w:eastAsia="en-US"/>
        </w:rPr>
        <w:t>4) Федеральный закон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F7A5D" w:rsidRPr="00AC2F43" w:rsidRDefault="00BF7A5D" w:rsidP="00BF7A5D">
      <w:pPr>
        <w:autoSpaceDE w:val="0"/>
        <w:autoSpaceDN w:val="0"/>
        <w:adjustRightInd w:val="0"/>
        <w:spacing w:after="0" w:line="240" w:lineRule="auto"/>
        <w:ind w:firstLine="709"/>
        <w:jc w:val="both"/>
        <w:rPr>
          <w:rFonts w:ascii="Times New Roman" w:eastAsia="Calibri" w:hAnsi="Times New Roman"/>
          <w:sz w:val="28"/>
          <w:szCs w:val="28"/>
          <w:lang w:eastAsia="en-US"/>
        </w:rPr>
      </w:pPr>
      <w:r w:rsidRPr="00AC2F43">
        <w:rPr>
          <w:rFonts w:ascii="Times New Roman" w:eastAsia="Calibri" w:hAnsi="Times New Roman"/>
          <w:sz w:val="28"/>
          <w:szCs w:val="28"/>
          <w:lang w:eastAsia="en-US"/>
        </w:rPr>
        <w:t>5) Федеральный закон от 27 июля 2010 г. № 210-ФЗ «Об организации предоставления государственных и муниципальных услуг;</w:t>
      </w:r>
    </w:p>
    <w:p w:rsidR="00BF7A5D" w:rsidRPr="00AC2F43" w:rsidRDefault="00BF7A5D" w:rsidP="00BF7A5D">
      <w:pPr>
        <w:autoSpaceDE w:val="0"/>
        <w:autoSpaceDN w:val="0"/>
        <w:adjustRightInd w:val="0"/>
        <w:spacing w:after="0" w:line="240" w:lineRule="auto"/>
        <w:ind w:firstLine="709"/>
        <w:jc w:val="both"/>
        <w:rPr>
          <w:rFonts w:ascii="Times New Roman" w:eastAsia="Calibri" w:hAnsi="Times New Roman"/>
          <w:sz w:val="28"/>
          <w:szCs w:val="28"/>
          <w:lang w:eastAsia="en-US"/>
        </w:rPr>
      </w:pPr>
      <w:r w:rsidRPr="00AC2F43">
        <w:rPr>
          <w:rFonts w:ascii="Times New Roman" w:eastAsia="Calibri" w:hAnsi="Times New Roman"/>
          <w:sz w:val="28"/>
          <w:szCs w:val="28"/>
          <w:lang w:eastAsia="en-US"/>
        </w:rPr>
        <w:t>6) Федеральный закон от 9 февраля 2009 г. № 8-ФЗ «Об обеспечении доступа к информации о деятельности государственных органов и органов местного самоуправления»;</w:t>
      </w:r>
    </w:p>
    <w:p w:rsidR="00BF7A5D" w:rsidRPr="00AC2F43" w:rsidRDefault="00BF7A5D" w:rsidP="00BF7A5D">
      <w:pPr>
        <w:spacing w:after="0" w:line="240" w:lineRule="auto"/>
        <w:ind w:firstLine="709"/>
        <w:jc w:val="both"/>
        <w:rPr>
          <w:rFonts w:ascii="Times New Roman" w:hAnsi="Times New Roman"/>
          <w:sz w:val="28"/>
          <w:szCs w:val="28"/>
        </w:rPr>
      </w:pPr>
      <w:r w:rsidRPr="00AC2F43">
        <w:rPr>
          <w:rFonts w:ascii="Times New Roman" w:eastAsia="Calibri" w:hAnsi="Times New Roman"/>
          <w:sz w:val="28"/>
          <w:szCs w:val="28"/>
          <w:lang w:eastAsia="en-US"/>
        </w:rPr>
        <w:t>7)</w:t>
      </w:r>
      <w:r w:rsidRPr="00AC2F43">
        <w:rPr>
          <w:rFonts w:ascii="Times New Roman" w:hAnsi="Times New Roman"/>
          <w:sz w:val="28"/>
          <w:szCs w:val="28"/>
        </w:rPr>
        <w:t xml:space="preserve"> Федеральный конституционный закон от 21 марта 2014 г. №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w:t>
      </w:r>
    </w:p>
    <w:p w:rsidR="00BF7A5D" w:rsidRPr="00AC2F43" w:rsidRDefault="00BF7A5D" w:rsidP="00BF7A5D">
      <w:pPr>
        <w:spacing w:after="0" w:line="240" w:lineRule="auto"/>
        <w:ind w:firstLine="709"/>
        <w:jc w:val="both"/>
        <w:rPr>
          <w:rFonts w:ascii="Times New Roman" w:hAnsi="Times New Roman"/>
          <w:sz w:val="28"/>
          <w:szCs w:val="28"/>
        </w:rPr>
      </w:pPr>
      <w:r w:rsidRPr="00AC2F43">
        <w:rPr>
          <w:rFonts w:ascii="Times New Roman" w:hAnsi="Times New Roman"/>
          <w:sz w:val="28"/>
          <w:szCs w:val="28"/>
        </w:rPr>
        <w:lastRenderedPageBreak/>
        <w:t>8) Федеральный закон от 29 декабря 2014 г. № 474-ФЗ «Об особенностях правового регулирования отношений в сферах охраны здоровья и обращения лекарственных средств на территориях Республики Крым и города федерального значения Севастополя»;</w:t>
      </w:r>
    </w:p>
    <w:p w:rsidR="00BF7A5D" w:rsidRPr="00AC2F43" w:rsidRDefault="00BF7A5D" w:rsidP="00BF7A5D">
      <w:pPr>
        <w:autoSpaceDE w:val="0"/>
        <w:autoSpaceDN w:val="0"/>
        <w:adjustRightInd w:val="0"/>
        <w:spacing w:after="0" w:line="240" w:lineRule="auto"/>
        <w:ind w:firstLine="709"/>
        <w:jc w:val="both"/>
        <w:rPr>
          <w:rFonts w:ascii="Times New Roman" w:eastAsia="Calibri" w:hAnsi="Times New Roman"/>
          <w:sz w:val="28"/>
          <w:szCs w:val="28"/>
          <w:lang w:eastAsia="en-US"/>
        </w:rPr>
      </w:pPr>
      <w:r w:rsidRPr="00AC2F43">
        <w:rPr>
          <w:rFonts w:ascii="Times New Roman" w:eastAsia="Calibri" w:hAnsi="Times New Roman"/>
          <w:sz w:val="28"/>
          <w:szCs w:val="28"/>
          <w:lang w:eastAsia="en-US"/>
        </w:rPr>
        <w:t>9)</w:t>
      </w:r>
      <w:r w:rsidRPr="00AC2F43">
        <w:rPr>
          <w:rFonts w:ascii="Times New Roman" w:eastAsia="Calibri" w:hAnsi="Times New Roman"/>
          <w:sz w:val="28"/>
          <w:szCs w:val="28"/>
          <w:lang w:eastAsia="en-US"/>
        </w:rPr>
        <w:tab/>
        <w:t>Федеральный закон от 28 декабря 2013 г.  № 412-ФЗ «Об аккредитации в национальной системе аккредитации»;</w:t>
      </w:r>
    </w:p>
    <w:p w:rsidR="00BF7A5D" w:rsidRPr="00AC2F43" w:rsidRDefault="00BF7A5D" w:rsidP="00BF7A5D">
      <w:pPr>
        <w:autoSpaceDE w:val="0"/>
        <w:autoSpaceDN w:val="0"/>
        <w:adjustRightInd w:val="0"/>
        <w:spacing w:after="0" w:line="240" w:lineRule="auto"/>
        <w:ind w:firstLine="709"/>
        <w:jc w:val="both"/>
        <w:rPr>
          <w:rFonts w:ascii="Times New Roman" w:eastAsia="Calibri" w:hAnsi="Times New Roman"/>
          <w:sz w:val="28"/>
          <w:szCs w:val="28"/>
          <w:lang w:eastAsia="en-US"/>
        </w:rPr>
      </w:pPr>
      <w:r w:rsidRPr="00AC2F43">
        <w:rPr>
          <w:rFonts w:ascii="Times New Roman" w:eastAsia="Calibri" w:hAnsi="Times New Roman"/>
          <w:sz w:val="28"/>
          <w:szCs w:val="28"/>
          <w:lang w:eastAsia="en-US"/>
        </w:rPr>
        <w:t>10) Кодекс Российской Федерации об административных правонарушениях от 30 декабря 2001 г. № 195-ФЗ;</w:t>
      </w:r>
    </w:p>
    <w:p w:rsidR="00BF7A5D" w:rsidRPr="00AC2F43" w:rsidRDefault="00BF7A5D" w:rsidP="00BF7A5D">
      <w:pPr>
        <w:autoSpaceDE w:val="0"/>
        <w:autoSpaceDN w:val="0"/>
        <w:adjustRightInd w:val="0"/>
        <w:spacing w:after="0" w:line="240" w:lineRule="auto"/>
        <w:ind w:firstLine="709"/>
        <w:jc w:val="both"/>
        <w:rPr>
          <w:rFonts w:ascii="Times New Roman" w:eastAsia="Calibri" w:hAnsi="Times New Roman"/>
          <w:sz w:val="28"/>
          <w:szCs w:val="28"/>
          <w:lang w:eastAsia="en-US"/>
        </w:rPr>
      </w:pPr>
      <w:r w:rsidRPr="00AC2F43">
        <w:rPr>
          <w:rFonts w:ascii="Times New Roman" w:eastAsia="Calibri" w:hAnsi="Times New Roman"/>
          <w:sz w:val="28"/>
          <w:szCs w:val="28"/>
          <w:lang w:eastAsia="en-US"/>
        </w:rPr>
        <w:t>11) Налоговый кодекс Российской Федерации (часть вторая) от 5 августа 2008 г. № 117-ФЗ;</w:t>
      </w:r>
    </w:p>
    <w:p w:rsidR="00BF7A5D" w:rsidRPr="00AC2F43" w:rsidRDefault="00BF7A5D" w:rsidP="00BF7A5D">
      <w:pPr>
        <w:autoSpaceDE w:val="0"/>
        <w:autoSpaceDN w:val="0"/>
        <w:adjustRightInd w:val="0"/>
        <w:spacing w:after="0" w:line="240" w:lineRule="auto"/>
        <w:ind w:firstLine="709"/>
        <w:jc w:val="both"/>
        <w:rPr>
          <w:rFonts w:ascii="Times New Roman" w:eastAsia="Calibri" w:hAnsi="Times New Roman"/>
          <w:sz w:val="28"/>
          <w:szCs w:val="28"/>
          <w:lang w:eastAsia="en-US"/>
        </w:rPr>
      </w:pPr>
      <w:r w:rsidRPr="00AC2F43">
        <w:rPr>
          <w:rFonts w:ascii="Times New Roman" w:eastAsia="Calibri" w:hAnsi="Times New Roman"/>
          <w:sz w:val="28"/>
          <w:szCs w:val="28"/>
          <w:lang w:eastAsia="en-US"/>
        </w:rPr>
        <w:t>12) Указ Президента Российской Федерации от 15 мая 2008 г. № 797                         «О неотложных мерах по ликвидации административных ограничений при осуществлении предпринимательской деятельности»;</w:t>
      </w:r>
    </w:p>
    <w:p w:rsidR="00BF7A5D" w:rsidRPr="00AC2F43" w:rsidRDefault="00BF7A5D" w:rsidP="00BF7A5D">
      <w:pPr>
        <w:autoSpaceDE w:val="0"/>
        <w:autoSpaceDN w:val="0"/>
        <w:adjustRightInd w:val="0"/>
        <w:spacing w:after="0" w:line="240" w:lineRule="auto"/>
        <w:ind w:firstLine="709"/>
        <w:jc w:val="both"/>
        <w:rPr>
          <w:rFonts w:ascii="Times New Roman" w:eastAsia="Calibri" w:hAnsi="Times New Roman"/>
          <w:sz w:val="28"/>
          <w:szCs w:val="28"/>
          <w:lang w:eastAsia="en-US"/>
        </w:rPr>
      </w:pPr>
      <w:r w:rsidRPr="00AC2F43">
        <w:rPr>
          <w:rFonts w:ascii="Times New Roman" w:eastAsia="Calibri" w:hAnsi="Times New Roman"/>
          <w:sz w:val="28"/>
          <w:szCs w:val="28"/>
          <w:lang w:eastAsia="en-US"/>
        </w:rPr>
        <w:t>13) Решение Совета Евразийской экономической комиссии от 03.11.2016 № 80 «Об утверждении Правил надлежащей дистрибьюторской практики в рамках Евразийского экономического союза»;</w:t>
      </w:r>
    </w:p>
    <w:p w:rsidR="00BF7A5D" w:rsidRPr="00AC2F43" w:rsidRDefault="00BF7A5D" w:rsidP="00BF7A5D">
      <w:pPr>
        <w:autoSpaceDE w:val="0"/>
        <w:autoSpaceDN w:val="0"/>
        <w:adjustRightInd w:val="0"/>
        <w:spacing w:after="0" w:line="240" w:lineRule="auto"/>
        <w:ind w:firstLine="709"/>
        <w:jc w:val="both"/>
        <w:rPr>
          <w:rFonts w:ascii="Times New Roman" w:eastAsia="Calibri" w:hAnsi="Times New Roman"/>
          <w:sz w:val="28"/>
          <w:szCs w:val="28"/>
          <w:lang w:eastAsia="en-US"/>
        </w:rPr>
      </w:pPr>
      <w:r w:rsidRPr="00AC2F43">
        <w:rPr>
          <w:rFonts w:ascii="Times New Roman" w:eastAsia="Calibri" w:hAnsi="Times New Roman"/>
          <w:sz w:val="28"/>
          <w:szCs w:val="28"/>
          <w:lang w:eastAsia="en-US"/>
        </w:rPr>
        <w:t>14) постановление Правительства Российской Федерации от 10 июля 2014 г. № 636 «Об аттестации экспертов, привлекаемых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
    <w:p w:rsidR="00BF7A5D" w:rsidRPr="00AC2F43" w:rsidRDefault="00BF7A5D" w:rsidP="00BF7A5D">
      <w:pPr>
        <w:autoSpaceDE w:val="0"/>
        <w:autoSpaceDN w:val="0"/>
        <w:adjustRightInd w:val="0"/>
        <w:spacing w:after="0" w:line="240" w:lineRule="auto"/>
        <w:ind w:firstLine="709"/>
        <w:jc w:val="both"/>
        <w:rPr>
          <w:rFonts w:ascii="Times New Roman" w:eastAsia="Calibri" w:hAnsi="Times New Roman"/>
          <w:sz w:val="28"/>
          <w:szCs w:val="28"/>
          <w:lang w:eastAsia="en-US"/>
        </w:rPr>
      </w:pPr>
      <w:r w:rsidRPr="00AC2F43">
        <w:rPr>
          <w:rFonts w:ascii="Times New Roman" w:eastAsia="Calibri" w:hAnsi="Times New Roman"/>
          <w:sz w:val="28"/>
          <w:szCs w:val="28"/>
          <w:lang w:eastAsia="en-US"/>
        </w:rPr>
        <w:t>15) постановление Правительства Российской Федерации от 24 ноября        2009 г. № 953 «Об обеспечении доступа к информации о деятельности Правительства Российской Федерации и федеральных органов исполнительной власти»;</w:t>
      </w:r>
    </w:p>
    <w:p w:rsidR="00BF7A5D" w:rsidRPr="00AC2F43" w:rsidRDefault="00BF7A5D" w:rsidP="00BF7A5D">
      <w:pPr>
        <w:autoSpaceDE w:val="0"/>
        <w:autoSpaceDN w:val="0"/>
        <w:adjustRightInd w:val="0"/>
        <w:spacing w:after="0" w:line="240" w:lineRule="auto"/>
        <w:ind w:firstLine="709"/>
        <w:jc w:val="both"/>
        <w:rPr>
          <w:rFonts w:ascii="Times New Roman" w:eastAsia="Calibri" w:hAnsi="Times New Roman"/>
          <w:bCs/>
          <w:sz w:val="28"/>
          <w:szCs w:val="28"/>
          <w:lang w:eastAsia="en-US"/>
        </w:rPr>
      </w:pPr>
      <w:r w:rsidRPr="00AC2F43">
        <w:rPr>
          <w:rFonts w:ascii="Times New Roman" w:eastAsia="Calibri" w:hAnsi="Times New Roman"/>
          <w:sz w:val="28"/>
          <w:szCs w:val="28"/>
          <w:lang w:eastAsia="en-US"/>
        </w:rPr>
        <w:t>16) постановление Правительства Российской Федерации от 21 ноября 2011 г. № 957 «Об организации лицензирования отдельных видов деятельности»</w:t>
      </w:r>
      <w:r w:rsidRPr="00AC2F43">
        <w:rPr>
          <w:rFonts w:ascii="Times New Roman" w:eastAsia="Calibri" w:hAnsi="Times New Roman"/>
          <w:bCs/>
          <w:sz w:val="28"/>
          <w:szCs w:val="28"/>
          <w:lang w:eastAsia="en-US"/>
        </w:rPr>
        <w:t>;</w:t>
      </w:r>
    </w:p>
    <w:p w:rsidR="00BF7A5D" w:rsidRPr="00AC2F43" w:rsidRDefault="00BF7A5D" w:rsidP="00BF7A5D">
      <w:pPr>
        <w:autoSpaceDE w:val="0"/>
        <w:autoSpaceDN w:val="0"/>
        <w:adjustRightInd w:val="0"/>
        <w:spacing w:after="0" w:line="240" w:lineRule="auto"/>
        <w:ind w:firstLine="709"/>
        <w:jc w:val="both"/>
        <w:rPr>
          <w:rFonts w:ascii="Times New Roman" w:eastAsia="Calibri" w:hAnsi="Times New Roman"/>
          <w:bCs/>
          <w:sz w:val="28"/>
          <w:szCs w:val="28"/>
          <w:lang w:eastAsia="en-US"/>
        </w:rPr>
      </w:pPr>
      <w:r w:rsidRPr="00AC2F43">
        <w:rPr>
          <w:rFonts w:ascii="Times New Roman" w:eastAsia="Calibri" w:hAnsi="Times New Roman"/>
          <w:sz w:val="28"/>
          <w:szCs w:val="28"/>
          <w:lang w:eastAsia="en-US"/>
        </w:rPr>
        <w:t>17) постановление Правительства Российской Федерации от 6 октября 2011 г. № 826 «Об утверждении типовой формы лицензии»;</w:t>
      </w:r>
      <w:r w:rsidRPr="00AC2F43">
        <w:rPr>
          <w:rFonts w:ascii="Times New Roman" w:eastAsia="Calibri" w:hAnsi="Times New Roman"/>
          <w:bCs/>
          <w:sz w:val="28"/>
          <w:szCs w:val="28"/>
          <w:lang w:eastAsia="en-US"/>
        </w:rPr>
        <w:t xml:space="preserve"> </w:t>
      </w:r>
    </w:p>
    <w:p w:rsidR="00BF7A5D" w:rsidRPr="00AC2F43" w:rsidRDefault="00BF7A5D" w:rsidP="00BF7A5D">
      <w:pPr>
        <w:autoSpaceDE w:val="0"/>
        <w:autoSpaceDN w:val="0"/>
        <w:adjustRightInd w:val="0"/>
        <w:spacing w:after="0" w:line="240" w:lineRule="auto"/>
        <w:ind w:firstLine="709"/>
        <w:jc w:val="both"/>
        <w:rPr>
          <w:rFonts w:ascii="Times New Roman" w:eastAsia="Calibri" w:hAnsi="Times New Roman"/>
          <w:sz w:val="28"/>
          <w:szCs w:val="28"/>
          <w:lang w:eastAsia="en-US"/>
        </w:rPr>
      </w:pPr>
      <w:r w:rsidRPr="00AC2F43">
        <w:rPr>
          <w:rFonts w:ascii="Times New Roman" w:eastAsia="Calibri" w:hAnsi="Times New Roman"/>
          <w:sz w:val="28"/>
          <w:szCs w:val="28"/>
          <w:lang w:eastAsia="en-US"/>
        </w:rPr>
        <w:t>18) постановление Правительства Российской Федерации от 30 июня 2010 г.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p w:rsidR="00BF7A5D" w:rsidRPr="00AC2F43" w:rsidRDefault="005C7884" w:rsidP="00BF7A5D">
      <w:pPr>
        <w:autoSpaceDE w:val="0"/>
        <w:autoSpaceDN w:val="0"/>
        <w:adjustRightInd w:val="0"/>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19) п</w:t>
      </w:r>
      <w:r w:rsidR="00BF7A5D" w:rsidRPr="00AC2F43">
        <w:rPr>
          <w:rFonts w:ascii="Times New Roman" w:eastAsia="Calibri" w:hAnsi="Times New Roman"/>
          <w:sz w:val="28"/>
          <w:szCs w:val="28"/>
          <w:lang w:eastAsia="en-US"/>
        </w:rPr>
        <w:t>риказ Минфина России от 18.02.2015 № 25н "Об утверждении Порядка ведения Единого государственного реестра юридических лиц и Единого государственного реестра индивидуальных предпринимателей, исправления технической ошибки в записях указанных государственных реестров, предоставления содержащихся в них сведений и документов органам государственной власти, иным государственным органам, органам государственных внебюджетных фондов, органам местного самоуправления и судам";</w:t>
      </w:r>
    </w:p>
    <w:p w:rsidR="00BF7A5D" w:rsidRPr="00AC2F43" w:rsidRDefault="00BF7A5D" w:rsidP="00BF7A5D">
      <w:pPr>
        <w:autoSpaceDE w:val="0"/>
        <w:autoSpaceDN w:val="0"/>
        <w:adjustRightInd w:val="0"/>
        <w:spacing w:after="0" w:line="240" w:lineRule="auto"/>
        <w:ind w:firstLine="709"/>
        <w:jc w:val="both"/>
        <w:rPr>
          <w:rFonts w:ascii="Times New Roman" w:eastAsia="Calibri" w:hAnsi="Times New Roman"/>
          <w:sz w:val="28"/>
          <w:szCs w:val="28"/>
          <w:lang w:eastAsia="en-US"/>
        </w:rPr>
      </w:pPr>
      <w:r w:rsidRPr="00AC2F43">
        <w:rPr>
          <w:rFonts w:ascii="Times New Roman" w:eastAsia="Calibri" w:hAnsi="Times New Roman"/>
          <w:sz w:val="28"/>
          <w:szCs w:val="28"/>
          <w:lang w:eastAsia="en-US"/>
        </w:rPr>
        <w:t>20) постановление Правительства Российской Федерации от 24 октября             2011 г.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BF7A5D" w:rsidRPr="00AC2F43" w:rsidRDefault="00BF7A5D" w:rsidP="00BF7A5D">
      <w:pPr>
        <w:autoSpaceDE w:val="0"/>
        <w:autoSpaceDN w:val="0"/>
        <w:adjustRightInd w:val="0"/>
        <w:spacing w:after="0" w:line="240" w:lineRule="auto"/>
        <w:ind w:firstLine="709"/>
        <w:jc w:val="both"/>
        <w:rPr>
          <w:rFonts w:ascii="Times New Roman" w:eastAsia="Calibri" w:hAnsi="Times New Roman"/>
          <w:sz w:val="28"/>
          <w:szCs w:val="28"/>
          <w:lang w:eastAsia="en-US"/>
        </w:rPr>
      </w:pPr>
      <w:r w:rsidRPr="00AC2F43">
        <w:rPr>
          <w:rFonts w:ascii="Times New Roman" w:eastAsia="Calibri" w:hAnsi="Times New Roman"/>
          <w:sz w:val="28"/>
          <w:szCs w:val="28"/>
          <w:lang w:eastAsia="en-US"/>
        </w:rPr>
        <w:t xml:space="preserve">21) постановление Правительства Российской Федерации от 16 августа 2012 г. № 840 «О порядке подачи и рассмотрения жалоб на решения и действия (бездействие) федеральных органов исполнительной власти и их должностных лиц, </w:t>
      </w:r>
      <w:r w:rsidRPr="00AC2F43">
        <w:rPr>
          <w:rFonts w:ascii="Times New Roman" w:eastAsia="Calibri" w:hAnsi="Times New Roman"/>
          <w:sz w:val="28"/>
          <w:szCs w:val="28"/>
          <w:lang w:eastAsia="en-US"/>
        </w:rPr>
        <w:lastRenderedPageBreak/>
        <w:t>федеральных государственных служащих, должностных лиц государственных внебюджетных фондов Российской Федерации»;</w:t>
      </w:r>
    </w:p>
    <w:p w:rsidR="00BF7A5D" w:rsidRPr="00AC2F43" w:rsidRDefault="00BF7A5D" w:rsidP="00BF7A5D">
      <w:pPr>
        <w:autoSpaceDE w:val="0"/>
        <w:autoSpaceDN w:val="0"/>
        <w:adjustRightInd w:val="0"/>
        <w:spacing w:after="0" w:line="240" w:lineRule="auto"/>
        <w:ind w:firstLine="709"/>
        <w:jc w:val="both"/>
        <w:rPr>
          <w:rFonts w:ascii="Times New Roman" w:eastAsia="Calibri" w:hAnsi="Times New Roman"/>
          <w:sz w:val="28"/>
          <w:szCs w:val="28"/>
          <w:lang w:eastAsia="en-US"/>
        </w:rPr>
      </w:pPr>
      <w:r w:rsidRPr="00AC2F43">
        <w:rPr>
          <w:rFonts w:ascii="Times New Roman" w:eastAsia="Calibri" w:hAnsi="Times New Roman"/>
          <w:sz w:val="28"/>
          <w:szCs w:val="28"/>
          <w:lang w:eastAsia="en-US"/>
        </w:rPr>
        <w:t xml:space="preserve">22) постановление Правительства </w:t>
      </w:r>
      <w:r w:rsidRPr="00AC2F43">
        <w:rPr>
          <w:rFonts w:ascii="Times New Roman" w:eastAsia="Calibri" w:hAnsi="Times New Roman"/>
          <w:bCs/>
          <w:sz w:val="28"/>
          <w:szCs w:val="28"/>
          <w:lang w:eastAsia="en-US"/>
        </w:rPr>
        <w:t xml:space="preserve">Российской Федерации от </w:t>
      </w:r>
      <w:r w:rsidRPr="00AC2F43">
        <w:rPr>
          <w:rFonts w:ascii="Times New Roman" w:eastAsia="Calibri" w:hAnsi="Times New Roman"/>
          <w:sz w:val="28"/>
          <w:szCs w:val="28"/>
          <w:lang w:eastAsia="en-US"/>
        </w:rPr>
        <w:t>19 июня 2012 г. № 608 «Об утверждении Положения о Министерстве здравоохранения Российской Федерации»;</w:t>
      </w:r>
    </w:p>
    <w:p w:rsidR="00BF7A5D" w:rsidRPr="00AC2F43" w:rsidRDefault="00BF7A5D" w:rsidP="00BF7A5D">
      <w:pPr>
        <w:autoSpaceDE w:val="0"/>
        <w:autoSpaceDN w:val="0"/>
        <w:adjustRightInd w:val="0"/>
        <w:spacing w:after="0" w:line="240" w:lineRule="auto"/>
        <w:ind w:firstLine="709"/>
        <w:jc w:val="both"/>
        <w:rPr>
          <w:rFonts w:ascii="Times New Roman" w:eastAsia="Calibri" w:hAnsi="Times New Roman"/>
          <w:sz w:val="28"/>
          <w:szCs w:val="28"/>
          <w:lang w:eastAsia="en-US"/>
        </w:rPr>
      </w:pPr>
      <w:r w:rsidRPr="00AC2F43">
        <w:rPr>
          <w:rFonts w:ascii="Times New Roman" w:hAnsi="Times New Roman"/>
          <w:sz w:val="28"/>
          <w:szCs w:val="28"/>
        </w:rPr>
        <w:t xml:space="preserve">23) постановление Правительства Российской Федерации от 9 марта 2015 г. </w:t>
      </w:r>
      <w:r w:rsidR="000A0A7C">
        <w:rPr>
          <w:rFonts w:ascii="Times New Roman" w:hAnsi="Times New Roman"/>
          <w:sz w:val="28"/>
          <w:szCs w:val="28"/>
        </w:rPr>
        <w:t xml:space="preserve"> </w:t>
      </w:r>
      <w:r w:rsidRPr="00AC2F43">
        <w:rPr>
          <w:rFonts w:ascii="Times New Roman" w:hAnsi="Times New Roman"/>
          <w:sz w:val="28"/>
          <w:szCs w:val="28"/>
        </w:rPr>
        <w:t>№ 207 «О применении на территориях Республики Крым и г. Севастополя законодательства Российской Федерации о лицензировании отдельных видов деятельности и законодательства Российской Федерации о защите прав юридических лиц и индивидуальных предпринимателей при осуществлении государственного контроля (надзора), муниципального контроля»</w:t>
      </w:r>
    </w:p>
    <w:p w:rsidR="00BF7A5D" w:rsidRPr="00AC2F43" w:rsidRDefault="00BF7A5D" w:rsidP="00BF7A5D">
      <w:pPr>
        <w:autoSpaceDE w:val="0"/>
        <w:autoSpaceDN w:val="0"/>
        <w:adjustRightInd w:val="0"/>
        <w:spacing w:after="0" w:line="240" w:lineRule="auto"/>
        <w:ind w:firstLine="709"/>
        <w:jc w:val="both"/>
        <w:rPr>
          <w:rFonts w:ascii="Times New Roman" w:eastAsia="Calibri" w:hAnsi="Times New Roman"/>
          <w:sz w:val="28"/>
          <w:szCs w:val="28"/>
          <w:lang w:eastAsia="en-US"/>
        </w:rPr>
      </w:pPr>
      <w:r w:rsidRPr="00AC2F43">
        <w:rPr>
          <w:rFonts w:ascii="Times New Roman" w:eastAsia="Calibri" w:hAnsi="Times New Roman"/>
          <w:sz w:val="28"/>
          <w:szCs w:val="28"/>
          <w:lang w:eastAsia="en-US"/>
        </w:rPr>
        <w:t>24) постановление Правительства Российской Федерации от 30 июня 2004 г. № 323 «Об утверждении Положения о Федеральной службе по надзору в сфере здравоохранения»;</w:t>
      </w:r>
    </w:p>
    <w:p w:rsidR="00BF7A5D" w:rsidRPr="00AC2F43" w:rsidRDefault="00BF7A5D" w:rsidP="00BF7A5D">
      <w:pPr>
        <w:autoSpaceDE w:val="0"/>
        <w:autoSpaceDN w:val="0"/>
        <w:adjustRightInd w:val="0"/>
        <w:spacing w:after="0" w:line="240" w:lineRule="auto"/>
        <w:ind w:firstLine="709"/>
        <w:jc w:val="both"/>
        <w:rPr>
          <w:rFonts w:ascii="Times New Roman" w:eastAsia="Calibri" w:hAnsi="Times New Roman"/>
          <w:sz w:val="28"/>
          <w:szCs w:val="28"/>
          <w:lang w:eastAsia="en-US"/>
        </w:rPr>
      </w:pPr>
      <w:r w:rsidRPr="00AC2F43">
        <w:rPr>
          <w:rFonts w:ascii="Times New Roman" w:eastAsia="Calibri" w:hAnsi="Times New Roman"/>
          <w:sz w:val="28"/>
          <w:szCs w:val="28"/>
          <w:lang w:eastAsia="en-US"/>
        </w:rPr>
        <w:t>25) постановление Правительства Российской Федерации от 22 декабря 2011 г.  № 1081 «О лицензировании фармацевтической деятельности»;</w:t>
      </w:r>
    </w:p>
    <w:p w:rsidR="00BF7A5D" w:rsidRPr="00AC2F43" w:rsidRDefault="00BF7A5D" w:rsidP="00BF7A5D">
      <w:pPr>
        <w:autoSpaceDE w:val="0"/>
        <w:autoSpaceDN w:val="0"/>
        <w:adjustRightInd w:val="0"/>
        <w:spacing w:after="0" w:line="240" w:lineRule="auto"/>
        <w:ind w:firstLine="709"/>
        <w:jc w:val="both"/>
        <w:rPr>
          <w:rFonts w:ascii="Times New Roman" w:eastAsia="Calibri" w:hAnsi="Times New Roman"/>
          <w:sz w:val="28"/>
          <w:szCs w:val="28"/>
          <w:lang w:eastAsia="en-US"/>
        </w:rPr>
      </w:pPr>
      <w:r w:rsidRPr="00AC2F43">
        <w:rPr>
          <w:rFonts w:ascii="Times New Roman" w:eastAsia="Calibri" w:hAnsi="Times New Roman"/>
          <w:sz w:val="28"/>
          <w:szCs w:val="28"/>
          <w:lang w:eastAsia="en-US"/>
        </w:rPr>
        <w:t>26) приказ Министерства здравоохранения Российской Федерации от 21 декабря 2012 г. № 1341н «Об утверждении Порядка ведения единого реестра лицензий, в том числе лицензий, выданных органами государственной власти субъектов Российской Федерации в соответствии с переданным полномочием по лицензированию отдельных видов деятельности»;</w:t>
      </w:r>
    </w:p>
    <w:p w:rsidR="00BF7A5D" w:rsidRPr="00AC2F43" w:rsidRDefault="00BF7A5D" w:rsidP="00BF7A5D">
      <w:pPr>
        <w:autoSpaceDE w:val="0"/>
        <w:autoSpaceDN w:val="0"/>
        <w:adjustRightInd w:val="0"/>
        <w:spacing w:after="0" w:line="240" w:lineRule="auto"/>
        <w:ind w:firstLine="709"/>
        <w:jc w:val="both"/>
        <w:rPr>
          <w:rFonts w:ascii="Times New Roman" w:eastAsia="Calibri" w:hAnsi="Times New Roman"/>
          <w:bCs/>
          <w:sz w:val="28"/>
          <w:szCs w:val="28"/>
          <w:lang w:eastAsia="en-US"/>
        </w:rPr>
      </w:pPr>
      <w:r w:rsidRPr="00AC2F43">
        <w:rPr>
          <w:rFonts w:ascii="Times New Roman" w:eastAsia="Calibri" w:hAnsi="Times New Roman"/>
          <w:bCs/>
          <w:sz w:val="28"/>
          <w:szCs w:val="28"/>
          <w:lang w:eastAsia="en-US"/>
        </w:rPr>
        <w:t>27) приказ Министерства экономического развития Российской Федерации от 30 апреля 2009 г.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F7A5D" w:rsidRPr="00AC2F43" w:rsidRDefault="00BF7A5D" w:rsidP="00BF7A5D">
      <w:pPr>
        <w:autoSpaceDE w:val="0"/>
        <w:autoSpaceDN w:val="0"/>
        <w:adjustRightInd w:val="0"/>
        <w:spacing w:after="0" w:line="240" w:lineRule="auto"/>
        <w:ind w:firstLine="709"/>
        <w:jc w:val="both"/>
        <w:rPr>
          <w:rFonts w:ascii="Times New Roman" w:eastAsia="Calibri" w:hAnsi="Times New Roman"/>
          <w:sz w:val="28"/>
          <w:szCs w:val="28"/>
          <w:lang w:eastAsia="en-US"/>
        </w:rPr>
      </w:pPr>
      <w:r w:rsidRPr="00AC2F43">
        <w:rPr>
          <w:rFonts w:ascii="Times New Roman" w:eastAsia="Calibri" w:hAnsi="Times New Roman"/>
          <w:sz w:val="28"/>
          <w:szCs w:val="28"/>
          <w:lang w:eastAsia="en-US"/>
        </w:rPr>
        <w:t>28) приказ Министерства здравоохранения и социального развития Российской Федерации от 12 августа 2008 г. № 418н «Об утверждении порядка организации работы по контролю и надзору за полнотой и качеством осуществления органами государственной власти субъектов Российской Федерации переданных полномочий Российской Федерации в сфере здравоохранения»;</w:t>
      </w:r>
    </w:p>
    <w:p w:rsidR="00BF7A5D" w:rsidRPr="00AC2F43" w:rsidRDefault="00BF7A5D" w:rsidP="00BF7A5D">
      <w:pPr>
        <w:autoSpaceDE w:val="0"/>
        <w:autoSpaceDN w:val="0"/>
        <w:adjustRightInd w:val="0"/>
        <w:spacing w:after="0" w:line="240" w:lineRule="auto"/>
        <w:ind w:firstLine="709"/>
        <w:jc w:val="both"/>
        <w:rPr>
          <w:rFonts w:ascii="Times New Roman" w:eastAsia="Calibri" w:hAnsi="Times New Roman"/>
          <w:bCs/>
          <w:sz w:val="28"/>
          <w:szCs w:val="28"/>
          <w:lang w:eastAsia="en-US"/>
        </w:rPr>
      </w:pPr>
      <w:r w:rsidRPr="00AC2F43">
        <w:rPr>
          <w:rFonts w:ascii="Times New Roman" w:eastAsia="Calibri" w:hAnsi="Times New Roman"/>
          <w:bCs/>
          <w:sz w:val="28"/>
          <w:szCs w:val="28"/>
          <w:lang w:eastAsia="en-US"/>
        </w:rPr>
        <w:t>29) приказ Министерства здравоохранения и социального развития Российской Федерации от 28 декабря 2010 г. № 1222н «Об утверждении правил оптовой торговли лекарственными средствами для медицинского применения»;</w:t>
      </w:r>
    </w:p>
    <w:p w:rsidR="00BF7A5D" w:rsidRPr="00AC2F43" w:rsidRDefault="00BF7A5D" w:rsidP="00BF7A5D">
      <w:pPr>
        <w:autoSpaceDE w:val="0"/>
        <w:autoSpaceDN w:val="0"/>
        <w:adjustRightInd w:val="0"/>
        <w:spacing w:after="0" w:line="240" w:lineRule="auto"/>
        <w:ind w:firstLine="709"/>
        <w:jc w:val="both"/>
        <w:rPr>
          <w:rFonts w:ascii="Times New Roman" w:eastAsia="Calibri" w:hAnsi="Times New Roman"/>
          <w:sz w:val="28"/>
          <w:szCs w:val="28"/>
          <w:lang w:eastAsia="en-US"/>
        </w:rPr>
      </w:pPr>
      <w:r w:rsidRPr="00AC2F43">
        <w:rPr>
          <w:rFonts w:ascii="Times New Roman" w:eastAsia="Calibri" w:hAnsi="Times New Roman"/>
          <w:sz w:val="28"/>
          <w:szCs w:val="28"/>
          <w:lang w:eastAsia="en-US"/>
        </w:rPr>
        <w:t>30)</w:t>
      </w:r>
      <w:r w:rsidRPr="00AC2F43">
        <w:rPr>
          <w:rFonts w:ascii="Times New Roman" w:eastAsia="Calibri" w:hAnsi="Times New Roman"/>
          <w:b/>
          <w:sz w:val="28"/>
          <w:szCs w:val="28"/>
          <w:lang w:eastAsia="en-US"/>
        </w:rPr>
        <w:t xml:space="preserve"> </w:t>
      </w:r>
      <w:r w:rsidRPr="00AC2F43">
        <w:rPr>
          <w:rFonts w:ascii="Times New Roman" w:eastAsia="Calibri" w:hAnsi="Times New Roman"/>
          <w:sz w:val="28"/>
          <w:szCs w:val="28"/>
          <w:lang w:eastAsia="en-US"/>
        </w:rPr>
        <w:t>приказ Министерства здрав</w:t>
      </w:r>
      <w:r w:rsidR="006C09D9">
        <w:rPr>
          <w:rFonts w:ascii="Times New Roman" w:eastAsia="Calibri" w:hAnsi="Times New Roman"/>
          <w:sz w:val="28"/>
          <w:szCs w:val="28"/>
          <w:lang w:eastAsia="en-US"/>
        </w:rPr>
        <w:t>оохранения Российской Федерации</w:t>
      </w:r>
      <w:r w:rsidRPr="00AC2F43">
        <w:rPr>
          <w:rFonts w:ascii="Times New Roman" w:eastAsia="Calibri" w:hAnsi="Times New Roman"/>
          <w:sz w:val="28"/>
          <w:szCs w:val="28"/>
          <w:lang w:eastAsia="en-US"/>
        </w:rPr>
        <w:t xml:space="preserve"> от 16 июля 1997 г. № 214 «О контроле качества лекарственных средств, изготовляемых в аптечных организациях (аптеках)»;</w:t>
      </w:r>
    </w:p>
    <w:p w:rsidR="00BF7A5D" w:rsidRPr="00AC2F43" w:rsidRDefault="00BF7A5D" w:rsidP="00BF7A5D">
      <w:pPr>
        <w:autoSpaceDE w:val="0"/>
        <w:autoSpaceDN w:val="0"/>
        <w:adjustRightInd w:val="0"/>
        <w:spacing w:after="0" w:line="240" w:lineRule="auto"/>
        <w:ind w:firstLine="709"/>
        <w:jc w:val="both"/>
        <w:rPr>
          <w:rFonts w:ascii="Times New Roman" w:eastAsia="Calibri" w:hAnsi="Times New Roman"/>
          <w:bCs/>
          <w:sz w:val="28"/>
          <w:szCs w:val="28"/>
          <w:lang w:eastAsia="en-US"/>
        </w:rPr>
      </w:pPr>
      <w:r w:rsidRPr="00AC2F43">
        <w:rPr>
          <w:rFonts w:ascii="Times New Roman" w:eastAsia="Calibri" w:hAnsi="Times New Roman"/>
          <w:bCs/>
          <w:sz w:val="28"/>
          <w:szCs w:val="28"/>
          <w:lang w:eastAsia="en-US"/>
        </w:rPr>
        <w:t>31) приказ Министерства здравоохранения и социального развития Российской Федерации от 23 августа 2010 г. № 706н «Об утверждении Правил хранения лекарственных средств»;</w:t>
      </w:r>
    </w:p>
    <w:p w:rsidR="00BF7A5D" w:rsidRDefault="00BF7A5D" w:rsidP="00BF7A5D">
      <w:pPr>
        <w:autoSpaceDE w:val="0"/>
        <w:autoSpaceDN w:val="0"/>
        <w:adjustRightInd w:val="0"/>
        <w:spacing w:after="0" w:line="240" w:lineRule="auto"/>
        <w:ind w:firstLine="709"/>
        <w:jc w:val="both"/>
        <w:rPr>
          <w:rFonts w:ascii="Times New Roman" w:hAnsi="Times New Roman"/>
          <w:sz w:val="28"/>
          <w:szCs w:val="28"/>
        </w:rPr>
      </w:pPr>
      <w:r w:rsidRPr="00AC2F43">
        <w:rPr>
          <w:rFonts w:ascii="Times New Roman" w:hAnsi="Times New Roman"/>
          <w:sz w:val="28"/>
          <w:szCs w:val="28"/>
        </w:rPr>
        <w:t xml:space="preserve">32) приказ Министерства здравоохранения Российской Федерации от </w:t>
      </w:r>
      <w:r w:rsidR="00435869">
        <w:rPr>
          <w:rFonts w:ascii="Times New Roman" w:hAnsi="Times New Roman"/>
          <w:sz w:val="28"/>
          <w:szCs w:val="28"/>
        </w:rPr>
        <w:t xml:space="preserve">            </w:t>
      </w:r>
      <w:r w:rsidRPr="00AC2F43">
        <w:rPr>
          <w:rFonts w:ascii="Times New Roman" w:hAnsi="Times New Roman"/>
          <w:sz w:val="28"/>
          <w:szCs w:val="28"/>
        </w:rPr>
        <w:t>29 апреля 2015 г. № 220н «О реализации постановления Правительства Российской Федерации от 9 марта 2015 г. № 207 «О применении на территориях Республики Крым и г. Севастополя законодательства Российской Федерации о лицензировании отдельных видов деятельности и законодательства Российской Федерации о защите прав юридических лиц и индивидуальных предпринимателей при осуществлении государственного контроля (надзора), муниципального контроля»</w:t>
      </w:r>
      <w:r w:rsidR="00E61641">
        <w:rPr>
          <w:rFonts w:ascii="Times New Roman" w:hAnsi="Times New Roman"/>
          <w:sz w:val="28"/>
          <w:szCs w:val="28"/>
        </w:rPr>
        <w:t>;</w:t>
      </w:r>
    </w:p>
    <w:p w:rsidR="00320BD9" w:rsidRPr="00320BD9" w:rsidRDefault="00CE23A2" w:rsidP="00320BD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33)</w:t>
      </w:r>
      <w:r w:rsidRPr="00CE23A2">
        <w:t xml:space="preserve"> </w:t>
      </w:r>
      <w:r w:rsidRPr="00CE23A2">
        <w:rPr>
          <w:rFonts w:ascii="Times New Roman" w:hAnsi="Times New Roman"/>
          <w:sz w:val="28"/>
          <w:szCs w:val="28"/>
        </w:rPr>
        <w:t>приказ Министерства здравоохранения Российской Федерации от 11</w:t>
      </w:r>
      <w:r>
        <w:rPr>
          <w:rFonts w:ascii="Times New Roman" w:hAnsi="Times New Roman"/>
          <w:sz w:val="28"/>
          <w:szCs w:val="28"/>
        </w:rPr>
        <w:t xml:space="preserve"> июля </w:t>
      </w:r>
      <w:r w:rsidRPr="00CE23A2">
        <w:rPr>
          <w:rFonts w:ascii="Times New Roman" w:hAnsi="Times New Roman"/>
          <w:sz w:val="28"/>
          <w:szCs w:val="28"/>
        </w:rPr>
        <w:t xml:space="preserve">2017 </w:t>
      </w:r>
      <w:r>
        <w:rPr>
          <w:rFonts w:ascii="Times New Roman" w:hAnsi="Times New Roman"/>
          <w:sz w:val="28"/>
          <w:szCs w:val="28"/>
        </w:rPr>
        <w:t xml:space="preserve">г. </w:t>
      </w:r>
      <w:r w:rsidRPr="00CE23A2">
        <w:rPr>
          <w:rFonts w:ascii="Times New Roman" w:hAnsi="Times New Roman"/>
          <w:sz w:val="28"/>
          <w:szCs w:val="28"/>
        </w:rPr>
        <w:t>№ 403н «Об утверждении правил отпуска лекарственных препаратов для медицинского применения, в том числе иммунобиологических лекарственных препаратов, аптечными организациями, индивидуальными предпринимателями, имеющими лицензию на фармацевтическую деятельность»</w:t>
      </w:r>
      <w:r>
        <w:rPr>
          <w:rFonts w:ascii="Times New Roman" w:hAnsi="Times New Roman"/>
          <w:sz w:val="28"/>
          <w:szCs w:val="28"/>
        </w:rPr>
        <w:t>;</w:t>
      </w:r>
    </w:p>
    <w:p w:rsidR="00BF7A5D" w:rsidRPr="00AC2F43" w:rsidRDefault="00BF7A5D" w:rsidP="00BF7A5D">
      <w:pPr>
        <w:autoSpaceDE w:val="0"/>
        <w:autoSpaceDN w:val="0"/>
        <w:adjustRightInd w:val="0"/>
        <w:spacing w:after="0" w:line="240" w:lineRule="auto"/>
        <w:ind w:firstLine="709"/>
        <w:jc w:val="both"/>
        <w:rPr>
          <w:rFonts w:ascii="Times New Roman" w:eastAsia="Calibri" w:hAnsi="Times New Roman"/>
          <w:bCs/>
          <w:sz w:val="28"/>
          <w:szCs w:val="28"/>
          <w:lang w:eastAsia="en-US"/>
        </w:rPr>
      </w:pPr>
      <w:r w:rsidRPr="00AC2F43">
        <w:rPr>
          <w:rFonts w:ascii="Times New Roman" w:eastAsia="Calibri" w:hAnsi="Times New Roman"/>
          <w:bCs/>
          <w:sz w:val="28"/>
          <w:szCs w:val="28"/>
          <w:lang w:eastAsia="en-US"/>
        </w:rPr>
        <w:t>34) приказ Министерства здравоохранения и социального развития Российской Федерации 12 февраля 2007 г. № 110 «О порядке назначения и выписывания лекарственных препаратов, изделий медицинского назначения и специализированных продуктов лечебного питания»;</w:t>
      </w:r>
    </w:p>
    <w:p w:rsidR="00BF7A5D" w:rsidRPr="00AC2F43" w:rsidRDefault="00BF7A5D" w:rsidP="00BF7A5D">
      <w:pPr>
        <w:autoSpaceDE w:val="0"/>
        <w:autoSpaceDN w:val="0"/>
        <w:adjustRightInd w:val="0"/>
        <w:spacing w:after="0" w:line="240" w:lineRule="auto"/>
        <w:ind w:firstLine="709"/>
        <w:jc w:val="both"/>
        <w:rPr>
          <w:rFonts w:ascii="Times New Roman" w:eastAsia="Calibri" w:hAnsi="Times New Roman"/>
          <w:bCs/>
          <w:sz w:val="28"/>
          <w:szCs w:val="28"/>
          <w:lang w:eastAsia="en-US"/>
        </w:rPr>
      </w:pPr>
      <w:r w:rsidRPr="00AC2F43">
        <w:rPr>
          <w:rFonts w:ascii="Times New Roman" w:eastAsia="Calibri" w:hAnsi="Times New Roman"/>
          <w:bCs/>
          <w:sz w:val="28"/>
          <w:szCs w:val="28"/>
          <w:lang w:eastAsia="en-US"/>
        </w:rPr>
        <w:t xml:space="preserve">35) приказ Министерства здравоохранения Российской Федерации от </w:t>
      </w:r>
      <w:r w:rsidR="00A40851">
        <w:rPr>
          <w:rFonts w:ascii="Times New Roman" w:eastAsia="Calibri" w:hAnsi="Times New Roman"/>
          <w:bCs/>
          <w:sz w:val="28"/>
          <w:szCs w:val="28"/>
          <w:lang w:eastAsia="en-US"/>
        </w:rPr>
        <w:t xml:space="preserve">             </w:t>
      </w:r>
      <w:r w:rsidRPr="00AC2F43">
        <w:rPr>
          <w:rFonts w:ascii="Times New Roman" w:eastAsia="Calibri" w:hAnsi="Times New Roman"/>
          <w:bCs/>
          <w:sz w:val="28"/>
          <w:szCs w:val="28"/>
          <w:lang w:eastAsia="en-US"/>
        </w:rPr>
        <w:t>20 декабря 2012 г. № 1175н «Об утверждении порядка назначения и выписывания лекарственных препаратов, а также форм рецептурных бланков на лекарственные препараты, порядка оформления указанных бланков, их учета и хранения»;</w:t>
      </w:r>
    </w:p>
    <w:p w:rsidR="00BF7A5D" w:rsidRPr="00AC2F43" w:rsidRDefault="00BF7A5D" w:rsidP="00BF7A5D">
      <w:pPr>
        <w:autoSpaceDE w:val="0"/>
        <w:autoSpaceDN w:val="0"/>
        <w:adjustRightInd w:val="0"/>
        <w:spacing w:after="0" w:line="240" w:lineRule="auto"/>
        <w:ind w:firstLine="709"/>
        <w:jc w:val="both"/>
        <w:rPr>
          <w:rFonts w:ascii="Times New Roman" w:eastAsia="Calibri" w:hAnsi="Times New Roman"/>
          <w:bCs/>
          <w:sz w:val="28"/>
          <w:szCs w:val="28"/>
          <w:lang w:eastAsia="en-US"/>
        </w:rPr>
      </w:pPr>
      <w:r w:rsidRPr="00AC2F43">
        <w:rPr>
          <w:rFonts w:ascii="Times New Roman" w:eastAsia="Calibri" w:hAnsi="Times New Roman"/>
          <w:bCs/>
          <w:sz w:val="28"/>
          <w:szCs w:val="28"/>
          <w:lang w:eastAsia="en-US"/>
        </w:rPr>
        <w:t>36) приказ Министерства здравоохранения и социального развития Российской Федерации от 27 июля 2010 г. № 553н «Об утверждении видов аптечных организаций»;</w:t>
      </w:r>
    </w:p>
    <w:p w:rsidR="00BF7A5D" w:rsidRPr="00AC2F43" w:rsidRDefault="00BF7A5D" w:rsidP="00BF7A5D">
      <w:pPr>
        <w:autoSpaceDE w:val="0"/>
        <w:autoSpaceDN w:val="0"/>
        <w:adjustRightInd w:val="0"/>
        <w:spacing w:after="0" w:line="240" w:lineRule="auto"/>
        <w:ind w:firstLine="709"/>
        <w:jc w:val="both"/>
        <w:rPr>
          <w:rFonts w:ascii="Times New Roman" w:eastAsia="Calibri" w:hAnsi="Times New Roman"/>
          <w:bCs/>
          <w:sz w:val="28"/>
          <w:szCs w:val="28"/>
          <w:lang w:eastAsia="en-US"/>
        </w:rPr>
      </w:pPr>
      <w:r w:rsidRPr="00AC2F43">
        <w:rPr>
          <w:rFonts w:ascii="Times New Roman" w:eastAsia="Calibri" w:hAnsi="Times New Roman"/>
          <w:bCs/>
          <w:sz w:val="28"/>
          <w:szCs w:val="28"/>
          <w:lang w:eastAsia="en-US"/>
        </w:rPr>
        <w:t>37)</w:t>
      </w:r>
      <w:r w:rsidRPr="00AC2F43">
        <w:rPr>
          <w:rFonts w:ascii="Times New Roman" w:eastAsia="Calibri" w:hAnsi="Times New Roman"/>
          <w:bCs/>
          <w:i/>
          <w:sz w:val="28"/>
          <w:szCs w:val="28"/>
          <w:lang w:eastAsia="en-US"/>
        </w:rPr>
        <w:t xml:space="preserve"> </w:t>
      </w:r>
      <w:r w:rsidR="00E61641">
        <w:rPr>
          <w:rFonts w:ascii="Times New Roman" w:eastAsia="Calibri" w:hAnsi="Times New Roman"/>
          <w:bCs/>
          <w:sz w:val="28"/>
          <w:szCs w:val="28"/>
          <w:lang w:eastAsia="en-US"/>
        </w:rPr>
        <w:t>р</w:t>
      </w:r>
      <w:r w:rsidRPr="00AC2F43">
        <w:rPr>
          <w:rFonts w:ascii="Times New Roman" w:eastAsia="Calibri" w:hAnsi="Times New Roman"/>
          <w:bCs/>
          <w:sz w:val="28"/>
          <w:szCs w:val="28"/>
          <w:lang w:eastAsia="en-US"/>
        </w:rPr>
        <w:t>аспоряжение Правительства Р</w:t>
      </w:r>
      <w:r w:rsidR="00E61641">
        <w:rPr>
          <w:rFonts w:ascii="Times New Roman" w:eastAsia="Calibri" w:hAnsi="Times New Roman"/>
          <w:bCs/>
          <w:sz w:val="28"/>
          <w:szCs w:val="28"/>
          <w:lang w:eastAsia="en-US"/>
        </w:rPr>
        <w:t xml:space="preserve">оссийской </w:t>
      </w:r>
      <w:r w:rsidRPr="00AC2F43">
        <w:rPr>
          <w:rFonts w:ascii="Times New Roman" w:eastAsia="Calibri" w:hAnsi="Times New Roman"/>
          <w:bCs/>
          <w:sz w:val="28"/>
          <w:szCs w:val="28"/>
          <w:lang w:eastAsia="en-US"/>
        </w:rPr>
        <w:t>Ф</w:t>
      </w:r>
      <w:r w:rsidR="00E61641">
        <w:rPr>
          <w:rFonts w:ascii="Times New Roman" w:eastAsia="Calibri" w:hAnsi="Times New Roman"/>
          <w:bCs/>
          <w:sz w:val="28"/>
          <w:szCs w:val="28"/>
          <w:lang w:eastAsia="en-US"/>
        </w:rPr>
        <w:t>едерации</w:t>
      </w:r>
      <w:r w:rsidR="00A40851">
        <w:rPr>
          <w:rFonts w:ascii="Times New Roman" w:eastAsia="Calibri" w:hAnsi="Times New Roman"/>
          <w:bCs/>
          <w:sz w:val="28"/>
          <w:szCs w:val="28"/>
          <w:lang w:eastAsia="en-US"/>
        </w:rPr>
        <w:t xml:space="preserve"> от 26 декабря </w:t>
      </w:r>
      <w:r w:rsidRPr="00AC2F43">
        <w:rPr>
          <w:rFonts w:ascii="Times New Roman" w:eastAsia="Calibri" w:hAnsi="Times New Roman"/>
          <w:bCs/>
          <w:sz w:val="28"/>
          <w:szCs w:val="28"/>
          <w:lang w:eastAsia="en-US"/>
        </w:rPr>
        <w:t>2015</w:t>
      </w:r>
      <w:r w:rsidR="00A40851">
        <w:rPr>
          <w:rFonts w:ascii="Times New Roman" w:eastAsia="Calibri" w:hAnsi="Times New Roman"/>
          <w:bCs/>
          <w:sz w:val="28"/>
          <w:szCs w:val="28"/>
          <w:lang w:eastAsia="en-US"/>
        </w:rPr>
        <w:t xml:space="preserve"> г.</w:t>
      </w:r>
      <w:r w:rsidRPr="00AC2F43">
        <w:rPr>
          <w:rFonts w:ascii="Times New Roman" w:eastAsia="Calibri" w:hAnsi="Times New Roman"/>
          <w:bCs/>
          <w:sz w:val="28"/>
          <w:szCs w:val="28"/>
          <w:lang w:eastAsia="en-US"/>
        </w:rPr>
        <w:t xml:space="preserve"> </w:t>
      </w:r>
      <w:r w:rsidR="00A40851">
        <w:rPr>
          <w:rFonts w:ascii="Times New Roman" w:eastAsia="Calibri" w:hAnsi="Times New Roman"/>
          <w:bCs/>
          <w:sz w:val="28"/>
          <w:szCs w:val="28"/>
          <w:lang w:eastAsia="en-US"/>
        </w:rPr>
        <w:t xml:space="preserve">           </w:t>
      </w:r>
      <w:r w:rsidRPr="00AC2F43">
        <w:rPr>
          <w:rFonts w:ascii="Times New Roman" w:eastAsia="Calibri" w:hAnsi="Times New Roman"/>
          <w:bCs/>
          <w:sz w:val="28"/>
          <w:szCs w:val="28"/>
          <w:lang w:eastAsia="en-US"/>
        </w:rPr>
        <w:t>№ 2724-р «Об утверждении перечня жизненно необходимых и важнейших лекарственных препаратов на 2016 год,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w:t>
      </w:r>
    </w:p>
    <w:p w:rsidR="00BF7A5D" w:rsidRPr="00AC2F43" w:rsidRDefault="00BF7A5D" w:rsidP="00BF7A5D">
      <w:pPr>
        <w:autoSpaceDE w:val="0"/>
        <w:autoSpaceDN w:val="0"/>
        <w:adjustRightInd w:val="0"/>
        <w:spacing w:after="0" w:line="240" w:lineRule="auto"/>
        <w:ind w:firstLine="709"/>
        <w:jc w:val="both"/>
        <w:rPr>
          <w:rFonts w:ascii="Times New Roman" w:eastAsia="Calibri" w:hAnsi="Times New Roman"/>
          <w:bCs/>
          <w:sz w:val="28"/>
          <w:szCs w:val="28"/>
          <w:lang w:eastAsia="en-US"/>
        </w:rPr>
      </w:pPr>
      <w:r w:rsidRPr="00AC2F43">
        <w:rPr>
          <w:rFonts w:ascii="Times New Roman" w:eastAsia="Calibri" w:hAnsi="Times New Roman"/>
          <w:bCs/>
          <w:sz w:val="28"/>
          <w:szCs w:val="28"/>
          <w:lang w:eastAsia="en-US"/>
        </w:rPr>
        <w:t xml:space="preserve">38) приказ Министерства здравоохранения Российской Федерации от </w:t>
      </w:r>
      <w:r w:rsidR="00A40851">
        <w:rPr>
          <w:rFonts w:ascii="Times New Roman" w:eastAsia="Calibri" w:hAnsi="Times New Roman"/>
          <w:bCs/>
          <w:sz w:val="28"/>
          <w:szCs w:val="28"/>
          <w:lang w:eastAsia="en-US"/>
        </w:rPr>
        <w:t xml:space="preserve">             </w:t>
      </w:r>
      <w:r w:rsidRPr="00AC2F43">
        <w:rPr>
          <w:rFonts w:ascii="Times New Roman" w:eastAsia="Calibri" w:hAnsi="Times New Roman"/>
          <w:bCs/>
          <w:sz w:val="28"/>
          <w:szCs w:val="28"/>
          <w:lang w:eastAsia="en-US"/>
        </w:rPr>
        <w:t>20 декабря 2012 г. № 1183н «Об утверждении Номенклатуры должностей медицинских работников и фармацевтических работников»;</w:t>
      </w:r>
    </w:p>
    <w:p w:rsidR="00BF7A5D" w:rsidRPr="00AC2F43" w:rsidRDefault="00BF7A5D" w:rsidP="00BF7A5D">
      <w:pPr>
        <w:autoSpaceDE w:val="0"/>
        <w:autoSpaceDN w:val="0"/>
        <w:adjustRightInd w:val="0"/>
        <w:spacing w:after="0" w:line="240" w:lineRule="auto"/>
        <w:ind w:firstLine="709"/>
        <w:jc w:val="both"/>
        <w:rPr>
          <w:rFonts w:ascii="Times New Roman" w:eastAsia="Calibri" w:hAnsi="Times New Roman"/>
          <w:sz w:val="28"/>
          <w:szCs w:val="28"/>
          <w:lang w:eastAsia="en-US"/>
        </w:rPr>
      </w:pPr>
      <w:r w:rsidRPr="00AC2F43">
        <w:rPr>
          <w:rFonts w:ascii="Times New Roman" w:eastAsia="Calibri" w:hAnsi="Times New Roman"/>
          <w:sz w:val="28"/>
          <w:szCs w:val="28"/>
          <w:lang w:eastAsia="en-US"/>
        </w:rPr>
        <w:t xml:space="preserve">39) приказ Министерства здравоохранения Российской Федерации от </w:t>
      </w:r>
      <w:r w:rsidR="00A40851">
        <w:rPr>
          <w:rFonts w:ascii="Times New Roman" w:eastAsia="Calibri" w:hAnsi="Times New Roman"/>
          <w:sz w:val="28"/>
          <w:szCs w:val="28"/>
          <w:lang w:eastAsia="en-US"/>
        </w:rPr>
        <w:t xml:space="preserve">              </w:t>
      </w:r>
      <w:r w:rsidRPr="00AC2F43">
        <w:rPr>
          <w:rFonts w:ascii="Times New Roman" w:eastAsia="Calibri" w:hAnsi="Times New Roman"/>
          <w:sz w:val="28"/>
          <w:szCs w:val="28"/>
          <w:lang w:eastAsia="en-US"/>
        </w:rPr>
        <w:t>3 августа 2012 г. № 66н «Об утверждении Порядка и сроков совершенствования медицинскими работниками и фармацевтическими работниками профессиональных знаний и навыков путём обучения по дополнительным профессиональным образовательным программам в образовательных и научных организациях»;</w:t>
      </w:r>
    </w:p>
    <w:p w:rsidR="00BF7A5D" w:rsidRPr="00AC2F43" w:rsidRDefault="00BF7A5D" w:rsidP="00BF7A5D">
      <w:pPr>
        <w:autoSpaceDE w:val="0"/>
        <w:autoSpaceDN w:val="0"/>
        <w:adjustRightInd w:val="0"/>
        <w:spacing w:after="0" w:line="240" w:lineRule="auto"/>
        <w:ind w:firstLine="709"/>
        <w:jc w:val="both"/>
        <w:rPr>
          <w:rFonts w:ascii="Times New Roman" w:eastAsia="Calibri" w:hAnsi="Times New Roman"/>
          <w:sz w:val="28"/>
          <w:szCs w:val="28"/>
          <w:lang w:eastAsia="en-US"/>
        </w:rPr>
      </w:pPr>
      <w:r w:rsidRPr="00AC2F43">
        <w:rPr>
          <w:rFonts w:ascii="Times New Roman" w:eastAsia="Calibri" w:hAnsi="Times New Roman"/>
          <w:sz w:val="28"/>
          <w:szCs w:val="28"/>
          <w:lang w:eastAsia="en-US"/>
        </w:rPr>
        <w:t>40) приказ Министерства здравоохранения Российской Федерации от</w:t>
      </w:r>
      <w:r w:rsidR="00A40851">
        <w:rPr>
          <w:rFonts w:ascii="Times New Roman" w:eastAsia="Calibri" w:hAnsi="Times New Roman"/>
          <w:sz w:val="28"/>
          <w:szCs w:val="28"/>
          <w:lang w:eastAsia="en-US"/>
        </w:rPr>
        <w:t xml:space="preserve">            </w:t>
      </w:r>
      <w:r w:rsidRPr="00AC2F43">
        <w:rPr>
          <w:rFonts w:ascii="Times New Roman" w:eastAsia="Calibri" w:hAnsi="Times New Roman"/>
          <w:sz w:val="28"/>
          <w:szCs w:val="28"/>
          <w:lang w:eastAsia="en-US"/>
        </w:rPr>
        <w:t xml:space="preserve"> 13 декабря 2012 г. № 1040н «Об утверждении Положения о территориальном органе Федеральной службы по надзору в сфере здравоохранения»;</w:t>
      </w:r>
    </w:p>
    <w:p w:rsidR="00BF7A5D" w:rsidRPr="00AC2F43" w:rsidRDefault="00BF7A5D" w:rsidP="00BF7A5D">
      <w:pPr>
        <w:autoSpaceDE w:val="0"/>
        <w:autoSpaceDN w:val="0"/>
        <w:adjustRightInd w:val="0"/>
        <w:spacing w:after="0" w:line="240" w:lineRule="auto"/>
        <w:ind w:firstLine="709"/>
        <w:jc w:val="both"/>
        <w:rPr>
          <w:rFonts w:ascii="Times New Roman" w:eastAsia="Calibri" w:hAnsi="Times New Roman"/>
          <w:sz w:val="28"/>
          <w:szCs w:val="28"/>
          <w:lang w:eastAsia="en-US"/>
        </w:rPr>
      </w:pPr>
      <w:r w:rsidRPr="00AC2F43">
        <w:rPr>
          <w:rFonts w:ascii="Times New Roman" w:eastAsia="Calibri" w:hAnsi="Times New Roman"/>
          <w:sz w:val="28"/>
          <w:szCs w:val="28"/>
          <w:lang w:eastAsia="en-US"/>
        </w:rPr>
        <w:t>41) приказ Министерства здравоохранения Российской Федерации                               от 25 марта 2014 г. № 130н «Об утверждении Административного регламента Федеральной службы по надзору в сфере здравоохранения по предоставлению государственной услуги по лицензированию фармацевтической деятельности, осуществляемой организациями оптовой торговли лекарственными средствами для медицинского применения и аптечными организациями, подведомственными федеральным органам исполнительной власти, государственным академиям наук»;</w:t>
      </w:r>
    </w:p>
    <w:p w:rsidR="00BF7A5D" w:rsidRDefault="00BF7A5D" w:rsidP="00BF7A5D">
      <w:pPr>
        <w:autoSpaceDE w:val="0"/>
        <w:autoSpaceDN w:val="0"/>
        <w:adjustRightInd w:val="0"/>
        <w:spacing w:after="0" w:line="240" w:lineRule="auto"/>
        <w:ind w:firstLine="709"/>
        <w:jc w:val="both"/>
        <w:rPr>
          <w:rFonts w:ascii="Times New Roman" w:eastAsia="Calibri" w:hAnsi="Times New Roman"/>
          <w:bCs/>
          <w:sz w:val="28"/>
          <w:szCs w:val="28"/>
          <w:lang w:eastAsia="en-US"/>
        </w:rPr>
      </w:pPr>
      <w:r w:rsidRPr="00AC2F43">
        <w:rPr>
          <w:rFonts w:ascii="Times New Roman" w:eastAsia="Calibri" w:hAnsi="Times New Roman"/>
          <w:bCs/>
          <w:sz w:val="28"/>
          <w:szCs w:val="28"/>
          <w:lang w:eastAsia="en-US"/>
        </w:rPr>
        <w:t>42) приказ Министерства здравоохранения Российской Федерации                               от 31.08.2016 № 646н «Об утверждении Правил надлежащей практики хранения и перевозки лекарственных препаратов для медицинского применения»;</w:t>
      </w:r>
    </w:p>
    <w:p w:rsidR="00A40851" w:rsidRPr="006A1309" w:rsidRDefault="006A1309" w:rsidP="006A1309">
      <w:pPr>
        <w:autoSpaceDE w:val="0"/>
        <w:autoSpaceDN w:val="0"/>
        <w:adjustRightInd w:val="0"/>
        <w:spacing w:after="0" w:line="240" w:lineRule="auto"/>
        <w:jc w:val="both"/>
        <w:rPr>
          <w:rFonts w:ascii="Times New Roman" w:hAnsi="Times New Roman"/>
          <w:sz w:val="28"/>
          <w:szCs w:val="28"/>
        </w:rPr>
      </w:pPr>
      <w:r>
        <w:rPr>
          <w:rFonts w:ascii="Times New Roman" w:eastAsia="Calibri" w:hAnsi="Times New Roman"/>
          <w:bCs/>
          <w:sz w:val="28"/>
          <w:szCs w:val="28"/>
          <w:lang w:eastAsia="en-US"/>
        </w:rPr>
        <w:t xml:space="preserve">         </w:t>
      </w:r>
      <w:r w:rsidR="00A40851">
        <w:rPr>
          <w:rFonts w:ascii="Times New Roman" w:eastAsia="Calibri" w:hAnsi="Times New Roman"/>
          <w:bCs/>
          <w:sz w:val="28"/>
          <w:szCs w:val="28"/>
          <w:lang w:eastAsia="en-US"/>
        </w:rPr>
        <w:t xml:space="preserve"> 43) </w:t>
      </w:r>
      <w:r w:rsidR="00A40851">
        <w:rPr>
          <w:rFonts w:ascii="Times New Roman" w:eastAsia="Cambria" w:hAnsi="Times New Roman"/>
          <w:sz w:val="28"/>
          <w:szCs w:val="28"/>
        </w:rPr>
        <w:t>п</w:t>
      </w:r>
      <w:r w:rsidR="00A40851" w:rsidRPr="00A40851">
        <w:rPr>
          <w:rFonts w:ascii="Times New Roman" w:eastAsia="Cambria" w:hAnsi="Times New Roman"/>
          <w:sz w:val="28"/>
          <w:szCs w:val="28"/>
        </w:rPr>
        <w:t xml:space="preserve">риказ </w:t>
      </w:r>
      <w:r w:rsidR="00A40851" w:rsidRPr="00AC2F43">
        <w:rPr>
          <w:rFonts w:ascii="Times New Roman" w:eastAsia="Calibri" w:hAnsi="Times New Roman"/>
          <w:bCs/>
          <w:sz w:val="28"/>
          <w:szCs w:val="28"/>
          <w:lang w:eastAsia="en-US"/>
        </w:rPr>
        <w:t xml:space="preserve">Министерства здравоохранения Российской Федерации                               </w:t>
      </w:r>
      <w:r w:rsidR="00A40851">
        <w:rPr>
          <w:rFonts w:ascii="Times New Roman" w:eastAsia="Cambria" w:hAnsi="Times New Roman"/>
          <w:sz w:val="28"/>
          <w:szCs w:val="28"/>
        </w:rPr>
        <w:t>от 31.08.2016 №</w:t>
      </w:r>
      <w:r w:rsidR="00A40851" w:rsidRPr="00A40851">
        <w:rPr>
          <w:rFonts w:ascii="Times New Roman" w:eastAsia="Cambria" w:hAnsi="Times New Roman"/>
          <w:sz w:val="28"/>
          <w:szCs w:val="28"/>
        </w:rPr>
        <w:t xml:space="preserve"> 647н</w:t>
      </w:r>
      <w:r w:rsidR="00A40851">
        <w:rPr>
          <w:rFonts w:ascii="Times New Roman" w:eastAsia="Cambria" w:hAnsi="Times New Roman"/>
          <w:sz w:val="28"/>
          <w:szCs w:val="28"/>
        </w:rPr>
        <w:t xml:space="preserve"> «</w:t>
      </w:r>
      <w:r w:rsidR="00A40851" w:rsidRPr="00A40851">
        <w:rPr>
          <w:rFonts w:ascii="Times New Roman" w:eastAsia="Cambria" w:hAnsi="Times New Roman"/>
          <w:sz w:val="28"/>
          <w:szCs w:val="28"/>
        </w:rPr>
        <w:t xml:space="preserve">Об утверждении Правил надлежащей аптечной практики </w:t>
      </w:r>
      <w:r w:rsidR="00A40851" w:rsidRPr="006A1309">
        <w:rPr>
          <w:rFonts w:ascii="Times New Roman" w:eastAsia="Cambria" w:hAnsi="Times New Roman"/>
          <w:sz w:val="28"/>
          <w:szCs w:val="28"/>
        </w:rPr>
        <w:t>лекарственных препаратов для медицинского применения»</w:t>
      </w:r>
      <w:r w:rsidR="00A40851" w:rsidRPr="006A1309">
        <w:rPr>
          <w:rFonts w:ascii="Times New Roman" w:eastAsia="Cambria" w:hAnsi="Times New Roman"/>
          <w:sz w:val="28"/>
          <w:szCs w:val="28"/>
        </w:rPr>
        <w:br/>
        <w:t xml:space="preserve">         44)</w:t>
      </w:r>
      <w:r w:rsidR="00A40851" w:rsidRPr="006A1309">
        <w:rPr>
          <w:rFonts w:ascii="Times New Roman" w:hAnsi="Times New Roman"/>
          <w:sz w:val="28"/>
          <w:szCs w:val="28"/>
        </w:rPr>
        <w:t xml:space="preserve"> приказ </w:t>
      </w:r>
      <w:r w:rsidR="00A40851" w:rsidRPr="006A1309">
        <w:rPr>
          <w:rFonts w:ascii="Times New Roman" w:eastAsia="Calibri" w:hAnsi="Times New Roman"/>
          <w:bCs/>
          <w:sz w:val="28"/>
          <w:szCs w:val="28"/>
          <w:lang w:eastAsia="en-US"/>
        </w:rPr>
        <w:t xml:space="preserve">Министерства здравоохранения Российской Федерации                               </w:t>
      </w:r>
      <w:r w:rsidR="00A40851" w:rsidRPr="006A1309">
        <w:rPr>
          <w:rFonts w:ascii="Times New Roman" w:hAnsi="Times New Roman"/>
          <w:sz w:val="28"/>
          <w:szCs w:val="28"/>
        </w:rPr>
        <w:lastRenderedPageBreak/>
        <w:t>от 31.08.2016 № 646н «Об утверждении Правил надлежащей практики хранения и перевозки лекарственных препаратов для медицинского применения»;</w:t>
      </w:r>
    </w:p>
    <w:p w:rsidR="006A1309" w:rsidRDefault="006A1309" w:rsidP="006A1309">
      <w:pPr>
        <w:autoSpaceDE w:val="0"/>
        <w:autoSpaceDN w:val="0"/>
        <w:adjustRightInd w:val="0"/>
        <w:spacing w:after="0" w:line="240" w:lineRule="auto"/>
        <w:jc w:val="both"/>
        <w:rPr>
          <w:rFonts w:ascii="Times New Roman" w:hAnsi="Times New Roman"/>
          <w:sz w:val="28"/>
          <w:szCs w:val="28"/>
        </w:rPr>
      </w:pPr>
      <w:r>
        <w:rPr>
          <w:rFonts w:ascii="Times New Roman" w:eastAsia="Calibri" w:hAnsi="Times New Roman"/>
          <w:bCs/>
          <w:sz w:val="28"/>
          <w:szCs w:val="28"/>
          <w:lang w:eastAsia="en-US"/>
        </w:rPr>
        <w:t xml:space="preserve">        45</w:t>
      </w:r>
      <w:r w:rsidR="00CE23A2" w:rsidRPr="006A1309">
        <w:rPr>
          <w:rFonts w:ascii="Times New Roman" w:eastAsia="Calibri" w:hAnsi="Times New Roman"/>
          <w:bCs/>
          <w:sz w:val="28"/>
          <w:szCs w:val="28"/>
          <w:lang w:eastAsia="en-US"/>
        </w:rPr>
        <w:t>) приказ Министерства здравоохранения Российской Федерации от 26 декабря 2016 г. № 998н «Об утверждении Административного регламента Федеральной службы по надзору в сфере здравоохранения по исполнению государственной функции по осуществлению федерального государственного надзора в сфере обращения лекарственных средств посредством организации и проведения проверок соблюдения субъектами обращения лекарственных средств требований к доклиническим исследованиям лекарственных средств, клиническим исследованиям лекарственных препаратов, хранению, перевозке, отпуску, реализации лекарственных средств, применению лекарственных препар</w:t>
      </w:r>
      <w:r w:rsidR="00A40851" w:rsidRPr="006A1309">
        <w:rPr>
          <w:rFonts w:ascii="Times New Roman" w:eastAsia="Calibri" w:hAnsi="Times New Roman"/>
          <w:bCs/>
          <w:sz w:val="28"/>
          <w:szCs w:val="28"/>
          <w:lang w:eastAsia="en-US"/>
        </w:rPr>
        <w:t xml:space="preserve">атов, уничтожению лекарственных </w:t>
      </w:r>
      <w:r w:rsidR="00CE23A2" w:rsidRPr="006A1309">
        <w:rPr>
          <w:rFonts w:ascii="Times New Roman" w:eastAsia="Calibri" w:hAnsi="Times New Roman"/>
          <w:bCs/>
          <w:sz w:val="28"/>
          <w:szCs w:val="28"/>
          <w:lang w:eastAsia="en-US"/>
        </w:rPr>
        <w:t>средств»</w:t>
      </w:r>
      <w:r w:rsidR="00A40851" w:rsidRPr="006A1309">
        <w:rPr>
          <w:rFonts w:ascii="Times New Roman" w:eastAsia="Calibri" w:hAnsi="Times New Roman"/>
          <w:bCs/>
          <w:sz w:val="28"/>
          <w:szCs w:val="28"/>
          <w:lang w:eastAsia="en-US"/>
        </w:rPr>
        <w:t>;</w:t>
      </w:r>
      <w:r w:rsidR="00A40851" w:rsidRPr="006A1309">
        <w:rPr>
          <w:rFonts w:ascii="Times New Roman" w:hAnsi="Times New Roman"/>
          <w:sz w:val="28"/>
          <w:szCs w:val="28"/>
        </w:rPr>
        <w:t xml:space="preserve">  </w:t>
      </w:r>
    </w:p>
    <w:p w:rsidR="00C46C8D" w:rsidRPr="006A1309" w:rsidRDefault="006A1309" w:rsidP="006A1309">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46) </w:t>
      </w:r>
      <w:r w:rsidR="00BF7A5D" w:rsidRPr="006A1309">
        <w:rPr>
          <w:rFonts w:ascii="Times New Roman" w:eastAsia="Calibri" w:hAnsi="Times New Roman"/>
          <w:bCs/>
          <w:sz w:val="28"/>
          <w:szCs w:val="28"/>
          <w:lang w:eastAsia="en-US"/>
        </w:rPr>
        <w:t xml:space="preserve">приказ Федеральной службы по надзору в сфере здравоохранения от </w:t>
      </w:r>
      <w:r w:rsidR="00A40851" w:rsidRPr="006A1309">
        <w:rPr>
          <w:rFonts w:ascii="Times New Roman" w:eastAsia="Calibri" w:hAnsi="Times New Roman"/>
          <w:bCs/>
          <w:sz w:val="28"/>
          <w:szCs w:val="28"/>
          <w:lang w:eastAsia="en-US"/>
        </w:rPr>
        <w:t xml:space="preserve">        </w:t>
      </w:r>
      <w:r w:rsidR="00BF7A5D" w:rsidRPr="006A1309">
        <w:rPr>
          <w:rFonts w:ascii="Times New Roman" w:eastAsia="Calibri" w:hAnsi="Times New Roman"/>
          <w:bCs/>
          <w:sz w:val="28"/>
          <w:szCs w:val="28"/>
          <w:lang w:eastAsia="en-US"/>
        </w:rPr>
        <w:t>15 февраля 2012 г. № 547-Пр/12 «Об утверждении форм документов, используемых Федеральной службой по надзору в сфере здравоохранения в процессе лицензирования</w:t>
      </w:r>
      <w:r w:rsidR="00C46C8D" w:rsidRPr="006A1309">
        <w:rPr>
          <w:rFonts w:ascii="Times New Roman" w:eastAsia="Calibri" w:hAnsi="Times New Roman"/>
          <w:bCs/>
          <w:sz w:val="28"/>
          <w:szCs w:val="28"/>
          <w:lang w:eastAsia="en-US"/>
        </w:rPr>
        <w:t xml:space="preserve"> фармацевтической деятельности»</w:t>
      </w:r>
      <w:r w:rsidR="00E61641" w:rsidRPr="006A1309">
        <w:rPr>
          <w:rFonts w:ascii="Times New Roman" w:eastAsia="Calibri" w:hAnsi="Times New Roman"/>
          <w:bCs/>
          <w:sz w:val="28"/>
          <w:szCs w:val="28"/>
          <w:lang w:eastAsia="en-US"/>
        </w:rPr>
        <w:t>.</w:t>
      </w:r>
    </w:p>
    <w:p w:rsidR="008A2443" w:rsidRPr="00AC2F43" w:rsidRDefault="00BF7A5D" w:rsidP="006A1309">
      <w:pPr>
        <w:autoSpaceDE w:val="0"/>
        <w:autoSpaceDN w:val="0"/>
        <w:adjustRightInd w:val="0"/>
        <w:spacing w:after="0" w:line="240" w:lineRule="auto"/>
        <w:ind w:firstLine="709"/>
        <w:jc w:val="both"/>
        <w:rPr>
          <w:rFonts w:ascii="Times New Roman" w:eastAsia="Calibri" w:hAnsi="Times New Roman"/>
          <w:bCs/>
          <w:sz w:val="28"/>
          <w:szCs w:val="28"/>
          <w:lang w:eastAsia="en-US"/>
        </w:rPr>
      </w:pPr>
      <w:r w:rsidRPr="006A1309">
        <w:rPr>
          <w:rFonts w:ascii="Times New Roman" w:eastAsia="Calibri" w:hAnsi="Times New Roman"/>
          <w:bCs/>
          <w:sz w:val="28"/>
          <w:szCs w:val="28"/>
          <w:lang w:eastAsia="en-US"/>
        </w:rPr>
        <w:t>Вся необходимая информация по вопросу лицензирования, включая формы заявлений, описи прилагаемых документов, образцы заполнения заявлений, образцы</w:t>
      </w:r>
      <w:r w:rsidRPr="00AC2F43">
        <w:rPr>
          <w:rFonts w:ascii="Times New Roman" w:eastAsia="Calibri" w:hAnsi="Times New Roman"/>
          <w:bCs/>
          <w:sz w:val="28"/>
          <w:szCs w:val="28"/>
          <w:lang w:eastAsia="en-US"/>
        </w:rPr>
        <w:t xml:space="preserve"> платежных поручений с размерами государственных пошлин, размещена на официальном сайте Росздравнадзора (</w:t>
      </w:r>
      <w:hyperlink r:id="rId60" w:history="1">
        <w:r w:rsidRPr="00AC2F43">
          <w:rPr>
            <w:rStyle w:val="ab"/>
            <w:rFonts w:ascii="Times New Roman" w:eastAsia="Calibri" w:hAnsi="Times New Roman"/>
            <w:bCs/>
            <w:color w:val="auto"/>
            <w:sz w:val="28"/>
            <w:szCs w:val="28"/>
            <w:u w:val="none"/>
            <w:lang w:eastAsia="en-US"/>
          </w:rPr>
          <w:t>www.roszdravnadzor.ru</w:t>
        </w:r>
      </w:hyperlink>
      <w:r w:rsidRPr="00AC2F43">
        <w:rPr>
          <w:rFonts w:ascii="Times New Roman" w:eastAsia="Calibri" w:hAnsi="Times New Roman"/>
          <w:bCs/>
          <w:sz w:val="28"/>
          <w:szCs w:val="28"/>
          <w:lang w:eastAsia="en-US"/>
        </w:rPr>
        <w:t>).</w:t>
      </w:r>
    </w:p>
    <w:p w:rsidR="00BF7A5D" w:rsidRPr="00AC2F43" w:rsidRDefault="00BF7A5D" w:rsidP="00BF7A5D">
      <w:pPr>
        <w:autoSpaceDE w:val="0"/>
        <w:autoSpaceDN w:val="0"/>
        <w:adjustRightInd w:val="0"/>
        <w:spacing w:after="0" w:line="240" w:lineRule="auto"/>
        <w:jc w:val="both"/>
        <w:rPr>
          <w:rFonts w:ascii="Times New Roman" w:hAnsi="Times New Roman"/>
          <w:bCs/>
          <w:sz w:val="28"/>
          <w:szCs w:val="28"/>
        </w:rPr>
      </w:pPr>
    </w:p>
    <w:p w:rsidR="008A2443" w:rsidRPr="00AC2F43" w:rsidRDefault="009C7145" w:rsidP="00864DE3">
      <w:pPr>
        <w:keepNext/>
        <w:keepLines/>
        <w:spacing w:after="0" w:line="240" w:lineRule="auto"/>
        <w:jc w:val="center"/>
        <w:outlineLvl w:val="0"/>
        <w:rPr>
          <w:rFonts w:ascii="Times New Roman" w:hAnsi="Times New Roman"/>
          <w:b/>
          <w:bCs/>
          <w:sz w:val="24"/>
          <w:szCs w:val="24"/>
        </w:rPr>
      </w:pPr>
      <w:r w:rsidRPr="00AC2F43">
        <w:rPr>
          <w:rFonts w:ascii="Times New Roman" w:hAnsi="Times New Roman"/>
          <w:b/>
          <w:bCs/>
          <w:sz w:val="24"/>
          <w:szCs w:val="24"/>
        </w:rPr>
        <w:t>1.</w:t>
      </w:r>
      <w:r w:rsidR="00AD483B" w:rsidRPr="00AC2F43">
        <w:rPr>
          <w:rFonts w:ascii="Times New Roman" w:hAnsi="Times New Roman"/>
          <w:b/>
          <w:bCs/>
          <w:sz w:val="24"/>
          <w:szCs w:val="24"/>
        </w:rPr>
        <w:t>3</w:t>
      </w:r>
      <w:r w:rsidRPr="00AC2F43">
        <w:rPr>
          <w:rFonts w:ascii="Times New Roman" w:hAnsi="Times New Roman"/>
          <w:b/>
          <w:bCs/>
          <w:sz w:val="24"/>
          <w:szCs w:val="24"/>
        </w:rPr>
        <w:t xml:space="preserve">. </w:t>
      </w:r>
      <w:r w:rsidR="008A2443" w:rsidRPr="00AC2F43">
        <w:rPr>
          <w:rFonts w:ascii="Times New Roman" w:hAnsi="Times New Roman"/>
          <w:b/>
          <w:bCs/>
          <w:sz w:val="24"/>
          <w:szCs w:val="24"/>
        </w:rPr>
        <w:t>СОСТОЯНИЕ НОРМАТИВНО-ПРАВОВОГО РЕГУЛИРОВАНИЯ В ОБЛАСТИ ЛИЦЕНЗИРОВАНИЯ ДЕЯТЕЛЬНОСТИ ПО ОБОРОТУ НАРКОТИЧЕСКИХ СРЕДСТВ, ПСИХОТРОПНЫХ ВЕЩЕСТВ И ИХ ПРЕКУРСОРОВ, КУЛЬТИВИР</w:t>
      </w:r>
      <w:r w:rsidR="00864DE3" w:rsidRPr="00AC2F43">
        <w:rPr>
          <w:rFonts w:ascii="Times New Roman" w:hAnsi="Times New Roman"/>
          <w:b/>
          <w:bCs/>
          <w:sz w:val="24"/>
          <w:szCs w:val="24"/>
        </w:rPr>
        <w:t>ОВАНИЕ НАРКОСОДЕРЖАЩИХ РАСТЕНИЙ</w:t>
      </w:r>
    </w:p>
    <w:p w:rsidR="008A2443" w:rsidRPr="00AC2F43" w:rsidRDefault="008A2443" w:rsidP="004C6CAC">
      <w:pPr>
        <w:spacing w:after="0" w:line="240" w:lineRule="auto"/>
        <w:ind w:firstLine="709"/>
        <w:jc w:val="center"/>
        <w:rPr>
          <w:rFonts w:ascii="Times New Roman" w:eastAsia="Calibri" w:hAnsi="Times New Roman"/>
          <w:i/>
          <w:sz w:val="28"/>
          <w:szCs w:val="28"/>
          <w:lang w:eastAsia="en-US"/>
        </w:rPr>
      </w:pPr>
      <w:r w:rsidRPr="00AC2F43">
        <w:rPr>
          <w:rFonts w:ascii="Times New Roman" w:eastAsia="Calibri" w:hAnsi="Times New Roman"/>
          <w:i/>
          <w:sz w:val="28"/>
          <w:szCs w:val="28"/>
          <w:lang w:eastAsia="en-US"/>
        </w:rPr>
        <w:t>Нормативные правовые акты, устанавливающие порядок лицензирования</w:t>
      </w:r>
      <w:r w:rsidR="004C6CAC" w:rsidRPr="00AC2F43">
        <w:rPr>
          <w:rFonts w:ascii="Times New Roman" w:eastAsia="Calibri" w:hAnsi="Times New Roman"/>
          <w:i/>
          <w:sz w:val="28"/>
          <w:szCs w:val="28"/>
          <w:lang w:eastAsia="en-US"/>
        </w:rPr>
        <w:t xml:space="preserve">  </w:t>
      </w:r>
    </w:p>
    <w:p w:rsidR="00BF7A5D" w:rsidRPr="00AC2F43" w:rsidRDefault="00BF7A5D" w:rsidP="00BF7A5D">
      <w:pPr>
        <w:autoSpaceDE w:val="0"/>
        <w:autoSpaceDN w:val="0"/>
        <w:adjustRightInd w:val="0"/>
        <w:spacing w:after="0" w:line="240" w:lineRule="auto"/>
        <w:ind w:firstLine="709"/>
        <w:jc w:val="both"/>
        <w:rPr>
          <w:rFonts w:ascii="Times New Roman" w:eastAsia="Calibri" w:hAnsi="Times New Roman"/>
          <w:sz w:val="28"/>
          <w:szCs w:val="28"/>
          <w:lang w:eastAsia="en-US"/>
        </w:rPr>
      </w:pPr>
      <w:r w:rsidRPr="00AC2F43">
        <w:rPr>
          <w:rFonts w:ascii="Times New Roman" w:eastAsia="Calibri" w:hAnsi="Times New Roman"/>
          <w:sz w:val="28"/>
          <w:szCs w:val="28"/>
          <w:lang w:eastAsia="en-US"/>
        </w:rPr>
        <w:t>1) Федеральный закон от 21 ноября 2011 г. № 323-ФЗ «Об основах охраны здоровья граждан в Российской Федерации»;</w:t>
      </w:r>
    </w:p>
    <w:p w:rsidR="00BF7A5D" w:rsidRPr="00AC2F43" w:rsidRDefault="00BF7A5D" w:rsidP="00BF7A5D">
      <w:pPr>
        <w:autoSpaceDE w:val="0"/>
        <w:autoSpaceDN w:val="0"/>
        <w:adjustRightInd w:val="0"/>
        <w:spacing w:after="0" w:line="240" w:lineRule="auto"/>
        <w:ind w:firstLine="709"/>
        <w:jc w:val="both"/>
        <w:rPr>
          <w:rFonts w:ascii="Times New Roman" w:eastAsia="Calibri" w:hAnsi="Times New Roman"/>
          <w:sz w:val="28"/>
          <w:szCs w:val="28"/>
          <w:lang w:eastAsia="en-US"/>
        </w:rPr>
      </w:pPr>
      <w:r w:rsidRPr="00AC2F43">
        <w:rPr>
          <w:rFonts w:ascii="Times New Roman" w:eastAsia="Calibri" w:hAnsi="Times New Roman"/>
          <w:sz w:val="28"/>
          <w:szCs w:val="28"/>
          <w:lang w:eastAsia="en-US"/>
        </w:rPr>
        <w:t>2) Федеральный закон от 4 мая 2011 г. № 99-ФЗ «О лицензировании отдельных видов деятельности»;</w:t>
      </w:r>
    </w:p>
    <w:p w:rsidR="00BF7A5D" w:rsidRPr="00AC2F43" w:rsidRDefault="00BF7A5D" w:rsidP="00BF7A5D">
      <w:pPr>
        <w:autoSpaceDE w:val="0"/>
        <w:autoSpaceDN w:val="0"/>
        <w:adjustRightInd w:val="0"/>
        <w:spacing w:after="0" w:line="240" w:lineRule="auto"/>
        <w:ind w:firstLine="709"/>
        <w:jc w:val="both"/>
        <w:rPr>
          <w:rFonts w:ascii="Times New Roman" w:eastAsia="Calibri" w:hAnsi="Times New Roman"/>
          <w:sz w:val="28"/>
          <w:szCs w:val="28"/>
          <w:lang w:eastAsia="en-US"/>
        </w:rPr>
      </w:pPr>
      <w:r w:rsidRPr="00AC2F43">
        <w:rPr>
          <w:rFonts w:ascii="Times New Roman" w:eastAsia="Calibri" w:hAnsi="Times New Roman"/>
          <w:sz w:val="28"/>
          <w:szCs w:val="28"/>
          <w:lang w:eastAsia="en-US"/>
        </w:rPr>
        <w:t>3) Федеральный закон от 12 апреля 2010 г. № 61-ФЗ «Об обращении лекарственных средств»;</w:t>
      </w:r>
    </w:p>
    <w:p w:rsidR="00BF7A5D" w:rsidRPr="00AC2F43" w:rsidRDefault="00BF7A5D" w:rsidP="00BF7A5D">
      <w:pPr>
        <w:autoSpaceDE w:val="0"/>
        <w:autoSpaceDN w:val="0"/>
        <w:adjustRightInd w:val="0"/>
        <w:spacing w:after="0" w:line="240" w:lineRule="auto"/>
        <w:ind w:firstLine="709"/>
        <w:jc w:val="both"/>
        <w:rPr>
          <w:rFonts w:ascii="Times New Roman" w:eastAsia="Calibri" w:hAnsi="Times New Roman"/>
          <w:sz w:val="28"/>
          <w:szCs w:val="28"/>
          <w:lang w:eastAsia="en-US"/>
        </w:rPr>
      </w:pPr>
      <w:r w:rsidRPr="00AC2F43">
        <w:rPr>
          <w:rFonts w:ascii="Times New Roman" w:eastAsia="Calibri" w:hAnsi="Times New Roman"/>
          <w:sz w:val="28"/>
          <w:szCs w:val="28"/>
          <w:lang w:eastAsia="en-US"/>
        </w:rPr>
        <w:t>4) Федеральный закон от 8 января 1998 г. № 3-ФЗ «О наркотических средствах и психотропных веществах»;</w:t>
      </w:r>
    </w:p>
    <w:p w:rsidR="00BF7A5D" w:rsidRPr="00AC2F43" w:rsidRDefault="00BF7A5D" w:rsidP="00BF7A5D">
      <w:pPr>
        <w:autoSpaceDE w:val="0"/>
        <w:autoSpaceDN w:val="0"/>
        <w:adjustRightInd w:val="0"/>
        <w:spacing w:after="0" w:line="240" w:lineRule="auto"/>
        <w:ind w:firstLine="709"/>
        <w:jc w:val="both"/>
        <w:rPr>
          <w:rFonts w:ascii="Times New Roman" w:eastAsia="Calibri" w:hAnsi="Times New Roman"/>
          <w:sz w:val="28"/>
          <w:szCs w:val="28"/>
          <w:lang w:eastAsia="en-US"/>
        </w:rPr>
      </w:pPr>
      <w:r w:rsidRPr="00AC2F43">
        <w:rPr>
          <w:rFonts w:ascii="Times New Roman" w:eastAsia="Calibri" w:hAnsi="Times New Roman"/>
          <w:sz w:val="28"/>
          <w:szCs w:val="28"/>
          <w:lang w:eastAsia="en-US"/>
        </w:rPr>
        <w:t>5) Федеральный закон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F7A5D" w:rsidRPr="00AC2F43" w:rsidRDefault="00BF7A5D" w:rsidP="00BF7A5D">
      <w:pPr>
        <w:autoSpaceDE w:val="0"/>
        <w:autoSpaceDN w:val="0"/>
        <w:adjustRightInd w:val="0"/>
        <w:spacing w:after="0" w:line="240" w:lineRule="auto"/>
        <w:ind w:firstLine="709"/>
        <w:jc w:val="both"/>
        <w:rPr>
          <w:rFonts w:ascii="Times New Roman" w:eastAsia="Calibri" w:hAnsi="Times New Roman"/>
          <w:sz w:val="28"/>
          <w:szCs w:val="28"/>
          <w:lang w:eastAsia="en-US"/>
        </w:rPr>
      </w:pPr>
      <w:r w:rsidRPr="00AC2F43">
        <w:rPr>
          <w:rFonts w:ascii="Times New Roman" w:eastAsia="Calibri" w:hAnsi="Times New Roman"/>
          <w:sz w:val="28"/>
          <w:szCs w:val="28"/>
          <w:lang w:eastAsia="en-US"/>
        </w:rPr>
        <w:t>6) Федеральный закон от 27 июля 2010 г. № 210-ФЗ «Об организации предоставления государственных и муниципальных услуг;</w:t>
      </w:r>
    </w:p>
    <w:p w:rsidR="00BF7A5D" w:rsidRPr="00AC2F43" w:rsidRDefault="00BF7A5D" w:rsidP="00BF7A5D">
      <w:pPr>
        <w:spacing w:after="0" w:line="240" w:lineRule="auto"/>
        <w:ind w:firstLine="709"/>
        <w:jc w:val="both"/>
        <w:rPr>
          <w:rFonts w:ascii="Times New Roman" w:hAnsi="Times New Roman"/>
          <w:sz w:val="28"/>
          <w:szCs w:val="28"/>
        </w:rPr>
      </w:pPr>
      <w:r w:rsidRPr="00AC2F43">
        <w:rPr>
          <w:rFonts w:ascii="Times New Roman" w:hAnsi="Times New Roman"/>
          <w:sz w:val="28"/>
          <w:szCs w:val="28"/>
        </w:rPr>
        <w:t>7) Федеральный конституционный закон от 21 марта 2014 г. №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w:t>
      </w:r>
    </w:p>
    <w:p w:rsidR="00BF7A5D" w:rsidRPr="00AC2F43" w:rsidRDefault="00BF7A5D" w:rsidP="00BF7A5D">
      <w:pPr>
        <w:autoSpaceDE w:val="0"/>
        <w:autoSpaceDN w:val="0"/>
        <w:adjustRightInd w:val="0"/>
        <w:spacing w:after="0" w:line="240" w:lineRule="auto"/>
        <w:ind w:firstLine="709"/>
        <w:jc w:val="both"/>
        <w:rPr>
          <w:rFonts w:ascii="Times New Roman" w:eastAsia="Calibri" w:hAnsi="Times New Roman"/>
          <w:sz w:val="28"/>
          <w:szCs w:val="28"/>
          <w:lang w:eastAsia="en-US"/>
        </w:rPr>
      </w:pPr>
      <w:r w:rsidRPr="00AC2F43">
        <w:rPr>
          <w:rFonts w:ascii="Times New Roman" w:hAnsi="Times New Roman"/>
          <w:sz w:val="28"/>
          <w:szCs w:val="28"/>
        </w:rPr>
        <w:t xml:space="preserve">8) Федеральный закон от 29 декабря 2014 г. № 474-ФЗ «Об особенностях правового регулирования отношений в сферах охраны здоровья и обращения </w:t>
      </w:r>
      <w:r w:rsidRPr="00AC2F43">
        <w:rPr>
          <w:rFonts w:ascii="Times New Roman" w:hAnsi="Times New Roman"/>
          <w:sz w:val="28"/>
          <w:szCs w:val="28"/>
        </w:rPr>
        <w:lastRenderedPageBreak/>
        <w:t>лекарственных средств на территориях Республики Крым и города федерального значения Севастополя»;</w:t>
      </w:r>
    </w:p>
    <w:p w:rsidR="00BF7A5D" w:rsidRPr="00AC2F43" w:rsidRDefault="00BF7A5D" w:rsidP="00BF7A5D">
      <w:pPr>
        <w:autoSpaceDE w:val="0"/>
        <w:autoSpaceDN w:val="0"/>
        <w:adjustRightInd w:val="0"/>
        <w:spacing w:after="0" w:line="240" w:lineRule="auto"/>
        <w:ind w:firstLine="709"/>
        <w:jc w:val="both"/>
        <w:rPr>
          <w:rFonts w:ascii="Times New Roman" w:eastAsia="Calibri" w:hAnsi="Times New Roman"/>
          <w:sz w:val="28"/>
          <w:szCs w:val="28"/>
          <w:lang w:eastAsia="en-US"/>
        </w:rPr>
      </w:pPr>
      <w:r w:rsidRPr="00AC2F43">
        <w:rPr>
          <w:rFonts w:ascii="Times New Roman" w:eastAsia="Calibri" w:hAnsi="Times New Roman"/>
          <w:sz w:val="28"/>
          <w:szCs w:val="28"/>
          <w:lang w:eastAsia="en-US"/>
        </w:rPr>
        <w:t>9) Федеральный закон от 9 февраля 2009 г. № 8-ФЗ «Об обеспечении доступа к информации о деятельности государственных органов и органов местного самоуправления»;</w:t>
      </w:r>
    </w:p>
    <w:p w:rsidR="00BF7A5D" w:rsidRPr="00AC2F43" w:rsidRDefault="00BF7A5D" w:rsidP="00BF7A5D">
      <w:pPr>
        <w:autoSpaceDE w:val="0"/>
        <w:autoSpaceDN w:val="0"/>
        <w:adjustRightInd w:val="0"/>
        <w:spacing w:after="0" w:line="240" w:lineRule="auto"/>
        <w:ind w:firstLine="709"/>
        <w:jc w:val="both"/>
        <w:rPr>
          <w:rFonts w:ascii="Times New Roman" w:eastAsia="Calibri" w:hAnsi="Times New Roman"/>
          <w:sz w:val="28"/>
          <w:szCs w:val="28"/>
          <w:lang w:eastAsia="en-US"/>
        </w:rPr>
      </w:pPr>
      <w:r w:rsidRPr="00AC2F43">
        <w:rPr>
          <w:rFonts w:ascii="Times New Roman" w:eastAsia="Calibri" w:hAnsi="Times New Roman"/>
          <w:sz w:val="28"/>
          <w:szCs w:val="28"/>
          <w:lang w:eastAsia="en-US"/>
        </w:rPr>
        <w:t>10) Федеральный закон от 28 декабря 2013 г.  № 412-ФЗ «Об аккредитации в национальной системе аккредитации»;</w:t>
      </w:r>
    </w:p>
    <w:p w:rsidR="00BF7A5D" w:rsidRPr="00AC2F43" w:rsidRDefault="00BF7A5D" w:rsidP="00BF7A5D">
      <w:pPr>
        <w:autoSpaceDE w:val="0"/>
        <w:autoSpaceDN w:val="0"/>
        <w:adjustRightInd w:val="0"/>
        <w:spacing w:after="0" w:line="240" w:lineRule="auto"/>
        <w:ind w:firstLine="709"/>
        <w:jc w:val="both"/>
        <w:rPr>
          <w:rFonts w:ascii="Times New Roman" w:eastAsia="Calibri" w:hAnsi="Times New Roman"/>
          <w:sz w:val="28"/>
          <w:szCs w:val="28"/>
          <w:lang w:eastAsia="en-US"/>
        </w:rPr>
      </w:pPr>
      <w:r w:rsidRPr="00AC2F43">
        <w:rPr>
          <w:rFonts w:ascii="Times New Roman" w:eastAsia="Calibri" w:hAnsi="Times New Roman"/>
          <w:sz w:val="28"/>
          <w:szCs w:val="28"/>
          <w:lang w:eastAsia="en-US"/>
        </w:rPr>
        <w:t>11) Кодекс Российской Федерации об административных правонарушениях от 30 декабря 2001 г. № 195-ФЗ;</w:t>
      </w:r>
    </w:p>
    <w:p w:rsidR="00BF7A5D" w:rsidRPr="00AC2F43" w:rsidRDefault="00BF7A5D" w:rsidP="00BF7A5D">
      <w:pPr>
        <w:autoSpaceDE w:val="0"/>
        <w:autoSpaceDN w:val="0"/>
        <w:adjustRightInd w:val="0"/>
        <w:spacing w:after="0" w:line="240" w:lineRule="auto"/>
        <w:ind w:firstLine="709"/>
        <w:jc w:val="both"/>
        <w:rPr>
          <w:rFonts w:ascii="Times New Roman" w:eastAsia="Calibri" w:hAnsi="Times New Roman"/>
          <w:sz w:val="28"/>
          <w:szCs w:val="28"/>
          <w:lang w:eastAsia="en-US"/>
        </w:rPr>
      </w:pPr>
      <w:r w:rsidRPr="00AC2F43">
        <w:rPr>
          <w:rFonts w:ascii="Times New Roman" w:eastAsia="Calibri" w:hAnsi="Times New Roman"/>
          <w:sz w:val="28"/>
          <w:szCs w:val="28"/>
          <w:lang w:eastAsia="en-US"/>
        </w:rPr>
        <w:t xml:space="preserve">12) Налоговый кодекс Российской Федерации (часть вторая) от 5 августа </w:t>
      </w:r>
      <w:r w:rsidR="00681265">
        <w:rPr>
          <w:rFonts w:ascii="Times New Roman" w:eastAsia="Calibri" w:hAnsi="Times New Roman"/>
          <w:sz w:val="28"/>
          <w:szCs w:val="28"/>
          <w:lang w:eastAsia="en-US"/>
        </w:rPr>
        <w:t xml:space="preserve">   </w:t>
      </w:r>
      <w:r w:rsidRPr="00AC2F43">
        <w:rPr>
          <w:rFonts w:ascii="Times New Roman" w:eastAsia="Calibri" w:hAnsi="Times New Roman"/>
          <w:sz w:val="28"/>
          <w:szCs w:val="28"/>
          <w:lang w:eastAsia="en-US"/>
        </w:rPr>
        <w:t>2008 г. № 117-ФЗ;</w:t>
      </w:r>
    </w:p>
    <w:p w:rsidR="00BF7A5D" w:rsidRPr="00AC2F43" w:rsidRDefault="00BF7A5D" w:rsidP="00BF7A5D">
      <w:pPr>
        <w:autoSpaceDE w:val="0"/>
        <w:autoSpaceDN w:val="0"/>
        <w:adjustRightInd w:val="0"/>
        <w:spacing w:after="0" w:line="240" w:lineRule="auto"/>
        <w:ind w:firstLine="709"/>
        <w:jc w:val="both"/>
        <w:rPr>
          <w:rFonts w:ascii="Times New Roman" w:eastAsia="Calibri" w:hAnsi="Times New Roman"/>
          <w:sz w:val="28"/>
          <w:szCs w:val="28"/>
          <w:lang w:eastAsia="en-US"/>
        </w:rPr>
      </w:pPr>
      <w:r w:rsidRPr="00AC2F43">
        <w:rPr>
          <w:rFonts w:ascii="Times New Roman" w:eastAsia="Calibri" w:hAnsi="Times New Roman"/>
          <w:sz w:val="28"/>
          <w:szCs w:val="28"/>
          <w:lang w:eastAsia="en-US"/>
        </w:rPr>
        <w:t>13) Указ Президента Российской Федерации от 15 мая 2008 г. № 797                         «О неотложных мерах по ликвидации административных ограничений при осуществлении предпринимательской деятельности»;</w:t>
      </w:r>
    </w:p>
    <w:p w:rsidR="00BF7A5D" w:rsidRPr="00AC2F43" w:rsidRDefault="00BF7A5D" w:rsidP="00BF7A5D">
      <w:pPr>
        <w:autoSpaceDE w:val="0"/>
        <w:autoSpaceDN w:val="0"/>
        <w:adjustRightInd w:val="0"/>
        <w:spacing w:after="0" w:line="240" w:lineRule="auto"/>
        <w:ind w:firstLine="709"/>
        <w:jc w:val="both"/>
        <w:rPr>
          <w:rFonts w:ascii="Times New Roman" w:eastAsia="Calibri" w:hAnsi="Times New Roman"/>
          <w:sz w:val="28"/>
          <w:szCs w:val="28"/>
          <w:lang w:eastAsia="en-US"/>
        </w:rPr>
      </w:pPr>
      <w:r w:rsidRPr="00AC2F43">
        <w:rPr>
          <w:rFonts w:ascii="Times New Roman" w:eastAsia="Calibri" w:hAnsi="Times New Roman"/>
          <w:sz w:val="28"/>
          <w:szCs w:val="28"/>
          <w:lang w:eastAsia="en-US"/>
        </w:rPr>
        <w:t>14) постановление Правительства Российской Федерации от 24 ноября        2009 г. № 953 «Об обеспечении доступа к информации о деятельности Правительства Российской Федерации и федеральных органов исполнительной власти»;</w:t>
      </w:r>
    </w:p>
    <w:p w:rsidR="00BF7A5D" w:rsidRPr="00AC2F43" w:rsidRDefault="00BF7A5D" w:rsidP="00BF7A5D">
      <w:pPr>
        <w:autoSpaceDE w:val="0"/>
        <w:autoSpaceDN w:val="0"/>
        <w:adjustRightInd w:val="0"/>
        <w:spacing w:after="0" w:line="240" w:lineRule="auto"/>
        <w:ind w:firstLine="709"/>
        <w:jc w:val="both"/>
        <w:rPr>
          <w:rFonts w:ascii="Times New Roman" w:eastAsia="Calibri" w:hAnsi="Times New Roman"/>
          <w:bCs/>
          <w:sz w:val="28"/>
          <w:szCs w:val="28"/>
          <w:lang w:eastAsia="en-US"/>
        </w:rPr>
      </w:pPr>
      <w:r w:rsidRPr="00AC2F43">
        <w:rPr>
          <w:rFonts w:ascii="Times New Roman" w:eastAsia="Calibri" w:hAnsi="Times New Roman"/>
          <w:sz w:val="28"/>
          <w:szCs w:val="28"/>
          <w:lang w:eastAsia="en-US"/>
        </w:rPr>
        <w:t>15) постановление Правительства Российской Федерации от 21 ноября 2011 г. № 957 «Об организации лицензирования отдельных видов деятельности»</w:t>
      </w:r>
      <w:r w:rsidRPr="00AC2F43">
        <w:rPr>
          <w:rFonts w:ascii="Times New Roman" w:eastAsia="Calibri" w:hAnsi="Times New Roman"/>
          <w:bCs/>
          <w:sz w:val="28"/>
          <w:szCs w:val="28"/>
          <w:lang w:eastAsia="en-US"/>
        </w:rPr>
        <w:t>;</w:t>
      </w:r>
    </w:p>
    <w:p w:rsidR="00BF7A5D" w:rsidRPr="00AC2F43" w:rsidRDefault="00BF7A5D" w:rsidP="00BF7A5D">
      <w:pPr>
        <w:autoSpaceDE w:val="0"/>
        <w:autoSpaceDN w:val="0"/>
        <w:adjustRightInd w:val="0"/>
        <w:spacing w:after="0" w:line="240" w:lineRule="auto"/>
        <w:ind w:firstLine="709"/>
        <w:jc w:val="both"/>
        <w:rPr>
          <w:rFonts w:ascii="Times New Roman" w:eastAsia="Calibri" w:hAnsi="Times New Roman"/>
          <w:bCs/>
          <w:sz w:val="28"/>
          <w:szCs w:val="28"/>
          <w:lang w:eastAsia="en-US"/>
        </w:rPr>
      </w:pPr>
      <w:r w:rsidRPr="00AC2F43">
        <w:rPr>
          <w:rFonts w:ascii="Times New Roman" w:eastAsia="Calibri" w:hAnsi="Times New Roman"/>
          <w:sz w:val="28"/>
          <w:szCs w:val="28"/>
          <w:lang w:eastAsia="en-US"/>
        </w:rPr>
        <w:t>16) постановление Правительства Российской Федерации от 6 октября 2011 г. № 826 «Об утверждении типовой формы лицензии»;</w:t>
      </w:r>
      <w:r w:rsidRPr="00AC2F43">
        <w:rPr>
          <w:rFonts w:ascii="Times New Roman" w:eastAsia="Calibri" w:hAnsi="Times New Roman"/>
          <w:bCs/>
          <w:sz w:val="28"/>
          <w:szCs w:val="28"/>
          <w:lang w:eastAsia="en-US"/>
        </w:rPr>
        <w:t xml:space="preserve"> </w:t>
      </w:r>
    </w:p>
    <w:p w:rsidR="00BF7A5D" w:rsidRPr="00AC2F43" w:rsidRDefault="00BF7A5D" w:rsidP="00BF7A5D">
      <w:pPr>
        <w:autoSpaceDE w:val="0"/>
        <w:autoSpaceDN w:val="0"/>
        <w:adjustRightInd w:val="0"/>
        <w:spacing w:after="0" w:line="240" w:lineRule="auto"/>
        <w:ind w:firstLine="709"/>
        <w:jc w:val="both"/>
        <w:rPr>
          <w:rFonts w:ascii="Times New Roman" w:eastAsia="Calibri" w:hAnsi="Times New Roman"/>
          <w:sz w:val="28"/>
          <w:szCs w:val="28"/>
          <w:lang w:eastAsia="en-US"/>
        </w:rPr>
      </w:pPr>
      <w:r w:rsidRPr="00AC2F43">
        <w:rPr>
          <w:rFonts w:ascii="Times New Roman" w:eastAsia="Calibri" w:hAnsi="Times New Roman"/>
          <w:sz w:val="28"/>
          <w:szCs w:val="28"/>
          <w:lang w:eastAsia="en-US"/>
        </w:rPr>
        <w:t>17) постановление Правительства Российской Федерации от 30 июня 2010 г.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p w:rsidR="00BF7A5D" w:rsidRPr="00AC2F43" w:rsidRDefault="00BF7A5D" w:rsidP="00BF7A5D">
      <w:pPr>
        <w:autoSpaceDE w:val="0"/>
        <w:autoSpaceDN w:val="0"/>
        <w:adjustRightInd w:val="0"/>
        <w:spacing w:after="0" w:line="240" w:lineRule="auto"/>
        <w:ind w:firstLine="709"/>
        <w:jc w:val="both"/>
        <w:rPr>
          <w:rFonts w:ascii="Times New Roman" w:eastAsia="Calibri" w:hAnsi="Times New Roman"/>
          <w:sz w:val="28"/>
          <w:szCs w:val="28"/>
          <w:lang w:eastAsia="en-US"/>
        </w:rPr>
      </w:pPr>
      <w:r w:rsidRPr="00AC2F43">
        <w:rPr>
          <w:rFonts w:ascii="Times New Roman" w:eastAsia="Calibri" w:hAnsi="Times New Roman"/>
          <w:sz w:val="28"/>
          <w:szCs w:val="28"/>
          <w:lang w:eastAsia="en-US"/>
        </w:rPr>
        <w:t>18) постановление Правительства Российской Федерации от 10 июля 2014 г. № 636 «Об аттестации экспертов, привлекаемых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
    <w:p w:rsidR="00BF7A5D" w:rsidRPr="00AC2F43" w:rsidRDefault="00BF7A5D" w:rsidP="00BF7A5D">
      <w:pPr>
        <w:spacing w:after="0" w:line="240" w:lineRule="auto"/>
        <w:ind w:firstLine="709"/>
        <w:jc w:val="both"/>
        <w:rPr>
          <w:rFonts w:ascii="Times New Roman" w:hAnsi="Times New Roman"/>
          <w:sz w:val="28"/>
          <w:szCs w:val="28"/>
        </w:rPr>
      </w:pPr>
      <w:r w:rsidRPr="00AC2F43">
        <w:rPr>
          <w:rFonts w:ascii="Times New Roman" w:hAnsi="Times New Roman"/>
          <w:sz w:val="28"/>
          <w:szCs w:val="28"/>
        </w:rPr>
        <w:t xml:space="preserve">19) постановление Правительства Российской Федерации от 9 марта 2015 г. </w:t>
      </w:r>
      <w:r w:rsidR="0012778A">
        <w:rPr>
          <w:rFonts w:ascii="Times New Roman" w:hAnsi="Times New Roman"/>
          <w:sz w:val="28"/>
          <w:szCs w:val="28"/>
        </w:rPr>
        <w:t xml:space="preserve"> </w:t>
      </w:r>
      <w:r w:rsidRPr="00AC2F43">
        <w:rPr>
          <w:rFonts w:ascii="Times New Roman" w:hAnsi="Times New Roman"/>
          <w:sz w:val="28"/>
          <w:szCs w:val="28"/>
        </w:rPr>
        <w:t>№ 207 «О применении на территориях Республики Крым и г. Севастополя законодательства Российской Федерации о лицензировании отдельных видов деятельности и законодательства Российской Федерации о защите прав юридических лиц и индивидуальных предпринимателей при осуществлении государственного контроля (надзора), муниципального контроля»;</w:t>
      </w:r>
    </w:p>
    <w:p w:rsidR="00BF7A5D" w:rsidRPr="00AC2F43" w:rsidRDefault="001B4955" w:rsidP="00BF7A5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20) п</w:t>
      </w:r>
      <w:r w:rsidR="0012778A">
        <w:rPr>
          <w:rFonts w:ascii="Times New Roman" w:hAnsi="Times New Roman"/>
          <w:sz w:val="28"/>
          <w:szCs w:val="28"/>
        </w:rPr>
        <w:t>риказ Министерства финансов Российской Федерации</w:t>
      </w:r>
      <w:r w:rsidR="00B71628">
        <w:rPr>
          <w:rFonts w:ascii="Times New Roman" w:hAnsi="Times New Roman"/>
          <w:sz w:val="28"/>
          <w:szCs w:val="28"/>
        </w:rPr>
        <w:t xml:space="preserve"> от 18 февраля   </w:t>
      </w:r>
      <w:r w:rsidR="00BF7A5D" w:rsidRPr="00AC2F43">
        <w:rPr>
          <w:rFonts w:ascii="Times New Roman" w:hAnsi="Times New Roman"/>
          <w:sz w:val="28"/>
          <w:szCs w:val="28"/>
        </w:rPr>
        <w:t>2015</w:t>
      </w:r>
      <w:r w:rsidR="0012778A">
        <w:rPr>
          <w:rFonts w:ascii="Times New Roman" w:hAnsi="Times New Roman"/>
          <w:sz w:val="28"/>
          <w:szCs w:val="28"/>
        </w:rPr>
        <w:t xml:space="preserve"> г.  </w:t>
      </w:r>
      <w:r w:rsidR="00BF7A5D" w:rsidRPr="00AC2F43">
        <w:rPr>
          <w:rFonts w:ascii="Times New Roman" w:hAnsi="Times New Roman"/>
          <w:sz w:val="28"/>
          <w:szCs w:val="28"/>
        </w:rPr>
        <w:t xml:space="preserve"> № 25н «Об утверждении Порядка ведения Единого государственного реестра юридических лиц и Единого государственного реестра индивидуальных предпринимателей, исправления технической ошибки в записях указанных государственных реестров, предоставления содержащихся в них сведений и документов органам государственной власти, иным государственным органам, органам государственных внебюджетных фондов, органам местного самоуправления и судам»;</w:t>
      </w:r>
    </w:p>
    <w:p w:rsidR="00BF7A5D" w:rsidRPr="00AC2F43" w:rsidRDefault="00BF7A5D" w:rsidP="00BF7A5D">
      <w:pPr>
        <w:autoSpaceDE w:val="0"/>
        <w:autoSpaceDN w:val="0"/>
        <w:adjustRightInd w:val="0"/>
        <w:spacing w:after="0" w:line="240" w:lineRule="auto"/>
        <w:ind w:firstLine="709"/>
        <w:jc w:val="both"/>
        <w:rPr>
          <w:rFonts w:ascii="Times New Roman" w:eastAsia="Calibri" w:hAnsi="Times New Roman"/>
          <w:sz w:val="28"/>
          <w:szCs w:val="28"/>
          <w:lang w:eastAsia="en-US"/>
        </w:rPr>
      </w:pPr>
      <w:r w:rsidRPr="00AC2F43">
        <w:rPr>
          <w:rFonts w:ascii="Times New Roman" w:eastAsia="Calibri" w:hAnsi="Times New Roman"/>
          <w:sz w:val="28"/>
          <w:szCs w:val="28"/>
          <w:lang w:eastAsia="en-US"/>
        </w:rPr>
        <w:t xml:space="preserve">21) постановление Правительства Российской Федерации от 24 октября         2011 г. № 861 «О федеральных государственных информационных системах, </w:t>
      </w:r>
      <w:r w:rsidRPr="00AC2F43">
        <w:rPr>
          <w:rFonts w:ascii="Times New Roman" w:eastAsia="Calibri" w:hAnsi="Times New Roman"/>
          <w:sz w:val="28"/>
          <w:szCs w:val="28"/>
          <w:lang w:eastAsia="en-US"/>
        </w:rPr>
        <w:lastRenderedPageBreak/>
        <w:t>обеспечивающих предоставление в электронной форме государственных и муниципальных услуг (осуществление функций)»;</w:t>
      </w:r>
    </w:p>
    <w:p w:rsidR="00BF7A5D" w:rsidRPr="00AC2F43" w:rsidRDefault="00BF7A5D" w:rsidP="00BF7A5D">
      <w:pPr>
        <w:autoSpaceDE w:val="0"/>
        <w:autoSpaceDN w:val="0"/>
        <w:adjustRightInd w:val="0"/>
        <w:spacing w:after="0" w:line="240" w:lineRule="auto"/>
        <w:ind w:firstLine="709"/>
        <w:jc w:val="both"/>
        <w:rPr>
          <w:rFonts w:ascii="Times New Roman" w:eastAsia="Calibri" w:hAnsi="Times New Roman"/>
          <w:sz w:val="28"/>
          <w:lang w:eastAsia="en-US"/>
        </w:rPr>
      </w:pPr>
      <w:r w:rsidRPr="00AC2F43">
        <w:rPr>
          <w:rFonts w:ascii="Times New Roman" w:eastAsia="Calibri" w:hAnsi="Times New Roman"/>
          <w:sz w:val="28"/>
          <w:lang w:eastAsia="en-US"/>
        </w:rPr>
        <w:t>22) постановление Правительства Российской Федерации от 16 августа 2012 г.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w:t>
      </w:r>
    </w:p>
    <w:p w:rsidR="00BF7A5D" w:rsidRPr="00AC2F43" w:rsidRDefault="00BF7A5D" w:rsidP="00BF7A5D">
      <w:pPr>
        <w:autoSpaceDE w:val="0"/>
        <w:autoSpaceDN w:val="0"/>
        <w:adjustRightInd w:val="0"/>
        <w:spacing w:after="0" w:line="240" w:lineRule="auto"/>
        <w:ind w:firstLine="709"/>
        <w:jc w:val="both"/>
        <w:rPr>
          <w:rFonts w:ascii="Times New Roman" w:eastAsia="Calibri" w:hAnsi="Times New Roman"/>
          <w:sz w:val="28"/>
          <w:szCs w:val="28"/>
          <w:lang w:eastAsia="en-US"/>
        </w:rPr>
      </w:pPr>
      <w:r w:rsidRPr="00AC2F43">
        <w:rPr>
          <w:rFonts w:ascii="Times New Roman" w:eastAsia="Calibri" w:hAnsi="Times New Roman"/>
          <w:sz w:val="28"/>
          <w:szCs w:val="28"/>
          <w:lang w:eastAsia="en-US"/>
        </w:rPr>
        <w:t xml:space="preserve">23) постановление Правительства </w:t>
      </w:r>
      <w:r w:rsidRPr="00AC2F43">
        <w:rPr>
          <w:rFonts w:ascii="Times New Roman" w:eastAsia="Calibri" w:hAnsi="Times New Roman"/>
          <w:bCs/>
          <w:sz w:val="28"/>
          <w:szCs w:val="28"/>
          <w:lang w:eastAsia="en-US"/>
        </w:rPr>
        <w:t xml:space="preserve">Российской Федерации от </w:t>
      </w:r>
      <w:r w:rsidRPr="00AC2F43">
        <w:rPr>
          <w:rFonts w:ascii="Times New Roman" w:eastAsia="Calibri" w:hAnsi="Times New Roman"/>
          <w:sz w:val="28"/>
          <w:szCs w:val="28"/>
          <w:lang w:eastAsia="en-US"/>
        </w:rPr>
        <w:t>19 июня 2012 г. № 608 «Об утверждении Положения о Министерстве здравоохранения Российской Федерации»;</w:t>
      </w:r>
    </w:p>
    <w:p w:rsidR="00BF7A5D" w:rsidRPr="00AC2F43" w:rsidRDefault="00BF7A5D" w:rsidP="00BF7A5D">
      <w:pPr>
        <w:autoSpaceDE w:val="0"/>
        <w:autoSpaceDN w:val="0"/>
        <w:adjustRightInd w:val="0"/>
        <w:spacing w:after="0" w:line="240" w:lineRule="auto"/>
        <w:ind w:firstLine="709"/>
        <w:jc w:val="both"/>
        <w:rPr>
          <w:rFonts w:ascii="Times New Roman" w:eastAsia="Calibri" w:hAnsi="Times New Roman"/>
          <w:sz w:val="28"/>
          <w:szCs w:val="28"/>
          <w:lang w:eastAsia="en-US"/>
        </w:rPr>
      </w:pPr>
      <w:r w:rsidRPr="00AC2F43">
        <w:rPr>
          <w:rFonts w:ascii="Times New Roman" w:eastAsia="Calibri" w:hAnsi="Times New Roman"/>
          <w:sz w:val="28"/>
          <w:szCs w:val="28"/>
          <w:lang w:eastAsia="en-US"/>
        </w:rPr>
        <w:t>24) постановление Правительства Российской Федерации от 30 июня 2004 г. № 323 «Об утверждении Положения о Федеральной службе по надзору в сфере здравоохранения»;</w:t>
      </w:r>
    </w:p>
    <w:p w:rsidR="00BF7A5D" w:rsidRPr="00AC2F43" w:rsidRDefault="00BF7A5D" w:rsidP="00BF7A5D">
      <w:pPr>
        <w:autoSpaceDE w:val="0"/>
        <w:autoSpaceDN w:val="0"/>
        <w:adjustRightInd w:val="0"/>
        <w:spacing w:after="0" w:line="240" w:lineRule="auto"/>
        <w:ind w:firstLine="709"/>
        <w:jc w:val="both"/>
        <w:rPr>
          <w:rFonts w:ascii="Times New Roman" w:eastAsia="Calibri" w:hAnsi="Times New Roman"/>
          <w:sz w:val="28"/>
          <w:lang w:eastAsia="en-US"/>
        </w:rPr>
      </w:pPr>
      <w:r w:rsidRPr="00AC2F43">
        <w:rPr>
          <w:rFonts w:ascii="Times New Roman" w:eastAsia="Calibri" w:hAnsi="Times New Roman"/>
          <w:sz w:val="28"/>
          <w:lang w:eastAsia="en-US"/>
        </w:rPr>
        <w:t>25) постановление Правительства Российской Федерации от 22 декабря 2011 г. № 1085 «О лицензировании деятельности по обороту наркотических средств, психотропных веществ и их прекурсоров, культивированию наркосодержащих растений»;</w:t>
      </w:r>
    </w:p>
    <w:p w:rsidR="00BF7A5D" w:rsidRPr="00AC2F43" w:rsidRDefault="00BF7A5D" w:rsidP="00BF7A5D">
      <w:pPr>
        <w:autoSpaceDE w:val="0"/>
        <w:autoSpaceDN w:val="0"/>
        <w:adjustRightInd w:val="0"/>
        <w:spacing w:after="0" w:line="240" w:lineRule="auto"/>
        <w:ind w:firstLine="709"/>
        <w:jc w:val="both"/>
        <w:rPr>
          <w:rFonts w:ascii="Times New Roman" w:eastAsia="Calibri" w:hAnsi="Times New Roman"/>
          <w:sz w:val="28"/>
          <w:lang w:eastAsia="en-US"/>
        </w:rPr>
      </w:pPr>
      <w:r w:rsidRPr="00AC2F43">
        <w:rPr>
          <w:rFonts w:ascii="Times New Roman" w:eastAsia="Calibri" w:hAnsi="Times New Roman"/>
          <w:sz w:val="28"/>
          <w:lang w:eastAsia="en-US"/>
        </w:rPr>
        <w:t>26) постановление Правительства Российской Федерации от 30 июня               1998 г. № 681 «Об утверждении перечня наркотических средств, психотропных веществ и их прекурсоров, подлежащих контролю в Российской Федерации»;</w:t>
      </w:r>
    </w:p>
    <w:p w:rsidR="00BF7A5D" w:rsidRPr="00AC2F43" w:rsidRDefault="00BF7A5D" w:rsidP="00BF7A5D">
      <w:pPr>
        <w:autoSpaceDE w:val="0"/>
        <w:autoSpaceDN w:val="0"/>
        <w:adjustRightInd w:val="0"/>
        <w:spacing w:after="0" w:line="240" w:lineRule="auto"/>
        <w:ind w:firstLine="709"/>
        <w:jc w:val="both"/>
        <w:rPr>
          <w:rFonts w:ascii="Times New Roman" w:eastAsia="Calibri" w:hAnsi="Times New Roman"/>
          <w:sz w:val="28"/>
          <w:lang w:eastAsia="en-US"/>
        </w:rPr>
      </w:pPr>
      <w:r w:rsidRPr="00AC2F43">
        <w:rPr>
          <w:rFonts w:ascii="Times New Roman" w:eastAsia="Calibri" w:hAnsi="Times New Roman"/>
          <w:sz w:val="28"/>
          <w:lang w:eastAsia="en-US"/>
        </w:rPr>
        <w:t>27) постановление Правительства Российской Федерации от 6 августа 1998 г. № 892 «Об утверждении Правил допуска лиц к работе с наркотическими средствами и психотропными веществами, а также к деятельности, связанной с оборотом прекурсоров наркотических средств и психотропных веществ»;</w:t>
      </w:r>
    </w:p>
    <w:p w:rsidR="00BF7A5D" w:rsidRPr="00AC2F43" w:rsidRDefault="00BF7A5D" w:rsidP="00BF7A5D">
      <w:pPr>
        <w:autoSpaceDE w:val="0"/>
        <w:autoSpaceDN w:val="0"/>
        <w:adjustRightInd w:val="0"/>
        <w:spacing w:after="0" w:line="240" w:lineRule="auto"/>
        <w:ind w:firstLine="709"/>
        <w:jc w:val="both"/>
        <w:rPr>
          <w:rFonts w:ascii="Times New Roman" w:eastAsia="Calibri" w:hAnsi="Times New Roman"/>
          <w:sz w:val="28"/>
          <w:lang w:eastAsia="en-US"/>
        </w:rPr>
      </w:pPr>
      <w:r w:rsidRPr="00AC2F43">
        <w:rPr>
          <w:rFonts w:ascii="Times New Roman" w:eastAsia="Calibri" w:hAnsi="Times New Roman"/>
          <w:sz w:val="28"/>
          <w:lang w:eastAsia="en-US"/>
        </w:rPr>
        <w:t>28) постановление Правительства Российской Федерации от 18 июня                1999 г. № 647 «О порядке дальнейшего использования или уничтожения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а также инструментов и оборудования, которые были конфискованы или изъяты из незаконного оборота либо дальнейшее использование которых признано нецелесообразным»;</w:t>
      </w:r>
    </w:p>
    <w:p w:rsidR="00BF7A5D" w:rsidRPr="00AC2F43" w:rsidRDefault="00BF7A5D" w:rsidP="00BF7A5D">
      <w:pPr>
        <w:autoSpaceDE w:val="0"/>
        <w:autoSpaceDN w:val="0"/>
        <w:adjustRightInd w:val="0"/>
        <w:spacing w:after="0" w:line="240" w:lineRule="auto"/>
        <w:ind w:firstLine="709"/>
        <w:jc w:val="both"/>
        <w:rPr>
          <w:rFonts w:ascii="Times New Roman" w:eastAsia="Calibri" w:hAnsi="Times New Roman"/>
          <w:sz w:val="28"/>
          <w:lang w:eastAsia="en-US"/>
        </w:rPr>
      </w:pPr>
      <w:r w:rsidRPr="00AC2F43">
        <w:rPr>
          <w:rFonts w:ascii="Times New Roman" w:eastAsia="Calibri" w:hAnsi="Times New Roman"/>
          <w:sz w:val="28"/>
          <w:lang w:eastAsia="en-US"/>
        </w:rPr>
        <w:t>29) постановление Правительства Российской Федерации от 22 марта                2001 г. № 221 «Об утверждении перечня инструментов и оборудования, находящихся под специальным контролем и используемых для производства и изготовления наркотических средств, психотропных веществ, и правил разработки, производства, изготовления, хранения, перевозки, пересылки, отпуска, реализации, распределения, приобретения, использования, ввоза в Российскую Федерацию, вывоза из Российской Федерации, уничтожения инструментов и оборудования, находящихся под специальным контролем и используемых для производства и изготовления наркотических средств, психотропных веществ»;</w:t>
      </w:r>
    </w:p>
    <w:p w:rsidR="00BF7A5D" w:rsidRPr="00AC2F43" w:rsidRDefault="00BF7A5D" w:rsidP="00BF7A5D">
      <w:pPr>
        <w:autoSpaceDE w:val="0"/>
        <w:autoSpaceDN w:val="0"/>
        <w:adjustRightInd w:val="0"/>
        <w:spacing w:after="0" w:line="240" w:lineRule="auto"/>
        <w:ind w:firstLine="709"/>
        <w:jc w:val="both"/>
        <w:rPr>
          <w:rFonts w:ascii="Times New Roman" w:eastAsia="Calibri" w:hAnsi="Times New Roman"/>
          <w:sz w:val="28"/>
          <w:lang w:eastAsia="en-US"/>
        </w:rPr>
      </w:pPr>
      <w:r w:rsidRPr="00AC2F43">
        <w:rPr>
          <w:rFonts w:ascii="Times New Roman" w:eastAsia="Calibri" w:hAnsi="Times New Roman"/>
          <w:sz w:val="28"/>
          <w:lang w:eastAsia="en-US"/>
        </w:rPr>
        <w:t>30) постановление Правительства Российской Федерации от 31 декабря 2009 г. № 1148 «О порядке хранения наркотических средств, психотропных веществ и их прекурсоров»;</w:t>
      </w:r>
    </w:p>
    <w:p w:rsidR="00BF7A5D" w:rsidRPr="00AC2F43" w:rsidRDefault="00BF7A5D" w:rsidP="00BF7A5D">
      <w:pPr>
        <w:autoSpaceDE w:val="0"/>
        <w:autoSpaceDN w:val="0"/>
        <w:adjustRightInd w:val="0"/>
        <w:spacing w:after="0" w:line="240" w:lineRule="auto"/>
        <w:ind w:firstLine="709"/>
        <w:jc w:val="both"/>
        <w:rPr>
          <w:rFonts w:ascii="Times New Roman" w:eastAsia="Calibri" w:hAnsi="Times New Roman"/>
          <w:sz w:val="28"/>
          <w:lang w:eastAsia="en-US"/>
        </w:rPr>
      </w:pPr>
      <w:r w:rsidRPr="00AC2F43">
        <w:rPr>
          <w:rFonts w:ascii="Times New Roman" w:eastAsia="Calibri" w:hAnsi="Times New Roman"/>
          <w:sz w:val="28"/>
          <w:lang w:eastAsia="en-US"/>
        </w:rPr>
        <w:t xml:space="preserve">31) постановление Правительства Российской Федерации от 9 июня 2010 г. </w:t>
      </w:r>
      <w:r w:rsidR="0012778A">
        <w:rPr>
          <w:rFonts w:ascii="Times New Roman" w:eastAsia="Calibri" w:hAnsi="Times New Roman"/>
          <w:sz w:val="28"/>
          <w:lang w:eastAsia="en-US"/>
        </w:rPr>
        <w:t xml:space="preserve">  </w:t>
      </w:r>
      <w:r w:rsidRPr="00AC2F43">
        <w:rPr>
          <w:rFonts w:ascii="Times New Roman" w:eastAsia="Calibri" w:hAnsi="Times New Roman"/>
          <w:sz w:val="28"/>
          <w:lang w:eastAsia="en-US"/>
        </w:rPr>
        <w:t xml:space="preserve">№ 419 «О представлении сведений о деятельности, связанной с оборотом </w:t>
      </w:r>
      <w:r w:rsidRPr="00AC2F43">
        <w:rPr>
          <w:rFonts w:ascii="Times New Roman" w:eastAsia="Calibri" w:hAnsi="Times New Roman"/>
          <w:sz w:val="28"/>
          <w:lang w:eastAsia="en-US"/>
        </w:rPr>
        <w:lastRenderedPageBreak/>
        <w:t>прекурсоров наркотических средств и психотропных веществ, и регистрации операций, связанных с их оборотом»;</w:t>
      </w:r>
    </w:p>
    <w:p w:rsidR="00BF7A5D" w:rsidRPr="00AC2F43" w:rsidRDefault="00BF7A5D" w:rsidP="00BF7A5D">
      <w:pPr>
        <w:autoSpaceDE w:val="0"/>
        <w:autoSpaceDN w:val="0"/>
        <w:adjustRightInd w:val="0"/>
        <w:spacing w:after="0" w:line="240" w:lineRule="auto"/>
        <w:ind w:firstLine="709"/>
        <w:jc w:val="both"/>
        <w:rPr>
          <w:rFonts w:ascii="Times New Roman" w:eastAsia="Calibri" w:hAnsi="Times New Roman"/>
          <w:sz w:val="28"/>
          <w:lang w:eastAsia="en-US"/>
        </w:rPr>
      </w:pPr>
      <w:r w:rsidRPr="00AC2F43">
        <w:rPr>
          <w:rFonts w:ascii="Times New Roman" w:eastAsia="Calibri" w:hAnsi="Times New Roman"/>
          <w:sz w:val="28"/>
          <w:lang w:eastAsia="en-US"/>
        </w:rPr>
        <w:t>32) постановление Правительства Российской Федерации от 26 июля                2010 г. № 558 «О порядке распределения, отпуска и реализации наркотических средств и психотропных веществ, а также отпуска и реализации их прекурсоров»;</w:t>
      </w:r>
    </w:p>
    <w:p w:rsidR="00BF7A5D" w:rsidRPr="00AC2F43" w:rsidRDefault="00BF7A5D" w:rsidP="00BF7A5D">
      <w:pPr>
        <w:autoSpaceDE w:val="0"/>
        <w:autoSpaceDN w:val="0"/>
        <w:adjustRightInd w:val="0"/>
        <w:spacing w:after="0" w:line="228" w:lineRule="auto"/>
        <w:ind w:firstLine="709"/>
        <w:jc w:val="both"/>
        <w:rPr>
          <w:rFonts w:ascii="Times New Roman" w:hAnsi="Times New Roman"/>
          <w:sz w:val="28"/>
          <w:szCs w:val="28"/>
        </w:rPr>
      </w:pPr>
      <w:r w:rsidRPr="00AC2F43">
        <w:rPr>
          <w:rFonts w:ascii="Times New Roman" w:hAnsi="Times New Roman"/>
          <w:sz w:val="28"/>
          <w:szCs w:val="28"/>
        </w:rPr>
        <w:t xml:space="preserve">33) постановление Правительства Российской Федерации от 18 августа 2010 г. № 640 «Об утверждении Правил производства, переработки, хранения, реализации, приобретения, использования, перевозки и уничтожения прекурсоров наркотических средств и психотропных веществ»; </w:t>
      </w:r>
    </w:p>
    <w:p w:rsidR="00BF7A5D" w:rsidRPr="00AC2F43" w:rsidRDefault="00BF7A5D" w:rsidP="00BF7A5D">
      <w:pPr>
        <w:autoSpaceDE w:val="0"/>
        <w:autoSpaceDN w:val="0"/>
        <w:adjustRightInd w:val="0"/>
        <w:spacing w:after="0" w:line="228" w:lineRule="auto"/>
        <w:ind w:firstLine="709"/>
        <w:jc w:val="both"/>
        <w:rPr>
          <w:rFonts w:ascii="Times New Roman" w:hAnsi="Times New Roman"/>
          <w:sz w:val="28"/>
          <w:szCs w:val="28"/>
        </w:rPr>
      </w:pPr>
      <w:r w:rsidRPr="00AC2F43">
        <w:rPr>
          <w:rFonts w:ascii="Times New Roman" w:hAnsi="Times New Roman"/>
          <w:sz w:val="28"/>
          <w:szCs w:val="28"/>
        </w:rPr>
        <w:t>34) постановление Правительства Российской Федерации 24 февраля 2009 г. № 147 «Об организации переработки наркотических средств, психотропных веществ и их прекурсоров»;</w:t>
      </w:r>
    </w:p>
    <w:p w:rsidR="00BF7A5D" w:rsidRPr="00AC2F43" w:rsidRDefault="00BF7A5D" w:rsidP="00BF7A5D">
      <w:pPr>
        <w:autoSpaceDE w:val="0"/>
        <w:autoSpaceDN w:val="0"/>
        <w:adjustRightInd w:val="0"/>
        <w:spacing w:after="0" w:line="228" w:lineRule="auto"/>
        <w:ind w:firstLine="709"/>
        <w:jc w:val="both"/>
        <w:rPr>
          <w:rFonts w:ascii="Times New Roman" w:hAnsi="Times New Roman"/>
          <w:sz w:val="28"/>
          <w:szCs w:val="28"/>
        </w:rPr>
      </w:pPr>
      <w:r w:rsidRPr="00AC2F43">
        <w:rPr>
          <w:rFonts w:ascii="Times New Roman" w:hAnsi="Times New Roman"/>
          <w:sz w:val="28"/>
          <w:szCs w:val="28"/>
        </w:rPr>
        <w:t>35) постановление Правительства Российской Федерации от 12 июня                 2008 г. № 449 «О порядке перевозки наркотических средств, психотропных веществ и их прекурсоров на территории Российской Федерации, а также оформления необходимых для этого документов»;</w:t>
      </w:r>
    </w:p>
    <w:p w:rsidR="00BF7A5D" w:rsidRPr="00AC2F43" w:rsidRDefault="00BF7A5D" w:rsidP="00BF7A5D">
      <w:pPr>
        <w:autoSpaceDE w:val="0"/>
        <w:autoSpaceDN w:val="0"/>
        <w:adjustRightInd w:val="0"/>
        <w:spacing w:after="0" w:line="228" w:lineRule="auto"/>
        <w:ind w:firstLine="709"/>
        <w:jc w:val="both"/>
        <w:rPr>
          <w:rFonts w:ascii="Times New Roman" w:hAnsi="Times New Roman"/>
          <w:sz w:val="28"/>
          <w:szCs w:val="28"/>
        </w:rPr>
      </w:pPr>
      <w:r w:rsidRPr="00AC2F43">
        <w:rPr>
          <w:rFonts w:ascii="Times New Roman" w:hAnsi="Times New Roman"/>
          <w:sz w:val="28"/>
          <w:szCs w:val="28"/>
        </w:rPr>
        <w:t>36) постановление Правительства Российской Федерации от 4 ноября 2006 г. № 644 «О порядке представления сведений о деятельности, связанной с оборотом наркотических средств и психотропных веществ, и регистрации операций, связанных с оборотом наркотических средств и психотропных веществ»;</w:t>
      </w:r>
    </w:p>
    <w:p w:rsidR="00BF7A5D" w:rsidRPr="00AC2F43" w:rsidRDefault="00BF7A5D" w:rsidP="00BF7A5D">
      <w:pPr>
        <w:autoSpaceDE w:val="0"/>
        <w:autoSpaceDN w:val="0"/>
        <w:adjustRightInd w:val="0"/>
        <w:spacing w:after="0" w:line="228" w:lineRule="auto"/>
        <w:ind w:firstLine="709"/>
        <w:jc w:val="both"/>
        <w:rPr>
          <w:rFonts w:ascii="Times New Roman" w:hAnsi="Times New Roman"/>
          <w:sz w:val="28"/>
          <w:szCs w:val="28"/>
        </w:rPr>
      </w:pPr>
      <w:r w:rsidRPr="00AC2F43">
        <w:rPr>
          <w:rFonts w:ascii="Times New Roman" w:hAnsi="Times New Roman"/>
          <w:sz w:val="28"/>
          <w:szCs w:val="28"/>
        </w:rPr>
        <w:t>37) постановление Правительства Российской Федерации от 3 сентября 2004 г. № 453 «Об утверждении Положения об использовании наркотических средств и психотропных веществ в ветеринарии»;</w:t>
      </w:r>
    </w:p>
    <w:p w:rsidR="00BF7A5D" w:rsidRPr="00AC2F43" w:rsidRDefault="00BF7A5D" w:rsidP="00BF7A5D">
      <w:pPr>
        <w:autoSpaceDE w:val="0"/>
        <w:autoSpaceDN w:val="0"/>
        <w:adjustRightInd w:val="0"/>
        <w:spacing w:after="0" w:line="240" w:lineRule="auto"/>
        <w:ind w:firstLine="709"/>
        <w:jc w:val="both"/>
        <w:rPr>
          <w:rFonts w:ascii="Times New Roman" w:eastAsia="Calibri" w:hAnsi="Times New Roman"/>
          <w:sz w:val="28"/>
          <w:szCs w:val="28"/>
          <w:lang w:eastAsia="en-US"/>
        </w:rPr>
      </w:pPr>
      <w:r w:rsidRPr="00AC2F43">
        <w:rPr>
          <w:rFonts w:ascii="Times New Roman" w:eastAsia="Calibri" w:hAnsi="Times New Roman"/>
          <w:sz w:val="28"/>
          <w:lang w:eastAsia="en-US"/>
        </w:rPr>
        <w:t>38) п</w:t>
      </w:r>
      <w:r w:rsidRPr="00AC2F43">
        <w:rPr>
          <w:rFonts w:ascii="Times New Roman" w:eastAsia="Calibri" w:hAnsi="Times New Roman"/>
          <w:sz w:val="28"/>
          <w:szCs w:val="28"/>
          <w:lang w:eastAsia="en-US"/>
        </w:rPr>
        <w:t>риказ Министерства здравоохранения Российской Федерации от 23 августа 2010 г. № 706н «Об утверждении Правил хранения лекарственных средств»;</w:t>
      </w:r>
    </w:p>
    <w:p w:rsidR="00BF7A5D" w:rsidRPr="00AC2F43" w:rsidRDefault="00BF7A5D" w:rsidP="00BF7A5D">
      <w:pPr>
        <w:autoSpaceDE w:val="0"/>
        <w:autoSpaceDN w:val="0"/>
        <w:adjustRightInd w:val="0"/>
        <w:spacing w:after="0" w:line="240" w:lineRule="auto"/>
        <w:ind w:firstLine="709"/>
        <w:jc w:val="both"/>
        <w:rPr>
          <w:rFonts w:ascii="Times New Roman" w:eastAsia="Calibri" w:hAnsi="Times New Roman"/>
          <w:sz w:val="28"/>
          <w:szCs w:val="28"/>
          <w:lang w:eastAsia="en-US"/>
        </w:rPr>
      </w:pPr>
      <w:r w:rsidRPr="00AC2F43">
        <w:rPr>
          <w:rFonts w:ascii="Times New Roman" w:eastAsia="Calibri" w:hAnsi="Times New Roman"/>
          <w:sz w:val="28"/>
          <w:szCs w:val="28"/>
          <w:lang w:eastAsia="en-US"/>
        </w:rPr>
        <w:t>39) приказ Министерства здравоохранения Российской Федерации от 24 июля 2015 г. № 484н «Об утверждении специальных требований к условиям хранения наркотических средств и психотропных веществ, зарегистрированных в установленном порядке в качестве лекарственных средств, предназначенных для медицинского применения в аптечных, медицинских, научно-исследовательских, образовательных организациях и организациях оптовой торговли лекарственными средствами»;</w:t>
      </w:r>
    </w:p>
    <w:p w:rsidR="00BF7A5D" w:rsidRPr="00AC2F43" w:rsidRDefault="00BF7A5D" w:rsidP="00BF7A5D">
      <w:pPr>
        <w:autoSpaceDE w:val="0"/>
        <w:autoSpaceDN w:val="0"/>
        <w:adjustRightInd w:val="0"/>
        <w:spacing w:after="0" w:line="240" w:lineRule="auto"/>
        <w:ind w:firstLine="709"/>
        <w:jc w:val="both"/>
        <w:rPr>
          <w:rFonts w:ascii="Times New Roman" w:eastAsia="Calibri" w:hAnsi="Times New Roman"/>
          <w:sz w:val="28"/>
          <w:lang w:eastAsia="en-US"/>
        </w:rPr>
      </w:pPr>
      <w:r w:rsidRPr="00AC2F43">
        <w:rPr>
          <w:rFonts w:ascii="Times New Roman" w:eastAsia="Calibri" w:hAnsi="Times New Roman"/>
          <w:sz w:val="28"/>
          <w:lang w:eastAsia="en-US"/>
        </w:rPr>
        <w:t xml:space="preserve">40) приказ Министерства здравоохранения Российской Федерации от </w:t>
      </w:r>
      <w:r w:rsidR="00681265">
        <w:rPr>
          <w:rFonts w:ascii="Times New Roman" w:eastAsia="Calibri" w:hAnsi="Times New Roman"/>
          <w:sz w:val="28"/>
          <w:lang w:eastAsia="en-US"/>
        </w:rPr>
        <w:t xml:space="preserve">            </w:t>
      </w:r>
      <w:r w:rsidRPr="00AC2F43">
        <w:rPr>
          <w:rFonts w:ascii="Times New Roman" w:eastAsia="Calibri" w:hAnsi="Times New Roman"/>
          <w:sz w:val="28"/>
          <w:lang w:eastAsia="en-US"/>
        </w:rPr>
        <w:t xml:space="preserve">21 декабря 2012 г. № 1341н «Об утверждении Порядка ведения единого реестра лицензий, в том числе лицензий, выданных органами государственной власти субъектов Российской Федерации в соответствии с переданным полномочием по лицензированию отдельных видов деятельности»; </w:t>
      </w:r>
    </w:p>
    <w:p w:rsidR="00BF7A5D" w:rsidRPr="00AC2F43" w:rsidRDefault="00BF7A5D" w:rsidP="00BF7A5D">
      <w:pPr>
        <w:autoSpaceDE w:val="0"/>
        <w:autoSpaceDN w:val="0"/>
        <w:adjustRightInd w:val="0"/>
        <w:spacing w:after="0" w:line="240" w:lineRule="auto"/>
        <w:ind w:firstLine="709"/>
        <w:jc w:val="both"/>
        <w:rPr>
          <w:rFonts w:ascii="Times New Roman" w:eastAsia="Calibri" w:hAnsi="Times New Roman"/>
          <w:sz w:val="28"/>
          <w:lang w:eastAsia="en-US"/>
        </w:rPr>
      </w:pPr>
      <w:r w:rsidRPr="00AC2F43">
        <w:rPr>
          <w:rFonts w:ascii="Times New Roman" w:hAnsi="Times New Roman"/>
          <w:sz w:val="28"/>
          <w:szCs w:val="28"/>
        </w:rPr>
        <w:t xml:space="preserve">41) приказ Министерства здравоохранения Российской Федерации от </w:t>
      </w:r>
      <w:r w:rsidR="00681265">
        <w:rPr>
          <w:rFonts w:ascii="Times New Roman" w:hAnsi="Times New Roman"/>
          <w:sz w:val="28"/>
          <w:szCs w:val="28"/>
        </w:rPr>
        <w:t xml:space="preserve">            </w:t>
      </w:r>
      <w:r w:rsidRPr="00AC2F43">
        <w:rPr>
          <w:rFonts w:ascii="Times New Roman" w:hAnsi="Times New Roman"/>
          <w:sz w:val="28"/>
          <w:szCs w:val="28"/>
        </w:rPr>
        <w:t>29 апреля 2015 г. № 220н «О реализации постановления Правительства Российской Федерации от 9 марта 2015 г. № 207 «О применении на территориях Республики Крым и г. Севастополя законодательства Российской Федерации о лицензировании отдельных видов деятельности и законодательства Российской Федерации о защите прав юридических лиц и индивидуальных предпринимателей при осуществлении государственного контроля (надзора), муниципального контроля»</w:t>
      </w:r>
    </w:p>
    <w:p w:rsidR="00BF7A5D" w:rsidRPr="00AC2F43" w:rsidRDefault="00BF7A5D" w:rsidP="00BF7A5D">
      <w:pPr>
        <w:autoSpaceDE w:val="0"/>
        <w:autoSpaceDN w:val="0"/>
        <w:adjustRightInd w:val="0"/>
        <w:spacing w:after="0" w:line="240" w:lineRule="auto"/>
        <w:ind w:firstLine="709"/>
        <w:jc w:val="both"/>
        <w:rPr>
          <w:rFonts w:ascii="Times New Roman" w:eastAsia="Calibri" w:hAnsi="Times New Roman"/>
          <w:sz w:val="28"/>
          <w:lang w:eastAsia="en-US"/>
        </w:rPr>
      </w:pPr>
      <w:r w:rsidRPr="00AC2F43">
        <w:rPr>
          <w:rFonts w:ascii="Times New Roman" w:eastAsia="Calibri" w:hAnsi="Times New Roman"/>
          <w:sz w:val="28"/>
          <w:lang w:eastAsia="en-US"/>
        </w:rPr>
        <w:t xml:space="preserve">42) приказ Министерства здравоохранения Российской Федерации от </w:t>
      </w:r>
      <w:r w:rsidR="00681265">
        <w:rPr>
          <w:rFonts w:ascii="Times New Roman" w:eastAsia="Calibri" w:hAnsi="Times New Roman"/>
          <w:sz w:val="28"/>
          <w:lang w:eastAsia="en-US"/>
        </w:rPr>
        <w:t xml:space="preserve">            </w:t>
      </w:r>
      <w:r w:rsidRPr="00AC2F43">
        <w:rPr>
          <w:rFonts w:ascii="Times New Roman" w:eastAsia="Calibri" w:hAnsi="Times New Roman"/>
          <w:sz w:val="28"/>
          <w:lang w:eastAsia="en-US"/>
        </w:rPr>
        <w:t>13 декабря 2012 г. № 1040н «Об утверждении Положения о территориальном органе Федеральной службы по надзору в сфере здравоохранения»;</w:t>
      </w:r>
    </w:p>
    <w:p w:rsidR="00BF7A5D" w:rsidRPr="00AC2F43" w:rsidRDefault="00BF7A5D" w:rsidP="00BF7A5D">
      <w:pPr>
        <w:autoSpaceDE w:val="0"/>
        <w:autoSpaceDN w:val="0"/>
        <w:adjustRightInd w:val="0"/>
        <w:spacing w:after="0" w:line="240" w:lineRule="auto"/>
        <w:ind w:firstLine="709"/>
        <w:jc w:val="both"/>
        <w:rPr>
          <w:rFonts w:ascii="Times New Roman" w:hAnsi="Times New Roman"/>
          <w:bCs/>
          <w:sz w:val="28"/>
          <w:szCs w:val="28"/>
        </w:rPr>
      </w:pPr>
      <w:r w:rsidRPr="00AC2F43">
        <w:rPr>
          <w:rFonts w:ascii="Times New Roman" w:hAnsi="Times New Roman"/>
          <w:bCs/>
          <w:sz w:val="28"/>
          <w:szCs w:val="28"/>
        </w:rPr>
        <w:lastRenderedPageBreak/>
        <w:t>43) приказ Министерства экономического развития Российской Федерации от 30 апреля 2009 г.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F7A5D" w:rsidRPr="00AC2F43" w:rsidRDefault="00BF7A5D" w:rsidP="00BF7A5D">
      <w:pPr>
        <w:widowControl w:val="0"/>
        <w:autoSpaceDE w:val="0"/>
        <w:autoSpaceDN w:val="0"/>
        <w:adjustRightInd w:val="0"/>
        <w:spacing w:after="0" w:line="240" w:lineRule="auto"/>
        <w:ind w:firstLine="709"/>
        <w:jc w:val="both"/>
        <w:rPr>
          <w:rFonts w:ascii="Times New Roman" w:hAnsi="Times New Roman"/>
          <w:bCs/>
          <w:sz w:val="28"/>
          <w:szCs w:val="28"/>
        </w:rPr>
      </w:pPr>
      <w:r w:rsidRPr="00AC2F43">
        <w:rPr>
          <w:rFonts w:ascii="Times New Roman" w:hAnsi="Times New Roman"/>
          <w:bCs/>
          <w:sz w:val="28"/>
          <w:szCs w:val="28"/>
        </w:rPr>
        <w:t xml:space="preserve">44) приказ Федеральной службы по надзору в сфере здравоохранения от </w:t>
      </w:r>
      <w:r w:rsidR="00681265">
        <w:rPr>
          <w:rFonts w:ascii="Times New Roman" w:hAnsi="Times New Roman"/>
          <w:bCs/>
          <w:sz w:val="28"/>
          <w:szCs w:val="28"/>
        </w:rPr>
        <w:t xml:space="preserve">        </w:t>
      </w:r>
      <w:r w:rsidRPr="00AC2F43">
        <w:rPr>
          <w:rFonts w:ascii="Times New Roman" w:hAnsi="Times New Roman"/>
          <w:bCs/>
          <w:sz w:val="28"/>
          <w:szCs w:val="28"/>
        </w:rPr>
        <w:t xml:space="preserve">19 марта 2012 г. № 1197-Пр/12 «Об утверждении форм документов, используемых Федеральной службой по надзору в сфере здравоохранения в процессе лицензирования деятельности по обороту наркотических средств, психотропных веществ и их прекурсоров, культивированию наркосодержащих растений». </w:t>
      </w:r>
    </w:p>
    <w:p w:rsidR="000272DE" w:rsidRPr="00AC2F43" w:rsidRDefault="00BF7A5D" w:rsidP="000272DE">
      <w:pPr>
        <w:autoSpaceDE w:val="0"/>
        <w:autoSpaceDN w:val="0"/>
        <w:adjustRightInd w:val="0"/>
        <w:spacing w:after="0" w:line="240" w:lineRule="auto"/>
        <w:ind w:firstLine="709"/>
        <w:jc w:val="both"/>
        <w:rPr>
          <w:rFonts w:ascii="Times New Roman" w:hAnsi="Times New Roman"/>
          <w:bCs/>
          <w:sz w:val="28"/>
          <w:szCs w:val="28"/>
        </w:rPr>
      </w:pPr>
      <w:r w:rsidRPr="00AC2F43">
        <w:rPr>
          <w:rFonts w:ascii="Times New Roman" w:hAnsi="Times New Roman"/>
          <w:bCs/>
          <w:sz w:val="28"/>
          <w:szCs w:val="28"/>
        </w:rPr>
        <w:t>Вся необходимая информация по вопросу лицензирования, включая формы заявлений, описи прилагаемых документов, образцы заполнения заявлений, образцы платежных поручений с размерами государственных пошлин, размещена на официальном сайте Росздравнад</w:t>
      </w:r>
      <w:r w:rsidR="000272DE" w:rsidRPr="00AC2F43">
        <w:rPr>
          <w:rFonts w:ascii="Times New Roman" w:hAnsi="Times New Roman"/>
          <w:bCs/>
          <w:sz w:val="28"/>
          <w:szCs w:val="28"/>
        </w:rPr>
        <w:t>зора (www.roszdravnadzor.ru).</w:t>
      </w:r>
    </w:p>
    <w:p w:rsidR="00AD483B" w:rsidRPr="00AC2F43" w:rsidRDefault="00AD483B" w:rsidP="000272DE">
      <w:pPr>
        <w:autoSpaceDE w:val="0"/>
        <w:autoSpaceDN w:val="0"/>
        <w:adjustRightInd w:val="0"/>
        <w:spacing w:after="0" w:line="240" w:lineRule="auto"/>
        <w:ind w:firstLine="709"/>
        <w:jc w:val="both"/>
        <w:rPr>
          <w:rFonts w:ascii="Times New Roman" w:hAnsi="Times New Roman"/>
          <w:bCs/>
          <w:sz w:val="28"/>
          <w:szCs w:val="28"/>
        </w:rPr>
      </w:pPr>
    </w:p>
    <w:p w:rsidR="00AD483B" w:rsidRPr="00AC2F43" w:rsidRDefault="00AD483B" w:rsidP="00AD483B">
      <w:pPr>
        <w:keepNext/>
        <w:keepLines/>
        <w:spacing w:after="0" w:line="240" w:lineRule="auto"/>
        <w:jc w:val="center"/>
        <w:outlineLvl w:val="0"/>
        <w:rPr>
          <w:rFonts w:ascii="Times New Roman" w:hAnsi="Times New Roman"/>
          <w:b/>
          <w:bCs/>
          <w:sz w:val="24"/>
          <w:szCs w:val="24"/>
        </w:rPr>
      </w:pPr>
      <w:r w:rsidRPr="00AC2F43">
        <w:rPr>
          <w:rFonts w:ascii="Times New Roman" w:hAnsi="Times New Roman"/>
          <w:b/>
          <w:bCs/>
          <w:sz w:val="24"/>
          <w:szCs w:val="24"/>
        </w:rPr>
        <w:t xml:space="preserve">1.4. СОСТОЯНИЕ НОРМАТИВНО-ПРАВОВОГО РЕГУЛИРОВАНИЯ В ОБЛАСТИ ЛИЦЕНЗИРОВАНИЯ </w:t>
      </w:r>
      <w:hyperlink r:id="rId61" w:history="1">
        <w:r w:rsidRPr="00AC2F43">
          <w:rPr>
            <w:rFonts w:ascii="Times New Roman" w:hAnsi="Times New Roman"/>
            <w:b/>
            <w:bCs/>
            <w:sz w:val="24"/>
            <w:szCs w:val="24"/>
          </w:rPr>
          <w:t>ПРОИЗВОДСТВА</w:t>
        </w:r>
      </w:hyperlink>
      <w:r w:rsidRPr="00AC2F43">
        <w:rPr>
          <w:rFonts w:ascii="Times New Roman" w:hAnsi="Times New Roman"/>
          <w:b/>
          <w:bCs/>
          <w:sz w:val="24"/>
          <w:szCs w:val="24"/>
        </w:rPr>
        <w:t xml:space="preserve"> И </w:t>
      </w:r>
      <w:hyperlink r:id="rId62" w:history="1">
        <w:r w:rsidRPr="00AC2F43">
          <w:rPr>
            <w:rFonts w:ascii="Times New Roman" w:hAnsi="Times New Roman"/>
            <w:b/>
            <w:bCs/>
            <w:sz w:val="24"/>
            <w:szCs w:val="24"/>
          </w:rPr>
          <w:t>ТЕХНИЧЕСКОГО</w:t>
        </w:r>
      </w:hyperlink>
      <w:r w:rsidRPr="00AC2F43">
        <w:rPr>
          <w:rFonts w:ascii="Times New Roman" w:hAnsi="Times New Roman"/>
          <w:b/>
          <w:bCs/>
          <w:sz w:val="24"/>
          <w:szCs w:val="24"/>
        </w:rPr>
        <w:t xml:space="preserve"> ОБСЛУЖИВАНИЯ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p>
    <w:p w:rsidR="00AD483B" w:rsidRPr="00AC2F43" w:rsidRDefault="00AD483B" w:rsidP="00AD483B">
      <w:pPr>
        <w:spacing w:after="0" w:line="240" w:lineRule="auto"/>
        <w:ind w:firstLine="709"/>
        <w:jc w:val="center"/>
        <w:rPr>
          <w:rFonts w:ascii="Times New Roman" w:eastAsia="Calibri" w:hAnsi="Times New Roman"/>
          <w:i/>
          <w:sz w:val="28"/>
          <w:szCs w:val="28"/>
          <w:lang w:eastAsia="en-US"/>
        </w:rPr>
      </w:pPr>
      <w:r w:rsidRPr="00AC2F43">
        <w:rPr>
          <w:rFonts w:ascii="Times New Roman" w:eastAsia="Calibri" w:hAnsi="Times New Roman"/>
          <w:i/>
          <w:sz w:val="28"/>
          <w:szCs w:val="28"/>
          <w:lang w:eastAsia="en-US"/>
        </w:rPr>
        <w:t>Нормативные правовые акты, устанавливающие порядок лицензирования</w:t>
      </w:r>
    </w:p>
    <w:p w:rsidR="00AD483B" w:rsidRPr="00AC2F43" w:rsidRDefault="00AD483B" w:rsidP="00AD483B">
      <w:pPr>
        <w:pStyle w:val="ConsPlusTitle"/>
        <w:ind w:firstLine="709"/>
        <w:jc w:val="both"/>
        <w:rPr>
          <w:rFonts w:ascii="Times New Roman" w:hAnsi="Times New Roman" w:cs="Times New Roman"/>
          <w:b w:val="0"/>
          <w:sz w:val="28"/>
          <w:szCs w:val="28"/>
        </w:rPr>
      </w:pPr>
      <w:r w:rsidRPr="00AC2F43">
        <w:rPr>
          <w:rFonts w:ascii="Times New Roman" w:hAnsi="Times New Roman" w:cs="Times New Roman"/>
          <w:b w:val="0"/>
          <w:sz w:val="28"/>
          <w:szCs w:val="28"/>
        </w:rPr>
        <w:t>1) Федеральный закон от 21 ноября 2011 г. № 323-ФЗ «Об основах охраны здоровья граждан в Российской Федерации»;</w:t>
      </w:r>
    </w:p>
    <w:p w:rsidR="00AD483B" w:rsidRPr="00AC2F43" w:rsidRDefault="00AD483B" w:rsidP="00AD483B">
      <w:pPr>
        <w:pStyle w:val="ConsPlusTitle"/>
        <w:ind w:firstLine="709"/>
        <w:jc w:val="both"/>
        <w:rPr>
          <w:rFonts w:ascii="Times New Roman" w:hAnsi="Times New Roman" w:cs="Times New Roman"/>
          <w:b w:val="0"/>
          <w:sz w:val="28"/>
          <w:szCs w:val="28"/>
        </w:rPr>
      </w:pPr>
      <w:r w:rsidRPr="00AC2F43">
        <w:rPr>
          <w:rFonts w:ascii="Times New Roman" w:hAnsi="Times New Roman" w:cs="Times New Roman"/>
          <w:b w:val="0"/>
          <w:sz w:val="28"/>
          <w:szCs w:val="28"/>
        </w:rPr>
        <w:t>2) Федеральный закон от 4 мая 2011 г.  № 99-ФЗ «О лицензировании отдельных видов деятельности»;</w:t>
      </w:r>
    </w:p>
    <w:p w:rsidR="00AD483B" w:rsidRPr="00AC2F43" w:rsidRDefault="00AD483B" w:rsidP="00AD483B">
      <w:pPr>
        <w:pStyle w:val="ConsPlusTitle"/>
        <w:ind w:firstLine="709"/>
        <w:jc w:val="both"/>
        <w:rPr>
          <w:rFonts w:ascii="Times New Roman" w:hAnsi="Times New Roman" w:cs="Times New Roman"/>
          <w:b w:val="0"/>
          <w:sz w:val="28"/>
          <w:szCs w:val="28"/>
        </w:rPr>
      </w:pPr>
      <w:r w:rsidRPr="00AC2F43">
        <w:rPr>
          <w:rFonts w:ascii="Times New Roman" w:hAnsi="Times New Roman" w:cs="Times New Roman"/>
          <w:b w:val="0"/>
          <w:sz w:val="28"/>
          <w:szCs w:val="28"/>
        </w:rPr>
        <w:t>3) Федеральный закон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D483B" w:rsidRPr="00AC2F43" w:rsidRDefault="00AD483B" w:rsidP="00AD483B">
      <w:pPr>
        <w:pStyle w:val="ConsPlusTitle"/>
        <w:ind w:firstLine="709"/>
        <w:jc w:val="both"/>
        <w:rPr>
          <w:rFonts w:ascii="Times New Roman" w:hAnsi="Times New Roman" w:cs="Times New Roman"/>
          <w:b w:val="0"/>
          <w:sz w:val="28"/>
          <w:szCs w:val="28"/>
        </w:rPr>
      </w:pPr>
      <w:r w:rsidRPr="00AC2F43">
        <w:rPr>
          <w:rFonts w:ascii="Times New Roman" w:hAnsi="Times New Roman" w:cs="Times New Roman"/>
          <w:b w:val="0"/>
          <w:sz w:val="28"/>
          <w:szCs w:val="28"/>
        </w:rPr>
        <w:t>4) Федеральный закон от 27 июля 2010 г. № 210-ФЗ «Об организации предоставления государственных и муниципальных услуг;</w:t>
      </w:r>
    </w:p>
    <w:p w:rsidR="00AD483B" w:rsidRPr="00AC2F43" w:rsidRDefault="00AD483B" w:rsidP="00AD483B">
      <w:pPr>
        <w:pStyle w:val="ConsPlusTitle"/>
        <w:ind w:firstLine="709"/>
        <w:jc w:val="both"/>
        <w:rPr>
          <w:rFonts w:ascii="Times New Roman" w:hAnsi="Times New Roman" w:cs="Times New Roman"/>
          <w:b w:val="0"/>
          <w:sz w:val="28"/>
          <w:szCs w:val="28"/>
        </w:rPr>
      </w:pPr>
      <w:r w:rsidRPr="00AC2F43">
        <w:rPr>
          <w:rFonts w:ascii="Times New Roman" w:hAnsi="Times New Roman" w:cs="Times New Roman"/>
          <w:b w:val="0"/>
          <w:sz w:val="28"/>
          <w:szCs w:val="28"/>
        </w:rPr>
        <w:t>5) Федеральный закон от 9 февраля 2009 г. № 8-ФЗ «Об обеспечении доступа к информации о деятельности государственных органов и органов местного самоуправления»;</w:t>
      </w:r>
    </w:p>
    <w:p w:rsidR="00AD483B" w:rsidRPr="00AC2F43" w:rsidRDefault="00AD483B" w:rsidP="00AD483B">
      <w:pPr>
        <w:pStyle w:val="ConsPlusTitle"/>
        <w:ind w:firstLine="709"/>
        <w:jc w:val="both"/>
        <w:rPr>
          <w:rFonts w:ascii="Times New Roman" w:hAnsi="Times New Roman" w:cs="Times New Roman"/>
          <w:b w:val="0"/>
          <w:sz w:val="28"/>
          <w:szCs w:val="28"/>
        </w:rPr>
      </w:pPr>
      <w:r w:rsidRPr="00AC2F43">
        <w:rPr>
          <w:rFonts w:ascii="Times New Roman" w:hAnsi="Times New Roman" w:cs="Times New Roman"/>
          <w:b w:val="0"/>
          <w:sz w:val="28"/>
          <w:szCs w:val="28"/>
        </w:rPr>
        <w:t>6) Федеральный конституционный закон от 21 марта 2014 г. №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w:t>
      </w:r>
    </w:p>
    <w:p w:rsidR="00AD483B" w:rsidRPr="00AC2F43" w:rsidRDefault="00AD483B" w:rsidP="00AD483B">
      <w:pPr>
        <w:pStyle w:val="ConsPlusTitle"/>
        <w:ind w:firstLine="709"/>
        <w:jc w:val="both"/>
        <w:rPr>
          <w:rFonts w:ascii="Times New Roman" w:hAnsi="Times New Roman" w:cs="Times New Roman"/>
          <w:b w:val="0"/>
          <w:sz w:val="28"/>
          <w:szCs w:val="28"/>
        </w:rPr>
      </w:pPr>
      <w:r w:rsidRPr="00AC2F43">
        <w:rPr>
          <w:rFonts w:ascii="Times New Roman" w:hAnsi="Times New Roman" w:cs="Times New Roman"/>
          <w:b w:val="0"/>
          <w:sz w:val="28"/>
          <w:szCs w:val="28"/>
        </w:rPr>
        <w:t>7) Федеральный закон от 29 декабря 2014 г. № 474-ФЗ «Об особенностях правового регулирования отношений в сферах охраны здоровья и обращения лекарственных средств на территориях Республики Крым и города федерального значения Севастополя»;</w:t>
      </w:r>
    </w:p>
    <w:p w:rsidR="00AD483B" w:rsidRPr="00AC2F43" w:rsidRDefault="00AD483B" w:rsidP="00AD483B">
      <w:pPr>
        <w:pStyle w:val="ConsPlusTitle"/>
        <w:ind w:firstLine="709"/>
        <w:jc w:val="both"/>
        <w:rPr>
          <w:rFonts w:ascii="Times New Roman" w:hAnsi="Times New Roman" w:cs="Times New Roman"/>
          <w:b w:val="0"/>
          <w:sz w:val="28"/>
          <w:szCs w:val="28"/>
        </w:rPr>
      </w:pPr>
      <w:r w:rsidRPr="00AC2F43">
        <w:rPr>
          <w:rFonts w:ascii="Times New Roman" w:hAnsi="Times New Roman" w:cs="Times New Roman"/>
          <w:b w:val="0"/>
          <w:sz w:val="28"/>
          <w:szCs w:val="28"/>
        </w:rPr>
        <w:t>8) Кодекс Российской Федерации об административных правонарушениях от 30 декабря 2001 г. № 195-ФЗ;</w:t>
      </w:r>
    </w:p>
    <w:p w:rsidR="00AD483B" w:rsidRPr="00AC2F43" w:rsidRDefault="00AD483B" w:rsidP="00AD483B">
      <w:pPr>
        <w:pStyle w:val="ConsPlusTitle"/>
        <w:ind w:firstLine="709"/>
        <w:jc w:val="both"/>
        <w:rPr>
          <w:rFonts w:ascii="Times New Roman" w:hAnsi="Times New Roman" w:cs="Times New Roman"/>
          <w:b w:val="0"/>
          <w:sz w:val="28"/>
          <w:szCs w:val="28"/>
        </w:rPr>
      </w:pPr>
      <w:r w:rsidRPr="00AC2F43">
        <w:rPr>
          <w:rFonts w:ascii="Times New Roman" w:hAnsi="Times New Roman" w:cs="Times New Roman"/>
          <w:b w:val="0"/>
          <w:sz w:val="28"/>
          <w:szCs w:val="28"/>
        </w:rPr>
        <w:t xml:space="preserve">9) Налоговый кодекс Российской Федерации (часть вторая) от 5 августа </w:t>
      </w:r>
      <w:r w:rsidR="00DC4463">
        <w:rPr>
          <w:rFonts w:ascii="Times New Roman" w:hAnsi="Times New Roman" w:cs="Times New Roman"/>
          <w:b w:val="0"/>
          <w:sz w:val="28"/>
          <w:szCs w:val="28"/>
        </w:rPr>
        <w:t xml:space="preserve">    </w:t>
      </w:r>
      <w:r w:rsidRPr="00AC2F43">
        <w:rPr>
          <w:rFonts w:ascii="Times New Roman" w:hAnsi="Times New Roman" w:cs="Times New Roman"/>
          <w:b w:val="0"/>
          <w:sz w:val="28"/>
          <w:szCs w:val="28"/>
        </w:rPr>
        <w:t>2008 г. № 117-ФЗ;</w:t>
      </w:r>
    </w:p>
    <w:p w:rsidR="00AD483B" w:rsidRPr="00AC2F43" w:rsidRDefault="00AD483B" w:rsidP="00AD483B">
      <w:pPr>
        <w:pStyle w:val="ConsPlusTitle"/>
        <w:ind w:firstLine="709"/>
        <w:jc w:val="both"/>
        <w:rPr>
          <w:rFonts w:ascii="Times New Roman" w:hAnsi="Times New Roman" w:cs="Times New Roman"/>
          <w:b w:val="0"/>
          <w:sz w:val="28"/>
          <w:szCs w:val="28"/>
        </w:rPr>
      </w:pPr>
      <w:r w:rsidRPr="00AC2F43">
        <w:rPr>
          <w:rFonts w:ascii="Times New Roman" w:hAnsi="Times New Roman" w:cs="Times New Roman"/>
          <w:b w:val="0"/>
          <w:sz w:val="28"/>
          <w:szCs w:val="28"/>
        </w:rPr>
        <w:t xml:space="preserve">10) постановление Правительства Российской Федерации от 24 ноября 2009 г.              № 953 «Об обеспечении доступа к информации о деятельности Правительства </w:t>
      </w:r>
      <w:r w:rsidRPr="00AC2F43">
        <w:rPr>
          <w:rFonts w:ascii="Times New Roman" w:hAnsi="Times New Roman" w:cs="Times New Roman"/>
          <w:b w:val="0"/>
          <w:sz w:val="28"/>
          <w:szCs w:val="28"/>
        </w:rPr>
        <w:lastRenderedPageBreak/>
        <w:t>Российской Федерации и федеральных органов исполнительной власти»;</w:t>
      </w:r>
    </w:p>
    <w:p w:rsidR="00AD483B" w:rsidRPr="00AC2F43" w:rsidRDefault="00AD483B" w:rsidP="00AD483B">
      <w:pPr>
        <w:pStyle w:val="ConsPlusTitle"/>
        <w:ind w:firstLine="709"/>
        <w:jc w:val="both"/>
        <w:rPr>
          <w:rFonts w:ascii="Times New Roman" w:hAnsi="Times New Roman" w:cs="Times New Roman"/>
          <w:b w:val="0"/>
          <w:sz w:val="28"/>
          <w:szCs w:val="28"/>
        </w:rPr>
      </w:pPr>
      <w:r w:rsidRPr="00AC2F43">
        <w:rPr>
          <w:rFonts w:ascii="Times New Roman" w:hAnsi="Times New Roman" w:cs="Times New Roman"/>
          <w:b w:val="0"/>
          <w:sz w:val="28"/>
          <w:szCs w:val="28"/>
        </w:rPr>
        <w:t>11) постановление Правительства Российской Федерации от 21 ноября 2011 г. № 957 «Об организации лицензирования отдельных видов деятельности»;</w:t>
      </w:r>
    </w:p>
    <w:p w:rsidR="00AD483B" w:rsidRPr="00AC2F43" w:rsidRDefault="00AD483B" w:rsidP="00AD483B">
      <w:pPr>
        <w:pStyle w:val="ConsPlusTitle"/>
        <w:ind w:firstLine="709"/>
        <w:jc w:val="both"/>
        <w:rPr>
          <w:rFonts w:ascii="Times New Roman" w:hAnsi="Times New Roman" w:cs="Times New Roman"/>
          <w:b w:val="0"/>
          <w:sz w:val="28"/>
          <w:szCs w:val="28"/>
        </w:rPr>
      </w:pPr>
      <w:r w:rsidRPr="00AC2F43">
        <w:rPr>
          <w:rFonts w:ascii="Times New Roman" w:hAnsi="Times New Roman" w:cs="Times New Roman"/>
          <w:b w:val="0"/>
          <w:sz w:val="28"/>
          <w:szCs w:val="28"/>
        </w:rPr>
        <w:t xml:space="preserve">12) постановление Правительства Российской Федерации от 6 октября 2011 г. № 826 «Об утверждении типовой формы лицензии»; </w:t>
      </w:r>
    </w:p>
    <w:p w:rsidR="00AD483B" w:rsidRPr="00AC2F43" w:rsidRDefault="00AD483B" w:rsidP="00AD483B">
      <w:pPr>
        <w:pStyle w:val="ConsPlusTitle"/>
        <w:ind w:firstLine="709"/>
        <w:jc w:val="both"/>
        <w:rPr>
          <w:rFonts w:ascii="Times New Roman" w:hAnsi="Times New Roman" w:cs="Times New Roman"/>
          <w:b w:val="0"/>
          <w:sz w:val="28"/>
          <w:szCs w:val="28"/>
        </w:rPr>
      </w:pPr>
      <w:r w:rsidRPr="00AC2F43">
        <w:rPr>
          <w:rFonts w:ascii="Times New Roman" w:hAnsi="Times New Roman" w:cs="Times New Roman"/>
          <w:b w:val="0"/>
          <w:sz w:val="28"/>
          <w:szCs w:val="28"/>
        </w:rPr>
        <w:t>13) постановление Правительства Российской Федерации от 30 июня 2010 г.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p w:rsidR="00AD483B" w:rsidRPr="00AC2F43" w:rsidRDefault="00AD483B" w:rsidP="00AD483B">
      <w:pPr>
        <w:pStyle w:val="ConsPlusTitle"/>
        <w:ind w:firstLine="709"/>
        <w:jc w:val="both"/>
        <w:rPr>
          <w:rFonts w:ascii="Times New Roman" w:hAnsi="Times New Roman" w:cs="Times New Roman"/>
          <w:b w:val="0"/>
          <w:sz w:val="28"/>
          <w:szCs w:val="28"/>
        </w:rPr>
      </w:pPr>
      <w:r w:rsidRPr="00AC2F43">
        <w:rPr>
          <w:rFonts w:ascii="Times New Roman" w:hAnsi="Times New Roman" w:cs="Times New Roman"/>
          <w:b w:val="0"/>
          <w:sz w:val="28"/>
          <w:szCs w:val="28"/>
        </w:rPr>
        <w:t>14) постановление Правительства Российской Федерации от 26 февраля     2004 г. № 110 «О совершенствовании процедур государственной регистрации и постановки на учет юридических лиц и индивидуальных предпринимателей»;</w:t>
      </w:r>
    </w:p>
    <w:p w:rsidR="00AD483B" w:rsidRPr="00AC2F43" w:rsidRDefault="00AD483B" w:rsidP="00AD483B">
      <w:pPr>
        <w:pStyle w:val="ConsPlusTitle"/>
        <w:ind w:firstLine="709"/>
        <w:jc w:val="both"/>
        <w:rPr>
          <w:rFonts w:ascii="Times New Roman" w:hAnsi="Times New Roman" w:cs="Times New Roman"/>
          <w:b w:val="0"/>
          <w:sz w:val="28"/>
          <w:szCs w:val="28"/>
        </w:rPr>
      </w:pPr>
      <w:r w:rsidRPr="00AC2F43">
        <w:rPr>
          <w:rFonts w:ascii="Times New Roman" w:hAnsi="Times New Roman" w:cs="Times New Roman"/>
          <w:b w:val="0"/>
          <w:sz w:val="28"/>
          <w:szCs w:val="28"/>
        </w:rPr>
        <w:t>15) постановление Правительства Российской Федерации от 24 октября 2011 г.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AD483B" w:rsidRPr="00AC2F43" w:rsidRDefault="00AD483B" w:rsidP="00AD483B">
      <w:pPr>
        <w:pStyle w:val="ConsPlusTitle"/>
        <w:ind w:firstLine="709"/>
        <w:jc w:val="both"/>
        <w:rPr>
          <w:rFonts w:ascii="Times New Roman" w:hAnsi="Times New Roman" w:cs="Times New Roman"/>
          <w:b w:val="0"/>
          <w:sz w:val="28"/>
          <w:szCs w:val="28"/>
        </w:rPr>
      </w:pPr>
      <w:r w:rsidRPr="00AC2F43">
        <w:rPr>
          <w:rFonts w:ascii="Times New Roman" w:hAnsi="Times New Roman" w:cs="Times New Roman"/>
          <w:b w:val="0"/>
          <w:sz w:val="28"/>
          <w:szCs w:val="28"/>
        </w:rPr>
        <w:t>16) постановление Правительства Российской Федерации от 16 августа 2012 г.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w:t>
      </w:r>
    </w:p>
    <w:p w:rsidR="00AD483B" w:rsidRPr="00AC2F43" w:rsidRDefault="00AD483B" w:rsidP="00AD483B">
      <w:pPr>
        <w:pStyle w:val="ConsPlusTitle"/>
        <w:ind w:firstLine="709"/>
        <w:jc w:val="both"/>
        <w:rPr>
          <w:rFonts w:ascii="Times New Roman" w:hAnsi="Times New Roman" w:cs="Times New Roman"/>
          <w:b w:val="0"/>
          <w:sz w:val="28"/>
          <w:szCs w:val="28"/>
        </w:rPr>
      </w:pPr>
      <w:r w:rsidRPr="00AC2F43">
        <w:rPr>
          <w:rFonts w:ascii="Times New Roman" w:hAnsi="Times New Roman" w:cs="Times New Roman"/>
          <w:b w:val="0"/>
          <w:sz w:val="28"/>
          <w:szCs w:val="28"/>
        </w:rPr>
        <w:t>17) постановление Правительства Российской Федерации от 3 июня 2015 г.                      № 541 «О внесении изменения в постановление Правительства Российской Федерации от 9 марта 2015 г. № 207 «О применении на территориях Республики Крым и г. Севастополя законодательства Российской Федерации о лицензировании отдельных видов деятельности и законодательства Российской Федерации о защите прав юридических лиц и индивидуальных предпринимателей при осуществлении государственного контроля (надзора), муниципального контроля»;</w:t>
      </w:r>
    </w:p>
    <w:p w:rsidR="00AD483B" w:rsidRPr="00AC2F43" w:rsidRDefault="00AD483B" w:rsidP="00AD483B">
      <w:pPr>
        <w:pStyle w:val="ConsPlusTitle"/>
        <w:ind w:firstLine="709"/>
        <w:jc w:val="both"/>
        <w:rPr>
          <w:rFonts w:ascii="Times New Roman" w:hAnsi="Times New Roman" w:cs="Times New Roman"/>
          <w:b w:val="0"/>
          <w:sz w:val="28"/>
          <w:szCs w:val="28"/>
        </w:rPr>
      </w:pPr>
      <w:r w:rsidRPr="00AC2F43">
        <w:rPr>
          <w:rFonts w:ascii="Times New Roman" w:hAnsi="Times New Roman" w:cs="Times New Roman"/>
          <w:b w:val="0"/>
          <w:sz w:val="28"/>
          <w:szCs w:val="28"/>
        </w:rPr>
        <w:t>18) постановление Правительства Российской Федерации от 19 июня 2012 г.  № 608 «Об утверждении Положения о Министерстве здравоохранения Российской Федерации»;</w:t>
      </w:r>
    </w:p>
    <w:p w:rsidR="00AD483B" w:rsidRPr="00AC2F43" w:rsidRDefault="00AD483B" w:rsidP="00AD483B">
      <w:pPr>
        <w:pStyle w:val="ConsPlusTitle"/>
        <w:ind w:firstLine="709"/>
        <w:jc w:val="both"/>
        <w:rPr>
          <w:rFonts w:ascii="Times New Roman" w:hAnsi="Times New Roman" w:cs="Times New Roman"/>
          <w:b w:val="0"/>
          <w:sz w:val="28"/>
          <w:szCs w:val="28"/>
        </w:rPr>
      </w:pPr>
      <w:r w:rsidRPr="00AC2F43">
        <w:rPr>
          <w:rFonts w:ascii="Times New Roman" w:hAnsi="Times New Roman" w:cs="Times New Roman"/>
          <w:b w:val="0"/>
          <w:sz w:val="28"/>
          <w:szCs w:val="28"/>
        </w:rPr>
        <w:t>19) постановление Правительства Российской Федерации от 30 июня 2004 г. № 323 «Об утверждении Положения о Федеральной службе по надзору в сфере здравоохранения»;</w:t>
      </w:r>
    </w:p>
    <w:p w:rsidR="00AD483B" w:rsidRPr="00AC2F43" w:rsidRDefault="00AD483B" w:rsidP="00AD483B">
      <w:pPr>
        <w:pStyle w:val="ConsPlusTitle"/>
        <w:ind w:firstLine="709"/>
        <w:jc w:val="both"/>
        <w:rPr>
          <w:rFonts w:ascii="Times New Roman" w:hAnsi="Times New Roman" w:cs="Times New Roman"/>
          <w:b w:val="0"/>
          <w:sz w:val="28"/>
          <w:szCs w:val="28"/>
        </w:rPr>
      </w:pPr>
      <w:r w:rsidRPr="00AC2F43">
        <w:rPr>
          <w:rFonts w:ascii="Times New Roman" w:hAnsi="Times New Roman" w:cs="Times New Roman"/>
          <w:b w:val="0"/>
          <w:sz w:val="28"/>
          <w:szCs w:val="28"/>
        </w:rPr>
        <w:t>20) постановление Правительства Российской Федерации от 3 июня 2013 г.           № 469 «Об утверждении Положения о лицензировании деятельности по производству и техническому обслуживанию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p>
    <w:p w:rsidR="00AD483B" w:rsidRPr="00AC2F43" w:rsidRDefault="00AD483B" w:rsidP="00AD483B">
      <w:pPr>
        <w:pStyle w:val="ConsPlusTitle"/>
        <w:ind w:firstLine="709"/>
        <w:jc w:val="both"/>
        <w:rPr>
          <w:rFonts w:ascii="Times New Roman" w:hAnsi="Times New Roman" w:cs="Times New Roman"/>
          <w:b w:val="0"/>
          <w:sz w:val="28"/>
          <w:szCs w:val="28"/>
        </w:rPr>
      </w:pPr>
      <w:r w:rsidRPr="00AC2F43">
        <w:rPr>
          <w:rFonts w:ascii="Times New Roman" w:hAnsi="Times New Roman" w:cs="Times New Roman"/>
          <w:b w:val="0"/>
          <w:sz w:val="28"/>
          <w:szCs w:val="28"/>
        </w:rPr>
        <w:t xml:space="preserve">21) приказ Министерства здравоохранения Российской Федерации от </w:t>
      </w:r>
      <w:r w:rsidR="00681265">
        <w:rPr>
          <w:rFonts w:ascii="Times New Roman" w:hAnsi="Times New Roman" w:cs="Times New Roman"/>
          <w:b w:val="0"/>
          <w:sz w:val="28"/>
          <w:szCs w:val="28"/>
        </w:rPr>
        <w:t xml:space="preserve">            </w:t>
      </w:r>
      <w:r w:rsidRPr="00AC2F43">
        <w:rPr>
          <w:rFonts w:ascii="Times New Roman" w:hAnsi="Times New Roman" w:cs="Times New Roman"/>
          <w:b w:val="0"/>
          <w:sz w:val="28"/>
          <w:szCs w:val="28"/>
        </w:rPr>
        <w:t>21 декабря 2012 г. № 1341н «Об утверждении Порядка ведения единого реестра лицензий, в том числе лицензий, выданных органами государственной власти субъектов Российской Федерации в соответствии с переданным полномочием по лицензированию отдельных видов деятельности»;</w:t>
      </w:r>
    </w:p>
    <w:p w:rsidR="00AD483B" w:rsidRPr="00AC2F43" w:rsidRDefault="00AD483B" w:rsidP="00AD483B">
      <w:pPr>
        <w:pStyle w:val="ConsPlusTitle"/>
        <w:ind w:firstLine="709"/>
        <w:jc w:val="both"/>
        <w:rPr>
          <w:rFonts w:ascii="Times New Roman" w:hAnsi="Times New Roman" w:cs="Times New Roman"/>
          <w:b w:val="0"/>
          <w:sz w:val="28"/>
          <w:szCs w:val="28"/>
        </w:rPr>
      </w:pPr>
      <w:r w:rsidRPr="00AC2F43">
        <w:rPr>
          <w:rFonts w:ascii="Times New Roman" w:hAnsi="Times New Roman" w:cs="Times New Roman"/>
          <w:b w:val="0"/>
          <w:sz w:val="28"/>
          <w:szCs w:val="28"/>
        </w:rPr>
        <w:t xml:space="preserve">22) приказ Министерства здравоохранения Российской Федерации от </w:t>
      </w:r>
      <w:r w:rsidR="00681265">
        <w:rPr>
          <w:rFonts w:ascii="Times New Roman" w:hAnsi="Times New Roman" w:cs="Times New Roman"/>
          <w:b w:val="0"/>
          <w:sz w:val="28"/>
          <w:szCs w:val="28"/>
        </w:rPr>
        <w:t xml:space="preserve">            </w:t>
      </w:r>
      <w:r w:rsidRPr="00AC2F43">
        <w:rPr>
          <w:rFonts w:ascii="Times New Roman" w:hAnsi="Times New Roman" w:cs="Times New Roman"/>
          <w:b w:val="0"/>
          <w:sz w:val="28"/>
          <w:szCs w:val="28"/>
        </w:rPr>
        <w:lastRenderedPageBreak/>
        <w:t>29 апреля 2015 г. № 220н «О реализации постановления Правительства Российской Федерации от 9 марта 2015 г. № 207 «О применении на территориях Республики Крым и г. Севастополя законодательства Российской Федерации о лицензировании отдельных видов деятельности и законодательства Российской Федерации о защите прав юридических лиц и индивидуальных предпринимателей при осуществлении государственного контроля (надзора), муниципального контроля»;</w:t>
      </w:r>
    </w:p>
    <w:p w:rsidR="00AD483B" w:rsidRPr="00AC2F43" w:rsidRDefault="00AD483B" w:rsidP="00AD483B">
      <w:pPr>
        <w:pStyle w:val="ConsPlusTitle"/>
        <w:ind w:firstLine="709"/>
        <w:jc w:val="both"/>
        <w:rPr>
          <w:rFonts w:ascii="Times New Roman" w:hAnsi="Times New Roman" w:cs="Times New Roman"/>
          <w:b w:val="0"/>
          <w:sz w:val="28"/>
          <w:szCs w:val="28"/>
        </w:rPr>
      </w:pPr>
      <w:r w:rsidRPr="00AC2F43">
        <w:rPr>
          <w:rFonts w:ascii="Times New Roman" w:hAnsi="Times New Roman" w:cs="Times New Roman"/>
          <w:b w:val="0"/>
          <w:sz w:val="28"/>
          <w:szCs w:val="28"/>
        </w:rPr>
        <w:t>23) приказ Министерства экономического развития Российской Федерации от 30 апреля 2009 г.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D483B" w:rsidRPr="00AC2F43" w:rsidRDefault="00AD483B" w:rsidP="00AD483B">
      <w:pPr>
        <w:pStyle w:val="ConsPlusTitle"/>
        <w:ind w:firstLine="709"/>
        <w:jc w:val="both"/>
        <w:rPr>
          <w:rFonts w:ascii="Times New Roman" w:hAnsi="Times New Roman" w:cs="Times New Roman"/>
          <w:b w:val="0"/>
          <w:sz w:val="28"/>
          <w:szCs w:val="28"/>
        </w:rPr>
      </w:pPr>
      <w:r w:rsidRPr="00AC2F43">
        <w:rPr>
          <w:rFonts w:ascii="Times New Roman" w:hAnsi="Times New Roman" w:cs="Times New Roman"/>
          <w:b w:val="0"/>
          <w:sz w:val="28"/>
          <w:szCs w:val="28"/>
        </w:rPr>
        <w:t xml:space="preserve">24) приказ Министерства здравоохранения Российской Федерации от </w:t>
      </w:r>
      <w:r w:rsidR="00681265">
        <w:rPr>
          <w:rFonts w:ascii="Times New Roman" w:hAnsi="Times New Roman" w:cs="Times New Roman"/>
          <w:b w:val="0"/>
          <w:sz w:val="28"/>
          <w:szCs w:val="28"/>
        </w:rPr>
        <w:t xml:space="preserve">            </w:t>
      </w:r>
      <w:r w:rsidRPr="00AC2F43">
        <w:rPr>
          <w:rFonts w:ascii="Times New Roman" w:hAnsi="Times New Roman" w:cs="Times New Roman"/>
          <w:b w:val="0"/>
          <w:sz w:val="28"/>
          <w:szCs w:val="28"/>
        </w:rPr>
        <w:t>28 ноября 2013 г. № 876н «Об утверждении Административного регламента Федеральной службы по надзору в сфере здравоохранения по предоставлению государственной услуги по лицензированию деятельности по производству и техническому обслуживанию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p>
    <w:p w:rsidR="00AD483B" w:rsidRPr="00AC2F43" w:rsidRDefault="00AD483B" w:rsidP="00AD483B">
      <w:pPr>
        <w:pStyle w:val="ConsPlusTitle"/>
        <w:ind w:firstLine="709"/>
        <w:jc w:val="both"/>
        <w:rPr>
          <w:rFonts w:ascii="Times New Roman" w:hAnsi="Times New Roman" w:cs="Times New Roman"/>
          <w:b w:val="0"/>
          <w:sz w:val="28"/>
          <w:szCs w:val="28"/>
        </w:rPr>
      </w:pPr>
      <w:r w:rsidRPr="00AC2F43">
        <w:rPr>
          <w:rFonts w:ascii="Times New Roman" w:hAnsi="Times New Roman" w:cs="Times New Roman"/>
          <w:b w:val="0"/>
          <w:sz w:val="28"/>
          <w:szCs w:val="28"/>
        </w:rPr>
        <w:t xml:space="preserve">25) приказ Министерства здравоохранения Российской Федерации от </w:t>
      </w:r>
      <w:r w:rsidR="00681265">
        <w:rPr>
          <w:rFonts w:ascii="Times New Roman" w:hAnsi="Times New Roman" w:cs="Times New Roman"/>
          <w:b w:val="0"/>
          <w:sz w:val="28"/>
          <w:szCs w:val="28"/>
        </w:rPr>
        <w:t xml:space="preserve">            </w:t>
      </w:r>
      <w:r w:rsidRPr="00AC2F43">
        <w:rPr>
          <w:rFonts w:ascii="Times New Roman" w:hAnsi="Times New Roman" w:cs="Times New Roman"/>
          <w:b w:val="0"/>
          <w:sz w:val="28"/>
          <w:szCs w:val="28"/>
        </w:rPr>
        <w:t>30 декабря 2014 г. № 953н «Об утверждении Административного регламента исполнения Федеральной службой по надзору в сфере здравоохранения государственной функции по осуществлению лицензионного контроля деятельности по производству и техническому обслуживанию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p>
    <w:p w:rsidR="00AD483B" w:rsidRPr="00AC2F43" w:rsidRDefault="00AD483B" w:rsidP="00AD483B">
      <w:pPr>
        <w:pStyle w:val="ConsPlusTitle"/>
        <w:ind w:firstLine="709"/>
        <w:jc w:val="both"/>
        <w:rPr>
          <w:rFonts w:ascii="Times New Roman" w:hAnsi="Times New Roman" w:cs="Times New Roman"/>
          <w:b w:val="0"/>
          <w:sz w:val="28"/>
          <w:szCs w:val="28"/>
        </w:rPr>
      </w:pPr>
      <w:r w:rsidRPr="00AC2F43">
        <w:rPr>
          <w:rFonts w:ascii="Times New Roman" w:hAnsi="Times New Roman" w:cs="Times New Roman"/>
          <w:b w:val="0"/>
          <w:sz w:val="28"/>
          <w:szCs w:val="28"/>
        </w:rPr>
        <w:t xml:space="preserve">26) приказ Федеральной службы по надзору в сфере здравоохранения от </w:t>
      </w:r>
      <w:r w:rsidR="00681265">
        <w:rPr>
          <w:rFonts w:ascii="Times New Roman" w:hAnsi="Times New Roman" w:cs="Times New Roman"/>
          <w:b w:val="0"/>
          <w:sz w:val="28"/>
          <w:szCs w:val="28"/>
        </w:rPr>
        <w:t xml:space="preserve">         </w:t>
      </w:r>
      <w:r w:rsidRPr="00AC2F43">
        <w:rPr>
          <w:rFonts w:ascii="Times New Roman" w:hAnsi="Times New Roman" w:cs="Times New Roman"/>
          <w:b w:val="0"/>
          <w:sz w:val="28"/>
          <w:szCs w:val="28"/>
        </w:rPr>
        <w:t xml:space="preserve">3 марта 2014 г. № 1271 «Об утверждении форм документов, используемых Федеральной службой по надзору в сфере здравоохранения в процессе лицензирования деятельности по производству и техническому обслуживанию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 (вместе с «Выпиской из единого реестра лицензий Росздравнадзора на осуществление деятельности по производству и техническому обслуживанию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 </w:t>
      </w:r>
    </w:p>
    <w:p w:rsidR="00AD483B" w:rsidRPr="00AC2F43" w:rsidRDefault="00AD483B" w:rsidP="00AD483B">
      <w:pPr>
        <w:pStyle w:val="ConsPlusTitle"/>
        <w:widowControl/>
        <w:ind w:firstLine="709"/>
        <w:jc w:val="both"/>
        <w:rPr>
          <w:rFonts w:ascii="Times New Roman" w:hAnsi="Times New Roman" w:cs="Times New Roman"/>
          <w:b w:val="0"/>
          <w:sz w:val="28"/>
          <w:szCs w:val="28"/>
        </w:rPr>
      </w:pPr>
      <w:r w:rsidRPr="00AC2F43">
        <w:rPr>
          <w:rFonts w:ascii="Times New Roman" w:hAnsi="Times New Roman" w:cs="Times New Roman"/>
          <w:b w:val="0"/>
          <w:sz w:val="28"/>
          <w:szCs w:val="28"/>
        </w:rPr>
        <w:t>Вся необходимая информация по вопросу лицензирования, включая формы заявлений, описи прилагаемых документов, образцы заполнения заявлений, образцы платежных поручений с размерами государственных пошлин</w:t>
      </w:r>
      <w:r w:rsidR="00E61641">
        <w:rPr>
          <w:rFonts w:ascii="Times New Roman" w:hAnsi="Times New Roman" w:cs="Times New Roman"/>
          <w:b w:val="0"/>
          <w:sz w:val="28"/>
          <w:szCs w:val="28"/>
        </w:rPr>
        <w:t xml:space="preserve">, </w:t>
      </w:r>
      <w:r w:rsidRPr="00AC2F43">
        <w:rPr>
          <w:rFonts w:ascii="Times New Roman" w:hAnsi="Times New Roman" w:cs="Times New Roman"/>
          <w:b w:val="0"/>
          <w:sz w:val="28"/>
          <w:szCs w:val="28"/>
        </w:rPr>
        <w:t xml:space="preserve"> размещена на официальном сайте Росздравнадзора (www.roszdravnadzor.ru).</w:t>
      </w:r>
    </w:p>
    <w:p w:rsidR="00AD483B" w:rsidRPr="00AC2F43" w:rsidRDefault="00AD483B" w:rsidP="000272DE">
      <w:pPr>
        <w:autoSpaceDE w:val="0"/>
        <w:autoSpaceDN w:val="0"/>
        <w:adjustRightInd w:val="0"/>
        <w:spacing w:after="0" w:line="240" w:lineRule="auto"/>
        <w:ind w:firstLine="709"/>
        <w:jc w:val="both"/>
        <w:rPr>
          <w:rFonts w:ascii="Times New Roman" w:hAnsi="Times New Roman"/>
          <w:bCs/>
          <w:sz w:val="28"/>
          <w:szCs w:val="28"/>
        </w:rPr>
      </w:pPr>
    </w:p>
    <w:p w:rsidR="00AB2E90" w:rsidRPr="00AC2F43" w:rsidRDefault="000272DE" w:rsidP="000272DE">
      <w:pPr>
        <w:autoSpaceDE w:val="0"/>
        <w:autoSpaceDN w:val="0"/>
        <w:adjustRightInd w:val="0"/>
        <w:spacing w:after="0" w:line="240" w:lineRule="auto"/>
        <w:ind w:firstLine="709"/>
        <w:jc w:val="both"/>
        <w:rPr>
          <w:rFonts w:ascii="Times New Roman" w:hAnsi="Times New Roman"/>
          <w:bCs/>
          <w:sz w:val="28"/>
          <w:szCs w:val="28"/>
        </w:rPr>
      </w:pPr>
      <w:r w:rsidRPr="00AC2F43">
        <w:rPr>
          <w:rFonts w:ascii="Times New Roman" w:hAnsi="Times New Roman"/>
          <w:bCs/>
          <w:sz w:val="28"/>
          <w:szCs w:val="28"/>
        </w:rPr>
        <w:br w:type="page"/>
      </w:r>
    </w:p>
    <w:p w:rsidR="00093394" w:rsidRPr="00AC2F43" w:rsidRDefault="009C7145" w:rsidP="006C2F0E">
      <w:pPr>
        <w:pStyle w:val="1"/>
      </w:pPr>
      <w:r w:rsidRPr="00AC2F43">
        <w:lastRenderedPageBreak/>
        <w:t>2</w:t>
      </w:r>
      <w:r w:rsidR="00606A0F" w:rsidRPr="00AC2F43">
        <w:t>.</w:t>
      </w:r>
      <w:r w:rsidR="00976F56" w:rsidRPr="00AC2F43">
        <w:t xml:space="preserve"> </w:t>
      </w:r>
      <w:r w:rsidR="00864DE3" w:rsidRPr="00AC2F43">
        <w:t>РАЗДЕЛ</w:t>
      </w:r>
    </w:p>
    <w:p w:rsidR="003451CE" w:rsidRPr="00AC2F43" w:rsidRDefault="00093394" w:rsidP="00501CF1">
      <w:pPr>
        <w:jc w:val="center"/>
        <w:rPr>
          <w:rFonts w:ascii="Times New Roman" w:hAnsi="Times New Roman"/>
          <w:b/>
          <w:sz w:val="28"/>
          <w:szCs w:val="28"/>
        </w:rPr>
      </w:pPr>
      <w:r w:rsidRPr="00AC2F43">
        <w:rPr>
          <w:rFonts w:ascii="Times New Roman" w:hAnsi="Times New Roman"/>
          <w:b/>
          <w:sz w:val="28"/>
          <w:szCs w:val="28"/>
        </w:rPr>
        <w:t>ОРГАНИЗАЦИЯ И ОСУЩЕСТВЛЕНИЕ ЛИЦЕНЗИРОВАНИ</w:t>
      </w:r>
      <w:r w:rsidR="00501CF1" w:rsidRPr="00AC2F43">
        <w:rPr>
          <w:rFonts w:ascii="Times New Roman" w:hAnsi="Times New Roman"/>
          <w:b/>
          <w:sz w:val="28"/>
          <w:szCs w:val="28"/>
        </w:rPr>
        <w:t>Я КОНКРЕТНЫХ ВИДОВ ДЕЯТЕЛЬНОСТИ</w:t>
      </w:r>
      <w:r w:rsidR="00452198" w:rsidRPr="00AC2F43">
        <w:rPr>
          <w:rFonts w:ascii="Times New Roman" w:hAnsi="Times New Roman"/>
          <w:b/>
          <w:sz w:val="28"/>
          <w:szCs w:val="28"/>
        </w:rPr>
        <w:t xml:space="preserve"> В СФЕРЕ ЗДРАВООХРАНЕНИЯ</w:t>
      </w:r>
    </w:p>
    <w:p w:rsidR="00C164A1" w:rsidRPr="00AC2F43" w:rsidRDefault="003451CE" w:rsidP="004C6CAC">
      <w:pPr>
        <w:spacing w:after="0" w:line="240" w:lineRule="auto"/>
        <w:jc w:val="center"/>
        <w:rPr>
          <w:rFonts w:ascii="Times New Roman" w:hAnsi="Times New Roman"/>
          <w:b/>
          <w:i/>
          <w:sz w:val="28"/>
          <w:szCs w:val="28"/>
        </w:rPr>
      </w:pPr>
      <w:r w:rsidRPr="00AC2F43">
        <w:rPr>
          <w:rFonts w:ascii="Times New Roman" w:hAnsi="Times New Roman"/>
          <w:b/>
          <w:i/>
          <w:sz w:val="28"/>
          <w:szCs w:val="28"/>
        </w:rPr>
        <w:t xml:space="preserve">Сведения об организационной структуре </w:t>
      </w:r>
      <w:r w:rsidR="00AD483B" w:rsidRPr="00AC2F43">
        <w:rPr>
          <w:rFonts w:ascii="Times New Roman" w:hAnsi="Times New Roman"/>
          <w:b/>
          <w:i/>
          <w:sz w:val="28"/>
          <w:szCs w:val="28"/>
        </w:rPr>
        <w:t>Росздравнадзора</w:t>
      </w:r>
      <w:r w:rsidR="00E61641">
        <w:rPr>
          <w:rFonts w:ascii="Times New Roman" w:hAnsi="Times New Roman"/>
          <w:b/>
          <w:i/>
          <w:sz w:val="28"/>
          <w:szCs w:val="28"/>
        </w:rPr>
        <w:t xml:space="preserve"> и распределении</w:t>
      </w:r>
      <w:r w:rsidRPr="00AC2F43">
        <w:rPr>
          <w:rFonts w:ascii="Times New Roman" w:hAnsi="Times New Roman"/>
          <w:b/>
          <w:i/>
          <w:sz w:val="28"/>
          <w:szCs w:val="28"/>
        </w:rPr>
        <w:t xml:space="preserve"> полномочий между структурными </w:t>
      </w:r>
      <w:r w:rsidR="000C1BEF" w:rsidRPr="00AC2F43">
        <w:rPr>
          <w:rFonts w:ascii="Times New Roman" w:hAnsi="Times New Roman"/>
          <w:b/>
          <w:i/>
          <w:sz w:val="28"/>
          <w:szCs w:val="28"/>
        </w:rPr>
        <w:t>подразделениями, осуществляющими</w:t>
      </w:r>
      <w:r w:rsidRPr="00AC2F43">
        <w:rPr>
          <w:rFonts w:ascii="Times New Roman" w:hAnsi="Times New Roman"/>
          <w:b/>
          <w:i/>
          <w:sz w:val="28"/>
          <w:szCs w:val="28"/>
        </w:rPr>
        <w:t xml:space="preserve"> полномочия по лицензированию</w:t>
      </w:r>
    </w:p>
    <w:p w:rsidR="00913857" w:rsidRPr="00AC2F43" w:rsidRDefault="00913857" w:rsidP="004C6CAC">
      <w:pPr>
        <w:spacing w:after="0" w:line="240" w:lineRule="auto"/>
        <w:jc w:val="center"/>
        <w:rPr>
          <w:rFonts w:ascii="Times New Roman" w:hAnsi="Times New Roman"/>
          <w:b/>
          <w:i/>
          <w:sz w:val="28"/>
          <w:szCs w:val="28"/>
        </w:rPr>
      </w:pPr>
    </w:p>
    <w:p w:rsidR="00523DB8" w:rsidRPr="00AC2F43" w:rsidRDefault="00523DB8" w:rsidP="004C6CAC">
      <w:pPr>
        <w:autoSpaceDE w:val="0"/>
        <w:autoSpaceDN w:val="0"/>
        <w:adjustRightInd w:val="0"/>
        <w:spacing w:after="0" w:line="240" w:lineRule="auto"/>
        <w:ind w:firstLine="709"/>
        <w:jc w:val="both"/>
        <w:rPr>
          <w:rFonts w:ascii="Times New Roman" w:hAnsi="Times New Roman"/>
          <w:sz w:val="28"/>
          <w:szCs w:val="28"/>
        </w:rPr>
      </w:pPr>
      <w:r w:rsidRPr="00AC2F43">
        <w:rPr>
          <w:rFonts w:ascii="Times New Roman" w:hAnsi="Times New Roman"/>
          <w:sz w:val="28"/>
          <w:szCs w:val="28"/>
        </w:rPr>
        <w:t xml:space="preserve">В соответствии с </w:t>
      </w:r>
      <w:r w:rsidR="00A76895" w:rsidRPr="00AC2F43">
        <w:rPr>
          <w:rFonts w:ascii="Times New Roman" w:hAnsi="Times New Roman"/>
          <w:sz w:val="28"/>
          <w:szCs w:val="28"/>
        </w:rPr>
        <w:t xml:space="preserve">Федеральным законом от 21 ноября 2011 г. № 323-ФЗ </w:t>
      </w:r>
      <w:r w:rsidR="00141EC9" w:rsidRPr="00AC2F43">
        <w:rPr>
          <w:rFonts w:ascii="Times New Roman" w:hAnsi="Times New Roman"/>
          <w:sz w:val="28"/>
          <w:szCs w:val="28"/>
        </w:rPr>
        <w:t xml:space="preserve">      </w:t>
      </w:r>
      <w:r w:rsidR="00A76895" w:rsidRPr="00AC2F43">
        <w:rPr>
          <w:rFonts w:ascii="Times New Roman" w:hAnsi="Times New Roman"/>
          <w:sz w:val="28"/>
          <w:szCs w:val="28"/>
        </w:rPr>
        <w:t xml:space="preserve">«Об основах охраны здоровья граждан в Российской Федерации», </w:t>
      </w:r>
      <w:r w:rsidRPr="00AC2F43">
        <w:rPr>
          <w:rFonts w:ascii="Times New Roman" w:hAnsi="Times New Roman"/>
          <w:sz w:val="28"/>
          <w:szCs w:val="28"/>
        </w:rPr>
        <w:t xml:space="preserve">постановлением Правительства Российской Федерации от 21.11.2011 № 957 </w:t>
      </w:r>
      <w:r w:rsidR="00141EC9" w:rsidRPr="00AC2F43">
        <w:rPr>
          <w:rFonts w:ascii="Times New Roman" w:hAnsi="Times New Roman"/>
          <w:sz w:val="28"/>
          <w:szCs w:val="28"/>
        </w:rPr>
        <w:t>«</w:t>
      </w:r>
      <w:r w:rsidRPr="00AC2F43">
        <w:rPr>
          <w:rFonts w:ascii="Times New Roman" w:hAnsi="Times New Roman"/>
          <w:sz w:val="28"/>
          <w:szCs w:val="28"/>
        </w:rPr>
        <w:t>Об организации лицензирован</w:t>
      </w:r>
      <w:r w:rsidR="00141EC9" w:rsidRPr="00AC2F43">
        <w:rPr>
          <w:rFonts w:ascii="Times New Roman" w:hAnsi="Times New Roman"/>
          <w:sz w:val="28"/>
          <w:szCs w:val="28"/>
        </w:rPr>
        <w:t>ия отдельных видов деятельности»</w:t>
      </w:r>
      <w:r w:rsidRPr="00AC2F43">
        <w:rPr>
          <w:rFonts w:ascii="Times New Roman" w:hAnsi="Times New Roman"/>
          <w:sz w:val="28"/>
          <w:szCs w:val="28"/>
        </w:rPr>
        <w:t xml:space="preserve"> Федеральная служба по надзору в сфере здравоохранения осуществляет лицензирование следующих видов деятельности:</w:t>
      </w:r>
    </w:p>
    <w:p w:rsidR="00452198" w:rsidRPr="00AC2F43" w:rsidRDefault="00452198" w:rsidP="00452198">
      <w:pPr>
        <w:autoSpaceDE w:val="0"/>
        <w:autoSpaceDN w:val="0"/>
        <w:adjustRightInd w:val="0"/>
        <w:spacing w:after="0" w:line="240" w:lineRule="auto"/>
        <w:ind w:firstLine="540"/>
        <w:jc w:val="both"/>
        <w:rPr>
          <w:rFonts w:ascii="Times New Roman" w:hAnsi="Times New Roman"/>
          <w:sz w:val="28"/>
          <w:szCs w:val="28"/>
        </w:rPr>
      </w:pPr>
      <w:r w:rsidRPr="00AC2F43">
        <w:rPr>
          <w:rFonts w:ascii="Times New Roman" w:hAnsi="Times New Roman"/>
          <w:sz w:val="28"/>
          <w:szCs w:val="28"/>
        </w:rPr>
        <w:t>- медицинская деятельность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медицинских и иных организаций, подведомственных федеральным органам исполнительной власти, государственным академиям наук, организаций федеральных органов исполнительной власти, в которых федеральным законом предусмотрена военная и приравненная к ней служба, а также медицинских и иных организаций, осуществляющих деятельность по оказанию высокотехнологичной медицинской помощи;</w:t>
      </w:r>
    </w:p>
    <w:p w:rsidR="003531D1" w:rsidRPr="003531D1" w:rsidRDefault="003531D1" w:rsidP="003531D1">
      <w:pPr>
        <w:autoSpaceDE w:val="0"/>
        <w:autoSpaceDN w:val="0"/>
        <w:adjustRightInd w:val="0"/>
        <w:spacing w:after="0" w:line="240" w:lineRule="auto"/>
        <w:ind w:firstLine="709"/>
        <w:jc w:val="both"/>
        <w:rPr>
          <w:rFonts w:ascii="Times New Roman" w:hAnsi="Times New Roman"/>
          <w:sz w:val="28"/>
          <w:szCs w:val="28"/>
        </w:rPr>
      </w:pPr>
      <w:r w:rsidRPr="003531D1">
        <w:rPr>
          <w:rFonts w:ascii="Times New Roman" w:hAnsi="Times New Roman"/>
          <w:sz w:val="28"/>
          <w:szCs w:val="28"/>
        </w:rPr>
        <w:t>- фармацевтическая деятельность в части деятельности, осуществляемой организациями оптовой торговли лекарственными средствами для медицинского применения и аптечными организациями, подведомственными федеральным органам исполнительной власти;</w:t>
      </w:r>
    </w:p>
    <w:p w:rsidR="003531D1" w:rsidRDefault="003531D1" w:rsidP="003531D1">
      <w:pPr>
        <w:autoSpaceDE w:val="0"/>
        <w:autoSpaceDN w:val="0"/>
        <w:adjustRightInd w:val="0"/>
        <w:spacing w:after="0" w:line="240" w:lineRule="auto"/>
        <w:ind w:firstLine="709"/>
        <w:jc w:val="both"/>
        <w:rPr>
          <w:rFonts w:ascii="Times New Roman" w:hAnsi="Times New Roman"/>
          <w:sz w:val="28"/>
          <w:szCs w:val="28"/>
        </w:rPr>
      </w:pPr>
      <w:r w:rsidRPr="003531D1">
        <w:rPr>
          <w:rFonts w:ascii="Times New Roman" w:hAnsi="Times New Roman"/>
          <w:sz w:val="28"/>
          <w:szCs w:val="28"/>
        </w:rPr>
        <w:t xml:space="preserve"> - оборот наркотических средств, психотропных веществ и их прекурсоров, культивирование наркосодержащих растений в части оборота наркотических средств и психотропных веществ и их прекурсоров, культивирования наркосодержащих растений, осуществляемого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rsidR="00AD483B" w:rsidRDefault="00AD483B" w:rsidP="003531D1">
      <w:pPr>
        <w:autoSpaceDE w:val="0"/>
        <w:autoSpaceDN w:val="0"/>
        <w:adjustRightInd w:val="0"/>
        <w:spacing w:after="0" w:line="240" w:lineRule="auto"/>
        <w:ind w:firstLine="709"/>
        <w:jc w:val="both"/>
        <w:rPr>
          <w:rFonts w:ascii="Times New Roman" w:hAnsi="Times New Roman"/>
          <w:sz w:val="28"/>
          <w:szCs w:val="28"/>
        </w:rPr>
      </w:pPr>
      <w:r w:rsidRPr="00AC2F43">
        <w:rPr>
          <w:rFonts w:ascii="Times New Roman" w:hAnsi="Times New Roman"/>
          <w:sz w:val="28"/>
          <w:szCs w:val="28"/>
        </w:rPr>
        <w:t xml:space="preserve">- </w:t>
      </w:r>
      <w:hyperlink r:id="rId63" w:history="1">
        <w:r w:rsidRPr="00AC2F43">
          <w:rPr>
            <w:rFonts w:ascii="Times New Roman" w:hAnsi="Times New Roman"/>
            <w:sz w:val="28"/>
            <w:szCs w:val="28"/>
          </w:rPr>
          <w:t>производство</w:t>
        </w:r>
      </w:hyperlink>
      <w:r w:rsidRPr="00AC2F43">
        <w:rPr>
          <w:rFonts w:ascii="Times New Roman" w:hAnsi="Times New Roman"/>
          <w:sz w:val="28"/>
          <w:szCs w:val="28"/>
        </w:rPr>
        <w:t xml:space="preserve"> и </w:t>
      </w:r>
      <w:hyperlink r:id="rId64" w:history="1">
        <w:r w:rsidRPr="00AC2F43">
          <w:rPr>
            <w:rFonts w:ascii="Times New Roman" w:hAnsi="Times New Roman"/>
            <w:sz w:val="28"/>
            <w:szCs w:val="28"/>
          </w:rPr>
          <w:t>техническое обслуживание</w:t>
        </w:r>
      </w:hyperlink>
      <w:r w:rsidRPr="00AC2F43">
        <w:rPr>
          <w:rFonts w:ascii="Times New Roman" w:hAnsi="Times New Roman"/>
          <w:sz w:val="28"/>
          <w:szCs w:val="28"/>
        </w:rPr>
        <w:t xml:space="preserve">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p>
    <w:p w:rsidR="00421C0B" w:rsidRDefault="003B050F" w:rsidP="0093314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Росздравнадзор (центральный аппарат и территориальные органы Росздравнадзора по субъектам Российской Федерации) осуществляю</w:t>
      </w:r>
      <w:r w:rsidR="00933145" w:rsidRPr="00933145">
        <w:rPr>
          <w:rFonts w:ascii="Times New Roman" w:hAnsi="Times New Roman"/>
          <w:sz w:val="28"/>
          <w:szCs w:val="28"/>
        </w:rPr>
        <w:t xml:space="preserve">т лицензионный контроль в отношении лицензиатов (за исключением лицензиатов, представивших заявления о переоформлении лицензий), полномочия по приостановлению, возобновлению действия и аннулированию лицензий, проведению мониторинга эффективности лицензирования видов деятельности, указанных </w:t>
      </w:r>
      <w:r w:rsidR="00933145">
        <w:rPr>
          <w:rFonts w:ascii="Times New Roman" w:hAnsi="Times New Roman"/>
          <w:sz w:val="28"/>
          <w:szCs w:val="28"/>
        </w:rPr>
        <w:t>выше</w:t>
      </w:r>
      <w:r w:rsidR="00933145" w:rsidRPr="00933145">
        <w:rPr>
          <w:rFonts w:ascii="Times New Roman" w:hAnsi="Times New Roman"/>
          <w:sz w:val="28"/>
          <w:szCs w:val="28"/>
        </w:rPr>
        <w:t>.</w:t>
      </w:r>
    </w:p>
    <w:p w:rsidR="00933145" w:rsidRDefault="00933145" w:rsidP="00933145">
      <w:pPr>
        <w:autoSpaceDE w:val="0"/>
        <w:autoSpaceDN w:val="0"/>
        <w:adjustRightInd w:val="0"/>
        <w:spacing w:after="0" w:line="240" w:lineRule="auto"/>
        <w:ind w:firstLine="709"/>
        <w:jc w:val="both"/>
        <w:rPr>
          <w:rFonts w:ascii="Times New Roman" w:hAnsi="Times New Roman"/>
          <w:sz w:val="28"/>
          <w:szCs w:val="28"/>
        </w:rPr>
      </w:pPr>
    </w:p>
    <w:p w:rsidR="00933145" w:rsidRDefault="00933145" w:rsidP="00933145">
      <w:pPr>
        <w:autoSpaceDE w:val="0"/>
        <w:autoSpaceDN w:val="0"/>
        <w:adjustRightInd w:val="0"/>
        <w:spacing w:after="0" w:line="240" w:lineRule="auto"/>
        <w:ind w:firstLine="709"/>
        <w:jc w:val="both"/>
        <w:rPr>
          <w:rFonts w:ascii="Times New Roman" w:hAnsi="Times New Roman"/>
          <w:sz w:val="28"/>
          <w:szCs w:val="28"/>
        </w:rPr>
      </w:pPr>
    </w:p>
    <w:p w:rsidR="00933145" w:rsidRPr="00AC2F43" w:rsidRDefault="00933145" w:rsidP="00933145">
      <w:pPr>
        <w:autoSpaceDE w:val="0"/>
        <w:autoSpaceDN w:val="0"/>
        <w:adjustRightInd w:val="0"/>
        <w:spacing w:after="0" w:line="240" w:lineRule="auto"/>
        <w:ind w:firstLine="709"/>
        <w:jc w:val="both"/>
        <w:rPr>
          <w:rFonts w:ascii="Times New Roman" w:hAnsi="Times New Roman"/>
          <w:sz w:val="28"/>
          <w:szCs w:val="28"/>
        </w:rPr>
      </w:pPr>
    </w:p>
    <w:p w:rsidR="005E700F" w:rsidRPr="00AC2F43" w:rsidRDefault="000C1BEF" w:rsidP="00F562E1">
      <w:pPr>
        <w:autoSpaceDE w:val="0"/>
        <w:autoSpaceDN w:val="0"/>
        <w:adjustRightInd w:val="0"/>
        <w:spacing w:after="0" w:line="240" w:lineRule="auto"/>
        <w:ind w:firstLine="709"/>
        <w:jc w:val="center"/>
        <w:rPr>
          <w:rFonts w:ascii="Times New Roman" w:hAnsi="Times New Roman"/>
          <w:i/>
          <w:sz w:val="28"/>
          <w:szCs w:val="28"/>
        </w:rPr>
      </w:pPr>
      <w:r w:rsidRPr="00AC2F43">
        <w:rPr>
          <w:rFonts w:ascii="Times New Roman" w:hAnsi="Times New Roman"/>
          <w:i/>
          <w:sz w:val="28"/>
          <w:szCs w:val="28"/>
        </w:rPr>
        <w:lastRenderedPageBreak/>
        <w:t>Распределение полномочий</w:t>
      </w:r>
      <w:r w:rsidR="00447725" w:rsidRPr="00AC2F43">
        <w:rPr>
          <w:rFonts w:ascii="Times New Roman" w:hAnsi="Times New Roman"/>
          <w:i/>
          <w:sz w:val="28"/>
          <w:szCs w:val="28"/>
        </w:rPr>
        <w:t xml:space="preserve"> по лицензированию в Федеральной службе по надзору в сфере здравоо</w:t>
      </w:r>
      <w:r w:rsidR="00413EDA" w:rsidRPr="00AC2F43">
        <w:rPr>
          <w:rFonts w:ascii="Times New Roman" w:hAnsi="Times New Roman"/>
          <w:i/>
          <w:sz w:val="28"/>
          <w:szCs w:val="28"/>
        </w:rPr>
        <w:t>хранения</w:t>
      </w:r>
    </w:p>
    <w:p w:rsidR="00913857" w:rsidRPr="00AC2F43" w:rsidRDefault="00913857" w:rsidP="00F562E1">
      <w:pPr>
        <w:autoSpaceDE w:val="0"/>
        <w:autoSpaceDN w:val="0"/>
        <w:adjustRightInd w:val="0"/>
        <w:spacing w:after="0" w:line="240" w:lineRule="auto"/>
        <w:ind w:firstLine="709"/>
        <w:jc w:val="center"/>
        <w:rPr>
          <w:rFonts w:ascii="Times New Roman" w:hAnsi="Times New Roman"/>
          <w:i/>
          <w:sz w:val="28"/>
          <w:szCs w:val="28"/>
        </w:rPr>
      </w:pPr>
    </w:p>
    <w:p w:rsidR="004C6A07" w:rsidRPr="00AC2F43" w:rsidRDefault="004C6A07" w:rsidP="00317555">
      <w:pPr>
        <w:autoSpaceDE w:val="0"/>
        <w:autoSpaceDN w:val="0"/>
        <w:adjustRightInd w:val="0"/>
        <w:spacing w:after="0" w:line="240" w:lineRule="auto"/>
        <w:ind w:firstLine="720"/>
        <w:jc w:val="both"/>
        <w:outlineLvl w:val="0"/>
        <w:rPr>
          <w:rFonts w:ascii="Times New Roman" w:hAnsi="Times New Roman"/>
          <w:sz w:val="28"/>
          <w:szCs w:val="28"/>
        </w:rPr>
      </w:pPr>
      <w:r w:rsidRPr="00AC2F43">
        <w:rPr>
          <w:rFonts w:ascii="Times New Roman" w:hAnsi="Times New Roman"/>
          <w:sz w:val="28"/>
          <w:szCs w:val="28"/>
        </w:rPr>
        <w:t>Росздравнадзор (Управление лицензирования и контроля соблюдения обязательных требований, отдел лицензирования медицинской деятельности и контроля в сфере здравоохранения)</w:t>
      </w:r>
      <w:r w:rsidR="006234F9" w:rsidRPr="00AC2F43">
        <w:rPr>
          <w:rFonts w:ascii="Times New Roman" w:hAnsi="Times New Roman"/>
          <w:sz w:val="28"/>
          <w:szCs w:val="28"/>
        </w:rPr>
        <w:t xml:space="preserve">  и территориальные органы Росздравнадзора осуществляю</w:t>
      </w:r>
      <w:r w:rsidRPr="00AC2F43">
        <w:rPr>
          <w:rFonts w:ascii="Times New Roman" w:hAnsi="Times New Roman"/>
          <w:sz w:val="28"/>
          <w:szCs w:val="28"/>
        </w:rPr>
        <w:t>т лицензирование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медицинских и иных организаций, подведомственных федеральным органам исполнительной власти, государственным академиям наук, организаций федеральных органов исполнительной власти, в которых федеральным законом предусмотрена военная и приравненная к ней служба, а также медицинских и иных организаций, осуществляющих деятельность по оказанию высокотехнологичной медицинской помощи.</w:t>
      </w:r>
    </w:p>
    <w:p w:rsidR="00447725" w:rsidRPr="00AC2F43" w:rsidRDefault="00447725" w:rsidP="00317555">
      <w:pPr>
        <w:autoSpaceDE w:val="0"/>
        <w:autoSpaceDN w:val="0"/>
        <w:adjustRightInd w:val="0"/>
        <w:spacing w:after="0" w:line="240" w:lineRule="auto"/>
        <w:ind w:firstLine="720"/>
        <w:jc w:val="both"/>
        <w:outlineLvl w:val="0"/>
        <w:rPr>
          <w:rFonts w:ascii="Times New Roman" w:hAnsi="Times New Roman"/>
          <w:sz w:val="28"/>
          <w:szCs w:val="28"/>
        </w:rPr>
      </w:pPr>
      <w:r w:rsidRPr="00AC2F43">
        <w:rPr>
          <w:rFonts w:ascii="Times New Roman" w:hAnsi="Times New Roman"/>
          <w:sz w:val="28"/>
          <w:szCs w:val="28"/>
        </w:rPr>
        <w:t>Росздравнадзор</w:t>
      </w:r>
      <w:r w:rsidR="00EC706F" w:rsidRPr="00AC2F43">
        <w:rPr>
          <w:rFonts w:ascii="Times New Roman" w:hAnsi="Times New Roman"/>
          <w:sz w:val="28"/>
          <w:szCs w:val="28"/>
        </w:rPr>
        <w:t xml:space="preserve"> (</w:t>
      </w:r>
      <w:r w:rsidR="0013267B" w:rsidRPr="00AC2F43">
        <w:rPr>
          <w:rFonts w:ascii="Times New Roman" w:hAnsi="Times New Roman"/>
          <w:sz w:val="28"/>
          <w:szCs w:val="28"/>
        </w:rPr>
        <w:t>Управление лицензирования и контроля соблюдения обязательных требований</w:t>
      </w:r>
      <w:r w:rsidR="00EC706F" w:rsidRPr="00AC2F43">
        <w:rPr>
          <w:rFonts w:ascii="Times New Roman" w:hAnsi="Times New Roman"/>
          <w:sz w:val="28"/>
          <w:szCs w:val="28"/>
        </w:rPr>
        <w:t>, отдел</w:t>
      </w:r>
      <w:r w:rsidR="005C5DB6" w:rsidRPr="00AC2F43">
        <w:rPr>
          <w:rFonts w:ascii="Times New Roman" w:hAnsi="Times New Roman"/>
          <w:sz w:val="28"/>
          <w:szCs w:val="28"/>
        </w:rPr>
        <w:t>ы</w:t>
      </w:r>
      <w:r w:rsidR="00EC706F" w:rsidRPr="00AC2F43">
        <w:rPr>
          <w:rFonts w:ascii="Times New Roman" w:hAnsi="Times New Roman"/>
          <w:sz w:val="28"/>
          <w:szCs w:val="28"/>
        </w:rPr>
        <w:t xml:space="preserve"> </w:t>
      </w:r>
      <w:r w:rsidR="0013267B" w:rsidRPr="00AC2F43">
        <w:rPr>
          <w:rFonts w:ascii="Times New Roman" w:hAnsi="Times New Roman"/>
          <w:sz w:val="28"/>
          <w:szCs w:val="28"/>
        </w:rPr>
        <w:t>лицензирования фармацевтической деятельности и деятельности по обороту наркотических средств, психотропных веществ и их прекурсоров, культивированию наркосодержащих растений</w:t>
      </w:r>
      <w:r w:rsidR="005C5DB6" w:rsidRPr="00AC2F43">
        <w:t xml:space="preserve"> </w:t>
      </w:r>
      <w:r w:rsidR="005C5DB6" w:rsidRPr="00AC2F43">
        <w:rPr>
          <w:rFonts w:ascii="Times New Roman" w:hAnsi="Times New Roman"/>
          <w:sz w:val="28"/>
          <w:szCs w:val="28"/>
        </w:rPr>
        <w:t>и контроля в сфере обращения лекарственных средств</w:t>
      </w:r>
      <w:r w:rsidR="00B848A2" w:rsidRPr="00AC2F43">
        <w:rPr>
          <w:rFonts w:ascii="Times New Roman" w:hAnsi="Times New Roman"/>
          <w:sz w:val="28"/>
          <w:szCs w:val="28"/>
        </w:rPr>
        <w:t>)</w:t>
      </w:r>
      <w:r w:rsidR="00317555" w:rsidRPr="00AC2F43">
        <w:rPr>
          <w:rFonts w:ascii="Times New Roman" w:hAnsi="Times New Roman"/>
          <w:sz w:val="28"/>
          <w:szCs w:val="28"/>
        </w:rPr>
        <w:t xml:space="preserve"> </w:t>
      </w:r>
      <w:r w:rsidRPr="00AC2F43">
        <w:rPr>
          <w:rFonts w:ascii="Times New Roman" w:hAnsi="Times New Roman"/>
          <w:sz w:val="28"/>
          <w:szCs w:val="28"/>
        </w:rPr>
        <w:t xml:space="preserve">осуществляет лицензирование фармацевтической деятельности </w:t>
      </w:r>
      <w:r w:rsidR="00317555" w:rsidRPr="00AC2F43">
        <w:rPr>
          <w:rFonts w:ascii="Times New Roman" w:hAnsi="Times New Roman"/>
          <w:sz w:val="28"/>
          <w:szCs w:val="28"/>
        </w:rPr>
        <w:t>в части деятельности, осуществляемой организациями оптовой торговли лекарственными средствами для медицинского применения</w:t>
      </w:r>
      <w:r w:rsidR="00AD483B" w:rsidRPr="00AC2F43">
        <w:rPr>
          <w:rFonts w:ascii="Times New Roman" w:hAnsi="Times New Roman"/>
          <w:sz w:val="28"/>
          <w:szCs w:val="28"/>
        </w:rPr>
        <w:t>.</w:t>
      </w:r>
    </w:p>
    <w:p w:rsidR="00AD483B" w:rsidRPr="00AC2F43" w:rsidRDefault="00AD483B" w:rsidP="00AD483B">
      <w:pPr>
        <w:autoSpaceDE w:val="0"/>
        <w:autoSpaceDN w:val="0"/>
        <w:adjustRightInd w:val="0"/>
        <w:spacing w:after="0" w:line="240" w:lineRule="auto"/>
        <w:ind w:firstLine="720"/>
        <w:jc w:val="both"/>
        <w:outlineLvl w:val="0"/>
        <w:rPr>
          <w:rFonts w:ascii="Times New Roman" w:hAnsi="Times New Roman"/>
          <w:bCs/>
          <w:sz w:val="28"/>
          <w:szCs w:val="28"/>
        </w:rPr>
      </w:pPr>
      <w:r w:rsidRPr="00AC2F43">
        <w:rPr>
          <w:rFonts w:ascii="Times New Roman" w:hAnsi="Times New Roman"/>
          <w:sz w:val="28"/>
          <w:szCs w:val="28"/>
        </w:rPr>
        <w:t xml:space="preserve">Росздравнадзор (Управление лицензирования и контроля соблюдения обязательных требований, </w:t>
      </w:r>
      <w:r w:rsidRPr="00AC2F43">
        <w:rPr>
          <w:rFonts w:ascii="Times New Roman" w:hAnsi="Times New Roman"/>
          <w:bCs/>
          <w:sz w:val="28"/>
          <w:szCs w:val="28"/>
        </w:rPr>
        <w:t xml:space="preserve">отдел лицензирования производства и технического обслуживания медицинской техники и контроля в сфере обращения медицинских изделий) </w:t>
      </w:r>
      <w:r w:rsidRPr="00AC2F43">
        <w:rPr>
          <w:rFonts w:ascii="Times New Roman" w:hAnsi="Times New Roman"/>
          <w:sz w:val="28"/>
          <w:szCs w:val="28"/>
        </w:rPr>
        <w:t>осуществляет лицензирование производства и технического обслуживания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p>
    <w:p w:rsidR="00447725" w:rsidRPr="00AC2F43" w:rsidRDefault="00317555" w:rsidP="00447725">
      <w:pPr>
        <w:autoSpaceDE w:val="0"/>
        <w:autoSpaceDN w:val="0"/>
        <w:adjustRightInd w:val="0"/>
        <w:spacing w:after="0" w:line="240" w:lineRule="auto"/>
        <w:ind w:firstLine="720"/>
        <w:jc w:val="both"/>
        <w:outlineLvl w:val="0"/>
        <w:rPr>
          <w:rFonts w:ascii="Times New Roman" w:hAnsi="Times New Roman"/>
          <w:sz w:val="28"/>
          <w:szCs w:val="28"/>
        </w:rPr>
      </w:pPr>
      <w:r w:rsidRPr="00AC2F43">
        <w:rPr>
          <w:rFonts w:ascii="Times New Roman" w:hAnsi="Times New Roman"/>
          <w:sz w:val="28"/>
          <w:szCs w:val="28"/>
        </w:rPr>
        <w:t>Территориальные органы</w:t>
      </w:r>
      <w:r w:rsidR="007F5AB4" w:rsidRPr="00AC2F43">
        <w:rPr>
          <w:rFonts w:ascii="Times New Roman" w:hAnsi="Times New Roman"/>
          <w:sz w:val="28"/>
          <w:szCs w:val="28"/>
        </w:rPr>
        <w:t xml:space="preserve"> Росздравнадзора по субъектам</w:t>
      </w:r>
      <w:r w:rsidR="00447725" w:rsidRPr="00AC2F43">
        <w:rPr>
          <w:rFonts w:ascii="Times New Roman" w:hAnsi="Times New Roman"/>
          <w:sz w:val="28"/>
          <w:szCs w:val="28"/>
        </w:rPr>
        <w:t xml:space="preserve"> </w:t>
      </w:r>
      <w:r w:rsidR="003F164B" w:rsidRPr="00AC2F43">
        <w:rPr>
          <w:rFonts w:ascii="Times New Roman" w:hAnsi="Times New Roman"/>
          <w:sz w:val="28"/>
          <w:szCs w:val="28"/>
        </w:rPr>
        <w:t>Российской Федерации осуществляю</w:t>
      </w:r>
      <w:r w:rsidR="00447725" w:rsidRPr="00AC2F43">
        <w:rPr>
          <w:rFonts w:ascii="Times New Roman" w:hAnsi="Times New Roman"/>
          <w:sz w:val="28"/>
          <w:szCs w:val="28"/>
        </w:rPr>
        <w:t>т лицензирование фармацевтической деятельности в части деятельности, осуществляемой аптечными организациями, подведомственными федеральным органам исполнительной власти,</w:t>
      </w:r>
      <w:r w:rsidR="00914924">
        <w:rPr>
          <w:rFonts w:ascii="Times New Roman" w:hAnsi="Times New Roman"/>
          <w:sz w:val="28"/>
          <w:szCs w:val="28"/>
        </w:rPr>
        <w:t xml:space="preserve"> государственным академиям наук, в том числе привлекаются к проведению проверок возможности выполнения лицензионных требований организаций, подавших заявление на получение лицензий на оптовую торговлю лекарственными средствами.</w:t>
      </w:r>
    </w:p>
    <w:p w:rsidR="00447725" w:rsidRPr="00AC2F43" w:rsidRDefault="00447725" w:rsidP="00447725">
      <w:pPr>
        <w:pStyle w:val="aa"/>
        <w:tabs>
          <w:tab w:val="left" w:pos="993"/>
        </w:tabs>
        <w:ind w:firstLine="709"/>
        <w:jc w:val="both"/>
        <w:rPr>
          <w:rFonts w:ascii="Times New Roman" w:hAnsi="Times New Roman"/>
          <w:sz w:val="28"/>
          <w:szCs w:val="28"/>
        </w:rPr>
      </w:pPr>
      <w:r w:rsidRPr="00AC2F43">
        <w:rPr>
          <w:rFonts w:ascii="Times New Roman" w:hAnsi="Times New Roman"/>
          <w:sz w:val="28"/>
          <w:szCs w:val="28"/>
          <w:lang w:eastAsia="en-US"/>
        </w:rPr>
        <w:t>Росздравнадзор</w:t>
      </w:r>
      <w:r w:rsidR="00B848A2" w:rsidRPr="00AC2F43">
        <w:rPr>
          <w:rFonts w:ascii="Times New Roman" w:hAnsi="Times New Roman"/>
          <w:sz w:val="28"/>
          <w:szCs w:val="28"/>
          <w:lang w:eastAsia="en-US"/>
        </w:rPr>
        <w:t xml:space="preserve"> </w:t>
      </w:r>
      <w:r w:rsidR="00317555" w:rsidRPr="00AC2F43">
        <w:rPr>
          <w:rFonts w:ascii="Times New Roman" w:hAnsi="Times New Roman"/>
          <w:sz w:val="28"/>
          <w:szCs w:val="28"/>
        </w:rPr>
        <w:t>(Управление лицензирования и контроля соблюдения обязательных требований, отдел</w:t>
      </w:r>
      <w:r w:rsidR="005C5DB6" w:rsidRPr="00AC2F43">
        <w:rPr>
          <w:rFonts w:ascii="Times New Roman" w:hAnsi="Times New Roman"/>
          <w:sz w:val="28"/>
          <w:szCs w:val="28"/>
        </w:rPr>
        <w:t>ы</w:t>
      </w:r>
      <w:r w:rsidR="00317555" w:rsidRPr="00AC2F43">
        <w:rPr>
          <w:rFonts w:ascii="Times New Roman" w:hAnsi="Times New Roman"/>
          <w:sz w:val="28"/>
          <w:szCs w:val="28"/>
        </w:rPr>
        <w:t xml:space="preserve"> лицензирования фармацевтической деятельности и деятельности по обороту наркотических средств, психотропных веществ и их прекурсоров, культивированию наркосодержащих растений и контроля в сфере обращения лекарственных средств)</w:t>
      </w:r>
      <w:r w:rsidRPr="00AC2F43">
        <w:rPr>
          <w:rFonts w:ascii="Times New Roman" w:hAnsi="Times New Roman"/>
          <w:sz w:val="28"/>
          <w:szCs w:val="28"/>
          <w:lang w:eastAsia="en-US"/>
        </w:rPr>
        <w:t xml:space="preserve"> </w:t>
      </w:r>
      <w:r w:rsidRPr="00AC2F43">
        <w:rPr>
          <w:rFonts w:ascii="Times New Roman" w:hAnsi="Times New Roman"/>
          <w:sz w:val="28"/>
          <w:szCs w:val="28"/>
        </w:rPr>
        <w:t xml:space="preserve">осуществляет лицензирование деятельности по обороту наркотических средств, психотропных веществ и их прекурсоров, культивированию наркосодержащих растений в части: </w:t>
      </w:r>
    </w:p>
    <w:p w:rsidR="00447725" w:rsidRPr="00AC2F43" w:rsidRDefault="00447725" w:rsidP="001B3D59">
      <w:pPr>
        <w:pStyle w:val="Style2"/>
        <w:spacing w:line="240" w:lineRule="auto"/>
        <w:ind w:firstLine="709"/>
        <w:rPr>
          <w:rStyle w:val="FontStyle12"/>
          <w:sz w:val="28"/>
        </w:rPr>
      </w:pPr>
      <w:r w:rsidRPr="00AC2F43">
        <w:rPr>
          <w:rStyle w:val="FontStyle12"/>
          <w:sz w:val="28"/>
        </w:rPr>
        <w:t>1) деятельности по обороту наркотических средств и психотропных</w:t>
      </w:r>
      <w:r w:rsidRPr="00AC2F43">
        <w:rPr>
          <w:rStyle w:val="FontStyle12"/>
          <w:sz w:val="28"/>
        </w:rPr>
        <w:br/>
        <w:t xml:space="preserve">веществ, внесенных в списки </w:t>
      </w:r>
      <w:r w:rsidRPr="00AC2F43">
        <w:rPr>
          <w:rStyle w:val="FontStyle12"/>
          <w:sz w:val="28"/>
          <w:lang w:val="en-US"/>
        </w:rPr>
        <w:t>I</w:t>
      </w:r>
      <w:r w:rsidRPr="00AC2F43">
        <w:rPr>
          <w:rStyle w:val="FontStyle12"/>
          <w:sz w:val="28"/>
        </w:rPr>
        <w:t xml:space="preserve">, </w:t>
      </w:r>
      <w:r w:rsidRPr="00AC2F43">
        <w:rPr>
          <w:rStyle w:val="FontStyle12"/>
          <w:sz w:val="28"/>
          <w:lang w:val="en-US"/>
        </w:rPr>
        <w:t>II</w:t>
      </w:r>
      <w:r w:rsidRPr="00AC2F43">
        <w:rPr>
          <w:rStyle w:val="FontStyle12"/>
          <w:sz w:val="28"/>
        </w:rPr>
        <w:t>, III перечня</w:t>
      </w:r>
      <w:r w:rsidR="001B3D59" w:rsidRPr="00AC2F43">
        <w:t xml:space="preserve"> </w:t>
      </w:r>
      <w:r w:rsidR="001B3D59" w:rsidRPr="00AC2F43">
        <w:rPr>
          <w:rStyle w:val="FontStyle12"/>
          <w:sz w:val="28"/>
        </w:rPr>
        <w:t xml:space="preserve">наркотических средств, психотропных </w:t>
      </w:r>
      <w:r w:rsidR="001B3D59" w:rsidRPr="00AC2F43">
        <w:rPr>
          <w:rStyle w:val="FontStyle12"/>
          <w:sz w:val="28"/>
        </w:rPr>
        <w:lastRenderedPageBreak/>
        <w:t>веществ и их прекурсоров, подлежащих контролю в Российской Федерации, утвержденного постановлением Правительства Российской Федерации от 30 июня 1998 г. № 681 (далее – перечень)</w:t>
      </w:r>
      <w:r w:rsidRPr="00AC2F43">
        <w:rPr>
          <w:rStyle w:val="FontStyle12"/>
          <w:sz w:val="28"/>
        </w:rPr>
        <w:t>, осуществляемой</w:t>
      </w:r>
      <w:r w:rsidR="001B3D59" w:rsidRPr="00AC2F43">
        <w:rPr>
          <w:rStyle w:val="FontStyle12"/>
          <w:sz w:val="28"/>
        </w:rPr>
        <w:t xml:space="preserve"> </w:t>
      </w:r>
      <w:r w:rsidRPr="00AC2F43">
        <w:rPr>
          <w:rStyle w:val="FontStyle12"/>
          <w:sz w:val="28"/>
        </w:rPr>
        <w:t xml:space="preserve">организациями оптовой торговли лекарственными средствами; </w:t>
      </w:r>
    </w:p>
    <w:p w:rsidR="00447725" w:rsidRPr="00AC2F43" w:rsidRDefault="00447725" w:rsidP="00447725">
      <w:pPr>
        <w:pStyle w:val="Style2"/>
        <w:widowControl/>
        <w:spacing w:line="240" w:lineRule="auto"/>
        <w:ind w:firstLine="709"/>
        <w:rPr>
          <w:rStyle w:val="FontStyle12"/>
          <w:sz w:val="28"/>
        </w:rPr>
      </w:pPr>
      <w:r w:rsidRPr="00AC2F43">
        <w:rPr>
          <w:rStyle w:val="FontStyle12"/>
          <w:sz w:val="28"/>
        </w:rPr>
        <w:t>2) деятельности по обороту прекурсоров наркотических средств и</w:t>
      </w:r>
      <w:r w:rsidRPr="00AC2F43">
        <w:rPr>
          <w:rStyle w:val="FontStyle12"/>
          <w:sz w:val="28"/>
        </w:rPr>
        <w:br/>
        <w:t>психотропных веществ, внесенных в список I перечня;</w:t>
      </w:r>
    </w:p>
    <w:p w:rsidR="00447725" w:rsidRPr="00AC2F43" w:rsidRDefault="00447725" w:rsidP="00447725">
      <w:pPr>
        <w:pStyle w:val="Style2"/>
        <w:widowControl/>
        <w:spacing w:line="240" w:lineRule="auto"/>
        <w:ind w:firstLine="709"/>
        <w:rPr>
          <w:rStyle w:val="FontStyle12"/>
          <w:sz w:val="28"/>
        </w:rPr>
      </w:pPr>
      <w:r w:rsidRPr="00AC2F43">
        <w:rPr>
          <w:rStyle w:val="FontStyle12"/>
          <w:sz w:val="28"/>
        </w:rPr>
        <w:t>3) деятельности по обороту прекурсоров наркотических средств и</w:t>
      </w:r>
      <w:r w:rsidRPr="00AC2F43">
        <w:rPr>
          <w:rStyle w:val="FontStyle12"/>
          <w:sz w:val="28"/>
        </w:rPr>
        <w:br/>
        <w:t>психотропных веществ, внесенны</w:t>
      </w:r>
      <w:r w:rsidR="007F5AB4" w:rsidRPr="00AC2F43">
        <w:rPr>
          <w:rStyle w:val="FontStyle12"/>
          <w:sz w:val="28"/>
        </w:rPr>
        <w:t>х в таблицу I списка IV перечня,</w:t>
      </w:r>
      <w:r w:rsidRPr="00AC2F43">
        <w:rPr>
          <w:rStyle w:val="FontStyle12"/>
          <w:sz w:val="28"/>
        </w:rPr>
        <w:t xml:space="preserve"> осуществляемой организациями </w:t>
      </w:r>
      <w:r w:rsidRPr="00AC2F43">
        <w:rPr>
          <w:sz w:val="28"/>
          <w:szCs w:val="28"/>
        </w:rPr>
        <w:t>– производителями лекарственных средств</w:t>
      </w:r>
      <w:r w:rsidRPr="00AC2F43">
        <w:rPr>
          <w:rStyle w:val="FontStyle12"/>
          <w:sz w:val="28"/>
        </w:rPr>
        <w:t>;</w:t>
      </w:r>
    </w:p>
    <w:p w:rsidR="00447725" w:rsidRPr="00AC2F43" w:rsidRDefault="00447725" w:rsidP="00447725">
      <w:pPr>
        <w:pStyle w:val="Style2"/>
        <w:widowControl/>
        <w:spacing w:line="240" w:lineRule="auto"/>
        <w:ind w:firstLine="709"/>
        <w:rPr>
          <w:rStyle w:val="FontStyle12"/>
          <w:sz w:val="28"/>
        </w:rPr>
      </w:pPr>
      <w:r w:rsidRPr="00AC2F43">
        <w:rPr>
          <w:rStyle w:val="FontStyle12"/>
          <w:sz w:val="28"/>
        </w:rPr>
        <w:t>4) культивирования наркосодержащих растений.</w:t>
      </w:r>
    </w:p>
    <w:p w:rsidR="00447725" w:rsidRPr="00AC2F43" w:rsidRDefault="00317555" w:rsidP="00447725">
      <w:pPr>
        <w:pStyle w:val="aa"/>
        <w:tabs>
          <w:tab w:val="left" w:pos="993"/>
        </w:tabs>
        <w:ind w:firstLine="709"/>
        <w:jc w:val="both"/>
        <w:rPr>
          <w:rFonts w:ascii="Times New Roman" w:hAnsi="Times New Roman"/>
          <w:sz w:val="28"/>
          <w:szCs w:val="28"/>
        </w:rPr>
      </w:pPr>
      <w:r w:rsidRPr="00AC2F43">
        <w:rPr>
          <w:rFonts w:ascii="Times New Roman" w:hAnsi="Times New Roman"/>
          <w:sz w:val="28"/>
          <w:szCs w:val="28"/>
          <w:lang w:eastAsia="en-US"/>
        </w:rPr>
        <w:t>Территориальные органы</w:t>
      </w:r>
      <w:r w:rsidR="007F5AB4" w:rsidRPr="00AC2F43">
        <w:rPr>
          <w:rFonts w:ascii="Times New Roman" w:hAnsi="Times New Roman"/>
          <w:sz w:val="28"/>
          <w:szCs w:val="28"/>
          <w:lang w:eastAsia="en-US"/>
        </w:rPr>
        <w:t xml:space="preserve"> Росздравнадзора по субъектам</w:t>
      </w:r>
      <w:r w:rsidR="00447725" w:rsidRPr="00AC2F43">
        <w:rPr>
          <w:rFonts w:ascii="Times New Roman" w:hAnsi="Times New Roman"/>
          <w:sz w:val="28"/>
          <w:szCs w:val="28"/>
          <w:lang w:eastAsia="en-US"/>
        </w:rPr>
        <w:t xml:space="preserve"> Российской Федерации </w:t>
      </w:r>
      <w:r w:rsidR="00447725" w:rsidRPr="00AC2F43">
        <w:rPr>
          <w:rFonts w:ascii="Times New Roman" w:hAnsi="Times New Roman"/>
          <w:sz w:val="28"/>
          <w:szCs w:val="28"/>
        </w:rPr>
        <w:t xml:space="preserve">осуществляют лицензирование деятельности по обороту наркотических средств, психотропных веществ и их прекурсоров, культивированию наркосодержащих растений в части: </w:t>
      </w:r>
    </w:p>
    <w:p w:rsidR="00447725" w:rsidRPr="00AC2F43" w:rsidRDefault="00447725" w:rsidP="00447725">
      <w:pPr>
        <w:pStyle w:val="aa"/>
        <w:tabs>
          <w:tab w:val="left" w:pos="993"/>
        </w:tabs>
        <w:ind w:firstLine="709"/>
        <w:jc w:val="both"/>
        <w:rPr>
          <w:rFonts w:ascii="Times New Roman" w:hAnsi="Times New Roman"/>
          <w:sz w:val="28"/>
          <w:szCs w:val="28"/>
        </w:rPr>
      </w:pPr>
      <w:r w:rsidRPr="00AC2F43">
        <w:rPr>
          <w:rStyle w:val="FontStyle12"/>
          <w:sz w:val="28"/>
        </w:rPr>
        <w:t>1) деятельности по обороту наркотических средств и психотропных</w:t>
      </w:r>
      <w:r w:rsidRPr="00AC2F43">
        <w:rPr>
          <w:rStyle w:val="FontStyle12"/>
          <w:sz w:val="28"/>
        </w:rPr>
        <w:br/>
        <w:t xml:space="preserve">веществ, внесенных в списки </w:t>
      </w:r>
      <w:r w:rsidRPr="00AC2F43">
        <w:rPr>
          <w:rStyle w:val="FontStyle12"/>
          <w:sz w:val="28"/>
          <w:lang w:val="en-US"/>
        </w:rPr>
        <w:t>I</w:t>
      </w:r>
      <w:r w:rsidRPr="00AC2F43">
        <w:rPr>
          <w:rStyle w:val="FontStyle12"/>
          <w:sz w:val="28"/>
        </w:rPr>
        <w:t xml:space="preserve">, </w:t>
      </w:r>
      <w:r w:rsidRPr="00AC2F43">
        <w:rPr>
          <w:rStyle w:val="FontStyle12"/>
          <w:sz w:val="28"/>
          <w:lang w:val="en-US"/>
        </w:rPr>
        <w:t>II</w:t>
      </w:r>
      <w:r w:rsidRPr="00AC2F43">
        <w:rPr>
          <w:rStyle w:val="FontStyle12"/>
          <w:sz w:val="28"/>
        </w:rPr>
        <w:t>, III перечня, осуществляемой</w:t>
      </w:r>
      <w:r w:rsidRPr="00AC2F43">
        <w:rPr>
          <w:rStyle w:val="FontStyle12"/>
          <w:sz w:val="28"/>
        </w:rPr>
        <w:br/>
      </w:r>
      <w:r w:rsidRPr="00AC2F43">
        <w:rPr>
          <w:rFonts w:ascii="Times New Roman" w:hAnsi="Times New Roman"/>
          <w:sz w:val="28"/>
          <w:szCs w:val="28"/>
        </w:rPr>
        <w:t>аптечными организациями, подведомственными федеральным органам исполнительной власти, государственным академиям наук;</w:t>
      </w:r>
    </w:p>
    <w:p w:rsidR="00447725" w:rsidRPr="00AC2F43" w:rsidRDefault="00447725" w:rsidP="003B50C6">
      <w:pPr>
        <w:autoSpaceDE w:val="0"/>
        <w:autoSpaceDN w:val="0"/>
        <w:adjustRightInd w:val="0"/>
        <w:spacing w:after="0" w:line="240" w:lineRule="auto"/>
        <w:ind w:firstLine="709"/>
        <w:jc w:val="both"/>
        <w:outlineLvl w:val="1"/>
        <w:rPr>
          <w:rFonts w:ascii="Times New Roman" w:hAnsi="Times New Roman"/>
          <w:sz w:val="28"/>
          <w:szCs w:val="28"/>
        </w:rPr>
      </w:pPr>
      <w:r w:rsidRPr="00AC2F43">
        <w:rPr>
          <w:rStyle w:val="FontStyle12"/>
          <w:sz w:val="28"/>
        </w:rPr>
        <w:t>2) деятельности по обороту прекурсоров наркотических средств и</w:t>
      </w:r>
      <w:r w:rsidRPr="00AC2F43">
        <w:rPr>
          <w:rStyle w:val="FontStyle12"/>
          <w:sz w:val="28"/>
        </w:rPr>
        <w:br/>
        <w:t>психотропных веществ, внесенных в таблицу I списка IV перечня (</w:t>
      </w:r>
      <w:r w:rsidRPr="00AC2F43">
        <w:rPr>
          <w:rFonts w:ascii="Times New Roman" w:hAnsi="Times New Roman"/>
          <w:sz w:val="28"/>
          <w:szCs w:val="28"/>
        </w:rPr>
        <w:t>за исключением организаций - производителей лекарственных средств).</w:t>
      </w:r>
    </w:p>
    <w:p w:rsidR="00421C0B" w:rsidRPr="00AC2F43" w:rsidRDefault="00421C0B" w:rsidP="003B50C6">
      <w:pPr>
        <w:autoSpaceDE w:val="0"/>
        <w:autoSpaceDN w:val="0"/>
        <w:adjustRightInd w:val="0"/>
        <w:spacing w:after="0" w:line="240" w:lineRule="auto"/>
        <w:ind w:firstLine="709"/>
        <w:jc w:val="both"/>
        <w:outlineLvl w:val="1"/>
        <w:rPr>
          <w:rFonts w:ascii="Times New Roman" w:hAnsi="Times New Roman"/>
          <w:sz w:val="28"/>
          <w:szCs w:val="28"/>
        </w:rPr>
      </w:pPr>
    </w:p>
    <w:p w:rsidR="005E700F" w:rsidRPr="00AC2F43" w:rsidRDefault="008B0388" w:rsidP="00F562E1">
      <w:pPr>
        <w:autoSpaceDE w:val="0"/>
        <w:autoSpaceDN w:val="0"/>
        <w:adjustRightInd w:val="0"/>
        <w:spacing w:after="0" w:line="240" w:lineRule="auto"/>
        <w:ind w:firstLine="709"/>
        <w:jc w:val="center"/>
        <w:rPr>
          <w:rFonts w:ascii="Times New Roman" w:hAnsi="Times New Roman"/>
          <w:i/>
          <w:sz w:val="28"/>
          <w:szCs w:val="28"/>
        </w:rPr>
      </w:pPr>
      <w:r w:rsidRPr="00653170">
        <w:rPr>
          <w:rFonts w:ascii="Times New Roman" w:hAnsi="Times New Roman"/>
          <w:i/>
          <w:sz w:val="28"/>
          <w:szCs w:val="28"/>
        </w:rPr>
        <w:t>Полномочия по лицензированию органов исполнительной власти субъектов Российской Федерации</w:t>
      </w:r>
    </w:p>
    <w:p w:rsidR="00913857" w:rsidRPr="00AC2F43" w:rsidRDefault="00913857" w:rsidP="00F562E1">
      <w:pPr>
        <w:autoSpaceDE w:val="0"/>
        <w:autoSpaceDN w:val="0"/>
        <w:adjustRightInd w:val="0"/>
        <w:spacing w:after="0" w:line="240" w:lineRule="auto"/>
        <w:ind w:firstLine="709"/>
        <w:jc w:val="center"/>
        <w:rPr>
          <w:rFonts w:ascii="Times New Roman" w:hAnsi="Times New Roman"/>
          <w:i/>
          <w:sz w:val="28"/>
          <w:szCs w:val="28"/>
        </w:rPr>
      </w:pPr>
    </w:p>
    <w:p w:rsidR="00947697" w:rsidRPr="00AC2F43" w:rsidRDefault="003531D1" w:rsidP="00947697">
      <w:pPr>
        <w:autoSpaceDE w:val="0"/>
        <w:autoSpaceDN w:val="0"/>
        <w:adjustRightInd w:val="0"/>
        <w:spacing w:after="0" w:line="240" w:lineRule="auto"/>
        <w:ind w:firstLine="709"/>
        <w:jc w:val="both"/>
        <w:rPr>
          <w:rFonts w:ascii="Times New Roman" w:hAnsi="Times New Roman"/>
          <w:sz w:val="28"/>
          <w:szCs w:val="28"/>
        </w:rPr>
      </w:pPr>
      <w:r w:rsidRPr="003531D1">
        <w:rPr>
          <w:rFonts w:ascii="Times New Roman" w:hAnsi="Times New Roman"/>
          <w:sz w:val="28"/>
          <w:szCs w:val="28"/>
        </w:rPr>
        <w:t>В соответствии со ст. 15 Федерального закона от 21.11.2011 № 323-ФЗ                   «Об основах охраны здоровья граждан в Российской Федерации» органы исполнительной власти субъектов Российской Федерации исполняют переданные полномочия по лицензированию  (в части предоставления и переоформления лицензий, предоставления дубликатов лицензий и копий лицензий, осуществления лицензионного контроля в отношении соискателей лицензий и лицензиатов, представивших заявления о переоформлении лицензий,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заявлений о предоставлении и переоформлении лицензий, утверждения форм уведомлений, выписок из указанных реестров лицензий и других используемых в процессе лицензирования документов, а также предоставления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официальных сайтах органов государственной власти субъектов Российской Федерации с указанием адресов электронной почты, по которым пользователями этой информации могут быть направлены запросы и получена запрашиваемая информация):</w:t>
      </w:r>
    </w:p>
    <w:p w:rsidR="0050012D" w:rsidRPr="00AC2F43" w:rsidRDefault="004C6A07" w:rsidP="00947697">
      <w:pPr>
        <w:autoSpaceDE w:val="0"/>
        <w:autoSpaceDN w:val="0"/>
        <w:adjustRightInd w:val="0"/>
        <w:spacing w:after="0" w:line="240" w:lineRule="auto"/>
        <w:ind w:firstLine="540"/>
        <w:jc w:val="both"/>
        <w:outlineLvl w:val="1"/>
        <w:rPr>
          <w:rFonts w:ascii="Times New Roman" w:hAnsi="Times New Roman"/>
          <w:sz w:val="28"/>
          <w:szCs w:val="28"/>
        </w:rPr>
      </w:pPr>
      <w:r w:rsidRPr="00AC2F43">
        <w:rPr>
          <w:rFonts w:ascii="Times New Roman" w:hAnsi="Times New Roman"/>
          <w:sz w:val="28"/>
          <w:szCs w:val="28"/>
        </w:rPr>
        <w:t xml:space="preserve">-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медицинских и иных организаций, за исключением </w:t>
      </w:r>
      <w:r w:rsidRPr="00AC2F43">
        <w:rPr>
          <w:rFonts w:ascii="Times New Roman" w:hAnsi="Times New Roman"/>
          <w:sz w:val="28"/>
          <w:szCs w:val="28"/>
        </w:rPr>
        <w:lastRenderedPageBreak/>
        <w:t>подведомственных федеральным органам исполнительной власти, государственным академиям наук, а также организаций федеральных органов исполнительной власти, в которых федеральным законом предусмотрена военная и приравненная к ней служба, медицинских и иных организаций, осуществляющих деятельность по оказанию высокотехнологичной медицинской помощи; индивидуальных предпринимателей;</w:t>
      </w:r>
    </w:p>
    <w:p w:rsidR="003531D1" w:rsidRPr="003531D1" w:rsidRDefault="003531D1" w:rsidP="003531D1">
      <w:pPr>
        <w:autoSpaceDE w:val="0"/>
        <w:autoSpaceDN w:val="0"/>
        <w:adjustRightInd w:val="0"/>
        <w:spacing w:after="0" w:line="240" w:lineRule="auto"/>
        <w:ind w:firstLine="540"/>
        <w:jc w:val="both"/>
        <w:outlineLvl w:val="1"/>
        <w:rPr>
          <w:rFonts w:ascii="Times New Roman" w:hAnsi="Times New Roman"/>
          <w:sz w:val="28"/>
          <w:szCs w:val="28"/>
        </w:rPr>
      </w:pPr>
      <w:r w:rsidRPr="003531D1">
        <w:rPr>
          <w:rFonts w:ascii="Times New Roman" w:hAnsi="Times New Roman"/>
          <w:sz w:val="28"/>
          <w:szCs w:val="28"/>
        </w:rPr>
        <w:t>- фармацевтической деятельности (за исключением деятельности, осуществляемой организациями оптовой торговли лекарственными средствами для медицинского применения и аптечными организациями, подведомственными федеральным органам исполнительной власти);</w:t>
      </w:r>
    </w:p>
    <w:p w:rsidR="003531D1" w:rsidRPr="003531D1" w:rsidRDefault="003531D1" w:rsidP="003531D1">
      <w:pPr>
        <w:autoSpaceDE w:val="0"/>
        <w:autoSpaceDN w:val="0"/>
        <w:adjustRightInd w:val="0"/>
        <w:spacing w:after="0" w:line="240" w:lineRule="auto"/>
        <w:ind w:firstLine="540"/>
        <w:jc w:val="both"/>
        <w:outlineLvl w:val="1"/>
        <w:rPr>
          <w:rFonts w:ascii="Times New Roman" w:hAnsi="Times New Roman"/>
          <w:sz w:val="28"/>
          <w:szCs w:val="28"/>
        </w:rPr>
      </w:pPr>
      <w:r w:rsidRPr="003531D1">
        <w:rPr>
          <w:rFonts w:ascii="Times New Roman" w:hAnsi="Times New Roman"/>
          <w:sz w:val="28"/>
          <w:szCs w:val="28"/>
        </w:rPr>
        <w:t>- деятельности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списки I, II и III перечня наркотических средств, психотропных веществ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 государственным академиям наук).</w:t>
      </w:r>
    </w:p>
    <w:p w:rsidR="00662174" w:rsidRDefault="003531D1" w:rsidP="003531D1">
      <w:pPr>
        <w:autoSpaceDE w:val="0"/>
        <w:autoSpaceDN w:val="0"/>
        <w:adjustRightInd w:val="0"/>
        <w:spacing w:after="0" w:line="240" w:lineRule="auto"/>
        <w:ind w:firstLine="540"/>
        <w:jc w:val="both"/>
        <w:outlineLvl w:val="1"/>
        <w:rPr>
          <w:rFonts w:ascii="Times New Roman" w:hAnsi="Times New Roman"/>
          <w:sz w:val="28"/>
          <w:szCs w:val="28"/>
        </w:rPr>
      </w:pPr>
      <w:r w:rsidRPr="003531D1">
        <w:rPr>
          <w:rFonts w:ascii="Times New Roman" w:hAnsi="Times New Roman"/>
          <w:sz w:val="28"/>
          <w:szCs w:val="28"/>
        </w:rPr>
        <w:t>Для целей лицензирования в органах исполнительной власти, осуществляющих лицензирование, созданы и функционируют отделы по лицензированию, к полномочиям которых относится оказание государственной услуги по лицензированию конкретных видов деятельности.</w:t>
      </w:r>
    </w:p>
    <w:p w:rsidR="00386F50" w:rsidRDefault="00386F50" w:rsidP="003531D1">
      <w:pPr>
        <w:autoSpaceDE w:val="0"/>
        <w:autoSpaceDN w:val="0"/>
        <w:adjustRightInd w:val="0"/>
        <w:spacing w:after="0" w:line="240" w:lineRule="auto"/>
        <w:ind w:firstLine="540"/>
        <w:jc w:val="both"/>
        <w:outlineLvl w:val="1"/>
        <w:rPr>
          <w:rFonts w:ascii="Times New Roman" w:hAnsi="Times New Roman"/>
          <w:sz w:val="28"/>
          <w:szCs w:val="28"/>
        </w:rPr>
      </w:pPr>
      <w:r>
        <w:rPr>
          <w:rFonts w:ascii="Times New Roman" w:hAnsi="Times New Roman"/>
          <w:sz w:val="28"/>
          <w:szCs w:val="28"/>
        </w:rPr>
        <w:t>В целом в Российской Федерации предоставляет государственную услугу по лицензированию 93 самостоят</w:t>
      </w:r>
      <w:r w:rsidR="0073631D">
        <w:rPr>
          <w:rFonts w:ascii="Times New Roman" w:hAnsi="Times New Roman"/>
          <w:sz w:val="28"/>
          <w:szCs w:val="28"/>
        </w:rPr>
        <w:t>ельных структурных подразделения</w:t>
      </w:r>
      <w:r>
        <w:rPr>
          <w:rFonts w:ascii="Times New Roman" w:hAnsi="Times New Roman"/>
          <w:sz w:val="28"/>
          <w:szCs w:val="28"/>
        </w:rPr>
        <w:t>.</w:t>
      </w:r>
    </w:p>
    <w:p w:rsidR="00386F50" w:rsidRPr="00AC2F43" w:rsidRDefault="00386F50" w:rsidP="003531D1">
      <w:pPr>
        <w:autoSpaceDE w:val="0"/>
        <w:autoSpaceDN w:val="0"/>
        <w:adjustRightInd w:val="0"/>
        <w:spacing w:after="0" w:line="240" w:lineRule="auto"/>
        <w:ind w:firstLine="540"/>
        <w:jc w:val="both"/>
        <w:outlineLvl w:val="1"/>
        <w:rPr>
          <w:rFonts w:ascii="Times New Roman" w:hAnsi="Times New Roman"/>
          <w:sz w:val="28"/>
          <w:szCs w:val="28"/>
        </w:rPr>
      </w:pPr>
      <w:r>
        <w:rPr>
          <w:rFonts w:ascii="Times New Roman" w:hAnsi="Times New Roman"/>
          <w:sz w:val="28"/>
          <w:szCs w:val="28"/>
        </w:rPr>
        <w:t>Численный состав – 371 штатная единица, из них занятых – 331 единица.</w:t>
      </w:r>
    </w:p>
    <w:p w:rsidR="00421C0B" w:rsidRPr="00AC2F43" w:rsidRDefault="00421C0B" w:rsidP="00421C0B">
      <w:pPr>
        <w:autoSpaceDE w:val="0"/>
        <w:autoSpaceDN w:val="0"/>
        <w:adjustRightInd w:val="0"/>
        <w:spacing w:after="0" w:line="240" w:lineRule="auto"/>
        <w:ind w:firstLine="540"/>
        <w:jc w:val="both"/>
        <w:outlineLvl w:val="1"/>
        <w:rPr>
          <w:rFonts w:ascii="Times New Roman" w:hAnsi="Times New Roman"/>
          <w:sz w:val="28"/>
          <w:szCs w:val="28"/>
        </w:rPr>
      </w:pPr>
    </w:p>
    <w:p w:rsidR="005E700F" w:rsidRPr="00AC2F43" w:rsidRDefault="00680EF2" w:rsidP="00F562E1">
      <w:pPr>
        <w:spacing w:after="0" w:line="240" w:lineRule="auto"/>
        <w:ind w:firstLine="709"/>
        <w:jc w:val="center"/>
        <w:rPr>
          <w:rFonts w:ascii="Times New Roman" w:hAnsi="Times New Roman"/>
          <w:b/>
          <w:i/>
          <w:sz w:val="28"/>
          <w:szCs w:val="28"/>
        </w:rPr>
      </w:pPr>
      <w:r w:rsidRPr="00AC2F43">
        <w:rPr>
          <w:rFonts w:ascii="Times New Roman" w:hAnsi="Times New Roman"/>
          <w:b/>
          <w:i/>
          <w:sz w:val="28"/>
          <w:szCs w:val="28"/>
        </w:rPr>
        <w:t>Сведения об организации и осуществлении лицензирования, в том числе в электронной форме</w:t>
      </w:r>
    </w:p>
    <w:p w:rsidR="00913857" w:rsidRPr="00AC2F43" w:rsidRDefault="00913857" w:rsidP="00F562E1">
      <w:pPr>
        <w:spacing w:after="0" w:line="240" w:lineRule="auto"/>
        <w:ind w:firstLine="709"/>
        <w:jc w:val="center"/>
        <w:rPr>
          <w:rFonts w:ascii="Times New Roman" w:hAnsi="Times New Roman"/>
          <w:b/>
          <w:i/>
          <w:sz w:val="28"/>
          <w:szCs w:val="28"/>
        </w:rPr>
      </w:pPr>
    </w:p>
    <w:p w:rsidR="00177C84" w:rsidRPr="00AC2F43" w:rsidRDefault="00177C84" w:rsidP="00E1135A">
      <w:pPr>
        <w:spacing w:after="0" w:line="240" w:lineRule="auto"/>
        <w:ind w:firstLine="709"/>
        <w:jc w:val="both"/>
        <w:rPr>
          <w:rFonts w:ascii="Times New Roman" w:hAnsi="Times New Roman"/>
          <w:sz w:val="28"/>
          <w:szCs w:val="28"/>
        </w:rPr>
      </w:pPr>
      <w:r w:rsidRPr="00AC2F43">
        <w:rPr>
          <w:rFonts w:ascii="Times New Roman" w:hAnsi="Times New Roman"/>
          <w:sz w:val="28"/>
          <w:szCs w:val="28"/>
        </w:rPr>
        <w:t>Результатом предоставления государственной услуги по лицензированию является:</w:t>
      </w:r>
    </w:p>
    <w:p w:rsidR="00177C84" w:rsidRPr="00AC2F43" w:rsidRDefault="00177C84" w:rsidP="00E1135A">
      <w:pPr>
        <w:pStyle w:val="ConsPlusNormal"/>
        <w:ind w:firstLine="709"/>
        <w:jc w:val="both"/>
        <w:rPr>
          <w:rFonts w:ascii="Times New Roman" w:hAnsi="Times New Roman" w:cs="Times New Roman"/>
          <w:sz w:val="28"/>
          <w:szCs w:val="28"/>
        </w:rPr>
      </w:pPr>
      <w:r w:rsidRPr="00AC2F43">
        <w:rPr>
          <w:rFonts w:ascii="Times New Roman" w:eastAsia="Calibri" w:hAnsi="Times New Roman" w:cs="Times New Roman"/>
          <w:sz w:val="28"/>
          <w:szCs w:val="28"/>
          <w:lang w:eastAsia="en-US"/>
        </w:rPr>
        <w:t xml:space="preserve">1) предоставление </w:t>
      </w:r>
      <w:r w:rsidRPr="00AC2F43">
        <w:rPr>
          <w:rFonts w:ascii="Times New Roman" w:hAnsi="Times New Roman" w:cs="Times New Roman"/>
          <w:sz w:val="28"/>
          <w:szCs w:val="28"/>
        </w:rPr>
        <w:t>(отказ в предоставлении) лицензии;</w:t>
      </w:r>
    </w:p>
    <w:p w:rsidR="00177C84" w:rsidRPr="00AC2F43" w:rsidRDefault="00177C84" w:rsidP="00E1135A">
      <w:pPr>
        <w:pStyle w:val="ConsPlusNormal"/>
        <w:ind w:firstLine="709"/>
        <w:jc w:val="both"/>
        <w:rPr>
          <w:rFonts w:ascii="Times New Roman" w:hAnsi="Times New Roman" w:cs="Times New Roman"/>
          <w:sz w:val="28"/>
          <w:szCs w:val="28"/>
        </w:rPr>
      </w:pPr>
      <w:r w:rsidRPr="00AC2F43">
        <w:rPr>
          <w:rFonts w:ascii="Times New Roman" w:hAnsi="Times New Roman" w:cs="Times New Roman"/>
          <w:sz w:val="28"/>
          <w:szCs w:val="28"/>
        </w:rPr>
        <w:t>2) переоформление (отказ в переоформлении) лицензии;</w:t>
      </w:r>
    </w:p>
    <w:p w:rsidR="00177C84" w:rsidRPr="00AC2F43" w:rsidRDefault="00177C84" w:rsidP="00E1135A">
      <w:pPr>
        <w:pStyle w:val="ConsPlusNormal"/>
        <w:ind w:firstLine="709"/>
        <w:jc w:val="both"/>
        <w:rPr>
          <w:rFonts w:ascii="Times New Roman" w:hAnsi="Times New Roman" w:cs="Times New Roman"/>
          <w:sz w:val="28"/>
          <w:szCs w:val="28"/>
        </w:rPr>
      </w:pPr>
      <w:r w:rsidRPr="00AC2F43">
        <w:rPr>
          <w:rFonts w:ascii="Times New Roman" w:hAnsi="Times New Roman" w:cs="Times New Roman"/>
          <w:sz w:val="28"/>
          <w:szCs w:val="28"/>
        </w:rPr>
        <w:t>3) выдача дубликата лицензии, копии лицензии;</w:t>
      </w:r>
    </w:p>
    <w:p w:rsidR="00177C84" w:rsidRPr="00AC2F43" w:rsidRDefault="00177C84" w:rsidP="00E1135A">
      <w:pPr>
        <w:pStyle w:val="ConsPlusNormal"/>
        <w:ind w:firstLine="709"/>
        <w:jc w:val="both"/>
        <w:rPr>
          <w:rFonts w:ascii="Times New Roman" w:hAnsi="Times New Roman" w:cs="Times New Roman"/>
          <w:sz w:val="28"/>
          <w:szCs w:val="28"/>
        </w:rPr>
      </w:pPr>
      <w:r w:rsidRPr="00AC2F43">
        <w:rPr>
          <w:rFonts w:ascii="Times New Roman" w:hAnsi="Times New Roman" w:cs="Times New Roman"/>
          <w:sz w:val="28"/>
          <w:szCs w:val="28"/>
        </w:rPr>
        <w:t xml:space="preserve">4) решение о приостановлении действия лицензий, о возобновлении действия лицензии, о прекращении действия лицензии и аннулировании лицензии; </w:t>
      </w:r>
    </w:p>
    <w:p w:rsidR="00177C84" w:rsidRPr="00AC2F43" w:rsidRDefault="00177C84" w:rsidP="00E1135A">
      <w:pPr>
        <w:pStyle w:val="ConsPlusNormal"/>
        <w:ind w:firstLine="709"/>
        <w:jc w:val="both"/>
        <w:rPr>
          <w:rFonts w:ascii="Times New Roman" w:hAnsi="Times New Roman" w:cs="Times New Roman"/>
          <w:sz w:val="28"/>
          <w:szCs w:val="28"/>
        </w:rPr>
      </w:pPr>
      <w:r w:rsidRPr="00AC2F43">
        <w:rPr>
          <w:rFonts w:ascii="Times New Roman" w:hAnsi="Times New Roman" w:cs="Times New Roman"/>
          <w:sz w:val="28"/>
          <w:szCs w:val="28"/>
        </w:rPr>
        <w:t>5) предоставление заявителям выписки из единого реестра лицензий.</w:t>
      </w:r>
    </w:p>
    <w:p w:rsidR="00C10A89" w:rsidRPr="00AC2F43" w:rsidRDefault="00C10A89" w:rsidP="00E1135A">
      <w:pPr>
        <w:pStyle w:val="ConsPlusNormal"/>
        <w:ind w:firstLine="709"/>
        <w:jc w:val="both"/>
        <w:rPr>
          <w:rFonts w:ascii="Times New Roman" w:hAnsi="Times New Roman" w:cs="Times New Roman"/>
          <w:sz w:val="28"/>
          <w:szCs w:val="28"/>
        </w:rPr>
      </w:pPr>
      <w:r w:rsidRPr="00AC2F43">
        <w:rPr>
          <w:rFonts w:ascii="Times New Roman" w:hAnsi="Times New Roman" w:cs="Times New Roman"/>
          <w:sz w:val="28"/>
          <w:szCs w:val="28"/>
        </w:rPr>
        <w:t>Заявления и документы (копии документов), необходимые для получения или переоформления лицензии, могут быть представлены соискателем лицензии (лицензиатом) в форме электронного документа с использованием информационно-коммуникационных технологий, в том числе с использованием Единого портала государственных и муниципальных услуг:</w:t>
      </w:r>
      <w:r w:rsidRPr="00AC2F43">
        <w:rPr>
          <w:rStyle w:val="51"/>
          <w:rFonts w:ascii="Times New Roman" w:hAnsi="Times New Roman" w:cs="Times New Roman"/>
          <w:bCs w:val="0"/>
          <w:sz w:val="28"/>
          <w:szCs w:val="28"/>
        </w:rPr>
        <w:t xml:space="preserve"> </w:t>
      </w:r>
      <w:hyperlink r:id="rId65" w:history="1">
        <w:r w:rsidRPr="00AC2F43">
          <w:rPr>
            <w:rStyle w:val="ab"/>
            <w:rFonts w:ascii="Times New Roman" w:hAnsi="Times New Roman" w:cs="Times New Roman"/>
            <w:bCs/>
            <w:color w:val="auto"/>
            <w:sz w:val="28"/>
            <w:szCs w:val="28"/>
            <w:lang w:val="en-US" w:eastAsia="en-US"/>
          </w:rPr>
          <w:t>www</w:t>
        </w:r>
        <w:r w:rsidRPr="00AC2F43">
          <w:rPr>
            <w:rStyle w:val="ab"/>
            <w:rFonts w:ascii="Times New Roman" w:hAnsi="Times New Roman" w:cs="Times New Roman"/>
            <w:bCs/>
            <w:color w:val="auto"/>
            <w:sz w:val="28"/>
            <w:szCs w:val="28"/>
            <w:lang w:eastAsia="en-US"/>
          </w:rPr>
          <w:t>.</w:t>
        </w:r>
        <w:r w:rsidRPr="00AC2F43">
          <w:rPr>
            <w:rStyle w:val="ab"/>
            <w:rFonts w:ascii="Times New Roman" w:hAnsi="Times New Roman" w:cs="Times New Roman"/>
            <w:bCs/>
            <w:color w:val="auto"/>
            <w:sz w:val="28"/>
            <w:szCs w:val="28"/>
            <w:lang w:val="en-US" w:eastAsia="en-US"/>
          </w:rPr>
          <w:t>gosuslugi</w:t>
        </w:r>
        <w:r w:rsidRPr="00AC2F43">
          <w:rPr>
            <w:rStyle w:val="ab"/>
            <w:rFonts w:ascii="Times New Roman" w:hAnsi="Times New Roman" w:cs="Times New Roman"/>
            <w:bCs/>
            <w:color w:val="auto"/>
            <w:sz w:val="28"/>
            <w:szCs w:val="28"/>
            <w:lang w:eastAsia="en-US"/>
          </w:rPr>
          <w:t>.</w:t>
        </w:r>
        <w:r w:rsidRPr="00AC2F43">
          <w:rPr>
            <w:rStyle w:val="ab"/>
            <w:rFonts w:ascii="Times New Roman" w:hAnsi="Times New Roman" w:cs="Times New Roman"/>
            <w:bCs/>
            <w:color w:val="auto"/>
            <w:sz w:val="28"/>
            <w:szCs w:val="28"/>
            <w:lang w:val="en-US" w:eastAsia="en-US"/>
          </w:rPr>
          <w:t>ru</w:t>
        </w:r>
      </w:hyperlink>
      <w:r w:rsidRPr="00AC2F43">
        <w:rPr>
          <w:rFonts w:ascii="Times New Roman" w:hAnsi="Times New Roman" w:cs="Times New Roman"/>
          <w:sz w:val="28"/>
          <w:szCs w:val="28"/>
        </w:rPr>
        <w:t>.</w:t>
      </w:r>
    </w:p>
    <w:p w:rsidR="00E1135A" w:rsidRPr="00AC2F43" w:rsidRDefault="00E1135A" w:rsidP="00E1135A">
      <w:pPr>
        <w:spacing w:after="0" w:line="240" w:lineRule="auto"/>
        <w:ind w:firstLine="709"/>
        <w:jc w:val="both"/>
        <w:rPr>
          <w:rFonts w:ascii="Times New Roman" w:hAnsi="Times New Roman"/>
          <w:sz w:val="28"/>
          <w:szCs w:val="28"/>
        </w:rPr>
      </w:pPr>
      <w:r w:rsidRPr="00AC2F43">
        <w:rPr>
          <w:rFonts w:ascii="Times New Roman" w:hAnsi="Times New Roman"/>
          <w:sz w:val="28"/>
          <w:szCs w:val="28"/>
        </w:rPr>
        <w:t>Срок предоставления государственной услуги при осуществлении административных процедур</w:t>
      </w:r>
      <w:r w:rsidR="008B0388" w:rsidRPr="00AC2F43">
        <w:rPr>
          <w:rFonts w:ascii="Times New Roman" w:hAnsi="Times New Roman"/>
          <w:sz w:val="28"/>
          <w:szCs w:val="28"/>
        </w:rPr>
        <w:t xml:space="preserve"> в соответстви</w:t>
      </w:r>
      <w:r w:rsidR="0014619F">
        <w:rPr>
          <w:rFonts w:ascii="Times New Roman" w:hAnsi="Times New Roman"/>
          <w:sz w:val="28"/>
          <w:szCs w:val="28"/>
        </w:rPr>
        <w:t xml:space="preserve">и с Федеральным законом от 4  мая    </w:t>
      </w:r>
      <w:r w:rsidR="008B0388" w:rsidRPr="00AC2F43">
        <w:rPr>
          <w:rFonts w:ascii="Times New Roman" w:hAnsi="Times New Roman"/>
          <w:sz w:val="28"/>
          <w:szCs w:val="28"/>
        </w:rPr>
        <w:t>2011</w:t>
      </w:r>
      <w:r w:rsidR="0014619F">
        <w:rPr>
          <w:rFonts w:ascii="Times New Roman" w:hAnsi="Times New Roman"/>
          <w:sz w:val="28"/>
          <w:szCs w:val="28"/>
        </w:rPr>
        <w:t xml:space="preserve"> г.</w:t>
      </w:r>
      <w:r w:rsidR="008B0388" w:rsidRPr="00AC2F43">
        <w:rPr>
          <w:rFonts w:ascii="Times New Roman" w:hAnsi="Times New Roman"/>
          <w:sz w:val="28"/>
          <w:szCs w:val="28"/>
        </w:rPr>
        <w:t xml:space="preserve"> № 99-ФЗ «О лицензировании отдельных видов деятельности»</w:t>
      </w:r>
      <w:r w:rsidRPr="00AC2F43">
        <w:rPr>
          <w:rFonts w:ascii="Times New Roman" w:hAnsi="Times New Roman"/>
          <w:sz w:val="28"/>
          <w:szCs w:val="28"/>
        </w:rPr>
        <w:t>:</w:t>
      </w:r>
    </w:p>
    <w:p w:rsidR="00E1135A" w:rsidRPr="00AC2F43" w:rsidRDefault="00E1135A" w:rsidP="00E1135A">
      <w:pPr>
        <w:spacing w:after="0" w:line="240" w:lineRule="auto"/>
        <w:ind w:firstLine="709"/>
        <w:jc w:val="both"/>
        <w:rPr>
          <w:rFonts w:ascii="Times New Roman" w:hAnsi="Times New Roman"/>
          <w:sz w:val="28"/>
          <w:szCs w:val="28"/>
        </w:rPr>
      </w:pPr>
      <w:r w:rsidRPr="00AC2F43">
        <w:rPr>
          <w:rFonts w:ascii="Times New Roman" w:hAnsi="Times New Roman"/>
          <w:sz w:val="28"/>
          <w:szCs w:val="28"/>
        </w:rPr>
        <w:lastRenderedPageBreak/>
        <w:t>1) предоставление лицензии – 45 (сорок пять) рабочих дней со дня поступления надлежащим образом оформленного заявления о предоставлении лицензии и в полном объеме прилагаемых к нему документов;</w:t>
      </w:r>
    </w:p>
    <w:p w:rsidR="00E1135A" w:rsidRPr="00AC2F43" w:rsidRDefault="00E1135A" w:rsidP="00E1135A">
      <w:pPr>
        <w:autoSpaceDE w:val="0"/>
        <w:autoSpaceDN w:val="0"/>
        <w:adjustRightInd w:val="0"/>
        <w:spacing w:after="0" w:line="240" w:lineRule="auto"/>
        <w:ind w:firstLine="709"/>
        <w:jc w:val="both"/>
        <w:outlineLvl w:val="1"/>
        <w:rPr>
          <w:rFonts w:ascii="Times New Roman" w:hAnsi="Times New Roman"/>
          <w:sz w:val="28"/>
          <w:szCs w:val="28"/>
        </w:rPr>
      </w:pPr>
      <w:r w:rsidRPr="00AC2F43">
        <w:rPr>
          <w:rFonts w:ascii="Times New Roman" w:hAnsi="Times New Roman"/>
          <w:sz w:val="28"/>
          <w:szCs w:val="28"/>
        </w:rPr>
        <w:t>2) переоформление лицензии  (в случаях реорганизации юридического лица в форме преобразования, изменения его наименования, адреса места нахождения, а также в случаях изменения места жительства, имени, фамилии и (в случае, если имеется) отчества индивидуального предпринимателя, реквизитов документа, удостоверяющего его личность)</w:t>
      </w:r>
      <w:r w:rsidR="00F5244B" w:rsidRPr="00AC2F43">
        <w:rPr>
          <w:rFonts w:ascii="Times New Roman" w:hAnsi="Times New Roman"/>
          <w:sz w:val="28"/>
          <w:szCs w:val="28"/>
        </w:rPr>
        <w:t>, а также в случае прекращения деятельности по одному адресу или нескольким адресам мест ее осуществления, указанным в лицензии</w:t>
      </w:r>
      <w:r w:rsidRPr="00AC2F43">
        <w:rPr>
          <w:rFonts w:ascii="Times New Roman" w:hAnsi="Times New Roman"/>
          <w:sz w:val="28"/>
          <w:szCs w:val="28"/>
        </w:rPr>
        <w:t xml:space="preserve"> – 10 (десять) рабочих дней со дня поступления надлежащим образом оформленного заявления о переоформлении лицензии и в полном объеме прилагаемых к нему документов;</w:t>
      </w:r>
    </w:p>
    <w:p w:rsidR="00E1135A" w:rsidRPr="00AC2F43" w:rsidRDefault="00E1135A" w:rsidP="00E1135A">
      <w:pPr>
        <w:autoSpaceDE w:val="0"/>
        <w:autoSpaceDN w:val="0"/>
        <w:adjustRightInd w:val="0"/>
        <w:spacing w:after="0" w:line="240" w:lineRule="auto"/>
        <w:ind w:firstLine="709"/>
        <w:jc w:val="both"/>
        <w:outlineLvl w:val="1"/>
        <w:rPr>
          <w:rFonts w:ascii="Times New Roman" w:hAnsi="Times New Roman"/>
          <w:sz w:val="28"/>
          <w:szCs w:val="28"/>
        </w:rPr>
      </w:pPr>
      <w:r w:rsidRPr="00AC2F43">
        <w:rPr>
          <w:rFonts w:ascii="Times New Roman" w:hAnsi="Times New Roman"/>
          <w:sz w:val="28"/>
          <w:szCs w:val="28"/>
        </w:rPr>
        <w:t xml:space="preserve">3) переоформление лицензии (в случаях изменения адресов мест осуществления юридическим лицом или индивидуальным предпринимателем лицензируемого вида деятельности, перечня выполняемых работ, оказываемых услуг, составляющих лицензируемый вид </w:t>
      </w:r>
      <w:r w:rsidR="007B47D6" w:rsidRPr="00AC2F43">
        <w:rPr>
          <w:rFonts w:ascii="Times New Roman" w:hAnsi="Times New Roman"/>
          <w:sz w:val="28"/>
          <w:szCs w:val="28"/>
        </w:rPr>
        <w:t>деятельности) –</w:t>
      </w:r>
      <w:r w:rsidRPr="00AC2F43">
        <w:rPr>
          <w:rFonts w:ascii="Times New Roman" w:hAnsi="Times New Roman"/>
          <w:sz w:val="28"/>
          <w:szCs w:val="28"/>
        </w:rPr>
        <w:t xml:space="preserve"> 30 (тридцать) рабочих дней со дня поступления надлежащим образом оформленного заявления о переоформлении лицензии и в полном объеме прилагаемых к нему документов;</w:t>
      </w:r>
    </w:p>
    <w:p w:rsidR="00E1135A" w:rsidRPr="00AC2F43" w:rsidRDefault="00E1135A" w:rsidP="00E1135A">
      <w:pPr>
        <w:autoSpaceDE w:val="0"/>
        <w:autoSpaceDN w:val="0"/>
        <w:adjustRightInd w:val="0"/>
        <w:spacing w:after="0" w:line="240" w:lineRule="auto"/>
        <w:ind w:firstLine="709"/>
        <w:jc w:val="both"/>
        <w:outlineLvl w:val="1"/>
        <w:rPr>
          <w:rFonts w:ascii="Times New Roman" w:hAnsi="Times New Roman"/>
          <w:sz w:val="28"/>
          <w:szCs w:val="28"/>
        </w:rPr>
      </w:pPr>
      <w:r w:rsidRPr="00AC2F43">
        <w:rPr>
          <w:rFonts w:ascii="Times New Roman" w:hAnsi="Times New Roman"/>
          <w:sz w:val="28"/>
          <w:szCs w:val="28"/>
        </w:rPr>
        <w:t>4) выдача лицензии – 3 (три) рабочих дня после дня подписания и регистрации лицензии;</w:t>
      </w:r>
    </w:p>
    <w:p w:rsidR="00E1135A" w:rsidRPr="00AC2F43" w:rsidRDefault="00E1135A" w:rsidP="00E1135A">
      <w:pPr>
        <w:autoSpaceDE w:val="0"/>
        <w:autoSpaceDN w:val="0"/>
        <w:adjustRightInd w:val="0"/>
        <w:spacing w:after="0" w:line="240" w:lineRule="auto"/>
        <w:ind w:firstLine="709"/>
        <w:jc w:val="both"/>
        <w:outlineLvl w:val="1"/>
        <w:rPr>
          <w:rFonts w:ascii="Times New Roman" w:hAnsi="Times New Roman"/>
          <w:sz w:val="28"/>
          <w:szCs w:val="28"/>
        </w:rPr>
      </w:pPr>
      <w:r w:rsidRPr="00AC2F43">
        <w:rPr>
          <w:rFonts w:ascii="Times New Roman" w:hAnsi="Times New Roman"/>
          <w:sz w:val="28"/>
          <w:szCs w:val="28"/>
        </w:rPr>
        <w:t>5) выдача дубликата лицензии, копии лицензии – 3 (три) рабочих дня с даты приема заявления и документов;</w:t>
      </w:r>
    </w:p>
    <w:p w:rsidR="00E1135A" w:rsidRPr="00AC2F43" w:rsidRDefault="00E1135A" w:rsidP="00E1135A">
      <w:pPr>
        <w:pStyle w:val="aa"/>
        <w:tabs>
          <w:tab w:val="left" w:pos="993"/>
        </w:tabs>
        <w:ind w:firstLine="709"/>
        <w:jc w:val="both"/>
        <w:rPr>
          <w:rFonts w:ascii="Times New Roman" w:hAnsi="Times New Roman"/>
          <w:sz w:val="28"/>
          <w:szCs w:val="28"/>
        </w:rPr>
      </w:pPr>
      <w:r w:rsidRPr="00AC2F43">
        <w:rPr>
          <w:rFonts w:ascii="Times New Roman" w:hAnsi="Times New Roman"/>
          <w:sz w:val="28"/>
          <w:szCs w:val="28"/>
        </w:rPr>
        <w:t>6) предоставление информации из единого реестра лицензий – 5 (пять) рабочих дней с даты поступления запроса;</w:t>
      </w:r>
    </w:p>
    <w:p w:rsidR="00E1135A" w:rsidRPr="00AC2F43" w:rsidRDefault="00E1135A" w:rsidP="00E1135A">
      <w:pPr>
        <w:autoSpaceDE w:val="0"/>
        <w:autoSpaceDN w:val="0"/>
        <w:adjustRightInd w:val="0"/>
        <w:spacing w:after="0" w:line="240" w:lineRule="auto"/>
        <w:ind w:firstLine="709"/>
        <w:jc w:val="both"/>
        <w:outlineLvl w:val="1"/>
        <w:rPr>
          <w:rFonts w:ascii="Times New Roman" w:hAnsi="Times New Roman"/>
          <w:sz w:val="28"/>
          <w:szCs w:val="28"/>
        </w:rPr>
      </w:pPr>
      <w:r w:rsidRPr="00AC2F43">
        <w:rPr>
          <w:rFonts w:ascii="Times New Roman" w:hAnsi="Times New Roman"/>
          <w:sz w:val="28"/>
          <w:szCs w:val="28"/>
        </w:rPr>
        <w:t>7) контроль за соблюдением лицензиатом лицензионных требований:</w:t>
      </w:r>
    </w:p>
    <w:p w:rsidR="00E1135A" w:rsidRPr="00AC2F43" w:rsidRDefault="00E1135A" w:rsidP="00E1135A">
      <w:pPr>
        <w:autoSpaceDE w:val="0"/>
        <w:autoSpaceDN w:val="0"/>
        <w:adjustRightInd w:val="0"/>
        <w:spacing w:after="0" w:line="240" w:lineRule="auto"/>
        <w:ind w:firstLine="709"/>
        <w:jc w:val="both"/>
        <w:outlineLvl w:val="1"/>
        <w:rPr>
          <w:rFonts w:ascii="Times New Roman" w:hAnsi="Times New Roman"/>
          <w:sz w:val="28"/>
          <w:szCs w:val="28"/>
        </w:rPr>
      </w:pPr>
      <w:r w:rsidRPr="00AC2F43">
        <w:rPr>
          <w:rFonts w:ascii="Times New Roman" w:hAnsi="Times New Roman"/>
          <w:sz w:val="28"/>
          <w:szCs w:val="28"/>
        </w:rPr>
        <w:t xml:space="preserve">а) срок проведения документарной проверки или выездной проверки не может превышать 20 (двадцати) рабочих дней; </w:t>
      </w:r>
    </w:p>
    <w:p w:rsidR="00E1135A" w:rsidRPr="00AC2F43" w:rsidRDefault="00E1135A" w:rsidP="00E1135A">
      <w:pPr>
        <w:autoSpaceDE w:val="0"/>
        <w:autoSpaceDN w:val="0"/>
        <w:adjustRightInd w:val="0"/>
        <w:spacing w:after="0" w:line="240" w:lineRule="auto"/>
        <w:ind w:firstLine="709"/>
        <w:jc w:val="both"/>
        <w:outlineLvl w:val="1"/>
        <w:rPr>
          <w:rFonts w:ascii="Times New Roman" w:hAnsi="Times New Roman"/>
          <w:sz w:val="28"/>
          <w:szCs w:val="28"/>
        </w:rPr>
      </w:pPr>
      <w:r w:rsidRPr="00AC2F43">
        <w:rPr>
          <w:rFonts w:ascii="Times New Roman" w:hAnsi="Times New Roman"/>
          <w:sz w:val="28"/>
          <w:szCs w:val="28"/>
        </w:rPr>
        <w:t>б) в отношении лицензиатов, относящихся к субъектам малого предпринимательства, общий срок проведения плановой выездной проверки не может превышать 50 (пятидесяти) часов для малого предприятия и 15 (пятнадцати) часов для микропредприятия в год;</w:t>
      </w:r>
    </w:p>
    <w:p w:rsidR="00E1135A" w:rsidRPr="00AC2F43" w:rsidRDefault="00E1135A" w:rsidP="00E1135A">
      <w:pPr>
        <w:autoSpaceDE w:val="0"/>
        <w:autoSpaceDN w:val="0"/>
        <w:adjustRightInd w:val="0"/>
        <w:spacing w:after="0" w:line="240" w:lineRule="auto"/>
        <w:ind w:firstLine="709"/>
        <w:jc w:val="both"/>
        <w:rPr>
          <w:rFonts w:ascii="Times New Roman" w:hAnsi="Times New Roman"/>
          <w:sz w:val="28"/>
          <w:szCs w:val="28"/>
        </w:rPr>
      </w:pPr>
      <w:r w:rsidRPr="00AC2F43">
        <w:rPr>
          <w:rFonts w:ascii="Times New Roman" w:hAnsi="Times New Roman"/>
          <w:sz w:val="28"/>
          <w:szCs w:val="28"/>
        </w:rPr>
        <w:t>в) срок проведения документарной или выездной проверки в отношении лицензиата, который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лицензиата;</w:t>
      </w:r>
    </w:p>
    <w:p w:rsidR="00E1135A" w:rsidRPr="00AC2F43" w:rsidRDefault="00E1135A" w:rsidP="00E1135A">
      <w:pPr>
        <w:autoSpaceDE w:val="0"/>
        <w:autoSpaceDN w:val="0"/>
        <w:adjustRightInd w:val="0"/>
        <w:spacing w:after="0" w:line="240" w:lineRule="auto"/>
        <w:ind w:firstLine="709"/>
        <w:jc w:val="both"/>
        <w:outlineLvl w:val="1"/>
        <w:rPr>
          <w:rFonts w:ascii="Times New Roman" w:hAnsi="Times New Roman"/>
          <w:sz w:val="28"/>
          <w:szCs w:val="28"/>
        </w:rPr>
      </w:pPr>
      <w:r w:rsidRPr="00AC2F43">
        <w:rPr>
          <w:rFonts w:ascii="Times New Roman" w:hAnsi="Times New Roman"/>
          <w:sz w:val="28"/>
          <w:szCs w:val="28"/>
        </w:rPr>
        <w:t>8) приостановление действия, прекращение действия, возобновление действия и аннулирование лицензии:</w:t>
      </w:r>
    </w:p>
    <w:p w:rsidR="00E1135A" w:rsidRPr="00AC2F43" w:rsidRDefault="00E1135A" w:rsidP="00E1135A">
      <w:pPr>
        <w:autoSpaceDE w:val="0"/>
        <w:autoSpaceDN w:val="0"/>
        <w:adjustRightInd w:val="0"/>
        <w:spacing w:after="0" w:line="240" w:lineRule="auto"/>
        <w:ind w:firstLine="709"/>
        <w:jc w:val="both"/>
        <w:outlineLvl w:val="1"/>
        <w:rPr>
          <w:rFonts w:ascii="Times New Roman" w:eastAsia="Calibri" w:hAnsi="Times New Roman"/>
          <w:sz w:val="28"/>
          <w:szCs w:val="28"/>
        </w:rPr>
      </w:pPr>
      <w:r w:rsidRPr="00AC2F43">
        <w:rPr>
          <w:rFonts w:ascii="Times New Roman" w:eastAsia="Calibri" w:hAnsi="Times New Roman"/>
          <w:sz w:val="28"/>
          <w:szCs w:val="28"/>
        </w:rPr>
        <w:t>а) п</w:t>
      </w:r>
      <w:r w:rsidRPr="00AC2F43">
        <w:rPr>
          <w:rFonts w:ascii="Times New Roman" w:hAnsi="Times New Roman"/>
          <w:sz w:val="28"/>
          <w:szCs w:val="28"/>
        </w:rPr>
        <w:t xml:space="preserve">риостановление действия лицензии – </w:t>
      </w:r>
      <w:r w:rsidRPr="00AC2F43">
        <w:rPr>
          <w:rFonts w:ascii="Times New Roman" w:eastAsia="Calibri" w:hAnsi="Times New Roman"/>
          <w:sz w:val="28"/>
          <w:szCs w:val="28"/>
        </w:rPr>
        <w:t>в случае вынесения решения суда о назначении административного наказания в виде административного приостановления деятельности лицензиата лицензирующий орган приостанавливает в течение 1 (одних) суток со дня вступления этого решения в законную силу действие лицензии на срок административного приостановления деятельности лицензиата;</w:t>
      </w:r>
    </w:p>
    <w:p w:rsidR="00E1135A" w:rsidRPr="00AC2F43" w:rsidRDefault="00E1135A" w:rsidP="00E1135A">
      <w:pPr>
        <w:pStyle w:val="aa"/>
        <w:tabs>
          <w:tab w:val="left" w:pos="993"/>
        </w:tabs>
        <w:ind w:firstLine="709"/>
        <w:jc w:val="both"/>
        <w:rPr>
          <w:rFonts w:ascii="Times New Roman" w:hAnsi="Times New Roman"/>
          <w:sz w:val="28"/>
          <w:szCs w:val="28"/>
        </w:rPr>
      </w:pPr>
      <w:r w:rsidRPr="00AC2F43">
        <w:rPr>
          <w:rFonts w:ascii="Times New Roman" w:hAnsi="Times New Roman"/>
          <w:sz w:val="28"/>
          <w:szCs w:val="28"/>
        </w:rPr>
        <w:t>б) возобновление действия лицензии:</w:t>
      </w:r>
    </w:p>
    <w:p w:rsidR="00E1135A" w:rsidRPr="00AC2F43" w:rsidRDefault="00E1135A" w:rsidP="00E1135A">
      <w:pPr>
        <w:tabs>
          <w:tab w:val="left" w:pos="540"/>
        </w:tabs>
        <w:spacing w:after="0" w:line="240" w:lineRule="auto"/>
        <w:ind w:firstLine="709"/>
        <w:jc w:val="both"/>
        <w:rPr>
          <w:rFonts w:ascii="Times New Roman" w:hAnsi="Times New Roman"/>
          <w:sz w:val="28"/>
          <w:szCs w:val="28"/>
        </w:rPr>
      </w:pPr>
      <w:r w:rsidRPr="00AC2F43">
        <w:rPr>
          <w:rFonts w:ascii="Times New Roman" w:eastAsia="Calibri" w:hAnsi="Times New Roman"/>
          <w:sz w:val="28"/>
          <w:szCs w:val="28"/>
        </w:rPr>
        <w:t xml:space="preserve">- со дня, следующего за днем истечения срока административного приостановления деятельности лицензиата, или со дня, следующего за днем </w:t>
      </w:r>
      <w:r w:rsidRPr="00AC2F43">
        <w:rPr>
          <w:rFonts w:ascii="Times New Roman" w:eastAsia="Calibri" w:hAnsi="Times New Roman"/>
          <w:sz w:val="28"/>
          <w:szCs w:val="28"/>
        </w:rPr>
        <w:lastRenderedPageBreak/>
        <w:t>досрочного прекращения исполнения административного наказания</w:t>
      </w:r>
      <w:r w:rsidR="00B80DF0" w:rsidRPr="00AC2F43">
        <w:rPr>
          <w:rFonts w:ascii="Times New Roman" w:eastAsia="Calibri" w:hAnsi="Times New Roman"/>
          <w:sz w:val="28"/>
          <w:szCs w:val="28"/>
        </w:rPr>
        <w:t>,</w:t>
      </w:r>
      <w:r w:rsidRPr="00AC2F43">
        <w:rPr>
          <w:rFonts w:ascii="Times New Roman" w:eastAsia="Calibri" w:hAnsi="Times New Roman"/>
          <w:sz w:val="28"/>
          <w:szCs w:val="28"/>
        </w:rPr>
        <w:t xml:space="preserve"> в виде административного приостановления деятельности лицензиата по решению су</w:t>
      </w:r>
      <w:r w:rsidR="00543821" w:rsidRPr="00AC2F43">
        <w:rPr>
          <w:rFonts w:ascii="Times New Roman" w:eastAsia="Calibri" w:hAnsi="Times New Roman"/>
          <w:sz w:val="28"/>
          <w:szCs w:val="28"/>
        </w:rPr>
        <w:t>да</w:t>
      </w:r>
      <w:r w:rsidRPr="00AC2F43">
        <w:rPr>
          <w:rFonts w:ascii="Times New Roman" w:hAnsi="Times New Roman"/>
          <w:sz w:val="28"/>
          <w:szCs w:val="28"/>
        </w:rPr>
        <w:t>;</w:t>
      </w:r>
    </w:p>
    <w:p w:rsidR="00E1135A" w:rsidRPr="00AC2F43" w:rsidRDefault="00E1135A" w:rsidP="00E1135A">
      <w:pPr>
        <w:tabs>
          <w:tab w:val="left" w:pos="540"/>
        </w:tabs>
        <w:spacing w:after="0" w:line="240" w:lineRule="auto"/>
        <w:ind w:firstLine="709"/>
        <w:jc w:val="both"/>
        <w:rPr>
          <w:rFonts w:ascii="Times New Roman" w:hAnsi="Times New Roman"/>
          <w:sz w:val="28"/>
          <w:szCs w:val="28"/>
        </w:rPr>
      </w:pPr>
      <w:r w:rsidRPr="00AC2F43">
        <w:rPr>
          <w:rFonts w:ascii="Times New Roman" w:eastAsia="Calibri" w:hAnsi="Times New Roman"/>
          <w:sz w:val="28"/>
          <w:szCs w:val="28"/>
        </w:rPr>
        <w:t>- со дня, следующего за днем истечения срока исполнения вновь выданного предписания, или со дня, следующего за днем подписания акта проверки, устанавливающего факт досрочного исполнения вновь выданного предписания</w:t>
      </w:r>
      <w:r w:rsidRPr="00AC2F43">
        <w:rPr>
          <w:rFonts w:ascii="Times New Roman" w:hAnsi="Times New Roman"/>
          <w:sz w:val="28"/>
          <w:szCs w:val="28"/>
        </w:rPr>
        <w:t>;</w:t>
      </w:r>
    </w:p>
    <w:p w:rsidR="00E1135A" w:rsidRPr="00AC2F43" w:rsidRDefault="00091E4D" w:rsidP="00E1135A">
      <w:pPr>
        <w:pStyle w:val="aa"/>
        <w:tabs>
          <w:tab w:val="left" w:pos="993"/>
        </w:tabs>
        <w:ind w:firstLine="709"/>
        <w:jc w:val="both"/>
        <w:rPr>
          <w:rFonts w:ascii="Times New Roman" w:hAnsi="Times New Roman"/>
          <w:sz w:val="28"/>
          <w:szCs w:val="28"/>
        </w:rPr>
      </w:pPr>
      <w:r w:rsidRPr="00AC2F43">
        <w:rPr>
          <w:rFonts w:ascii="Times New Roman" w:hAnsi="Times New Roman"/>
          <w:sz w:val="28"/>
          <w:szCs w:val="28"/>
        </w:rPr>
        <w:t>в</w:t>
      </w:r>
      <w:r w:rsidR="00E1135A" w:rsidRPr="00AC2F43">
        <w:rPr>
          <w:rFonts w:ascii="Times New Roman" w:hAnsi="Times New Roman"/>
          <w:sz w:val="28"/>
          <w:szCs w:val="28"/>
        </w:rPr>
        <w:t xml:space="preserve">) прекращение действия лицензии - в течение 10 (десяти) рабочих дней </w:t>
      </w:r>
      <w:r w:rsidR="005F45B7" w:rsidRPr="00AC2F43">
        <w:rPr>
          <w:rFonts w:ascii="Times New Roman" w:hAnsi="Times New Roman"/>
          <w:sz w:val="28"/>
          <w:szCs w:val="28"/>
        </w:rPr>
        <w:t>лицензирующий орган</w:t>
      </w:r>
      <w:r w:rsidR="00E1135A" w:rsidRPr="00AC2F43">
        <w:rPr>
          <w:rFonts w:ascii="Times New Roman" w:hAnsi="Times New Roman"/>
          <w:sz w:val="28"/>
          <w:szCs w:val="28"/>
        </w:rPr>
        <w:t xml:space="preserve"> принимает решение о прекращении действия лицензии со дня получения: </w:t>
      </w:r>
    </w:p>
    <w:p w:rsidR="00E1135A" w:rsidRPr="00AC2F43" w:rsidRDefault="00E1135A" w:rsidP="00E1135A">
      <w:pPr>
        <w:autoSpaceDE w:val="0"/>
        <w:autoSpaceDN w:val="0"/>
        <w:adjustRightInd w:val="0"/>
        <w:spacing w:after="0" w:line="240" w:lineRule="auto"/>
        <w:ind w:firstLine="709"/>
        <w:jc w:val="both"/>
        <w:outlineLvl w:val="1"/>
        <w:rPr>
          <w:rFonts w:ascii="Times New Roman" w:eastAsia="Calibri" w:hAnsi="Times New Roman"/>
          <w:sz w:val="28"/>
          <w:szCs w:val="28"/>
        </w:rPr>
      </w:pPr>
      <w:r w:rsidRPr="00AC2F43">
        <w:rPr>
          <w:rFonts w:ascii="Times New Roman" w:eastAsia="Calibri" w:hAnsi="Times New Roman"/>
          <w:sz w:val="28"/>
          <w:szCs w:val="28"/>
        </w:rPr>
        <w:t>- заявления лицензиата о прекращении лицензируемого вида деятельности;</w:t>
      </w:r>
    </w:p>
    <w:p w:rsidR="00E1135A" w:rsidRPr="00AC2F43" w:rsidRDefault="00E1135A" w:rsidP="00E1135A">
      <w:pPr>
        <w:autoSpaceDE w:val="0"/>
        <w:autoSpaceDN w:val="0"/>
        <w:adjustRightInd w:val="0"/>
        <w:spacing w:after="0" w:line="240" w:lineRule="auto"/>
        <w:ind w:firstLine="709"/>
        <w:jc w:val="both"/>
        <w:outlineLvl w:val="1"/>
        <w:rPr>
          <w:rFonts w:ascii="Times New Roman" w:eastAsia="Calibri" w:hAnsi="Times New Roman"/>
          <w:sz w:val="28"/>
          <w:szCs w:val="28"/>
        </w:rPr>
      </w:pPr>
      <w:r w:rsidRPr="00AC2F43">
        <w:rPr>
          <w:rFonts w:ascii="Times New Roman" w:eastAsia="Calibri" w:hAnsi="Times New Roman"/>
          <w:sz w:val="28"/>
          <w:szCs w:val="28"/>
        </w:rPr>
        <w:t>- сведений от федерального органа исполнительной власти, осуществляющего государственную регистрацию юридических лиц и индивидуальных предпринимателей, о дате внесения в соответствующий единый государственный реестр записи о прекращении юридическим лицом деятельности или о прекращении физическим лицом деятельности в качестве индивидуального предпринимателя;</w:t>
      </w:r>
    </w:p>
    <w:p w:rsidR="00E1135A" w:rsidRPr="00AC2F43" w:rsidRDefault="00091E4D" w:rsidP="00E1135A">
      <w:pPr>
        <w:autoSpaceDE w:val="0"/>
        <w:autoSpaceDN w:val="0"/>
        <w:adjustRightInd w:val="0"/>
        <w:spacing w:after="0" w:line="240" w:lineRule="auto"/>
        <w:ind w:firstLine="709"/>
        <w:jc w:val="both"/>
        <w:outlineLvl w:val="1"/>
        <w:rPr>
          <w:rFonts w:ascii="Times New Roman" w:eastAsia="Calibri" w:hAnsi="Times New Roman"/>
          <w:sz w:val="28"/>
          <w:szCs w:val="28"/>
        </w:rPr>
      </w:pPr>
      <w:r w:rsidRPr="00AC2F43">
        <w:rPr>
          <w:rFonts w:ascii="Times New Roman" w:hAnsi="Times New Roman"/>
          <w:sz w:val="28"/>
          <w:szCs w:val="28"/>
        </w:rPr>
        <w:t>г</w:t>
      </w:r>
      <w:r w:rsidR="00E1135A" w:rsidRPr="00AC2F43">
        <w:rPr>
          <w:rFonts w:ascii="Times New Roman" w:hAnsi="Times New Roman"/>
          <w:sz w:val="28"/>
          <w:szCs w:val="28"/>
        </w:rPr>
        <w:t>) аннулирование лицензии - в</w:t>
      </w:r>
      <w:r w:rsidR="00E1135A" w:rsidRPr="00AC2F43">
        <w:rPr>
          <w:rFonts w:ascii="Times New Roman" w:eastAsia="Calibri" w:hAnsi="Times New Roman"/>
          <w:sz w:val="28"/>
          <w:szCs w:val="28"/>
        </w:rPr>
        <w:t xml:space="preserve"> течение 10 (десяти) рабочих дней со дня получения выписки из вступившего в законную силу решения </w:t>
      </w:r>
      <w:r w:rsidRPr="00AC2F43">
        <w:rPr>
          <w:rFonts w:ascii="Times New Roman" w:eastAsia="Calibri" w:hAnsi="Times New Roman"/>
          <w:sz w:val="28"/>
          <w:szCs w:val="28"/>
        </w:rPr>
        <w:t>суда об</w:t>
      </w:r>
      <w:r w:rsidR="00E1135A" w:rsidRPr="00AC2F43">
        <w:rPr>
          <w:rFonts w:ascii="Times New Roman" w:eastAsia="Calibri" w:hAnsi="Times New Roman"/>
          <w:sz w:val="28"/>
          <w:szCs w:val="28"/>
        </w:rPr>
        <w:t xml:space="preserve"> аннулировании лицензии.</w:t>
      </w:r>
    </w:p>
    <w:p w:rsidR="00321AB6" w:rsidRPr="00AC2F43" w:rsidRDefault="00321AB6" w:rsidP="00E1135A">
      <w:pPr>
        <w:autoSpaceDE w:val="0"/>
        <w:autoSpaceDN w:val="0"/>
        <w:adjustRightInd w:val="0"/>
        <w:spacing w:after="0" w:line="240" w:lineRule="auto"/>
        <w:ind w:firstLine="709"/>
        <w:jc w:val="both"/>
        <w:outlineLvl w:val="1"/>
        <w:rPr>
          <w:rFonts w:ascii="Times New Roman" w:eastAsia="Calibri" w:hAnsi="Times New Roman"/>
          <w:sz w:val="28"/>
          <w:szCs w:val="28"/>
        </w:rPr>
      </w:pPr>
      <w:r w:rsidRPr="00AC2F43">
        <w:rPr>
          <w:rFonts w:ascii="Times New Roman" w:eastAsia="Calibri" w:hAnsi="Times New Roman"/>
          <w:sz w:val="28"/>
          <w:szCs w:val="28"/>
        </w:rPr>
        <w:t>Лицензию при желании лицензиата можно получить в электронном виде подписанную в установленном порядке ЭЦП.</w:t>
      </w:r>
    </w:p>
    <w:p w:rsidR="00F74775" w:rsidRPr="00AC2F43" w:rsidRDefault="00F74775" w:rsidP="00F76941">
      <w:pPr>
        <w:spacing w:after="0" w:line="240" w:lineRule="auto"/>
        <w:ind w:firstLine="709"/>
        <w:jc w:val="center"/>
        <w:rPr>
          <w:rFonts w:ascii="Times New Roman" w:hAnsi="Times New Roman"/>
          <w:i/>
          <w:sz w:val="28"/>
          <w:szCs w:val="28"/>
        </w:rPr>
      </w:pPr>
    </w:p>
    <w:p w:rsidR="005E700F" w:rsidRPr="00AC2F43" w:rsidRDefault="00CA14CD" w:rsidP="00F562E1">
      <w:pPr>
        <w:spacing w:after="0" w:line="240" w:lineRule="auto"/>
        <w:ind w:firstLine="709"/>
        <w:jc w:val="center"/>
        <w:rPr>
          <w:rFonts w:ascii="Times New Roman" w:hAnsi="Times New Roman"/>
          <w:b/>
          <w:i/>
          <w:sz w:val="28"/>
          <w:szCs w:val="28"/>
        </w:rPr>
      </w:pPr>
      <w:r w:rsidRPr="00AC2F43">
        <w:rPr>
          <w:rFonts w:ascii="Times New Roman" w:hAnsi="Times New Roman"/>
          <w:b/>
          <w:i/>
          <w:sz w:val="28"/>
          <w:szCs w:val="28"/>
        </w:rPr>
        <w:t xml:space="preserve">Сведения об организации </w:t>
      </w:r>
      <w:r w:rsidR="002C4DA1" w:rsidRPr="00AC2F43">
        <w:rPr>
          <w:rFonts w:ascii="Times New Roman" w:hAnsi="Times New Roman"/>
          <w:b/>
          <w:i/>
          <w:sz w:val="28"/>
          <w:szCs w:val="28"/>
        </w:rPr>
        <w:t xml:space="preserve">Росздравнадзором </w:t>
      </w:r>
      <w:r w:rsidRPr="00AC2F43">
        <w:rPr>
          <w:rFonts w:ascii="Times New Roman" w:hAnsi="Times New Roman"/>
          <w:b/>
          <w:i/>
          <w:sz w:val="28"/>
          <w:szCs w:val="28"/>
        </w:rPr>
        <w:t>межведомственного взаимодействия п</w:t>
      </w:r>
      <w:r w:rsidR="00F76941" w:rsidRPr="00AC2F43">
        <w:rPr>
          <w:rFonts w:ascii="Times New Roman" w:hAnsi="Times New Roman"/>
          <w:b/>
          <w:i/>
          <w:sz w:val="28"/>
          <w:szCs w:val="28"/>
        </w:rPr>
        <w:t>ри осуществлении лицензирования</w:t>
      </w:r>
      <w:r w:rsidR="007365A3" w:rsidRPr="00AC2F43">
        <w:rPr>
          <w:rFonts w:ascii="Times New Roman" w:hAnsi="Times New Roman"/>
          <w:b/>
          <w:i/>
          <w:sz w:val="28"/>
          <w:szCs w:val="28"/>
        </w:rPr>
        <w:t>, включая перечень запрашиваемых в порядке межведомственного взаимодействия документов, в том числе о среднем сроке ответа на межведомственный запрос</w:t>
      </w:r>
    </w:p>
    <w:p w:rsidR="00913857" w:rsidRPr="00AC2F43" w:rsidRDefault="00913857" w:rsidP="00F562E1">
      <w:pPr>
        <w:spacing w:after="0" w:line="240" w:lineRule="auto"/>
        <w:ind w:firstLine="709"/>
        <w:jc w:val="center"/>
        <w:rPr>
          <w:rFonts w:ascii="Times New Roman" w:hAnsi="Times New Roman"/>
          <w:b/>
          <w:i/>
          <w:sz w:val="28"/>
          <w:szCs w:val="28"/>
        </w:rPr>
      </w:pPr>
    </w:p>
    <w:p w:rsidR="00900FF3" w:rsidRPr="00AC2F43" w:rsidRDefault="00900FF3" w:rsidP="00900FF3">
      <w:pPr>
        <w:autoSpaceDE w:val="0"/>
        <w:autoSpaceDN w:val="0"/>
        <w:adjustRightInd w:val="0"/>
        <w:spacing w:after="0" w:line="240" w:lineRule="auto"/>
        <w:ind w:firstLine="709"/>
        <w:jc w:val="both"/>
        <w:outlineLvl w:val="1"/>
        <w:rPr>
          <w:rFonts w:ascii="Times New Roman" w:hAnsi="Times New Roman"/>
          <w:sz w:val="28"/>
          <w:szCs w:val="28"/>
        </w:rPr>
      </w:pPr>
      <w:r w:rsidRPr="00AC2F43">
        <w:rPr>
          <w:rFonts w:ascii="Times New Roman" w:hAnsi="Times New Roman"/>
          <w:sz w:val="28"/>
          <w:szCs w:val="28"/>
        </w:rPr>
        <w:t>В процедуре оказания государственной услуги (лицензировании) задействованы также иные федеральные органы исполнительной власти.</w:t>
      </w:r>
    </w:p>
    <w:p w:rsidR="00900FF3" w:rsidRPr="00AC2F43" w:rsidRDefault="00900FF3" w:rsidP="00900FF3">
      <w:pPr>
        <w:autoSpaceDE w:val="0"/>
        <w:autoSpaceDN w:val="0"/>
        <w:adjustRightInd w:val="0"/>
        <w:spacing w:after="0" w:line="240" w:lineRule="auto"/>
        <w:ind w:firstLine="709"/>
        <w:jc w:val="both"/>
        <w:outlineLvl w:val="1"/>
        <w:rPr>
          <w:rFonts w:ascii="Times New Roman" w:hAnsi="Times New Roman"/>
          <w:sz w:val="28"/>
          <w:szCs w:val="28"/>
        </w:rPr>
      </w:pPr>
      <w:r w:rsidRPr="00AC2F43">
        <w:rPr>
          <w:rFonts w:ascii="Times New Roman" w:hAnsi="Times New Roman"/>
          <w:sz w:val="28"/>
          <w:szCs w:val="28"/>
        </w:rPr>
        <w:t>С целью получения сведений, необходимых в соответствии с нормативными правовыми актами для предоставления государственной услуги и находящихся в распоряжении государственных органов, Росздравнадзор осуществляет межведомственное взаимодействие при осуществлении лицензирования со следующими службами:</w:t>
      </w:r>
    </w:p>
    <w:p w:rsidR="00654BDD" w:rsidRPr="00AC2F43" w:rsidRDefault="00654BDD" w:rsidP="006041A6">
      <w:pPr>
        <w:pStyle w:val="ConsPlusNormal"/>
        <w:ind w:firstLine="709"/>
        <w:jc w:val="both"/>
        <w:rPr>
          <w:rFonts w:ascii="Times New Roman" w:hAnsi="Times New Roman" w:cs="Times New Roman"/>
          <w:sz w:val="28"/>
          <w:szCs w:val="28"/>
        </w:rPr>
      </w:pPr>
      <w:r w:rsidRPr="00AC2F43">
        <w:rPr>
          <w:rFonts w:ascii="Times New Roman" w:hAnsi="Times New Roman" w:cs="Times New Roman"/>
          <w:sz w:val="28"/>
          <w:szCs w:val="28"/>
        </w:rPr>
        <w:t>1) ФНС России – сведения о соискателе лицензии</w:t>
      </w:r>
      <w:r w:rsidR="00EB6630" w:rsidRPr="00AC2F43">
        <w:rPr>
          <w:rFonts w:ascii="Times New Roman" w:hAnsi="Times New Roman" w:cs="Times New Roman"/>
          <w:sz w:val="28"/>
          <w:szCs w:val="28"/>
        </w:rPr>
        <w:t xml:space="preserve"> (лицензиате)</w:t>
      </w:r>
      <w:r w:rsidRPr="00AC2F43">
        <w:rPr>
          <w:rFonts w:ascii="Times New Roman" w:hAnsi="Times New Roman" w:cs="Times New Roman"/>
          <w:sz w:val="28"/>
          <w:szCs w:val="28"/>
        </w:rPr>
        <w:t>, содержащиеся в едином государственном реестре юридических лиц (государственный регистрационный номер записи о создании юридического лица, данные документа, подтверждающего факт внесения сведений о юридическом лице в единый государственный реестр юридических лиц; идентификационный номер налогоплательщика и данные документа о постановке соискателя лицензии на учет в налоговом органе), или в едином государственном реестре индивидуальных предпринимателей (государственный регистрационный номер записи о государственной регистрации индивидуального предпринимателя,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идентификационный номер налогоплательщика и данные документа о постановке соискателя лицензии на учет в налоговом органе);</w:t>
      </w:r>
    </w:p>
    <w:p w:rsidR="00654BDD" w:rsidRPr="00AC2F43" w:rsidRDefault="00654BDD" w:rsidP="00654BDD">
      <w:pPr>
        <w:pStyle w:val="ConsPlusNormal"/>
        <w:ind w:firstLine="709"/>
        <w:jc w:val="both"/>
        <w:rPr>
          <w:rFonts w:ascii="Times New Roman" w:hAnsi="Times New Roman" w:cs="Times New Roman"/>
          <w:bCs/>
          <w:sz w:val="28"/>
          <w:szCs w:val="28"/>
        </w:rPr>
      </w:pPr>
      <w:r w:rsidRPr="00AC2F43">
        <w:rPr>
          <w:rFonts w:ascii="Times New Roman" w:hAnsi="Times New Roman" w:cs="Times New Roman"/>
          <w:sz w:val="28"/>
          <w:szCs w:val="28"/>
        </w:rPr>
        <w:lastRenderedPageBreak/>
        <w:t xml:space="preserve">2) Росреестр – </w:t>
      </w:r>
      <w:r w:rsidR="00314F3A" w:rsidRPr="00AC2F43">
        <w:rPr>
          <w:rFonts w:ascii="Times New Roman" w:hAnsi="Times New Roman" w:cs="Times New Roman"/>
          <w:sz w:val="28"/>
          <w:szCs w:val="28"/>
        </w:rPr>
        <w:t>сведения (</w:t>
      </w:r>
      <w:r w:rsidRPr="00AC2F43">
        <w:rPr>
          <w:rFonts w:ascii="Times New Roman" w:hAnsi="Times New Roman" w:cs="Times New Roman"/>
          <w:sz w:val="28"/>
          <w:szCs w:val="28"/>
        </w:rPr>
        <w:t>документы</w:t>
      </w:r>
      <w:r w:rsidR="00314F3A" w:rsidRPr="00AC2F43">
        <w:rPr>
          <w:rFonts w:ascii="Times New Roman" w:hAnsi="Times New Roman" w:cs="Times New Roman"/>
          <w:sz w:val="28"/>
          <w:szCs w:val="28"/>
        </w:rPr>
        <w:t>)</w:t>
      </w:r>
      <w:r w:rsidRPr="00AC2F43">
        <w:rPr>
          <w:rFonts w:ascii="Times New Roman" w:hAnsi="Times New Roman" w:cs="Times New Roman"/>
          <w:sz w:val="28"/>
          <w:szCs w:val="28"/>
        </w:rPr>
        <w:t xml:space="preserve">, подтверждающие наличие у соискателя </w:t>
      </w:r>
      <w:r w:rsidR="00EB6630" w:rsidRPr="00AC2F43">
        <w:rPr>
          <w:rFonts w:ascii="Times New Roman" w:hAnsi="Times New Roman" w:cs="Times New Roman"/>
          <w:sz w:val="28"/>
          <w:szCs w:val="28"/>
        </w:rPr>
        <w:t xml:space="preserve">лицензии (лицензиате), </w:t>
      </w:r>
      <w:r w:rsidRPr="00AC2F43">
        <w:rPr>
          <w:rFonts w:ascii="Times New Roman" w:hAnsi="Times New Roman" w:cs="Times New Roman"/>
          <w:sz w:val="28"/>
          <w:szCs w:val="28"/>
        </w:rPr>
        <w:t xml:space="preserve">на праве собственности или ином законном основании необходимых </w:t>
      </w:r>
      <w:r w:rsidRPr="00AC2F43">
        <w:rPr>
          <w:rStyle w:val="FontStyle16"/>
          <w:sz w:val="28"/>
        </w:rPr>
        <w:t xml:space="preserve">для осуществления </w:t>
      </w:r>
      <w:r w:rsidR="001D6315" w:rsidRPr="00AC2F43">
        <w:rPr>
          <w:rStyle w:val="FontStyle16"/>
          <w:sz w:val="28"/>
        </w:rPr>
        <w:t xml:space="preserve">лицензируемого вида </w:t>
      </w:r>
      <w:r w:rsidRPr="00AC2F43">
        <w:rPr>
          <w:rStyle w:val="FontStyle16"/>
          <w:sz w:val="28"/>
        </w:rPr>
        <w:t xml:space="preserve">деятельности, </w:t>
      </w:r>
      <w:r w:rsidRPr="00AC2F43">
        <w:rPr>
          <w:rFonts w:ascii="Times New Roman" w:hAnsi="Times New Roman" w:cs="Times New Roman"/>
          <w:bCs/>
          <w:sz w:val="28"/>
          <w:szCs w:val="28"/>
        </w:rPr>
        <w:t xml:space="preserve">права на которые зарегистрированы </w:t>
      </w:r>
      <w:r w:rsidR="005C5E40" w:rsidRPr="00AC2F43">
        <w:rPr>
          <w:rFonts w:ascii="Times New Roman" w:hAnsi="Times New Roman" w:cs="Times New Roman"/>
          <w:bCs/>
          <w:sz w:val="28"/>
          <w:szCs w:val="28"/>
        </w:rPr>
        <w:t>в Едином государственном реестре</w:t>
      </w:r>
      <w:r w:rsidRPr="00AC2F43">
        <w:rPr>
          <w:rFonts w:ascii="Times New Roman" w:hAnsi="Times New Roman" w:cs="Times New Roman"/>
          <w:bCs/>
          <w:sz w:val="28"/>
          <w:szCs w:val="28"/>
        </w:rPr>
        <w:t xml:space="preserve"> прав на недвижимое имущество и сделок с ним;</w:t>
      </w:r>
    </w:p>
    <w:p w:rsidR="00654BDD" w:rsidRPr="00AC2F43" w:rsidRDefault="00654BDD" w:rsidP="00654BDD">
      <w:pPr>
        <w:pStyle w:val="Style6"/>
        <w:spacing w:line="240" w:lineRule="auto"/>
        <w:ind w:firstLine="709"/>
        <w:rPr>
          <w:rStyle w:val="FontStyle16"/>
          <w:sz w:val="28"/>
        </w:rPr>
      </w:pPr>
      <w:r w:rsidRPr="00AC2F43">
        <w:rPr>
          <w:rStyle w:val="FontStyle16"/>
          <w:sz w:val="28"/>
        </w:rPr>
        <w:t xml:space="preserve">3) </w:t>
      </w:r>
      <w:r w:rsidR="00173738">
        <w:rPr>
          <w:rStyle w:val="FontStyle16"/>
          <w:sz w:val="28"/>
        </w:rPr>
        <w:t>МВД</w:t>
      </w:r>
      <w:r w:rsidRPr="00AC2F43">
        <w:rPr>
          <w:rStyle w:val="FontStyle16"/>
          <w:sz w:val="28"/>
        </w:rPr>
        <w:t xml:space="preserve"> России</w:t>
      </w:r>
      <w:r w:rsidR="00386F50">
        <w:rPr>
          <w:rStyle w:val="FontStyle16"/>
          <w:sz w:val="28"/>
        </w:rPr>
        <w:t xml:space="preserve"> </w:t>
      </w:r>
      <w:r w:rsidRPr="00AC2F43">
        <w:rPr>
          <w:rStyle w:val="FontStyle16"/>
          <w:sz w:val="28"/>
        </w:rPr>
        <w:t xml:space="preserve"> – </w:t>
      </w:r>
      <w:r w:rsidR="00314F3A" w:rsidRPr="00AC2F43">
        <w:rPr>
          <w:sz w:val="28"/>
          <w:szCs w:val="28"/>
        </w:rPr>
        <w:t>сведения (документы)</w:t>
      </w:r>
      <w:r w:rsidRPr="00AC2F43">
        <w:rPr>
          <w:rStyle w:val="FontStyle16"/>
          <w:sz w:val="28"/>
        </w:rPr>
        <w:t xml:space="preserve"> о наличии заключений органа по контролю за оборотом наркотических средств и психотропных веществ:</w:t>
      </w:r>
    </w:p>
    <w:p w:rsidR="00654BDD" w:rsidRPr="00AC2F43" w:rsidRDefault="00654BDD" w:rsidP="00654BDD">
      <w:pPr>
        <w:autoSpaceDE w:val="0"/>
        <w:autoSpaceDN w:val="0"/>
        <w:adjustRightInd w:val="0"/>
        <w:spacing w:after="0" w:line="240" w:lineRule="auto"/>
        <w:ind w:firstLine="709"/>
        <w:jc w:val="both"/>
        <w:outlineLvl w:val="1"/>
        <w:rPr>
          <w:rFonts w:ascii="Times New Roman" w:hAnsi="Times New Roman"/>
          <w:sz w:val="28"/>
          <w:szCs w:val="28"/>
        </w:rPr>
      </w:pPr>
      <w:r w:rsidRPr="00AC2F43">
        <w:rPr>
          <w:rFonts w:ascii="Times New Roman" w:hAnsi="Times New Roman"/>
          <w:sz w:val="28"/>
          <w:szCs w:val="28"/>
        </w:rPr>
        <w:t xml:space="preserve">а) о соответствии объектов и помещений, в которых осуществляются деятельность, связанная с оборотом наркотических средств, психотропных веществ и внесенных в </w:t>
      </w:r>
      <w:hyperlink r:id="rId66" w:history="1">
        <w:r w:rsidRPr="00AC2F43">
          <w:rPr>
            <w:rFonts w:ascii="Times New Roman" w:hAnsi="Times New Roman"/>
            <w:sz w:val="28"/>
            <w:szCs w:val="28"/>
          </w:rPr>
          <w:t>список I</w:t>
        </w:r>
      </w:hyperlink>
      <w:r w:rsidRPr="00AC2F43">
        <w:rPr>
          <w:rFonts w:ascii="Times New Roman" w:hAnsi="Times New Roman"/>
          <w:sz w:val="28"/>
          <w:szCs w:val="28"/>
        </w:rPr>
        <w:t xml:space="preserve"> прекурсоров, и (или) культивирование наркосодержащих растений, установленным требованиям к оснащению этих объектов и помещений инженерно-техническими средствами охраны;</w:t>
      </w:r>
    </w:p>
    <w:p w:rsidR="00654BDD" w:rsidRPr="00AC2F43" w:rsidRDefault="00654BDD" w:rsidP="00654BDD">
      <w:pPr>
        <w:autoSpaceDE w:val="0"/>
        <w:autoSpaceDN w:val="0"/>
        <w:adjustRightInd w:val="0"/>
        <w:spacing w:after="0" w:line="240" w:lineRule="auto"/>
        <w:ind w:firstLine="709"/>
        <w:jc w:val="both"/>
        <w:outlineLvl w:val="1"/>
        <w:rPr>
          <w:rFonts w:ascii="Times New Roman" w:hAnsi="Times New Roman"/>
          <w:sz w:val="28"/>
          <w:szCs w:val="28"/>
        </w:rPr>
      </w:pPr>
      <w:r w:rsidRPr="00AC2F43">
        <w:rPr>
          <w:rFonts w:ascii="Times New Roman" w:hAnsi="Times New Roman"/>
          <w:sz w:val="28"/>
          <w:szCs w:val="28"/>
        </w:rPr>
        <w:t xml:space="preserve">б) об отсутствии у работников, которые в соответствии со своими служебными обязанностями должны иметь доступ к наркотическим средствам, психотропным веществам, внесенным в </w:t>
      </w:r>
      <w:hyperlink r:id="rId67" w:history="1">
        <w:r w:rsidRPr="00AC2F43">
          <w:rPr>
            <w:rFonts w:ascii="Times New Roman" w:hAnsi="Times New Roman"/>
            <w:sz w:val="28"/>
            <w:szCs w:val="28"/>
          </w:rPr>
          <w:t>список I</w:t>
        </w:r>
      </w:hyperlink>
      <w:r w:rsidR="008B0388" w:rsidRPr="00AC2F43">
        <w:rPr>
          <w:rFonts w:ascii="Times New Roman" w:hAnsi="Times New Roman"/>
          <w:sz w:val="28"/>
          <w:szCs w:val="28"/>
        </w:rPr>
        <w:t xml:space="preserve"> прекурсоров</w:t>
      </w:r>
      <w:r w:rsidRPr="00AC2F43">
        <w:rPr>
          <w:rFonts w:ascii="Times New Roman" w:hAnsi="Times New Roman"/>
          <w:sz w:val="28"/>
          <w:szCs w:val="28"/>
        </w:rPr>
        <w:t xml:space="preserve"> или культивируемым </w:t>
      </w:r>
      <w:r w:rsidR="008B0388" w:rsidRPr="00AC2F43">
        <w:rPr>
          <w:rFonts w:ascii="Times New Roman" w:hAnsi="Times New Roman"/>
          <w:sz w:val="28"/>
          <w:szCs w:val="28"/>
        </w:rPr>
        <w:t>наркосодержащих</w:t>
      </w:r>
      <w:r w:rsidRPr="00AC2F43">
        <w:rPr>
          <w:rFonts w:ascii="Times New Roman" w:hAnsi="Times New Roman"/>
          <w:sz w:val="28"/>
          <w:szCs w:val="28"/>
        </w:rPr>
        <w:t xml:space="preserve"> растениям, непогашенной или неснятой судимости за преступление средней тяжести, тяжкое, особо тяжкое преступление или преступление, связанное с незаконным оборотом наркотических средств, психотропных веществ, их прекурсоров либо с незаконным культивированием наркосодержащих растений, в том числе за преступление, совершенное за пределами Российской Федерации;</w:t>
      </w:r>
    </w:p>
    <w:p w:rsidR="00654BDD" w:rsidRPr="00AC2F43" w:rsidRDefault="00654BDD" w:rsidP="00654BDD">
      <w:pPr>
        <w:autoSpaceDE w:val="0"/>
        <w:autoSpaceDN w:val="0"/>
        <w:adjustRightInd w:val="0"/>
        <w:spacing w:after="0" w:line="240" w:lineRule="auto"/>
        <w:ind w:firstLine="709"/>
        <w:jc w:val="both"/>
        <w:outlineLvl w:val="1"/>
        <w:rPr>
          <w:rFonts w:ascii="Times New Roman" w:hAnsi="Times New Roman"/>
          <w:sz w:val="28"/>
          <w:szCs w:val="28"/>
        </w:rPr>
      </w:pPr>
      <w:r w:rsidRPr="00AC2F43">
        <w:rPr>
          <w:rFonts w:ascii="Times New Roman" w:hAnsi="Times New Roman"/>
          <w:sz w:val="28"/>
          <w:szCs w:val="28"/>
        </w:rPr>
        <w:t xml:space="preserve">в) об отсутствии у работников, которые в силу своих служебных обязанностей получат доступ непосредственно к прекурсорам, внесенным в таблицу </w:t>
      </w:r>
      <w:r w:rsidRPr="00AC2F43">
        <w:rPr>
          <w:rFonts w:ascii="Times New Roman" w:hAnsi="Times New Roman"/>
          <w:sz w:val="28"/>
          <w:szCs w:val="28"/>
          <w:lang w:val="en-US"/>
        </w:rPr>
        <w:t>I</w:t>
      </w:r>
      <w:r w:rsidRPr="00AC2F43">
        <w:rPr>
          <w:rFonts w:ascii="Times New Roman" w:hAnsi="Times New Roman"/>
          <w:sz w:val="28"/>
          <w:szCs w:val="28"/>
        </w:rPr>
        <w:t xml:space="preserve"> списка </w:t>
      </w:r>
      <w:r w:rsidRPr="00AC2F43">
        <w:rPr>
          <w:rFonts w:ascii="Times New Roman" w:hAnsi="Times New Roman"/>
          <w:sz w:val="28"/>
          <w:szCs w:val="28"/>
          <w:lang w:val="en-US"/>
        </w:rPr>
        <w:t>IV</w:t>
      </w:r>
      <w:r w:rsidRPr="00AC2F43">
        <w:rPr>
          <w:rFonts w:ascii="Times New Roman" w:hAnsi="Times New Roman"/>
          <w:sz w:val="28"/>
          <w:szCs w:val="28"/>
        </w:rPr>
        <w:t xml:space="preserve"> перечня, непогашенной или неснятой судимости за преступление средней тяжести, тяжкое и особо тяжкое преступление или преступление, связанное с незаконным оборотом наркотических средств, психотропных веществ и их прекурсоров либо с незаконным культивированием наркосодержащих растений, в том числе совершенное за пределами Российской Федерации;</w:t>
      </w:r>
    </w:p>
    <w:p w:rsidR="00654BDD" w:rsidRPr="00AC2F43" w:rsidRDefault="00654BDD" w:rsidP="00654BDD">
      <w:pPr>
        <w:pStyle w:val="ConsPlusNormal"/>
        <w:ind w:firstLine="709"/>
        <w:jc w:val="both"/>
        <w:rPr>
          <w:rFonts w:ascii="Times New Roman" w:hAnsi="Times New Roman" w:cs="Times New Roman"/>
          <w:bCs/>
          <w:sz w:val="28"/>
          <w:szCs w:val="28"/>
        </w:rPr>
      </w:pPr>
      <w:r w:rsidRPr="00AC2F43">
        <w:rPr>
          <w:rFonts w:ascii="Times New Roman" w:hAnsi="Times New Roman" w:cs="Times New Roman"/>
          <w:bCs/>
          <w:sz w:val="28"/>
          <w:szCs w:val="28"/>
        </w:rPr>
        <w:t xml:space="preserve">4) Роспотребнадзор - </w:t>
      </w:r>
      <w:r w:rsidR="00314F3A" w:rsidRPr="00AC2F43">
        <w:rPr>
          <w:rFonts w:ascii="Times New Roman" w:hAnsi="Times New Roman" w:cs="Times New Roman"/>
          <w:sz w:val="28"/>
          <w:szCs w:val="28"/>
        </w:rPr>
        <w:t>сведения (документы)</w:t>
      </w:r>
      <w:r w:rsidRPr="00AC2F43">
        <w:rPr>
          <w:rFonts w:ascii="Times New Roman" w:hAnsi="Times New Roman" w:cs="Times New Roman"/>
          <w:spacing w:val="-4"/>
          <w:sz w:val="28"/>
          <w:szCs w:val="28"/>
        </w:rPr>
        <w:t xml:space="preserve"> о наличии санитарно-эпидемиологического заключения о соответствии помещений требованиям санитарных правил, выданного в установленном порядке,</w:t>
      </w:r>
      <w:r w:rsidRPr="00AC2F43">
        <w:rPr>
          <w:rFonts w:ascii="Times New Roman" w:hAnsi="Times New Roman" w:cs="Times New Roman"/>
          <w:bCs/>
          <w:sz w:val="28"/>
          <w:szCs w:val="28"/>
        </w:rPr>
        <w:t xml:space="preserve"> предоставляются из</w:t>
      </w:r>
      <w:r w:rsidRPr="00AC2F43">
        <w:rPr>
          <w:rFonts w:ascii="Times New Roman" w:hAnsi="Times New Roman" w:cs="Times New Roman"/>
          <w:b/>
          <w:sz w:val="28"/>
          <w:szCs w:val="28"/>
        </w:rPr>
        <w:t xml:space="preserve"> </w:t>
      </w:r>
      <w:r w:rsidRPr="00AC2F43">
        <w:rPr>
          <w:rStyle w:val="ac"/>
          <w:rFonts w:ascii="Times New Roman" w:hAnsi="Times New Roman" w:cs="Times New Roman"/>
          <w:b w:val="0"/>
          <w:sz w:val="28"/>
          <w:szCs w:val="28"/>
        </w:rPr>
        <w:t>Реестра санитарно-эпидемиологических заключений о соответствии (несоответствии) видов деятельности (работ, услуг) требованиям государственных санитарно-эпидемиологических правил и нормативов;</w:t>
      </w:r>
    </w:p>
    <w:p w:rsidR="00654BDD" w:rsidRPr="00AC2F43" w:rsidRDefault="00654BDD" w:rsidP="00053998">
      <w:pPr>
        <w:autoSpaceDE w:val="0"/>
        <w:autoSpaceDN w:val="0"/>
        <w:adjustRightInd w:val="0"/>
        <w:spacing w:after="0" w:line="240" w:lineRule="auto"/>
        <w:ind w:firstLine="709"/>
        <w:jc w:val="both"/>
        <w:rPr>
          <w:rFonts w:ascii="Times New Roman" w:hAnsi="Times New Roman"/>
          <w:sz w:val="28"/>
          <w:szCs w:val="28"/>
        </w:rPr>
      </w:pPr>
      <w:r w:rsidRPr="00AC2F43">
        <w:rPr>
          <w:rFonts w:ascii="Times New Roman" w:hAnsi="Times New Roman"/>
          <w:sz w:val="28"/>
          <w:szCs w:val="28"/>
        </w:rPr>
        <w:t xml:space="preserve">5) Казначейство России – </w:t>
      </w:r>
      <w:r w:rsidR="00314F3A" w:rsidRPr="00AC2F43">
        <w:rPr>
          <w:rFonts w:ascii="Times New Roman" w:hAnsi="Times New Roman"/>
          <w:sz w:val="28"/>
          <w:szCs w:val="28"/>
        </w:rPr>
        <w:t>сведения (документы)</w:t>
      </w:r>
      <w:r w:rsidR="003D6DE8" w:rsidRPr="00AC2F43">
        <w:rPr>
          <w:rFonts w:ascii="Times New Roman" w:hAnsi="Times New Roman"/>
          <w:sz w:val="28"/>
          <w:szCs w:val="28"/>
        </w:rPr>
        <w:t>, подтверждающие</w:t>
      </w:r>
      <w:r w:rsidRPr="00AC2F43">
        <w:rPr>
          <w:rFonts w:ascii="Times New Roman" w:hAnsi="Times New Roman"/>
          <w:sz w:val="28"/>
          <w:szCs w:val="28"/>
        </w:rPr>
        <w:t xml:space="preserve"> уплату государственной пош</w:t>
      </w:r>
      <w:r w:rsidR="00053998" w:rsidRPr="00AC2F43">
        <w:rPr>
          <w:rFonts w:ascii="Times New Roman" w:hAnsi="Times New Roman"/>
          <w:sz w:val="28"/>
          <w:szCs w:val="28"/>
        </w:rPr>
        <w:t>лины за предоставление лицензии;</w:t>
      </w:r>
    </w:p>
    <w:p w:rsidR="00CA14CD" w:rsidRPr="00AC2F43" w:rsidRDefault="00053998" w:rsidP="00053998">
      <w:pPr>
        <w:autoSpaceDE w:val="0"/>
        <w:autoSpaceDN w:val="0"/>
        <w:adjustRightInd w:val="0"/>
        <w:spacing w:after="0" w:line="240" w:lineRule="auto"/>
        <w:ind w:firstLine="709"/>
        <w:jc w:val="both"/>
        <w:rPr>
          <w:rFonts w:ascii="Times New Roman" w:hAnsi="Times New Roman"/>
          <w:sz w:val="28"/>
          <w:szCs w:val="28"/>
        </w:rPr>
      </w:pPr>
      <w:r w:rsidRPr="00AC2F43">
        <w:rPr>
          <w:rFonts w:ascii="Times New Roman" w:hAnsi="Times New Roman"/>
          <w:sz w:val="28"/>
          <w:szCs w:val="28"/>
        </w:rPr>
        <w:t xml:space="preserve">6) Рособрнадзор - </w:t>
      </w:r>
      <w:r w:rsidR="00314F3A" w:rsidRPr="00AC2F43">
        <w:rPr>
          <w:rFonts w:ascii="Times New Roman" w:hAnsi="Times New Roman"/>
          <w:sz w:val="28"/>
          <w:szCs w:val="28"/>
        </w:rPr>
        <w:t>сведения (документы)</w:t>
      </w:r>
      <w:r w:rsidRPr="00AC2F43">
        <w:rPr>
          <w:rFonts w:ascii="Times New Roman" w:hAnsi="Times New Roman"/>
          <w:sz w:val="28"/>
          <w:szCs w:val="28"/>
        </w:rPr>
        <w:t>, содержащиеся в реестре лицензий на образовательную деятельность;</w:t>
      </w:r>
    </w:p>
    <w:p w:rsidR="00053998" w:rsidRPr="00AC2F43" w:rsidRDefault="00053998" w:rsidP="00053998">
      <w:pPr>
        <w:pStyle w:val="ConsPlusNormal"/>
        <w:ind w:firstLine="709"/>
        <w:jc w:val="both"/>
        <w:rPr>
          <w:rStyle w:val="ac"/>
          <w:rFonts w:ascii="Times New Roman" w:hAnsi="Times New Roman" w:cs="Times New Roman"/>
          <w:b w:val="0"/>
          <w:sz w:val="28"/>
          <w:szCs w:val="28"/>
        </w:rPr>
      </w:pPr>
      <w:r w:rsidRPr="00AC2F43">
        <w:rPr>
          <w:rFonts w:ascii="Times New Roman" w:hAnsi="Times New Roman" w:cs="Times New Roman"/>
          <w:sz w:val="28"/>
          <w:szCs w:val="28"/>
        </w:rPr>
        <w:t xml:space="preserve">7) ФМБА России (в соответствии с установленной компетенцией) - </w:t>
      </w:r>
      <w:r w:rsidRPr="00AC2F43">
        <w:rPr>
          <w:rFonts w:ascii="Times New Roman" w:hAnsi="Times New Roman" w:cs="Times New Roman"/>
          <w:spacing w:val="-4"/>
          <w:sz w:val="28"/>
          <w:szCs w:val="28"/>
        </w:rPr>
        <w:t>сведения о наличии санитарно-эпидемиологического заключения о соответствии помещений требованиям санитарных правил, выданного в установленном порядке,</w:t>
      </w:r>
      <w:r w:rsidRPr="00AC2F43">
        <w:rPr>
          <w:rFonts w:ascii="Times New Roman" w:hAnsi="Times New Roman" w:cs="Times New Roman"/>
          <w:bCs/>
          <w:sz w:val="28"/>
          <w:szCs w:val="28"/>
        </w:rPr>
        <w:t xml:space="preserve"> предоставляются из</w:t>
      </w:r>
      <w:r w:rsidRPr="00AC2F43">
        <w:rPr>
          <w:rFonts w:ascii="Times New Roman" w:hAnsi="Times New Roman" w:cs="Times New Roman"/>
          <w:b/>
          <w:sz w:val="28"/>
          <w:szCs w:val="28"/>
        </w:rPr>
        <w:t xml:space="preserve"> </w:t>
      </w:r>
      <w:r w:rsidRPr="00AC2F43">
        <w:rPr>
          <w:rStyle w:val="ac"/>
          <w:rFonts w:ascii="Times New Roman" w:hAnsi="Times New Roman" w:cs="Times New Roman"/>
          <w:b w:val="0"/>
          <w:sz w:val="28"/>
          <w:szCs w:val="28"/>
        </w:rPr>
        <w:t>Реестра санитарно-эпидемиологических заключений о соответствии (несоответствии) видов деятельности (работ, услуг) требованиям государственных санитарно-эпидемиологических правил и нормативов;</w:t>
      </w:r>
    </w:p>
    <w:p w:rsidR="007D0578" w:rsidRPr="00AC2F43" w:rsidRDefault="007D0578" w:rsidP="00053998">
      <w:pPr>
        <w:pStyle w:val="ConsPlusNormal"/>
        <w:ind w:firstLine="709"/>
        <w:jc w:val="both"/>
        <w:rPr>
          <w:rFonts w:ascii="Times New Roman" w:hAnsi="Times New Roman" w:cs="Times New Roman"/>
          <w:sz w:val="28"/>
          <w:szCs w:val="28"/>
        </w:rPr>
      </w:pPr>
      <w:r w:rsidRPr="00AC2F43">
        <w:rPr>
          <w:rStyle w:val="ac"/>
          <w:rFonts w:ascii="Times New Roman" w:hAnsi="Times New Roman" w:cs="Times New Roman"/>
          <w:b w:val="0"/>
          <w:sz w:val="28"/>
          <w:szCs w:val="28"/>
        </w:rPr>
        <w:t>8)</w:t>
      </w:r>
      <w:r w:rsidRPr="00AC2F43">
        <w:rPr>
          <w:b/>
        </w:rPr>
        <w:t xml:space="preserve"> </w:t>
      </w:r>
      <w:r w:rsidRPr="00AC2F43">
        <w:rPr>
          <w:rFonts w:ascii="Times New Roman" w:hAnsi="Times New Roman" w:cs="Times New Roman"/>
          <w:sz w:val="28"/>
          <w:szCs w:val="28"/>
        </w:rPr>
        <w:t xml:space="preserve">Роспатент - сведения из Государственного реестра изобретений Российской Федерации о статусе патента Российской Федерации (по конкретному номеру) и о </w:t>
      </w:r>
      <w:r w:rsidRPr="00AC2F43">
        <w:rPr>
          <w:rFonts w:ascii="Times New Roman" w:hAnsi="Times New Roman" w:cs="Times New Roman"/>
          <w:sz w:val="28"/>
          <w:szCs w:val="28"/>
        </w:rPr>
        <w:lastRenderedPageBreak/>
        <w:t>регистрации прав на использование изобретения, охраняемого данным патентом Российской Федерации (</w:t>
      </w:r>
      <w:r w:rsidR="00314F3A" w:rsidRPr="00AC2F43">
        <w:rPr>
          <w:rFonts w:ascii="Times New Roman" w:hAnsi="Times New Roman" w:cs="Times New Roman"/>
          <w:sz w:val="28"/>
          <w:szCs w:val="28"/>
        </w:rPr>
        <w:t>Патент (с</w:t>
      </w:r>
      <w:r w:rsidRPr="00AC2F43">
        <w:rPr>
          <w:rFonts w:ascii="Times New Roman" w:hAnsi="Times New Roman" w:cs="Times New Roman"/>
          <w:sz w:val="28"/>
          <w:szCs w:val="28"/>
        </w:rPr>
        <w:t>ерия, номер, дата выдачи, правообладатель, наименование изделия);</w:t>
      </w:r>
    </w:p>
    <w:p w:rsidR="007D0578" w:rsidRPr="00AC2F43" w:rsidRDefault="007D0578" w:rsidP="00053998">
      <w:pPr>
        <w:pStyle w:val="ConsPlusNormal"/>
        <w:ind w:firstLine="709"/>
        <w:jc w:val="both"/>
        <w:rPr>
          <w:rFonts w:ascii="Times New Roman" w:hAnsi="Times New Roman" w:cs="Times New Roman"/>
          <w:sz w:val="28"/>
          <w:szCs w:val="28"/>
        </w:rPr>
      </w:pPr>
      <w:r w:rsidRPr="00AC2F43">
        <w:rPr>
          <w:rFonts w:ascii="Times New Roman" w:hAnsi="Times New Roman" w:cs="Times New Roman"/>
          <w:sz w:val="28"/>
          <w:szCs w:val="28"/>
        </w:rPr>
        <w:t xml:space="preserve">9) Росстандарт - сведения из документов, свидетельствующих о поверке средств </w:t>
      </w:r>
      <w:r w:rsidR="00876C98" w:rsidRPr="00AC2F43">
        <w:rPr>
          <w:rFonts w:ascii="Times New Roman" w:hAnsi="Times New Roman" w:cs="Times New Roman"/>
          <w:sz w:val="28"/>
          <w:szCs w:val="28"/>
        </w:rPr>
        <w:t>измерений (</w:t>
      </w:r>
      <w:r w:rsidRPr="00AC2F43">
        <w:rPr>
          <w:rFonts w:ascii="Times New Roman" w:hAnsi="Times New Roman" w:cs="Times New Roman"/>
          <w:sz w:val="28"/>
          <w:szCs w:val="28"/>
        </w:rPr>
        <w:t>Свидетельство о поверке (номер, заводской номер и наименование средства измерения, срок действия).</w:t>
      </w:r>
    </w:p>
    <w:p w:rsidR="00A25800" w:rsidRPr="00AC2F43" w:rsidRDefault="00A25800" w:rsidP="00053998">
      <w:pPr>
        <w:pStyle w:val="ConsPlusNormal"/>
        <w:ind w:firstLine="709"/>
        <w:jc w:val="both"/>
        <w:rPr>
          <w:rFonts w:ascii="Times New Roman" w:hAnsi="Times New Roman" w:cs="Times New Roman"/>
          <w:sz w:val="28"/>
          <w:szCs w:val="28"/>
        </w:rPr>
      </w:pPr>
      <w:r w:rsidRPr="00AC2F43">
        <w:rPr>
          <w:rFonts w:ascii="Times New Roman" w:hAnsi="Times New Roman" w:cs="Times New Roman"/>
          <w:sz w:val="28"/>
          <w:szCs w:val="28"/>
        </w:rPr>
        <w:t>При осуществлении межведомственного взаимодействия в среднем срок ответа на запрос наличия конкретного документа составляет:</w:t>
      </w:r>
    </w:p>
    <w:p w:rsidR="00A25800" w:rsidRPr="00AC2F43" w:rsidRDefault="00A25800" w:rsidP="00053998">
      <w:pPr>
        <w:pStyle w:val="ConsPlusNormal"/>
        <w:ind w:firstLine="709"/>
        <w:jc w:val="both"/>
        <w:rPr>
          <w:rFonts w:ascii="Times New Roman" w:hAnsi="Times New Roman" w:cs="Times New Roman"/>
          <w:sz w:val="28"/>
          <w:szCs w:val="28"/>
        </w:rPr>
      </w:pPr>
      <w:r w:rsidRPr="00AC2F43">
        <w:rPr>
          <w:rFonts w:ascii="Times New Roman" w:hAnsi="Times New Roman" w:cs="Times New Roman"/>
          <w:sz w:val="28"/>
          <w:szCs w:val="28"/>
        </w:rPr>
        <w:t>- электронный з</w:t>
      </w:r>
      <w:r w:rsidR="008B0388" w:rsidRPr="00AC2F43">
        <w:rPr>
          <w:rFonts w:ascii="Times New Roman" w:hAnsi="Times New Roman" w:cs="Times New Roman"/>
          <w:sz w:val="28"/>
          <w:szCs w:val="28"/>
        </w:rPr>
        <w:t>апрос и электронный ответ – от 2</w:t>
      </w:r>
      <w:r w:rsidR="00BA51B4" w:rsidRPr="00AC2F43">
        <w:rPr>
          <w:rFonts w:ascii="Times New Roman" w:hAnsi="Times New Roman" w:cs="Times New Roman"/>
          <w:sz w:val="28"/>
          <w:szCs w:val="28"/>
        </w:rPr>
        <w:t xml:space="preserve"> минут до 15 минут</w:t>
      </w:r>
      <w:r w:rsidRPr="00AC2F43">
        <w:rPr>
          <w:rFonts w:ascii="Times New Roman" w:hAnsi="Times New Roman" w:cs="Times New Roman"/>
          <w:sz w:val="28"/>
          <w:szCs w:val="28"/>
        </w:rPr>
        <w:t>;</w:t>
      </w:r>
    </w:p>
    <w:p w:rsidR="00A25800" w:rsidRPr="00AC2F43" w:rsidRDefault="00A25800" w:rsidP="00053998">
      <w:pPr>
        <w:pStyle w:val="ConsPlusNormal"/>
        <w:ind w:firstLine="709"/>
        <w:jc w:val="both"/>
        <w:rPr>
          <w:rFonts w:ascii="Times New Roman" w:hAnsi="Times New Roman" w:cs="Times New Roman"/>
          <w:bCs/>
          <w:sz w:val="28"/>
          <w:szCs w:val="28"/>
        </w:rPr>
      </w:pPr>
      <w:r w:rsidRPr="00AC2F43">
        <w:rPr>
          <w:rFonts w:ascii="Times New Roman" w:hAnsi="Times New Roman" w:cs="Times New Roman"/>
          <w:sz w:val="28"/>
          <w:szCs w:val="28"/>
        </w:rPr>
        <w:t>- запрос на бумажном носителе и ответ на бумажном носителе – от 3 до 5 рабочих дней.</w:t>
      </w:r>
    </w:p>
    <w:p w:rsidR="00182992" w:rsidRPr="00AC2F43" w:rsidRDefault="00182992" w:rsidP="00053998">
      <w:pPr>
        <w:spacing w:after="0" w:line="240" w:lineRule="auto"/>
        <w:ind w:firstLine="709"/>
        <w:jc w:val="both"/>
        <w:rPr>
          <w:rFonts w:ascii="Times New Roman" w:hAnsi="Times New Roman"/>
          <w:sz w:val="28"/>
          <w:szCs w:val="28"/>
        </w:rPr>
      </w:pPr>
    </w:p>
    <w:p w:rsidR="00182992" w:rsidRPr="00AC2F43" w:rsidRDefault="00182992" w:rsidP="00F562E1">
      <w:pPr>
        <w:spacing w:after="0" w:line="240" w:lineRule="auto"/>
        <w:ind w:firstLine="709"/>
        <w:jc w:val="center"/>
        <w:rPr>
          <w:rFonts w:ascii="Times New Roman" w:hAnsi="Times New Roman"/>
          <w:b/>
          <w:i/>
          <w:sz w:val="28"/>
          <w:szCs w:val="28"/>
        </w:rPr>
      </w:pPr>
      <w:r w:rsidRPr="00AC2F43">
        <w:rPr>
          <w:rFonts w:ascii="Times New Roman" w:hAnsi="Times New Roman"/>
          <w:b/>
          <w:i/>
          <w:sz w:val="28"/>
          <w:szCs w:val="28"/>
        </w:rPr>
        <w:t xml:space="preserve">Сведения об организации </w:t>
      </w:r>
      <w:r w:rsidR="002C4DA1" w:rsidRPr="00AC2F43">
        <w:rPr>
          <w:rFonts w:ascii="Times New Roman" w:hAnsi="Times New Roman"/>
          <w:b/>
          <w:i/>
          <w:sz w:val="28"/>
          <w:szCs w:val="28"/>
        </w:rPr>
        <w:t xml:space="preserve">Росздравнадзором взаимодействия в электронной </w:t>
      </w:r>
      <w:r w:rsidRPr="00AC2F43">
        <w:rPr>
          <w:rFonts w:ascii="Times New Roman" w:hAnsi="Times New Roman"/>
          <w:b/>
          <w:i/>
          <w:sz w:val="28"/>
          <w:szCs w:val="28"/>
        </w:rPr>
        <w:t>форме с соискателями лицензии (лицензиатами) в рамк</w:t>
      </w:r>
      <w:r w:rsidR="00F562E1" w:rsidRPr="00AC2F43">
        <w:rPr>
          <w:rFonts w:ascii="Times New Roman" w:hAnsi="Times New Roman"/>
          <w:b/>
          <w:i/>
          <w:sz w:val="28"/>
          <w:szCs w:val="28"/>
        </w:rPr>
        <w:t>ах полномочий по лицензированию</w:t>
      </w:r>
    </w:p>
    <w:p w:rsidR="00913857" w:rsidRPr="00AC2F43" w:rsidRDefault="00913857" w:rsidP="00F562E1">
      <w:pPr>
        <w:spacing w:after="0" w:line="240" w:lineRule="auto"/>
        <w:ind w:firstLine="709"/>
        <w:jc w:val="center"/>
        <w:rPr>
          <w:rFonts w:ascii="Times New Roman" w:hAnsi="Times New Roman"/>
          <w:b/>
          <w:i/>
          <w:sz w:val="28"/>
          <w:szCs w:val="28"/>
        </w:rPr>
      </w:pPr>
    </w:p>
    <w:p w:rsidR="00182992" w:rsidRPr="0073631D" w:rsidRDefault="00182992" w:rsidP="00182992">
      <w:pPr>
        <w:pStyle w:val="50"/>
        <w:shd w:val="clear" w:color="auto" w:fill="auto"/>
        <w:tabs>
          <w:tab w:val="left" w:pos="906"/>
        </w:tabs>
        <w:spacing w:before="0" w:line="240" w:lineRule="auto"/>
        <w:ind w:right="20" w:firstLine="709"/>
        <w:rPr>
          <w:rFonts w:ascii="Times New Roman" w:hAnsi="Times New Roman"/>
          <w:b w:val="0"/>
          <w:sz w:val="28"/>
          <w:szCs w:val="28"/>
        </w:rPr>
      </w:pPr>
      <w:r w:rsidRPr="00AC2F43">
        <w:rPr>
          <w:rStyle w:val="51"/>
          <w:rFonts w:ascii="Times New Roman" w:hAnsi="Times New Roman"/>
          <w:sz w:val="28"/>
          <w:szCs w:val="28"/>
        </w:rPr>
        <w:t xml:space="preserve">Заявление с приложением документов в электронной форме может быть направлено заявителем </w:t>
      </w:r>
      <w:r w:rsidR="00B705A7" w:rsidRPr="00AC2F43">
        <w:rPr>
          <w:rStyle w:val="51"/>
          <w:rFonts w:ascii="Times New Roman" w:hAnsi="Times New Roman"/>
          <w:sz w:val="28"/>
          <w:szCs w:val="28"/>
        </w:rPr>
        <w:t>на</w:t>
      </w:r>
      <w:r w:rsidRPr="00AC2F43">
        <w:rPr>
          <w:rStyle w:val="51"/>
          <w:rFonts w:ascii="Times New Roman" w:hAnsi="Times New Roman"/>
          <w:sz w:val="28"/>
          <w:szCs w:val="28"/>
        </w:rPr>
        <w:t xml:space="preserve"> </w:t>
      </w:r>
      <w:r w:rsidRPr="00AC2F43">
        <w:rPr>
          <w:rFonts w:ascii="Times New Roman" w:hAnsi="Times New Roman"/>
          <w:b w:val="0"/>
          <w:sz w:val="28"/>
          <w:szCs w:val="28"/>
        </w:rPr>
        <w:t xml:space="preserve">Единый портал государственных и муниципальных услуг: </w:t>
      </w:r>
      <w:hyperlink r:id="rId68" w:history="1">
        <w:r w:rsidRPr="0073631D">
          <w:rPr>
            <w:rStyle w:val="ab"/>
            <w:rFonts w:ascii="Times New Roman" w:hAnsi="Times New Roman"/>
            <w:b w:val="0"/>
            <w:color w:val="auto"/>
            <w:sz w:val="28"/>
            <w:szCs w:val="28"/>
            <w:u w:val="none"/>
          </w:rPr>
          <w:t>www.gosuslugi.ru</w:t>
        </w:r>
      </w:hyperlink>
      <w:r w:rsidRPr="0073631D">
        <w:rPr>
          <w:rFonts w:ascii="Times New Roman" w:hAnsi="Times New Roman"/>
          <w:b w:val="0"/>
          <w:sz w:val="28"/>
          <w:szCs w:val="28"/>
        </w:rPr>
        <w:t>.</w:t>
      </w:r>
    </w:p>
    <w:p w:rsidR="00182992" w:rsidRPr="0073631D" w:rsidRDefault="00182992" w:rsidP="00182992">
      <w:pPr>
        <w:pStyle w:val="50"/>
        <w:shd w:val="clear" w:color="auto" w:fill="auto"/>
        <w:tabs>
          <w:tab w:val="left" w:pos="1071"/>
        </w:tabs>
        <w:spacing w:before="0" w:line="240" w:lineRule="auto"/>
        <w:ind w:right="40" w:firstLine="709"/>
        <w:rPr>
          <w:rFonts w:ascii="Times New Roman" w:hAnsi="Times New Roman"/>
          <w:b w:val="0"/>
          <w:sz w:val="28"/>
          <w:szCs w:val="28"/>
        </w:rPr>
      </w:pPr>
      <w:r w:rsidRPr="00AC2F43">
        <w:rPr>
          <w:rStyle w:val="51"/>
          <w:rFonts w:ascii="Times New Roman" w:hAnsi="Times New Roman"/>
          <w:sz w:val="28"/>
          <w:szCs w:val="28"/>
        </w:rPr>
        <w:t>Формы заявления и документов, оформляе</w:t>
      </w:r>
      <w:r w:rsidR="00314F3A" w:rsidRPr="00AC2F43">
        <w:rPr>
          <w:rStyle w:val="51"/>
          <w:rFonts w:ascii="Times New Roman" w:hAnsi="Times New Roman"/>
          <w:sz w:val="28"/>
          <w:szCs w:val="28"/>
        </w:rPr>
        <w:t>мых непосредственно заявителями</w:t>
      </w:r>
      <w:r w:rsidRPr="00AC2F43">
        <w:rPr>
          <w:rStyle w:val="51"/>
          <w:rFonts w:ascii="Times New Roman" w:hAnsi="Times New Roman"/>
          <w:sz w:val="28"/>
          <w:szCs w:val="28"/>
        </w:rPr>
        <w:t xml:space="preserve"> </w:t>
      </w:r>
      <w:r w:rsidRPr="00AC2F43">
        <w:rPr>
          <w:rFonts w:ascii="Times New Roman" w:hAnsi="Times New Roman"/>
          <w:b w:val="0"/>
          <w:sz w:val="28"/>
          <w:szCs w:val="28"/>
        </w:rPr>
        <w:t xml:space="preserve">для получения </w:t>
      </w:r>
      <w:r w:rsidRPr="00AC2F43">
        <w:rPr>
          <w:rStyle w:val="51"/>
          <w:rFonts w:ascii="Times New Roman" w:hAnsi="Times New Roman"/>
          <w:sz w:val="28"/>
          <w:szCs w:val="28"/>
        </w:rPr>
        <w:t xml:space="preserve">государственной услуги в электронном виде, </w:t>
      </w:r>
      <w:r w:rsidR="00D813AA" w:rsidRPr="00AC2F43">
        <w:rPr>
          <w:rStyle w:val="51"/>
          <w:rFonts w:ascii="Times New Roman" w:hAnsi="Times New Roman"/>
          <w:sz w:val="28"/>
          <w:szCs w:val="28"/>
        </w:rPr>
        <w:t>с целью</w:t>
      </w:r>
      <w:r w:rsidRPr="00AC2F43">
        <w:rPr>
          <w:rStyle w:val="51"/>
          <w:rFonts w:ascii="Times New Roman" w:hAnsi="Times New Roman"/>
          <w:sz w:val="28"/>
          <w:szCs w:val="28"/>
        </w:rPr>
        <w:t xml:space="preserve"> копирования и заполнения в электронном виде </w:t>
      </w:r>
      <w:r w:rsidR="00D813AA" w:rsidRPr="00AC2F43">
        <w:rPr>
          <w:rStyle w:val="51"/>
          <w:rFonts w:ascii="Times New Roman" w:hAnsi="Times New Roman"/>
          <w:sz w:val="28"/>
          <w:szCs w:val="28"/>
        </w:rPr>
        <w:t xml:space="preserve">размещены </w:t>
      </w:r>
      <w:r w:rsidRPr="00AC2F43">
        <w:rPr>
          <w:rStyle w:val="51"/>
          <w:rFonts w:ascii="Times New Roman" w:hAnsi="Times New Roman"/>
          <w:sz w:val="28"/>
          <w:szCs w:val="28"/>
        </w:rPr>
        <w:t xml:space="preserve">на официальном Интернет-сайте Росздравнадзора: </w:t>
      </w:r>
      <w:hyperlink r:id="rId69" w:history="1">
        <w:r w:rsidRPr="0073631D">
          <w:rPr>
            <w:rStyle w:val="ab"/>
            <w:rFonts w:ascii="Times New Roman" w:hAnsi="Times New Roman"/>
            <w:b w:val="0"/>
            <w:color w:val="auto"/>
            <w:sz w:val="28"/>
            <w:szCs w:val="28"/>
            <w:u w:val="none"/>
          </w:rPr>
          <w:t>www.roszdravnadzor.ru</w:t>
        </w:r>
      </w:hyperlink>
      <w:r w:rsidRPr="0073631D">
        <w:rPr>
          <w:rFonts w:ascii="Times New Roman" w:hAnsi="Times New Roman"/>
          <w:b w:val="0"/>
          <w:sz w:val="28"/>
          <w:szCs w:val="28"/>
        </w:rPr>
        <w:t>,</w:t>
      </w:r>
      <w:r w:rsidRPr="00AC2F43">
        <w:rPr>
          <w:rStyle w:val="51"/>
          <w:rFonts w:ascii="Times New Roman" w:hAnsi="Times New Roman"/>
          <w:sz w:val="28"/>
          <w:szCs w:val="28"/>
        </w:rPr>
        <w:t xml:space="preserve"> </w:t>
      </w:r>
      <w:r w:rsidRPr="00AC2F43">
        <w:rPr>
          <w:rFonts w:ascii="Times New Roman" w:hAnsi="Times New Roman"/>
          <w:b w:val="0"/>
          <w:sz w:val="28"/>
          <w:szCs w:val="28"/>
        </w:rPr>
        <w:t xml:space="preserve">на официальных сайтах </w:t>
      </w:r>
      <w:r w:rsidR="00282A63">
        <w:rPr>
          <w:rFonts w:ascii="Times New Roman" w:hAnsi="Times New Roman"/>
          <w:b w:val="0"/>
          <w:sz w:val="28"/>
          <w:szCs w:val="28"/>
        </w:rPr>
        <w:t>т</w:t>
      </w:r>
      <w:r w:rsidR="00926AE4" w:rsidRPr="00AC2F43">
        <w:rPr>
          <w:rFonts w:ascii="Times New Roman" w:hAnsi="Times New Roman"/>
          <w:b w:val="0"/>
          <w:sz w:val="28"/>
          <w:szCs w:val="28"/>
        </w:rPr>
        <w:t>ерриториальных органов Росздравнадзора по субъектам Российской Федерации</w:t>
      </w:r>
      <w:r w:rsidRPr="00AC2F43">
        <w:rPr>
          <w:rStyle w:val="51"/>
          <w:rFonts w:ascii="Times New Roman" w:hAnsi="Times New Roman"/>
          <w:sz w:val="28"/>
          <w:szCs w:val="28"/>
        </w:rPr>
        <w:t xml:space="preserve">, </w:t>
      </w:r>
      <w:r w:rsidRPr="00AC2F43">
        <w:rPr>
          <w:rFonts w:ascii="Times New Roman" w:hAnsi="Times New Roman"/>
          <w:b w:val="0"/>
          <w:sz w:val="28"/>
          <w:szCs w:val="28"/>
        </w:rPr>
        <w:t xml:space="preserve">Едином портале государственных и муниципальных услуг: </w:t>
      </w:r>
      <w:hyperlink r:id="rId70" w:history="1">
        <w:r w:rsidRPr="0073631D">
          <w:rPr>
            <w:rStyle w:val="ab"/>
            <w:rFonts w:ascii="Times New Roman" w:hAnsi="Times New Roman"/>
            <w:b w:val="0"/>
            <w:color w:val="auto"/>
            <w:sz w:val="28"/>
            <w:szCs w:val="28"/>
            <w:u w:val="none"/>
          </w:rPr>
          <w:t>www.gosuslugi.ru</w:t>
        </w:r>
      </w:hyperlink>
      <w:r w:rsidRPr="0073631D">
        <w:rPr>
          <w:rFonts w:ascii="Times New Roman" w:hAnsi="Times New Roman"/>
          <w:b w:val="0"/>
          <w:sz w:val="28"/>
          <w:szCs w:val="28"/>
        </w:rPr>
        <w:t>.</w:t>
      </w:r>
    </w:p>
    <w:p w:rsidR="00182992" w:rsidRPr="00AC2F43" w:rsidRDefault="00182992" w:rsidP="00182992">
      <w:pPr>
        <w:pStyle w:val="50"/>
        <w:shd w:val="clear" w:color="auto" w:fill="auto"/>
        <w:spacing w:before="0" w:line="240" w:lineRule="auto"/>
        <w:ind w:right="20" w:firstLine="709"/>
        <w:rPr>
          <w:rFonts w:ascii="Times New Roman" w:hAnsi="Times New Roman"/>
          <w:b w:val="0"/>
          <w:sz w:val="28"/>
          <w:szCs w:val="28"/>
        </w:rPr>
      </w:pPr>
      <w:r w:rsidRPr="00AC2F43">
        <w:rPr>
          <w:rStyle w:val="51"/>
          <w:rFonts w:ascii="Times New Roman" w:hAnsi="Times New Roman"/>
          <w:sz w:val="28"/>
          <w:szCs w:val="28"/>
        </w:rPr>
        <w:t xml:space="preserve">Использование электронной цифровой подписи при подаче заявления и прилагаемых к нему электронных документов осуществляется </w:t>
      </w:r>
      <w:r w:rsidR="00D813AA" w:rsidRPr="00AC2F43">
        <w:rPr>
          <w:rFonts w:ascii="Times New Roman" w:hAnsi="Times New Roman"/>
          <w:b w:val="0"/>
          <w:sz w:val="28"/>
          <w:szCs w:val="28"/>
        </w:rPr>
        <w:t>в порядке, установленном Правительством Российской Федерации.</w:t>
      </w:r>
    </w:p>
    <w:p w:rsidR="00182992" w:rsidRPr="00AC2F43" w:rsidRDefault="008028FC" w:rsidP="00182992">
      <w:pPr>
        <w:spacing w:after="0" w:line="240" w:lineRule="auto"/>
        <w:ind w:firstLine="709"/>
        <w:jc w:val="both"/>
        <w:rPr>
          <w:rFonts w:ascii="Times New Roman" w:hAnsi="Times New Roman"/>
          <w:sz w:val="28"/>
          <w:szCs w:val="28"/>
        </w:rPr>
      </w:pPr>
      <w:r w:rsidRPr="00AC2F43">
        <w:rPr>
          <w:rFonts w:ascii="Times New Roman" w:hAnsi="Times New Roman"/>
          <w:sz w:val="28"/>
          <w:szCs w:val="28"/>
        </w:rPr>
        <w:t>Росздравнадзором реализована возможность получения информации о порядке предоставления государственной услуги, о состоянии поданных заявлений</w:t>
      </w:r>
      <w:r w:rsidR="00182992" w:rsidRPr="00AC2F43">
        <w:rPr>
          <w:rFonts w:ascii="Times New Roman" w:hAnsi="Times New Roman"/>
          <w:sz w:val="28"/>
          <w:szCs w:val="28"/>
        </w:rPr>
        <w:t>, ходе рассмотрения документов и принятии решения о предоставлении (отказе в предоставлении) лицензии и переоформлении (отказе в переоформлении) лицензии заявителям</w:t>
      </w:r>
      <w:r w:rsidRPr="00AC2F43">
        <w:rPr>
          <w:rFonts w:ascii="Times New Roman" w:hAnsi="Times New Roman"/>
          <w:sz w:val="28"/>
          <w:szCs w:val="28"/>
        </w:rPr>
        <w:t>и</w:t>
      </w:r>
      <w:r w:rsidR="00182992" w:rsidRPr="00AC2F43">
        <w:rPr>
          <w:rFonts w:ascii="Times New Roman" w:hAnsi="Times New Roman"/>
          <w:sz w:val="28"/>
          <w:szCs w:val="28"/>
        </w:rPr>
        <w:t xml:space="preserve"> на официальном Интернет-сайте Росздравнадзора: </w:t>
      </w:r>
      <w:hyperlink r:id="rId71" w:history="1">
        <w:r w:rsidR="00182992" w:rsidRPr="0073631D">
          <w:rPr>
            <w:rStyle w:val="ab"/>
            <w:rFonts w:ascii="Times New Roman" w:hAnsi="Times New Roman"/>
            <w:color w:val="auto"/>
            <w:sz w:val="28"/>
            <w:szCs w:val="28"/>
            <w:u w:val="none"/>
          </w:rPr>
          <w:t>www.roszdravnadzor.ru</w:t>
        </w:r>
      </w:hyperlink>
      <w:r w:rsidR="00182992" w:rsidRPr="0073631D">
        <w:rPr>
          <w:rFonts w:ascii="Times New Roman" w:hAnsi="Times New Roman"/>
          <w:sz w:val="28"/>
          <w:szCs w:val="28"/>
        </w:rPr>
        <w:t xml:space="preserve">, </w:t>
      </w:r>
      <w:r w:rsidR="00A25800" w:rsidRPr="00AC2F43">
        <w:rPr>
          <w:rFonts w:ascii="Times New Roman" w:hAnsi="Times New Roman"/>
          <w:sz w:val="28"/>
          <w:szCs w:val="28"/>
        </w:rPr>
        <w:t xml:space="preserve">и </w:t>
      </w:r>
      <w:r w:rsidR="00282A63">
        <w:rPr>
          <w:rFonts w:ascii="Times New Roman" w:hAnsi="Times New Roman"/>
          <w:sz w:val="28"/>
          <w:szCs w:val="28"/>
        </w:rPr>
        <w:t>т</w:t>
      </w:r>
      <w:r w:rsidR="00926AE4" w:rsidRPr="00AC2F43">
        <w:rPr>
          <w:rFonts w:ascii="Times New Roman" w:hAnsi="Times New Roman"/>
          <w:sz w:val="28"/>
          <w:szCs w:val="28"/>
        </w:rPr>
        <w:t>ерриториальных органов Росздравнадзора по субъектам Российской Федерации</w:t>
      </w:r>
      <w:r w:rsidR="00182992" w:rsidRPr="00AC2F43">
        <w:rPr>
          <w:rFonts w:ascii="Times New Roman" w:hAnsi="Times New Roman"/>
          <w:sz w:val="28"/>
          <w:szCs w:val="28"/>
        </w:rPr>
        <w:t>.</w:t>
      </w:r>
    </w:p>
    <w:p w:rsidR="00CA14CD" w:rsidRPr="00AC2F43" w:rsidRDefault="00182992" w:rsidP="00057F23">
      <w:pPr>
        <w:spacing w:after="0" w:line="240" w:lineRule="auto"/>
        <w:ind w:firstLine="709"/>
        <w:jc w:val="both"/>
        <w:rPr>
          <w:rFonts w:ascii="Times New Roman" w:hAnsi="Times New Roman"/>
          <w:sz w:val="28"/>
          <w:szCs w:val="28"/>
        </w:rPr>
      </w:pPr>
      <w:r w:rsidRPr="00AC2F43">
        <w:rPr>
          <w:rFonts w:ascii="Times New Roman" w:hAnsi="Times New Roman"/>
          <w:sz w:val="28"/>
          <w:szCs w:val="28"/>
        </w:rPr>
        <w:t>Сведения о ходе (этапе) принятия Росздравнадзором (</w:t>
      </w:r>
      <w:r w:rsidR="001F4391">
        <w:rPr>
          <w:rFonts w:ascii="Times New Roman" w:hAnsi="Times New Roman"/>
          <w:sz w:val="28"/>
          <w:szCs w:val="28"/>
        </w:rPr>
        <w:t>т</w:t>
      </w:r>
      <w:r w:rsidR="008B0388" w:rsidRPr="00AC2F43">
        <w:rPr>
          <w:rFonts w:ascii="Times New Roman" w:hAnsi="Times New Roman"/>
          <w:sz w:val="28"/>
          <w:szCs w:val="28"/>
        </w:rPr>
        <w:t xml:space="preserve">ерриториальным органом </w:t>
      </w:r>
      <w:r w:rsidRPr="00AC2F43">
        <w:rPr>
          <w:rFonts w:ascii="Times New Roman" w:hAnsi="Times New Roman"/>
          <w:sz w:val="28"/>
          <w:szCs w:val="28"/>
        </w:rPr>
        <w:t>Росздравнадзора по субъекту Российской Федерации) решения о предоставлении (отказе в предоставлении) лицензии, переоформлении  (отк</w:t>
      </w:r>
      <w:r w:rsidR="00423612" w:rsidRPr="00AC2F43">
        <w:rPr>
          <w:rFonts w:ascii="Times New Roman" w:hAnsi="Times New Roman"/>
          <w:sz w:val="28"/>
          <w:szCs w:val="28"/>
        </w:rPr>
        <w:t xml:space="preserve">азе в переоформлении) лицензии </w:t>
      </w:r>
      <w:r w:rsidRPr="00AC2F43">
        <w:rPr>
          <w:rFonts w:ascii="Times New Roman" w:hAnsi="Times New Roman"/>
          <w:sz w:val="28"/>
          <w:szCs w:val="28"/>
        </w:rPr>
        <w:t xml:space="preserve">размещаются на Едином портале государственных и муниципальных услуг: </w:t>
      </w:r>
      <w:hyperlink r:id="rId72" w:history="1">
        <w:r w:rsidRPr="0073631D">
          <w:rPr>
            <w:rStyle w:val="ab"/>
            <w:rFonts w:ascii="Times New Roman" w:hAnsi="Times New Roman"/>
            <w:color w:val="auto"/>
            <w:sz w:val="28"/>
            <w:szCs w:val="28"/>
            <w:u w:val="none"/>
          </w:rPr>
          <w:t>www.gosuslugi.ru</w:t>
        </w:r>
      </w:hyperlink>
      <w:r w:rsidRPr="0073631D">
        <w:rPr>
          <w:rFonts w:ascii="Times New Roman" w:hAnsi="Times New Roman"/>
          <w:sz w:val="28"/>
          <w:szCs w:val="28"/>
        </w:rPr>
        <w:t xml:space="preserve"> </w:t>
      </w:r>
      <w:r w:rsidRPr="00AC2F43">
        <w:rPr>
          <w:rFonts w:ascii="Times New Roman" w:hAnsi="Times New Roman"/>
          <w:sz w:val="28"/>
          <w:szCs w:val="28"/>
        </w:rPr>
        <w:t>в порядке, установленном Правительством Российской Федерации.</w:t>
      </w:r>
    </w:p>
    <w:p w:rsidR="00057F23" w:rsidRPr="00AC2F43" w:rsidRDefault="00057F23" w:rsidP="00057F23">
      <w:pPr>
        <w:spacing w:after="0" w:line="240" w:lineRule="auto"/>
        <w:ind w:firstLine="709"/>
        <w:jc w:val="both"/>
        <w:rPr>
          <w:rFonts w:ascii="Times New Roman" w:hAnsi="Times New Roman"/>
          <w:sz w:val="28"/>
          <w:szCs w:val="28"/>
        </w:rPr>
      </w:pPr>
      <w:r w:rsidRPr="00AC2F43">
        <w:rPr>
          <w:rFonts w:ascii="Times New Roman" w:hAnsi="Times New Roman"/>
          <w:sz w:val="28"/>
          <w:szCs w:val="28"/>
        </w:rPr>
        <w:t xml:space="preserve">Сведения, содержащиеся в едином реестре лицензий, размещаются на официальном Интернет-сайте Росздравнадзора: </w:t>
      </w:r>
      <w:hyperlink r:id="rId73" w:history="1">
        <w:r w:rsidRPr="0073631D">
          <w:rPr>
            <w:rStyle w:val="ab"/>
            <w:rFonts w:ascii="Times New Roman" w:hAnsi="Times New Roman"/>
            <w:color w:val="auto"/>
            <w:sz w:val="28"/>
            <w:szCs w:val="28"/>
            <w:u w:val="none"/>
            <w:lang w:val="en-US"/>
          </w:rPr>
          <w:t>www</w:t>
        </w:r>
        <w:r w:rsidRPr="0073631D">
          <w:rPr>
            <w:rStyle w:val="ab"/>
            <w:rFonts w:ascii="Times New Roman" w:hAnsi="Times New Roman"/>
            <w:color w:val="auto"/>
            <w:sz w:val="28"/>
            <w:szCs w:val="28"/>
            <w:u w:val="none"/>
          </w:rPr>
          <w:t>.</w:t>
        </w:r>
        <w:r w:rsidRPr="0073631D">
          <w:rPr>
            <w:rStyle w:val="ab"/>
            <w:rFonts w:ascii="Times New Roman" w:hAnsi="Times New Roman"/>
            <w:color w:val="auto"/>
            <w:sz w:val="28"/>
            <w:szCs w:val="28"/>
            <w:u w:val="none"/>
            <w:lang w:val="en-US"/>
          </w:rPr>
          <w:t>roszdravnadzor</w:t>
        </w:r>
        <w:r w:rsidRPr="0073631D">
          <w:rPr>
            <w:rStyle w:val="ab"/>
            <w:rFonts w:ascii="Times New Roman" w:hAnsi="Times New Roman"/>
            <w:color w:val="auto"/>
            <w:sz w:val="28"/>
            <w:szCs w:val="28"/>
            <w:u w:val="none"/>
          </w:rPr>
          <w:t>.</w:t>
        </w:r>
        <w:r w:rsidRPr="0073631D">
          <w:rPr>
            <w:rStyle w:val="ab"/>
            <w:rFonts w:ascii="Times New Roman" w:hAnsi="Times New Roman"/>
            <w:color w:val="auto"/>
            <w:sz w:val="28"/>
            <w:szCs w:val="28"/>
            <w:u w:val="none"/>
            <w:lang w:val="en-US"/>
          </w:rPr>
          <w:t>ru</w:t>
        </w:r>
      </w:hyperlink>
      <w:r w:rsidRPr="0073631D">
        <w:rPr>
          <w:rFonts w:ascii="Times New Roman" w:hAnsi="Times New Roman"/>
          <w:sz w:val="28"/>
          <w:szCs w:val="28"/>
        </w:rPr>
        <w:t>,</w:t>
      </w:r>
      <w:r w:rsidRPr="00AC2F43">
        <w:rPr>
          <w:rFonts w:ascii="Times New Roman" w:hAnsi="Times New Roman"/>
          <w:sz w:val="28"/>
          <w:szCs w:val="28"/>
        </w:rPr>
        <w:t xml:space="preserve">             официальных сайтах </w:t>
      </w:r>
      <w:r w:rsidR="00A25800" w:rsidRPr="00AC2F43">
        <w:rPr>
          <w:rFonts w:ascii="Times New Roman" w:hAnsi="Times New Roman"/>
          <w:sz w:val="28"/>
          <w:szCs w:val="28"/>
        </w:rPr>
        <w:t xml:space="preserve">органов исполнительной власти, осуществляющих лицензирование, и </w:t>
      </w:r>
      <w:r w:rsidR="001F4391">
        <w:rPr>
          <w:rFonts w:ascii="Times New Roman" w:hAnsi="Times New Roman"/>
          <w:sz w:val="28"/>
          <w:szCs w:val="28"/>
        </w:rPr>
        <w:t>т</w:t>
      </w:r>
      <w:r w:rsidR="00926AE4" w:rsidRPr="00AC2F43">
        <w:rPr>
          <w:rFonts w:ascii="Times New Roman" w:hAnsi="Times New Roman"/>
          <w:sz w:val="28"/>
          <w:szCs w:val="28"/>
        </w:rPr>
        <w:t>ерриториальных органов Росздравнадзора по субъектам Российской Федерации</w:t>
      </w:r>
      <w:r w:rsidRPr="00AC2F43">
        <w:rPr>
          <w:rFonts w:ascii="Times New Roman" w:hAnsi="Times New Roman"/>
          <w:sz w:val="28"/>
          <w:szCs w:val="28"/>
        </w:rPr>
        <w:t xml:space="preserve"> и (или) на информационных стендах в помещении </w:t>
      </w:r>
      <w:r w:rsidRPr="00AC2F43">
        <w:rPr>
          <w:rFonts w:ascii="Times New Roman" w:hAnsi="Times New Roman"/>
          <w:sz w:val="28"/>
          <w:szCs w:val="28"/>
        </w:rPr>
        <w:lastRenderedPageBreak/>
        <w:t>Росздравнадзора (</w:t>
      </w:r>
      <w:r w:rsidR="001F4391">
        <w:rPr>
          <w:rFonts w:ascii="Times New Roman" w:hAnsi="Times New Roman"/>
          <w:sz w:val="28"/>
          <w:szCs w:val="28"/>
        </w:rPr>
        <w:t>т</w:t>
      </w:r>
      <w:r w:rsidR="00926AE4" w:rsidRPr="00AC2F43">
        <w:rPr>
          <w:rFonts w:ascii="Times New Roman" w:hAnsi="Times New Roman"/>
          <w:sz w:val="28"/>
          <w:szCs w:val="28"/>
        </w:rPr>
        <w:t>ерриториальных органов Росздравнадзора по субъектам Российской Федерации</w:t>
      </w:r>
      <w:r w:rsidRPr="00AC2F43">
        <w:rPr>
          <w:rFonts w:ascii="Times New Roman" w:hAnsi="Times New Roman"/>
          <w:sz w:val="28"/>
          <w:szCs w:val="28"/>
        </w:rPr>
        <w:t>) в течение 10 (десяти) рабочих дней с даты:</w:t>
      </w:r>
    </w:p>
    <w:p w:rsidR="00057F23" w:rsidRPr="00AC2F43" w:rsidRDefault="00057F23" w:rsidP="00057F23">
      <w:pPr>
        <w:autoSpaceDE w:val="0"/>
        <w:autoSpaceDN w:val="0"/>
        <w:adjustRightInd w:val="0"/>
        <w:spacing w:after="0" w:line="240" w:lineRule="auto"/>
        <w:ind w:firstLine="709"/>
        <w:jc w:val="both"/>
        <w:rPr>
          <w:rFonts w:ascii="Times New Roman" w:hAnsi="Times New Roman"/>
          <w:sz w:val="28"/>
          <w:szCs w:val="28"/>
        </w:rPr>
      </w:pPr>
      <w:r w:rsidRPr="00AC2F43">
        <w:rPr>
          <w:rFonts w:ascii="Times New Roman" w:hAnsi="Times New Roman"/>
          <w:sz w:val="28"/>
          <w:szCs w:val="28"/>
        </w:rPr>
        <w:t>1) официального опубликования нормативных правовых актов, устанавливающих обязательные требования к лицензированию;</w:t>
      </w:r>
    </w:p>
    <w:p w:rsidR="00057F23" w:rsidRPr="00AC2F43" w:rsidRDefault="00057F23" w:rsidP="00057F23">
      <w:pPr>
        <w:spacing w:after="0" w:line="240" w:lineRule="auto"/>
        <w:ind w:firstLine="709"/>
        <w:jc w:val="both"/>
        <w:rPr>
          <w:rFonts w:ascii="Times New Roman" w:hAnsi="Times New Roman"/>
          <w:sz w:val="28"/>
          <w:szCs w:val="28"/>
        </w:rPr>
      </w:pPr>
      <w:r w:rsidRPr="00AC2F43">
        <w:rPr>
          <w:rFonts w:ascii="Times New Roman" w:hAnsi="Times New Roman"/>
          <w:sz w:val="28"/>
          <w:szCs w:val="28"/>
        </w:rPr>
        <w:t>2) принятия Росздравнадзором (</w:t>
      </w:r>
      <w:r w:rsidR="001F4391">
        <w:rPr>
          <w:rFonts w:ascii="Times New Roman" w:hAnsi="Times New Roman"/>
          <w:sz w:val="28"/>
          <w:szCs w:val="28"/>
        </w:rPr>
        <w:t>т</w:t>
      </w:r>
      <w:r w:rsidR="008028FC" w:rsidRPr="00AC2F43">
        <w:rPr>
          <w:rFonts w:ascii="Times New Roman" w:hAnsi="Times New Roman"/>
          <w:sz w:val="28"/>
          <w:szCs w:val="28"/>
        </w:rPr>
        <w:t>ерриториальным органом</w:t>
      </w:r>
      <w:r w:rsidRPr="00AC2F43">
        <w:rPr>
          <w:rFonts w:ascii="Times New Roman" w:hAnsi="Times New Roman"/>
          <w:sz w:val="28"/>
          <w:szCs w:val="28"/>
        </w:rPr>
        <w:t xml:space="preserve"> Росздравнадзора по субъекту Российской Федерации)</w:t>
      </w:r>
      <w:r w:rsidR="000E7A4E" w:rsidRPr="00AC2F43">
        <w:rPr>
          <w:rFonts w:ascii="Times New Roman" w:hAnsi="Times New Roman"/>
          <w:sz w:val="28"/>
          <w:szCs w:val="28"/>
        </w:rPr>
        <w:t xml:space="preserve"> </w:t>
      </w:r>
      <w:r w:rsidRPr="00AC2F43">
        <w:rPr>
          <w:rFonts w:ascii="Times New Roman" w:hAnsi="Times New Roman"/>
          <w:sz w:val="28"/>
          <w:szCs w:val="28"/>
        </w:rPr>
        <w:t xml:space="preserve">решения о предоставлении, прекращении действия лицензии, приостановлении, возобновлении ее действия, а также переоформлении лицензии; </w:t>
      </w:r>
    </w:p>
    <w:p w:rsidR="00057F23" w:rsidRPr="00AC2F43" w:rsidRDefault="00057F23" w:rsidP="00057F23">
      <w:pPr>
        <w:spacing w:after="0" w:line="240" w:lineRule="auto"/>
        <w:ind w:firstLine="709"/>
        <w:jc w:val="both"/>
        <w:rPr>
          <w:rFonts w:ascii="Times New Roman" w:hAnsi="Times New Roman"/>
          <w:sz w:val="28"/>
          <w:szCs w:val="28"/>
        </w:rPr>
      </w:pPr>
      <w:r w:rsidRPr="00AC2F43">
        <w:rPr>
          <w:rFonts w:ascii="Times New Roman" w:hAnsi="Times New Roman"/>
          <w:sz w:val="28"/>
          <w:szCs w:val="28"/>
        </w:rPr>
        <w:t>3) получения от Федеральной налоговой службы сведений о ликвидации юридического лица или прекращении его деятельности в результате реорганизации;</w:t>
      </w:r>
    </w:p>
    <w:p w:rsidR="00057F23" w:rsidRPr="00AC2F43" w:rsidRDefault="00057F23" w:rsidP="00057F23">
      <w:pPr>
        <w:pStyle w:val="aa"/>
        <w:ind w:firstLine="709"/>
        <w:jc w:val="both"/>
        <w:rPr>
          <w:rFonts w:ascii="Times New Roman" w:hAnsi="Times New Roman"/>
          <w:sz w:val="28"/>
          <w:szCs w:val="28"/>
        </w:rPr>
      </w:pPr>
      <w:r w:rsidRPr="00AC2F43">
        <w:rPr>
          <w:rFonts w:ascii="Times New Roman" w:hAnsi="Times New Roman"/>
          <w:sz w:val="28"/>
          <w:szCs w:val="28"/>
        </w:rPr>
        <w:t>4) вступления в законную силу решения суда об аннулировании лицензии.</w:t>
      </w:r>
    </w:p>
    <w:p w:rsidR="003531D1" w:rsidRPr="003531D1" w:rsidRDefault="003531D1" w:rsidP="003531D1">
      <w:pPr>
        <w:autoSpaceDE w:val="0"/>
        <w:autoSpaceDN w:val="0"/>
        <w:adjustRightInd w:val="0"/>
        <w:spacing w:after="0" w:line="240" w:lineRule="auto"/>
        <w:ind w:firstLine="709"/>
        <w:jc w:val="both"/>
        <w:outlineLvl w:val="1"/>
        <w:rPr>
          <w:rFonts w:ascii="Times New Roman" w:eastAsia="Calibri" w:hAnsi="Times New Roman"/>
          <w:sz w:val="28"/>
          <w:szCs w:val="28"/>
        </w:rPr>
      </w:pPr>
      <w:r w:rsidRPr="003531D1">
        <w:rPr>
          <w:rFonts w:ascii="Times New Roman" w:eastAsia="Calibri" w:hAnsi="Times New Roman"/>
          <w:sz w:val="28"/>
          <w:szCs w:val="28"/>
        </w:rPr>
        <w:t xml:space="preserve">В течение 2017 года в электронном виде </w:t>
      </w:r>
      <w:r w:rsidR="00386F50">
        <w:rPr>
          <w:rFonts w:ascii="Times New Roman" w:eastAsia="Calibri" w:hAnsi="Times New Roman"/>
          <w:sz w:val="28"/>
          <w:szCs w:val="28"/>
        </w:rPr>
        <w:t xml:space="preserve">в целом </w:t>
      </w:r>
      <w:r w:rsidR="0073631D">
        <w:rPr>
          <w:rFonts w:ascii="Times New Roman" w:eastAsia="Calibri" w:hAnsi="Times New Roman"/>
          <w:sz w:val="28"/>
          <w:szCs w:val="28"/>
        </w:rPr>
        <w:t>по</w:t>
      </w:r>
      <w:r w:rsidR="00386F50">
        <w:rPr>
          <w:rFonts w:ascii="Times New Roman" w:eastAsia="Calibri" w:hAnsi="Times New Roman"/>
          <w:sz w:val="28"/>
          <w:szCs w:val="28"/>
        </w:rPr>
        <w:t xml:space="preserve"> Российской Федерации </w:t>
      </w:r>
      <w:r w:rsidRPr="003531D1">
        <w:rPr>
          <w:rFonts w:ascii="Times New Roman" w:eastAsia="Calibri" w:hAnsi="Times New Roman"/>
          <w:sz w:val="28"/>
          <w:szCs w:val="28"/>
        </w:rPr>
        <w:t xml:space="preserve">обратилось </w:t>
      </w:r>
      <w:r w:rsidR="00933145">
        <w:rPr>
          <w:rFonts w:ascii="Times New Roman" w:eastAsia="Calibri" w:hAnsi="Times New Roman"/>
          <w:sz w:val="28"/>
          <w:szCs w:val="28"/>
        </w:rPr>
        <w:t>68</w:t>
      </w:r>
      <w:r w:rsidR="002177BA">
        <w:rPr>
          <w:rFonts w:ascii="Times New Roman" w:eastAsia="Calibri" w:hAnsi="Times New Roman"/>
          <w:sz w:val="28"/>
          <w:szCs w:val="28"/>
        </w:rPr>
        <w:t>0</w:t>
      </w:r>
      <w:r w:rsidR="00933145">
        <w:rPr>
          <w:rFonts w:ascii="Times New Roman" w:eastAsia="Calibri" w:hAnsi="Times New Roman"/>
          <w:sz w:val="28"/>
          <w:szCs w:val="28"/>
        </w:rPr>
        <w:t xml:space="preserve"> </w:t>
      </w:r>
      <w:r w:rsidRPr="003531D1">
        <w:rPr>
          <w:rFonts w:ascii="Times New Roman" w:eastAsia="Calibri" w:hAnsi="Times New Roman"/>
          <w:sz w:val="28"/>
          <w:szCs w:val="28"/>
        </w:rPr>
        <w:t>соискателей лицензии/лицензиатов по вопросам:</w:t>
      </w:r>
    </w:p>
    <w:p w:rsidR="003531D1" w:rsidRPr="00B37F76" w:rsidRDefault="003531D1" w:rsidP="003531D1">
      <w:pPr>
        <w:autoSpaceDE w:val="0"/>
        <w:autoSpaceDN w:val="0"/>
        <w:adjustRightInd w:val="0"/>
        <w:spacing w:after="0" w:line="240" w:lineRule="auto"/>
        <w:ind w:firstLine="709"/>
        <w:jc w:val="both"/>
        <w:outlineLvl w:val="1"/>
        <w:rPr>
          <w:rFonts w:ascii="Times New Roman" w:eastAsia="Calibri" w:hAnsi="Times New Roman"/>
          <w:color w:val="000000"/>
          <w:sz w:val="28"/>
          <w:szCs w:val="28"/>
        </w:rPr>
      </w:pPr>
      <w:r w:rsidRPr="003531D1">
        <w:rPr>
          <w:rFonts w:ascii="Times New Roman" w:eastAsia="Calibri" w:hAnsi="Times New Roman"/>
          <w:sz w:val="28"/>
          <w:szCs w:val="28"/>
        </w:rPr>
        <w:t xml:space="preserve">- </w:t>
      </w:r>
      <w:r w:rsidRPr="00B37F76">
        <w:rPr>
          <w:rFonts w:ascii="Times New Roman" w:eastAsia="Calibri" w:hAnsi="Times New Roman"/>
          <w:color w:val="000000"/>
          <w:sz w:val="28"/>
          <w:szCs w:val="28"/>
        </w:rPr>
        <w:t xml:space="preserve">медицинской деятельности – </w:t>
      </w:r>
      <w:r w:rsidR="008B62F4">
        <w:rPr>
          <w:rFonts w:ascii="Times New Roman" w:eastAsia="Calibri" w:hAnsi="Times New Roman"/>
          <w:color w:val="000000"/>
          <w:sz w:val="28"/>
          <w:szCs w:val="28"/>
        </w:rPr>
        <w:t>407</w:t>
      </w:r>
      <w:r w:rsidRPr="00B37F76">
        <w:rPr>
          <w:rFonts w:ascii="Times New Roman" w:eastAsia="Calibri" w:hAnsi="Times New Roman"/>
          <w:color w:val="000000"/>
          <w:sz w:val="28"/>
          <w:szCs w:val="28"/>
        </w:rPr>
        <w:t xml:space="preserve"> заявлени</w:t>
      </w:r>
      <w:r w:rsidR="00933145" w:rsidRPr="00B37F76">
        <w:rPr>
          <w:rFonts w:ascii="Times New Roman" w:eastAsia="Calibri" w:hAnsi="Times New Roman"/>
          <w:color w:val="000000"/>
          <w:sz w:val="28"/>
          <w:szCs w:val="28"/>
        </w:rPr>
        <w:t>й</w:t>
      </w:r>
      <w:r w:rsidRPr="00B37F76">
        <w:rPr>
          <w:rFonts w:ascii="Times New Roman" w:eastAsia="Calibri" w:hAnsi="Times New Roman"/>
          <w:color w:val="000000"/>
          <w:sz w:val="28"/>
          <w:szCs w:val="28"/>
        </w:rPr>
        <w:t>;</w:t>
      </w:r>
    </w:p>
    <w:p w:rsidR="003531D1" w:rsidRPr="00B37F76" w:rsidRDefault="003531D1" w:rsidP="003531D1">
      <w:pPr>
        <w:autoSpaceDE w:val="0"/>
        <w:autoSpaceDN w:val="0"/>
        <w:adjustRightInd w:val="0"/>
        <w:spacing w:after="0" w:line="240" w:lineRule="auto"/>
        <w:ind w:firstLine="709"/>
        <w:jc w:val="both"/>
        <w:outlineLvl w:val="1"/>
        <w:rPr>
          <w:rFonts w:ascii="Times New Roman" w:eastAsia="Calibri" w:hAnsi="Times New Roman"/>
          <w:color w:val="000000"/>
          <w:sz w:val="28"/>
          <w:szCs w:val="28"/>
        </w:rPr>
      </w:pPr>
      <w:r w:rsidRPr="00B37F76">
        <w:rPr>
          <w:rFonts w:ascii="Times New Roman" w:eastAsia="Calibri" w:hAnsi="Times New Roman"/>
          <w:color w:val="000000"/>
          <w:sz w:val="28"/>
          <w:szCs w:val="28"/>
        </w:rPr>
        <w:t>- фа</w:t>
      </w:r>
      <w:r w:rsidR="002177BA">
        <w:rPr>
          <w:rFonts w:ascii="Times New Roman" w:eastAsia="Calibri" w:hAnsi="Times New Roman"/>
          <w:color w:val="000000"/>
          <w:sz w:val="28"/>
          <w:szCs w:val="28"/>
        </w:rPr>
        <w:t>рмацевтической деятельности - 197</w:t>
      </w:r>
      <w:r w:rsidRPr="00B37F76">
        <w:rPr>
          <w:rFonts w:ascii="Times New Roman" w:eastAsia="Calibri" w:hAnsi="Times New Roman"/>
          <w:color w:val="000000"/>
          <w:sz w:val="28"/>
          <w:szCs w:val="28"/>
        </w:rPr>
        <w:t xml:space="preserve"> заявлений;</w:t>
      </w:r>
    </w:p>
    <w:p w:rsidR="00F74775" w:rsidRPr="00AC2F43" w:rsidRDefault="003531D1" w:rsidP="003531D1">
      <w:pPr>
        <w:autoSpaceDE w:val="0"/>
        <w:autoSpaceDN w:val="0"/>
        <w:adjustRightInd w:val="0"/>
        <w:spacing w:after="0" w:line="240" w:lineRule="auto"/>
        <w:ind w:firstLine="709"/>
        <w:jc w:val="both"/>
        <w:outlineLvl w:val="1"/>
        <w:rPr>
          <w:rFonts w:ascii="Times New Roman" w:eastAsia="Calibri" w:hAnsi="Times New Roman"/>
          <w:sz w:val="28"/>
          <w:szCs w:val="28"/>
        </w:rPr>
      </w:pPr>
      <w:r w:rsidRPr="003531D1">
        <w:rPr>
          <w:rFonts w:ascii="Times New Roman" w:eastAsia="Calibri" w:hAnsi="Times New Roman"/>
          <w:sz w:val="28"/>
          <w:szCs w:val="28"/>
        </w:rPr>
        <w:t xml:space="preserve">- обороту наркотических средств и психотропных веществ и их прекурсоров, культивированию наркосодержащих растений – </w:t>
      </w:r>
      <w:r w:rsidR="002177BA">
        <w:rPr>
          <w:rFonts w:ascii="Times New Roman" w:eastAsia="Calibri" w:hAnsi="Times New Roman"/>
          <w:sz w:val="28"/>
          <w:szCs w:val="28"/>
        </w:rPr>
        <w:t>3</w:t>
      </w:r>
      <w:r w:rsidRPr="003531D1">
        <w:rPr>
          <w:rFonts w:ascii="Times New Roman" w:eastAsia="Calibri" w:hAnsi="Times New Roman"/>
          <w:sz w:val="28"/>
          <w:szCs w:val="28"/>
        </w:rPr>
        <w:t>4 заявления;</w:t>
      </w:r>
    </w:p>
    <w:p w:rsidR="00F74775" w:rsidRPr="00AC2F43" w:rsidRDefault="00F74775" w:rsidP="00F74775">
      <w:pPr>
        <w:autoSpaceDE w:val="0"/>
        <w:autoSpaceDN w:val="0"/>
        <w:adjustRightInd w:val="0"/>
        <w:spacing w:after="0" w:line="240" w:lineRule="auto"/>
        <w:ind w:firstLine="709"/>
        <w:jc w:val="both"/>
        <w:outlineLvl w:val="1"/>
        <w:rPr>
          <w:rFonts w:ascii="Times New Roman" w:eastAsia="Calibri" w:hAnsi="Times New Roman"/>
          <w:sz w:val="28"/>
          <w:szCs w:val="28"/>
        </w:rPr>
      </w:pPr>
      <w:r w:rsidRPr="00AC2F43">
        <w:rPr>
          <w:rFonts w:ascii="Times New Roman" w:eastAsia="Calibri" w:hAnsi="Times New Roman"/>
          <w:sz w:val="28"/>
          <w:szCs w:val="28"/>
        </w:rPr>
        <w:t>- производства и технического обслуживания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w:t>
      </w:r>
      <w:r w:rsidR="0012519A">
        <w:rPr>
          <w:rFonts w:ascii="Times New Roman" w:eastAsia="Calibri" w:hAnsi="Times New Roman"/>
          <w:sz w:val="28"/>
          <w:szCs w:val="28"/>
        </w:rPr>
        <w:t xml:space="preserve"> медицинской техники </w:t>
      </w:r>
      <w:r w:rsidR="00A93FB7" w:rsidRPr="00AC2F43">
        <w:rPr>
          <w:rFonts w:ascii="Times New Roman" w:eastAsia="Calibri" w:hAnsi="Times New Roman"/>
          <w:sz w:val="28"/>
          <w:szCs w:val="28"/>
        </w:rPr>
        <w:t xml:space="preserve">– </w:t>
      </w:r>
      <w:r w:rsidR="0012519A">
        <w:rPr>
          <w:rFonts w:ascii="Times New Roman" w:eastAsia="Calibri" w:hAnsi="Times New Roman"/>
          <w:sz w:val="28"/>
          <w:szCs w:val="28"/>
        </w:rPr>
        <w:t>42</w:t>
      </w:r>
      <w:r w:rsidR="003531D1">
        <w:rPr>
          <w:rFonts w:ascii="Times New Roman" w:eastAsia="Calibri" w:hAnsi="Times New Roman"/>
          <w:sz w:val="28"/>
          <w:szCs w:val="28"/>
        </w:rPr>
        <w:t xml:space="preserve"> заявления</w:t>
      </w:r>
      <w:r w:rsidR="0073631D">
        <w:rPr>
          <w:rFonts w:ascii="Times New Roman" w:eastAsia="Calibri" w:hAnsi="Times New Roman"/>
          <w:sz w:val="28"/>
          <w:szCs w:val="28"/>
        </w:rPr>
        <w:t>. В</w:t>
      </w:r>
      <w:r w:rsidR="002177BA">
        <w:rPr>
          <w:rFonts w:ascii="Times New Roman" w:eastAsia="Calibri" w:hAnsi="Times New Roman"/>
          <w:sz w:val="28"/>
          <w:szCs w:val="28"/>
        </w:rPr>
        <w:t xml:space="preserve"> Росздравнадзор в электронном виде поступило 187 заявлений.</w:t>
      </w:r>
    </w:p>
    <w:p w:rsidR="001F4391" w:rsidRDefault="001F4391" w:rsidP="00F76941">
      <w:pPr>
        <w:spacing w:after="0" w:line="240" w:lineRule="auto"/>
        <w:ind w:firstLine="709"/>
        <w:jc w:val="center"/>
        <w:rPr>
          <w:rFonts w:ascii="Times New Roman" w:eastAsia="Calibri" w:hAnsi="Times New Roman"/>
          <w:sz w:val="28"/>
          <w:szCs w:val="28"/>
        </w:rPr>
      </w:pPr>
    </w:p>
    <w:p w:rsidR="00CA14CD" w:rsidRPr="00AC2F43" w:rsidRDefault="00A25800" w:rsidP="00F76941">
      <w:pPr>
        <w:spacing w:after="0" w:line="240" w:lineRule="auto"/>
        <w:ind w:firstLine="709"/>
        <w:jc w:val="center"/>
        <w:rPr>
          <w:rFonts w:ascii="Times New Roman" w:hAnsi="Times New Roman"/>
          <w:b/>
          <w:i/>
          <w:sz w:val="28"/>
          <w:szCs w:val="28"/>
        </w:rPr>
      </w:pPr>
      <w:r w:rsidRPr="00AC2F43">
        <w:rPr>
          <w:rFonts w:ascii="Times New Roman" w:hAnsi="Times New Roman"/>
          <w:b/>
          <w:i/>
          <w:sz w:val="28"/>
          <w:szCs w:val="28"/>
        </w:rPr>
        <w:t>Сведения о проведении</w:t>
      </w:r>
      <w:r w:rsidR="00F76941" w:rsidRPr="00AC2F43">
        <w:rPr>
          <w:rFonts w:ascii="Times New Roman" w:hAnsi="Times New Roman"/>
          <w:b/>
          <w:i/>
          <w:sz w:val="28"/>
          <w:szCs w:val="28"/>
        </w:rPr>
        <w:t xml:space="preserve"> проверок соискателей лицензии </w:t>
      </w:r>
      <w:r w:rsidR="000A491A" w:rsidRPr="00AC2F43">
        <w:rPr>
          <w:rFonts w:ascii="Times New Roman" w:hAnsi="Times New Roman"/>
          <w:b/>
          <w:i/>
          <w:sz w:val="28"/>
          <w:szCs w:val="28"/>
        </w:rPr>
        <w:t>(лицензиатов), в том числе проведенных совместно с органами государственного контроля (надзора)</w:t>
      </w:r>
    </w:p>
    <w:p w:rsidR="00913857" w:rsidRPr="00AC2F43" w:rsidRDefault="00913857" w:rsidP="00F76941">
      <w:pPr>
        <w:spacing w:after="0" w:line="240" w:lineRule="auto"/>
        <w:ind w:firstLine="709"/>
        <w:jc w:val="center"/>
        <w:rPr>
          <w:rFonts w:ascii="Times New Roman" w:hAnsi="Times New Roman"/>
          <w:b/>
          <w:i/>
          <w:sz w:val="28"/>
          <w:szCs w:val="28"/>
        </w:rPr>
      </w:pPr>
    </w:p>
    <w:p w:rsidR="001402C8" w:rsidRPr="00AC2F43" w:rsidRDefault="001402C8" w:rsidP="003F452A">
      <w:pPr>
        <w:autoSpaceDE w:val="0"/>
        <w:autoSpaceDN w:val="0"/>
        <w:adjustRightInd w:val="0"/>
        <w:spacing w:after="0" w:line="240" w:lineRule="auto"/>
        <w:ind w:firstLine="540"/>
        <w:jc w:val="both"/>
        <w:rPr>
          <w:rFonts w:ascii="Times New Roman" w:hAnsi="Times New Roman"/>
          <w:iCs/>
          <w:sz w:val="28"/>
          <w:szCs w:val="28"/>
        </w:rPr>
      </w:pPr>
      <w:r w:rsidRPr="00AC2F43">
        <w:rPr>
          <w:rFonts w:ascii="Times New Roman" w:hAnsi="Times New Roman"/>
          <w:iCs/>
          <w:sz w:val="28"/>
          <w:szCs w:val="28"/>
        </w:rPr>
        <w:t>В отношении соискателя лицензии, представившего заявление о предоставлении лицензии, или лицензиата, представившего заявление о переоформлении лицензии, лицензирующим органом проводятся документарные проверки и внеплановые выездные проверки без согласования в установленном порядке с органом прокуратуры.</w:t>
      </w:r>
    </w:p>
    <w:p w:rsidR="001402C8" w:rsidRPr="00AC2F43" w:rsidRDefault="007468FB" w:rsidP="001402C8">
      <w:pPr>
        <w:autoSpaceDE w:val="0"/>
        <w:autoSpaceDN w:val="0"/>
        <w:adjustRightInd w:val="0"/>
        <w:spacing w:after="0" w:line="240" w:lineRule="auto"/>
        <w:ind w:firstLine="540"/>
        <w:jc w:val="both"/>
        <w:rPr>
          <w:rFonts w:ascii="Times New Roman" w:hAnsi="Times New Roman"/>
          <w:sz w:val="28"/>
          <w:szCs w:val="28"/>
        </w:rPr>
      </w:pPr>
      <w:r w:rsidRPr="00AC2F43">
        <w:rPr>
          <w:rFonts w:ascii="Times New Roman" w:hAnsi="Times New Roman"/>
          <w:sz w:val="28"/>
          <w:szCs w:val="28"/>
        </w:rPr>
        <w:t>О</w:t>
      </w:r>
      <w:r w:rsidR="001402C8" w:rsidRPr="00AC2F43">
        <w:rPr>
          <w:rFonts w:ascii="Times New Roman" w:hAnsi="Times New Roman"/>
          <w:sz w:val="28"/>
          <w:szCs w:val="28"/>
        </w:rPr>
        <w:t>снованием для проведения проверки соискателя лицензии или лицензиата является представление в лицензирующий орган заявления о предоставлении лицензии или заявления о переоформлении лицензии.</w:t>
      </w:r>
    </w:p>
    <w:p w:rsidR="001402C8" w:rsidRPr="00AC2F43" w:rsidRDefault="001402C8" w:rsidP="001402C8">
      <w:pPr>
        <w:autoSpaceDE w:val="0"/>
        <w:autoSpaceDN w:val="0"/>
        <w:adjustRightInd w:val="0"/>
        <w:spacing w:after="0" w:line="240" w:lineRule="auto"/>
        <w:ind w:firstLine="540"/>
        <w:jc w:val="both"/>
        <w:rPr>
          <w:rFonts w:ascii="Times New Roman" w:hAnsi="Times New Roman"/>
          <w:sz w:val="28"/>
          <w:szCs w:val="28"/>
        </w:rPr>
      </w:pPr>
      <w:r w:rsidRPr="00AC2F43">
        <w:rPr>
          <w:rFonts w:ascii="Times New Roman" w:hAnsi="Times New Roman"/>
          <w:sz w:val="28"/>
          <w:szCs w:val="28"/>
        </w:rPr>
        <w:t>Предметом внеплановой выездной проверки соискателя лицензии или лицензиата являются состояние помещений, зданий, сооружений, технических средств, оборудования, иных объектов, которые предполагается использовать соискателем лицензии или лицензиатом при осуществлении лицензируемого вида деятельности, и наличие необходимых для осуществления лицензируемого вида деятельности работников в целях оценки соответствия таких объектов и работников лицензионным требованиям.</w:t>
      </w:r>
    </w:p>
    <w:p w:rsidR="00693469" w:rsidRPr="00AC2F43" w:rsidRDefault="00AE5D5A" w:rsidP="00693469">
      <w:pPr>
        <w:autoSpaceDE w:val="0"/>
        <w:autoSpaceDN w:val="0"/>
        <w:adjustRightInd w:val="0"/>
        <w:spacing w:after="0" w:line="240" w:lineRule="auto"/>
        <w:ind w:firstLine="540"/>
        <w:jc w:val="both"/>
        <w:rPr>
          <w:rFonts w:ascii="Times New Roman" w:hAnsi="Times New Roman"/>
          <w:sz w:val="28"/>
          <w:szCs w:val="28"/>
        </w:rPr>
      </w:pPr>
      <w:r w:rsidRPr="00AC2F43">
        <w:rPr>
          <w:rFonts w:ascii="Times New Roman" w:hAnsi="Times New Roman"/>
          <w:sz w:val="28"/>
          <w:szCs w:val="28"/>
        </w:rPr>
        <w:t>В течение</w:t>
      </w:r>
      <w:r w:rsidR="000A491A" w:rsidRPr="00AC2F43">
        <w:rPr>
          <w:rFonts w:ascii="Times New Roman" w:hAnsi="Times New Roman"/>
          <w:sz w:val="28"/>
          <w:szCs w:val="28"/>
        </w:rPr>
        <w:t xml:space="preserve"> 201</w:t>
      </w:r>
      <w:r w:rsidR="003531D1">
        <w:rPr>
          <w:rFonts w:ascii="Times New Roman" w:hAnsi="Times New Roman"/>
          <w:sz w:val="28"/>
          <w:szCs w:val="28"/>
        </w:rPr>
        <w:t>7</w:t>
      </w:r>
      <w:r w:rsidR="007A2A19" w:rsidRPr="00AC2F43">
        <w:rPr>
          <w:rFonts w:ascii="Times New Roman" w:hAnsi="Times New Roman"/>
          <w:sz w:val="28"/>
          <w:szCs w:val="28"/>
        </w:rPr>
        <w:t xml:space="preserve"> года</w:t>
      </w:r>
      <w:r w:rsidR="003B0D02" w:rsidRPr="00AC2F43">
        <w:rPr>
          <w:rFonts w:ascii="Times New Roman" w:hAnsi="Times New Roman"/>
          <w:sz w:val="28"/>
          <w:szCs w:val="28"/>
        </w:rPr>
        <w:t xml:space="preserve"> в соответствии с </w:t>
      </w:r>
      <w:r w:rsidR="001517E7" w:rsidRPr="00AC2F43">
        <w:rPr>
          <w:rFonts w:ascii="Times New Roman" w:hAnsi="Times New Roman"/>
          <w:sz w:val="28"/>
          <w:szCs w:val="28"/>
        </w:rPr>
        <w:t>Федеральным законом от 4 мая 2011 г.      № 99-ФЗ «О лицензировании отдельных видов деятельности»</w:t>
      </w:r>
      <w:r w:rsidR="007A2A19" w:rsidRPr="00AC2F43">
        <w:rPr>
          <w:rFonts w:ascii="Times New Roman" w:hAnsi="Times New Roman"/>
          <w:sz w:val="28"/>
          <w:szCs w:val="28"/>
        </w:rPr>
        <w:t xml:space="preserve"> </w:t>
      </w:r>
      <w:r w:rsidR="003B0D02" w:rsidRPr="00AC2F43">
        <w:rPr>
          <w:rFonts w:ascii="Times New Roman" w:hAnsi="Times New Roman"/>
          <w:sz w:val="28"/>
          <w:szCs w:val="28"/>
        </w:rPr>
        <w:t xml:space="preserve">проведено проверок соискателей лицензии и лицензиатов в связи с </w:t>
      </w:r>
      <w:r w:rsidR="00314F3A" w:rsidRPr="00AC2F43">
        <w:rPr>
          <w:rFonts w:ascii="Times New Roman" w:hAnsi="Times New Roman"/>
          <w:sz w:val="28"/>
          <w:szCs w:val="28"/>
        </w:rPr>
        <w:t>поступлением заявлений</w:t>
      </w:r>
      <w:r w:rsidR="003B0D02" w:rsidRPr="00AC2F43">
        <w:rPr>
          <w:rFonts w:ascii="Times New Roman" w:hAnsi="Times New Roman"/>
          <w:sz w:val="28"/>
          <w:szCs w:val="28"/>
        </w:rPr>
        <w:t xml:space="preserve"> на предо</w:t>
      </w:r>
      <w:r w:rsidR="00314F3A" w:rsidRPr="00AC2F43">
        <w:rPr>
          <w:rFonts w:ascii="Times New Roman" w:hAnsi="Times New Roman"/>
          <w:sz w:val="28"/>
          <w:szCs w:val="28"/>
        </w:rPr>
        <w:t>ставление лицензии или заявлений</w:t>
      </w:r>
      <w:r w:rsidR="003B0D02" w:rsidRPr="00AC2F43">
        <w:rPr>
          <w:rFonts w:ascii="Times New Roman" w:hAnsi="Times New Roman"/>
          <w:sz w:val="28"/>
          <w:szCs w:val="28"/>
        </w:rPr>
        <w:t xml:space="preserve"> о переоформлении лицензии</w:t>
      </w:r>
      <w:r w:rsidR="001517E7" w:rsidRPr="00AC2F43">
        <w:rPr>
          <w:rFonts w:ascii="Times New Roman" w:hAnsi="Times New Roman"/>
          <w:sz w:val="28"/>
          <w:szCs w:val="28"/>
        </w:rPr>
        <w:t>:</w:t>
      </w:r>
    </w:p>
    <w:p w:rsidR="004655D1" w:rsidRPr="00AC2F43" w:rsidRDefault="004655D1" w:rsidP="00693469">
      <w:pPr>
        <w:autoSpaceDE w:val="0"/>
        <w:autoSpaceDN w:val="0"/>
        <w:adjustRightInd w:val="0"/>
        <w:spacing w:after="0" w:line="240" w:lineRule="auto"/>
        <w:ind w:firstLine="540"/>
        <w:jc w:val="center"/>
        <w:rPr>
          <w:rFonts w:ascii="Times New Roman" w:hAnsi="Times New Roman"/>
          <w:b/>
          <w:i/>
          <w:sz w:val="24"/>
          <w:szCs w:val="24"/>
        </w:rPr>
      </w:pPr>
    </w:p>
    <w:p w:rsidR="00047136" w:rsidRPr="00AC2F43" w:rsidRDefault="005B3161" w:rsidP="00435040">
      <w:pPr>
        <w:autoSpaceDE w:val="0"/>
        <w:autoSpaceDN w:val="0"/>
        <w:adjustRightInd w:val="0"/>
        <w:spacing w:after="0" w:line="240" w:lineRule="auto"/>
        <w:ind w:firstLine="540"/>
        <w:jc w:val="center"/>
        <w:rPr>
          <w:rFonts w:ascii="Times New Roman" w:hAnsi="Times New Roman"/>
          <w:b/>
          <w:i/>
          <w:sz w:val="24"/>
          <w:szCs w:val="24"/>
        </w:rPr>
      </w:pPr>
      <w:r w:rsidRPr="00AC2F43">
        <w:rPr>
          <w:rFonts w:ascii="Times New Roman" w:hAnsi="Times New Roman"/>
          <w:b/>
          <w:i/>
          <w:sz w:val="24"/>
          <w:szCs w:val="24"/>
        </w:rPr>
        <w:lastRenderedPageBreak/>
        <w:t xml:space="preserve">Количество </w:t>
      </w:r>
      <w:r w:rsidR="00693469" w:rsidRPr="00AC2F43">
        <w:rPr>
          <w:rFonts w:ascii="Times New Roman" w:hAnsi="Times New Roman"/>
          <w:b/>
          <w:i/>
          <w:sz w:val="24"/>
          <w:szCs w:val="24"/>
        </w:rPr>
        <w:t>проверок</w:t>
      </w:r>
      <w:r w:rsidRPr="00AC2F43">
        <w:rPr>
          <w:rFonts w:ascii="Times New Roman" w:hAnsi="Times New Roman"/>
          <w:b/>
          <w:i/>
          <w:sz w:val="24"/>
          <w:szCs w:val="24"/>
        </w:rPr>
        <w:t>, проведенных в связи с проведением процедуры лицензирования</w:t>
      </w:r>
      <w:r w:rsidR="002177BA">
        <w:rPr>
          <w:rFonts w:ascii="Times New Roman" w:hAnsi="Times New Roman"/>
          <w:b/>
          <w:i/>
          <w:sz w:val="24"/>
          <w:szCs w:val="24"/>
        </w:rPr>
        <w:t xml:space="preserve"> (Росздравнадзором и органами исполнительной власти по субъектам Российской Федерации)</w:t>
      </w:r>
    </w:p>
    <w:tbl>
      <w:tblPr>
        <w:tblW w:w="102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701"/>
        <w:gridCol w:w="2268"/>
        <w:gridCol w:w="1740"/>
        <w:gridCol w:w="1682"/>
      </w:tblGrid>
      <w:tr w:rsidR="003531D1" w:rsidRPr="00AC2F43" w:rsidTr="00092113">
        <w:tc>
          <w:tcPr>
            <w:tcW w:w="2835" w:type="dxa"/>
            <w:shd w:val="clear" w:color="auto" w:fill="auto"/>
          </w:tcPr>
          <w:p w:rsidR="003531D1" w:rsidRPr="00AC2F43" w:rsidRDefault="003531D1" w:rsidP="003531D1">
            <w:pPr>
              <w:spacing w:after="0" w:line="240" w:lineRule="auto"/>
              <w:jc w:val="center"/>
              <w:rPr>
                <w:rFonts w:ascii="Times New Roman" w:eastAsia="Calibri" w:hAnsi="Times New Roman"/>
                <w:sz w:val="24"/>
                <w:szCs w:val="24"/>
                <w:lang w:eastAsia="en-US"/>
              </w:rPr>
            </w:pPr>
            <w:r w:rsidRPr="00AC2F43">
              <w:rPr>
                <w:rFonts w:ascii="Times New Roman" w:eastAsia="Calibri" w:hAnsi="Times New Roman"/>
                <w:sz w:val="24"/>
                <w:szCs w:val="24"/>
                <w:lang w:eastAsia="en-US"/>
              </w:rPr>
              <w:t>Показатель</w:t>
            </w:r>
          </w:p>
        </w:tc>
        <w:tc>
          <w:tcPr>
            <w:tcW w:w="1701" w:type="dxa"/>
            <w:shd w:val="clear" w:color="auto" w:fill="auto"/>
          </w:tcPr>
          <w:p w:rsidR="003531D1" w:rsidRPr="006C4CF2" w:rsidRDefault="003531D1" w:rsidP="003531D1">
            <w:pPr>
              <w:spacing w:after="0" w:line="240" w:lineRule="auto"/>
              <w:jc w:val="center"/>
              <w:rPr>
                <w:rFonts w:ascii="Times New Roman" w:eastAsia="Calibri" w:hAnsi="Times New Roman"/>
                <w:sz w:val="24"/>
                <w:szCs w:val="24"/>
                <w:lang w:eastAsia="en-US"/>
              </w:rPr>
            </w:pPr>
            <w:r w:rsidRPr="006C4CF2">
              <w:rPr>
                <w:rFonts w:ascii="Times New Roman" w:eastAsia="Calibri" w:hAnsi="Times New Roman"/>
                <w:sz w:val="24"/>
                <w:szCs w:val="24"/>
                <w:lang w:eastAsia="en-US"/>
              </w:rPr>
              <w:t>Медицинская деятельность</w:t>
            </w:r>
          </w:p>
        </w:tc>
        <w:tc>
          <w:tcPr>
            <w:tcW w:w="2268" w:type="dxa"/>
            <w:shd w:val="clear" w:color="auto" w:fill="auto"/>
          </w:tcPr>
          <w:p w:rsidR="003531D1" w:rsidRPr="003531D1" w:rsidRDefault="003531D1" w:rsidP="003531D1">
            <w:pPr>
              <w:spacing w:after="0" w:line="240" w:lineRule="auto"/>
              <w:jc w:val="center"/>
              <w:rPr>
                <w:rFonts w:ascii="Times New Roman" w:eastAsia="Calibri" w:hAnsi="Times New Roman"/>
                <w:sz w:val="24"/>
                <w:szCs w:val="24"/>
                <w:lang w:eastAsia="en-US"/>
              </w:rPr>
            </w:pPr>
            <w:r w:rsidRPr="003531D1">
              <w:rPr>
                <w:rFonts w:ascii="Times New Roman" w:eastAsia="Calibri" w:hAnsi="Times New Roman"/>
                <w:sz w:val="24"/>
                <w:szCs w:val="24"/>
                <w:lang w:eastAsia="en-US"/>
              </w:rPr>
              <w:t>Фармацевтическая деятельность</w:t>
            </w:r>
          </w:p>
        </w:tc>
        <w:tc>
          <w:tcPr>
            <w:tcW w:w="1740" w:type="dxa"/>
            <w:shd w:val="clear" w:color="auto" w:fill="auto"/>
          </w:tcPr>
          <w:p w:rsidR="003531D1" w:rsidRPr="003531D1" w:rsidRDefault="003531D1" w:rsidP="003531D1">
            <w:pPr>
              <w:spacing w:after="0" w:line="240" w:lineRule="auto"/>
              <w:jc w:val="center"/>
              <w:rPr>
                <w:rFonts w:ascii="Times New Roman" w:eastAsia="Calibri" w:hAnsi="Times New Roman"/>
                <w:sz w:val="24"/>
                <w:szCs w:val="24"/>
                <w:lang w:eastAsia="en-US"/>
              </w:rPr>
            </w:pPr>
            <w:r w:rsidRPr="003531D1">
              <w:rPr>
                <w:rFonts w:ascii="Times New Roman" w:eastAsia="Calibri" w:hAnsi="Times New Roman"/>
                <w:sz w:val="24"/>
                <w:szCs w:val="24"/>
                <w:lang w:eastAsia="en-US"/>
              </w:rPr>
              <w:t>Оборот наркотических средств и психотропных веществ</w:t>
            </w:r>
          </w:p>
        </w:tc>
        <w:tc>
          <w:tcPr>
            <w:tcW w:w="1682" w:type="dxa"/>
            <w:shd w:val="clear" w:color="auto" w:fill="auto"/>
          </w:tcPr>
          <w:p w:rsidR="003531D1" w:rsidRPr="00AC2F43" w:rsidRDefault="003531D1" w:rsidP="003531D1">
            <w:pPr>
              <w:spacing w:after="0" w:line="240" w:lineRule="auto"/>
              <w:jc w:val="center"/>
              <w:rPr>
                <w:rFonts w:ascii="Times New Roman" w:eastAsia="Calibri" w:hAnsi="Times New Roman"/>
                <w:sz w:val="24"/>
                <w:szCs w:val="24"/>
                <w:lang w:eastAsia="en-US"/>
              </w:rPr>
            </w:pPr>
            <w:r w:rsidRPr="00AC2F43">
              <w:rPr>
                <w:rFonts w:ascii="Times New Roman" w:eastAsia="Calibri" w:hAnsi="Times New Roman"/>
                <w:sz w:val="24"/>
                <w:szCs w:val="24"/>
                <w:lang w:eastAsia="en-US"/>
              </w:rPr>
              <w:t>Производство и техническое обслуживание медицинской техники</w:t>
            </w:r>
          </w:p>
        </w:tc>
      </w:tr>
      <w:tr w:rsidR="003531D1" w:rsidRPr="00AC2F43" w:rsidTr="00092113">
        <w:tc>
          <w:tcPr>
            <w:tcW w:w="2835" w:type="dxa"/>
            <w:shd w:val="clear" w:color="auto" w:fill="auto"/>
          </w:tcPr>
          <w:p w:rsidR="003531D1" w:rsidRPr="00AC2F43" w:rsidRDefault="003531D1" w:rsidP="003531D1">
            <w:pPr>
              <w:spacing w:after="0" w:line="240" w:lineRule="auto"/>
              <w:jc w:val="center"/>
              <w:rPr>
                <w:rFonts w:ascii="Times New Roman" w:eastAsia="Calibri" w:hAnsi="Times New Roman"/>
                <w:sz w:val="24"/>
                <w:szCs w:val="24"/>
                <w:lang w:eastAsia="en-US"/>
              </w:rPr>
            </w:pPr>
            <w:r w:rsidRPr="00AC2F43">
              <w:rPr>
                <w:rFonts w:ascii="Times New Roman" w:eastAsia="Calibri" w:hAnsi="Times New Roman"/>
                <w:sz w:val="24"/>
                <w:szCs w:val="24"/>
                <w:lang w:eastAsia="en-US"/>
              </w:rPr>
              <w:t>Количество выездных проверок, проведенных в связи с рассмотрением заявлений о предоставлении лицензий</w:t>
            </w:r>
          </w:p>
        </w:tc>
        <w:tc>
          <w:tcPr>
            <w:tcW w:w="1701" w:type="dxa"/>
            <w:shd w:val="clear" w:color="auto" w:fill="auto"/>
          </w:tcPr>
          <w:p w:rsidR="003531D1" w:rsidRPr="006C4CF2" w:rsidRDefault="006C4CF2" w:rsidP="00CB13D5">
            <w:pPr>
              <w:autoSpaceDE w:val="0"/>
              <w:autoSpaceDN w:val="0"/>
              <w:adjustRightInd w:val="0"/>
              <w:spacing w:after="0" w:line="240" w:lineRule="auto"/>
              <w:ind w:firstLine="540"/>
              <w:jc w:val="center"/>
              <w:rPr>
                <w:rFonts w:ascii="Times New Roman" w:eastAsia="Calibri" w:hAnsi="Times New Roman"/>
                <w:sz w:val="24"/>
                <w:szCs w:val="24"/>
                <w:lang w:eastAsia="en-US"/>
              </w:rPr>
            </w:pPr>
            <w:r w:rsidRPr="006C4CF2">
              <w:rPr>
                <w:rFonts w:ascii="Times New Roman" w:eastAsia="Calibri" w:hAnsi="Times New Roman"/>
                <w:sz w:val="24"/>
                <w:szCs w:val="24"/>
                <w:lang w:eastAsia="en-US"/>
              </w:rPr>
              <w:t>5758</w:t>
            </w:r>
          </w:p>
        </w:tc>
        <w:tc>
          <w:tcPr>
            <w:tcW w:w="2268" w:type="dxa"/>
            <w:shd w:val="clear" w:color="auto" w:fill="auto"/>
          </w:tcPr>
          <w:p w:rsidR="003531D1" w:rsidRPr="003531D1" w:rsidRDefault="003531D1" w:rsidP="00CB13D5">
            <w:pPr>
              <w:spacing w:after="0" w:line="240" w:lineRule="auto"/>
              <w:jc w:val="center"/>
              <w:rPr>
                <w:rFonts w:ascii="Times New Roman" w:eastAsia="Calibri" w:hAnsi="Times New Roman"/>
                <w:sz w:val="24"/>
                <w:szCs w:val="24"/>
                <w:lang w:eastAsia="en-US"/>
              </w:rPr>
            </w:pPr>
            <w:r w:rsidRPr="003531D1">
              <w:rPr>
                <w:rFonts w:ascii="Times New Roman" w:eastAsia="Calibri" w:hAnsi="Times New Roman"/>
                <w:sz w:val="24"/>
                <w:szCs w:val="24"/>
                <w:lang w:eastAsia="en-US"/>
              </w:rPr>
              <w:t>2027</w:t>
            </w:r>
          </w:p>
        </w:tc>
        <w:tc>
          <w:tcPr>
            <w:tcW w:w="1740" w:type="dxa"/>
            <w:shd w:val="clear" w:color="auto" w:fill="auto"/>
          </w:tcPr>
          <w:p w:rsidR="003531D1" w:rsidRPr="003531D1" w:rsidRDefault="003531D1" w:rsidP="00CB13D5">
            <w:pPr>
              <w:spacing w:after="0" w:line="240" w:lineRule="auto"/>
              <w:jc w:val="center"/>
              <w:rPr>
                <w:rFonts w:ascii="Times New Roman" w:eastAsia="Calibri" w:hAnsi="Times New Roman"/>
                <w:sz w:val="24"/>
                <w:szCs w:val="24"/>
                <w:lang w:eastAsia="en-US"/>
              </w:rPr>
            </w:pPr>
            <w:r w:rsidRPr="003531D1">
              <w:rPr>
                <w:rFonts w:ascii="Times New Roman" w:eastAsia="Calibri" w:hAnsi="Times New Roman"/>
                <w:sz w:val="24"/>
                <w:szCs w:val="24"/>
                <w:lang w:eastAsia="en-US"/>
              </w:rPr>
              <w:t>195</w:t>
            </w:r>
          </w:p>
        </w:tc>
        <w:tc>
          <w:tcPr>
            <w:tcW w:w="1682" w:type="dxa"/>
            <w:shd w:val="clear" w:color="auto" w:fill="auto"/>
          </w:tcPr>
          <w:p w:rsidR="003531D1" w:rsidRPr="00AC2F43" w:rsidRDefault="003531D1" w:rsidP="00CB13D5">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511</w:t>
            </w:r>
          </w:p>
        </w:tc>
      </w:tr>
      <w:tr w:rsidR="003531D1" w:rsidRPr="00AC2F43" w:rsidTr="00092113">
        <w:tc>
          <w:tcPr>
            <w:tcW w:w="2835" w:type="dxa"/>
            <w:shd w:val="clear" w:color="auto" w:fill="auto"/>
          </w:tcPr>
          <w:p w:rsidR="003531D1" w:rsidRPr="00AC2F43" w:rsidRDefault="003531D1" w:rsidP="003531D1">
            <w:pPr>
              <w:spacing w:after="0" w:line="240" w:lineRule="auto"/>
              <w:jc w:val="center"/>
              <w:rPr>
                <w:rFonts w:ascii="Times New Roman" w:eastAsia="Calibri" w:hAnsi="Times New Roman"/>
                <w:sz w:val="24"/>
                <w:szCs w:val="24"/>
                <w:lang w:eastAsia="en-US"/>
              </w:rPr>
            </w:pPr>
            <w:r w:rsidRPr="00AC2F43">
              <w:rPr>
                <w:rFonts w:ascii="Times New Roman" w:eastAsia="Calibri" w:hAnsi="Times New Roman"/>
                <w:sz w:val="24"/>
                <w:szCs w:val="24"/>
                <w:lang w:eastAsia="en-US"/>
              </w:rPr>
              <w:t>Количество выездных проверок, проведенных в связи с рассмотрением заявлений о переоформлении лицензий</w:t>
            </w:r>
          </w:p>
        </w:tc>
        <w:tc>
          <w:tcPr>
            <w:tcW w:w="1701" w:type="dxa"/>
            <w:shd w:val="clear" w:color="auto" w:fill="auto"/>
          </w:tcPr>
          <w:p w:rsidR="003531D1" w:rsidRPr="006C4CF2" w:rsidRDefault="006C4CF2" w:rsidP="00CB13D5">
            <w:pPr>
              <w:spacing w:after="0" w:line="240" w:lineRule="auto"/>
              <w:jc w:val="center"/>
              <w:rPr>
                <w:rFonts w:ascii="Times New Roman" w:eastAsia="Calibri" w:hAnsi="Times New Roman"/>
                <w:sz w:val="24"/>
                <w:szCs w:val="24"/>
                <w:lang w:eastAsia="en-US"/>
              </w:rPr>
            </w:pPr>
            <w:r w:rsidRPr="006C4CF2">
              <w:rPr>
                <w:rFonts w:ascii="Times New Roman" w:eastAsia="Calibri" w:hAnsi="Times New Roman"/>
                <w:sz w:val="24"/>
                <w:szCs w:val="24"/>
                <w:lang w:eastAsia="en-US"/>
              </w:rPr>
              <w:t>9990</w:t>
            </w:r>
          </w:p>
        </w:tc>
        <w:tc>
          <w:tcPr>
            <w:tcW w:w="2268" w:type="dxa"/>
            <w:shd w:val="clear" w:color="auto" w:fill="auto"/>
          </w:tcPr>
          <w:p w:rsidR="003531D1" w:rsidRPr="003531D1" w:rsidRDefault="003531D1" w:rsidP="00CB13D5">
            <w:pPr>
              <w:spacing w:after="0" w:line="240" w:lineRule="auto"/>
              <w:jc w:val="center"/>
              <w:rPr>
                <w:rFonts w:ascii="Times New Roman" w:eastAsia="Calibri" w:hAnsi="Times New Roman"/>
                <w:sz w:val="24"/>
                <w:szCs w:val="24"/>
                <w:lang w:eastAsia="en-US"/>
              </w:rPr>
            </w:pPr>
            <w:r w:rsidRPr="003531D1">
              <w:rPr>
                <w:rFonts w:ascii="Times New Roman" w:eastAsia="Calibri" w:hAnsi="Times New Roman"/>
                <w:sz w:val="24"/>
                <w:szCs w:val="24"/>
                <w:lang w:eastAsia="en-US"/>
              </w:rPr>
              <w:t>6145</w:t>
            </w:r>
          </w:p>
        </w:tc>
        <w:tc>
          <w:tcPr>
            <w:tcW w:w="1740" w:type="dxa"/>
            <w:shd w:val="clear" w:color="auto" w:fill="auto"/>
          </w:tcPr>
          <w:p w:rsidR="003531D1" w:rsidRPr="003531D1" w:rsidRDefault="003531D1" w:rsidP="00CB13D5">
            <w:pPr>
              <w:spacing w:after="0" w:line="240" w:lineRule="auto"/>
              <w:jc w:val="center"/>
              <w:rPr>
                <w:rFonts w:ascii="Times New Roman" w:eastAsia="Calibri" w:hAnsi="Times New Roman"/>
                <w:sz w:val="24"/>
                <w:szCs w:val="24"/>
                <w:lang w:eastAsia="en-US"/>
              </w:rPr>
            </w:pPr>
            <w:r w:rsidRPr="003531D1">
              <w:rPr>
                <w:rFonts w:ascii="Times New Roman" w:eastAsia="Calibri" w:hAnsi="Times New Roman"/>
                <w:sz w:val="24"/>
                <w:szCs w:val="24"/>
                <w:lang w:eastAsia="en-US"/>
              </w:rPr>
              <w:t>680</w:t>
            </w:r>
          </w:p>
        </w:tc>
        <w:tc>
          <w:tcPr>
            <w:tcW w:w="1682" w:type="dxa"/>
            <w:shd w:val="clear" w:color="auto" w:fill="auto"/>
          </w:tcPr>
          <w:p w:rsidR="003531D1" w:rsidRPr="00AC2F43" w:rsidRDefault="002177BA" w:rsidP="00CB13D5">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87</w:t>
            </w:r>
          </w:p>
        </w:tc>
      </w:tr>
    </w:tbl>
    <w:p w:rsidR="000A491A" w:rsidRPr="00AC2F43" w:rsidRDefault="000A491A" w:rsidP="00F76941">
      <w:pPr>
        <w:spacing w:after="0" w:line="240" w:lineRule="auto"/>
        <w:ind w:firstLine="709"/>
        <w:jc w:val="center"/>
        <w:rPr>
          <w:rFonts w:ascii="Times New Roman" w:hAnsi="Times New Roman"/>
          <w:i/>
          <w:sz w:val="28"/>
          <w:szCs w:val="28"/>
        </w:rPr>
      </w:pPr>
    </w:p>
    <w:p w:rsidR="005E700F" w:rsidRPr="00AC2F43" w:rsidRDefault="00500C46" w:rsidP="00D82036">
      <w:pPr>
        <w:spacing w:after="0" w:line="240" w:lineRule="auto"/>
        <w:ind w:firstLine="709"/>
        <w:jc w:val="center"/>
        <w:rPr>
          <w:rFonts w:ascii="Times New Roman" w:hAnsi="Times New Roman"/>
          <w:b/>
          <w:i/>
          <w:sz w:val="28"/>
          <w:szCs w:val="28"/>
        </w:rPr>
      </w:pPr>
      <w:r w:rsidRPr="00AC2F43">
        <w:rPr>
          <w:rFonts w:ascii="Times New Roman" w:hAnsi="Times New Roman"/>
          <w:b/>
          <w:i/>
          <w:sz w:val="28"/>
          <w:szCs w:val="28"/>
        </w:rPr>
        <w:t>Сведения о квалификации работников, осуществляющих лицензирование, и о мероприятиях по повышен</w:t>
      </w:r>
      <w:r w:rsidR="00F76941" w:rsidRPr="00AC2F43">
        <w:rPr>
          <w:rFonts w:ascii="Times New Roman" w:hAnsi="Times New Roman"/>
          <w:b/>
          <w:i/>
          <w:sz w:val="28"/>
          <w:szCs w:val="28"/>
        </w:rPr>
        <w:t>ию квалификации этих работников</w:t>
      </w:r>
    </w:p>
    <w:p w:rsidR="00913857" w:rsidRPr="00AC2F43" w:rsidRDefault="00913857" w:rsidP="00D82036">
      <w:pPr>
        <w:spacing w:after="0" w:line="240" w:lineRule="auto"/>
        <w:ind w:firstLine="709"/>
        <w:jc w:val="center"/>
        <w:rPr>
          <w:rFonts w:ascii="Times New Roman" w:hAnsi="Times New Roman"/>
          <w:b/>
          <w:i/>
          <w:sz w:val="28"/>
          <w:szCs w:val="28"/>
        </w:rPr>
      </w:pPr>
    </w:p>
    <w:p w:rsidR="00EB76F5" w:rsidRPr="00AC2F43" w:rsidRDefault="00500C46" w:rsidP="00EA7B2E">
      <w:pPr>
        <w:autoSpaceDE w:val="0"/>
        <w:autoSpaceDN w:val="0"/>
        <w:adjustRightInd w:val="0"/>
        <w:spacing w:after="0" w:line="240" w:lineRule="auto"/>
        <w:ind w:firstLine="540"/>
        <w:jc w:val="both"/>
        <w:rPr>
          <w:rFonts w:ascii="Times New Roman" w:hAnsi="Times New Roman"/>
          <w:sz w:val="28"/>
          <w:szCs w:val="28"/>
        </w:rPr>
      </w:pPr>
      <w:r w:rsidRPr="00AC2F43">
        <w:rPr>
          <w:rFonts w:ascii="Times New Roman" w:hAnsi="Times New Roman"/>
          <w:sz w:val="28"/>
          <w:szCs w:val="28"/>
        </w:rPr>
        <w:t>В настоящее время лицензирование медицинской деятельности, фармацевтической деятельности, оборота наркотических средств, психотропных веществ и</w:t>
      </w:r>
      <w:r w:rsidR="0057653D" w:rsidRPr="00AC2F43">
        <w:rPr>
          <w:rFonts w:ascii="Times New Roman" w:hAnsi="Times New Roman"/>
          <w:sz w:val="28"/>
          <w:szCs w:val="28"/>
        </w:rPr>
        <w:t xml:space="preserve"> их прекурсоров, культивирования</w:t>
      </w:r>
      <w:r w:rsidRPr="00AC2F43">
        <w:rPr>
          <w:rFonts w:ascii="Times New Roman" w:hAnsi="Times New Roman"/>
          <w:sz w:val="28"/>
          <w:szCs w:val="28"/>
        </w:rPr>
        <w:t xml:space="preserve"> наркосодержащих растений</w:t>
      </w:r>
      <w:r w:rsidR="00EA7B2E" w:rsidRPr="00AC2F43">
        <w:rPr>
          <w:rFonts w:ascii="Times New Roman" w:hAnsi="Times New Roman"/>
          <w:sz w:val="28"/>
          <w:szCs w:val="28"/>
        </w:rPr>
        <w:t>,</w:t>
      </w:r>
      <w:r w:rsidRPr="00AC2F43">
        <w:rPr>
          <w:rFonts w:ascii="Times New Roman" w:hAnsi="Times New Roman"/>
          <w:sz w:val="28"/>
          <w:szCs w:val="28"/>
        </w:rPr>
        <w:t xml:space="preserve"> </w:t>
      </w:r>
      <w:hyperlink r:id="rId74" w:history="1">
        <w:r w:rsidR="00C46258" w:rsidRPr="00AC2F43">
          <w:rPr>
            <w:rFonts w:ascii="Times New Roman" w:hAnsi="Times New Roman"/>
            <w:sz w:val="28"/>
            <w:szCs w:val="28"/>
          </w:rPr>
          <w:t>производства</w:t>
        </w:r>
      </w:hyperlink>
      <w:r w:rsidRPr="00AC2F43">
        <w:rPr>
          <w:rFonts w:ascii="Times New Roman" w:hAnsi="Times New Roman"/>
          <w:sz w:val="28"/>
          <w:szCs w:val="28"/>
        </w:rPr>
        <w:t xml:space="preserve"> и </w:t>
      </w:r>
      <w:hyperlink r:id="rId75" w:history="1">
        <w:r w:rsidR="0029064D" w:rsidRPr="00AC2F43">
          <w:rPr>
            <w:rFonts w:ascii="Times New Roman" w:hAnsi="Times New Roman"/>
            <w:sz w:val="28"/>
            <w:szCs w:val="28"/>
          </w:rPr>
          <w:t>технического</w:t>
        </w:r>
      </w:hyperlink>
      <w:r w:rsidR="0029064D" w:rsidRPr="00AC2F43">
        <w:rPr>
          <w:rFonts w:ascii="Times New Roman" w:hAnsi="Times New Roman"/>
          <w:sz w:val="28"/>
          <w:szCs w:val="28"/>
        </w:rPr>
        <w:t xml:space="preserve"> обслуживания</w:t>
      </w:r>
      <w:r w:rsidRPr="00AC2F43">
        <w:rPr>
          <w:rFonts w:ascii="Times New Roman" w:hAnsi="Times New Roman"/>
          <w:sz w:val="28"/>
          <w:szCs w:val="28"/>
        </w:rPr>
        <w:t xml:space="preserve">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 осуществляется государственными гражданскими служащими.</w:t>
      </w:r>
      <w:r w:rsidR="00EA7B2E" w:rsidRPr="00AC2F43">
        <w:rPr>
          <w:rFonts w:ascii="Times New Roman" w:hAnsi="Times New Roman"/>
          <w:sz w:val="28"/>
          <w:szCs w:val="28"/>
        </w:rPr>
        <w:t xml:space="preserve"> В соответствии с  Федеральным законом от 27 июля 2004 г. № 79-ФЗ «О государственной гражданской службе Российской Федерации» дополнительное профессиональное образование гражданского служащего включает в себя профессиональную переподготовку, повышение квалификации и стажировку. Повышение квалификации гражданского служащего осуществляется по мере необходимости, но не реже одного раза в три года</w:t>
      </w:r>
      <w:r w:rsidR="003F04A1" w:rsidRPr="00AC2F43">
        <w:rPr>
          <w:rFonts w:ascii="Times New Roman" w:hAnsi="Times New Roman"/>
          <w:sz w:val="28"/>
          <w:szCs w:val="28"/>
        </w:rPr>
        <w:t>, в соответствии с утвержденным планом</w:t>
      </w:r>
      <w:r w:rsidR="00DD7602" w:rsidRPr="00AC2F43">
        <w:rPr>
          <w:rFonts w:ascii="Times New Roman" w:hAnsi="Times New Roman"/>
          <w:sz w:val="28"/>
          <w:szCs w:val="28"/>
        </w:rPr>
        <w:t>.</w:t>
      </w:r>
    </w:p>
    <w:p w:rsidR="00621440" w:rsidRDefault="00D44DD5" w:rsidP="004B1FD4">
      <w:pPr>
        <w:spacing w:after="0" w:line="240" w:lineRule="auto"/>
        <w:ind w:firstLine="709"/>
        <w:jc w:val="both"/>
        <w:rPr>
          <w:rFonts w:ascii="Times New Roman" w:hAnsi="Times New Roman"/>
          <w:iCs/>
          <w:sz w:val="28"/>
          <w:szCs w:val="28"/>
        </w:rPr>
      </w:pPr>
      <w:r w:rsidRPr="00A302F6">
        <w:rPr>
          <w:rFonts w:ascii="Times New Roman" w:hAnsi="Times New Roman"/>
          <w:iCs/>
          <w:sz w:val="28"/>
          <w:szCs w:val="28"/>
        </w:rPr>
        <w:t xml:space="preserve">В целом в Росздравнадзоре </w:t>
      </w:r>
      <w:r w:rsidR="00526243" w:rsidRPr="00A302F6">
        <w:rPr>
          <w:rFonts w:ascii="Times New Roman" w:hAnsi="Times New Roman"/>
          <w:iCs/>
          <w:sz w:val="28"/>
          <w:szCs w:val="28"/>
        </w:rPr>
        <w:t xml:space="preserve">услуги по лицензированию </w:t>
      </w:r>
      <w:r w:rsidRPr="00A302F6">
        <w:rPr>
          <w:rFonts w:ascii="Times New Roman" w:hAnsi="Times New Roman"/>
          <w:iCs/>
          <w:sz w:val="28"/>
          <w:szCs w:val="28"/>
        </w:rPr>
        <w:t xml:space="preserve">оказывают </w:t>
      </w:r>
      <w:r w:rsidR="00A302F6">
        <w:rPr>
          <w:rFonts w:ascii="Times New Roman" w:hAnsi="Times New Roman"/>
          <w:iCs/>
          <w:sz w:val="28"/>
          <w:szCs w:val="28"/>
        </w:rPr>
        <w:t>319</w:t>
      </w:r>
      <w:r w:rsidRPr="00A302F6">
        <w:rPr>
          <w:rFonts w:ascii="Times New Roman" w:hAnsi="Times New Roman"/>
          <w:iCs/>
          <w:sz w:val="28"/>
          <w:szCs w:val="28"/>
        </w:rPr>
        <w:t xml:space="preserve"> человек, штатным расписанием предусмотрен</w:t>
      </w:r>
      <w:r w:rsidR="00BB59F3" w:rsidRPr="00A302F6">
        <w:rPr>
          <w:rFonts w:ascii="Times New Roman" w:hAnsi="Times New Roman"/>
          <w:iCs/>
          <w:sz w:val="28"/>
          <w:szCs w:val="28"/>
        </w:rPr>
        <w:t>о</w:t>
      </w:r>
      <w:r w:rsidRPr="00A302F6">
        <w:rPr>
          <w:rFonts w:ascii="Times New Roman" w:hAnsi="Times New Roman"/>
          <w:iCs/>
          <w:sz w:val="28"/>
          <w:szCs w:val="28"/>
        </w:rPr>
        <w:t xml:space="preserve"> </w:t>
      </w:r>
      <w:r w:rsidR="00A302F6" w:rsidRPr="00A302F6">
        <w:rPr>
          <w:rFonts w:ascii="Times New Roman" w:hAnsi="Times New Roman"/>
          <w:iCs/>
          <w:sz w:val="28"/>
          <w:szCs w:val="28"/>
        </w:rPr>
        <w:t>369</w:t>
      </w:r>
      <w:r w:rsidRPr="00A302F6">
        <w:rPr>
          <w:rFonts w:ascii="Times New Roman" w:hAnsi="Times New Roman"/>
          <w:iCs/>
          <w:sz w:val="28"/>
          <w:szCs w:val="28"/>
        </w:rPr>
        <w:t xml:space="preserve"> специалист</w:t>
      </w:r>
      <w:r w:rsidR="00BB59F3" w:rsidRPr="00A302F6">
        <w:rPr>
          <w:rFonts w:ascii="Times New Roman" w:hAnsi="Times New Roman"/>
          <w:iCs/>
          <w:sz w:val="28"/>
          <w:szCs w:val="28"/>
        </w:rPr>
        <w:t>ов</w:t>
      </w:r>
      <w:r w:rsidRPr="00A302F6">
        <w:rPr>
          <w:rFonts w:ascii="Times New Roman" w:hAnsi="Times New Roman"/>
          <w:iCs/>
          <w:sz w:val="28"/>
          <w:szCs w:val="28"/>
        </w:rPr>
        <w:t>.</w:t>
      </w:r>
    </w:p>
    <w:p w:rsidR="00B15F29" w:rsidRPr="00B15F29" w:rsidRDefault="00B15F29" w:rsidP="00B15F29">
      <w:pPr>
        <w:spacing w:after="0" w:line="240" w:lineRule="auto"/>
        <w:ind w:firstLine="709"/>
        <w:jc w:val="both"/>
        <w:rPr>
          <w:rFonts w:ascii="Times New Roman" w:hAnsi="Times New Roman"/>
          <w:iCs/>
          <w:sz w:val="28"/>
          <w:szCs w:val="28"/>
        </w:rPr>
      </w:pPr>
      <w:r w:rsidRPr="00B15F29">
        <w:rPr>
          <w:rFonts w:ascii="Times New Roman" w:hAnsi="Times New Roman"/>
          <w:iCs/>
          <w:sz w:val="28"/>
          <w:szCs w:val="28"/>
        </w:rPr>
        <w:t>В результате проведенных работ по внедрению эффективных механизмов кадровой политики в деятельности Росздравнадзора по контролируемым видам деятельности в сфере здравоохранения</w:t>
      </w:r>
      <w:r>
        <w:rPr>
          <w:rFonts w:ascii="Times New Roman" w:hAnsi="Times New Roman"/>
          <w:iCs/>
          <w:sz w:val="28"/>
          <w:szCs w:val="28"/>
        </w:rPr>
        <w:t>, в том числе и контроля за соблюдением лицензионных требований при осуществлении лицензируемых видов деятельности в сфере здравоохранения</w:t>
      </w:r>
      <w:r w:rsidRPr="00B15F29">
        <w:rPr>
          <w:rFonts w:ascii="Times New Roman" w:hAnsi="Times New Roman"/>
          <w:iCs/>
          <w:sz w:val="28"/>
          <w:szCs w:val="28"/>
        </w:rPr>
        <w:t xml:space="preserve"> Службой:</w:t>
      </w:r>
    </w:p>
    <w:p w:rsidR="00B15F29" w:rsidRPr="00B15F29" w:rsidRDefault="00B15F29" w:rsidP="00B15F29">
      <w:pPr>
        <w:spacing w:after="0" w:line="240" w:lineRule="auto"/>
        <w:ind w:firstLine="709"/>
        <w:jc w:val="both"/>
        <w:rPr>
          <w:rFonts w:ascii="Times New Roman" w:hAnsi="Times New Roman"/>
          <w:iCs/>
          <w:sz w:val="28"/>
          <w:szCs w:val="28"/>
        </w:rPr>
      </w:pPr>
      <w:r w:rsidRPr="00B15F29">
        <w:rPr>
          <w:rFonts w:ascii="Times New Roman" w:hAnsi="Times New Roman"/>
          <w:iCs/>
          <w:sz w:val="28"/>
          <w:szCs w:val="28"/>
        </w:rPr>
        <w:t xml:space="preserve">- проведен комплексный аудит в рамках апробации Методики комплексного аудита качества операционных и функциональных процессов, организационной структуры, кадрового обеспечения и системы управления рисками по направлениям: анализ операционных процессов; анализ процессов управления кадрами, </w:t>
      </w:r>
      <w:r w:rsidRPr="00B15F29">
        <w:rPr>
          <w:rFonts w:ascii="Times New Roman" w:hAnsi="Times New Roman"/>
          <w:iCs/>
          <w:sz w:val="28"/>
          <w:szCs w:val="28"/>
        </w:rPr>
        <w:lastRenderedPageBreak/>
        <w:t xml:space="preserve">организационной структуры, кадрового потенциала, а также результативности и эффективности кадров; </w:t>
      </w:r>
    </w:p>
    <w:p w:rsidR="00B15F29" w:rsidRPr="00B15F29" w:rsidRDefault="00B15F29" w:rsidP="00B15F29">
      <w:pPr>
        <w:spacing w:after="0" w:line="240" w:lineRule="auto"/>
        <w:ind w:firstLine="709"/>
        <w:jc w:val="both"/>
        <w:rPr>
          <w:rFonts w:ascii="Times New Roman" w:hAnsi="Times New Roman"/>
          <w:iCs/>
          <w:sz w:val="28"/>
          <w:szCs w:val="28"/>
        </w:rPr>
      </w:pPr>
      <w:r w:rsidRPr="00B15F29">
        <w:rPr>
          <w:rFonts w:ascii="Times New Roman" w:hAnsi="Times New Roman"/>
          <w:iCs/>
          <w:sz w:val="28"/>
          <w:szCs w:val="28"/>
        </w:rPr>
        <w:t>- утвержден «Стандарт обеспечения эффективного функционирования системы управления кадровым составом на государственной гражданской службе в Федеральной службе по надзору в сфере здравоохранения»;</w:t>
      </w:r>
    </w:p>
    <w:p w:rsidR="00B15F29" w:rsidRPr="00B15F29" w:rsidRDefault="00B15F29" w:rsidP="00B15F29">
      <w:pPr>
        <w:spacing w:after="0" w:line="240" w:lineRule="auto"/>
        <w:ind w:firstLine="709"/>
        <w:jc w:val="both"/>
        <w:rPr>
          <w:rFonts w:ascii="Times New Roman" w:hAnsi="Times New Roman"/>
          <w:iCs/>
          <w:sz w:val="28"/>
          <w:szCs w:val="28"/>
        </w:rPr>
      </w:pPr>
      <w:r w:rsidRPr="00B15F29">
        <w:rPr>
          <w:rFonts w:ascii="Times New Roman" w:hAnsi="Times New Roman"/>
          <w:iCs/>
          <w:sz w:val="28"/>
          <w:szCs w:val="28"/>
        </w:rPr>
        <w:t>- проведены организационно–штатные мероприятия по комплектованию кадрового состава профильных структурных подразделений, кадровая служба усилена государственным гражданским служащим, имеющим образование по направлению подготовки «Психология», в структуре службы функционирует информационно-аналитический отдел;</w:t>
      </w:r>
    </w:p>
    <w:p w:rsidR="00B15F29" w:rsidRPr="00B15F29" w:rsidRDefault="00B15F29" w:rsidP="00B15F29">
      <w:pPr>
        <w:spacing w:after="0" w:line="240" w:lineRule="auto"/>
        <w:ind w:firstLine="709"/>
        <w:jc w:val="both"/>
        <w:rPr>
          <w:rFonts w:ascii="Times New Roman" w:hAnsi="Times New Roman"/>
          <w:iCs/>
          <w:sz w:val="28"/>
          <w:szCs w:val="28"/>
        </w:rPr>
      </w:pPr>
      <w:r w:rsidRPr="00B15F29">
        <w:rPr>
          <w:rFonts w:ascii="Times New Roman" w:hAnsi="Times New Roman"/>
          <w:iCs/>
          <w:sz w:val="28"/>
          <w:szCs w:val="28"/>
        </w:rPr>
        <w:t>- разработаны квалификационные требования к специальностям, направлениям подготовки, знаниям и умениям,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Росздравнадзора, осуществляющих контрольно-надзорные функции в целях включения в раздел «Регулирование здравоохранения и санитарно-эпидемиологического благополучия» Справочника квалификационных требований к специальностям, направлениям подготовки, знаниям и умениям, которые необходимы для замещения должностей государственной гражданской службы;</w:t>
      </w:r>
    </w:p>
    <w:p w:rsidR="00B15F29" w:rsidRPr="00B15F29" w:rsidRDefault="00B15F29" w:rsidP="00B15F29">
      <w:pPr>
        <w:spacing w:after="0" w:line="240" w:lineRule="auto"/>
        <w:ind w:firstLine="709"/>
        <w:jc w:val="both"/>
        <w:rPr>
          <w:rFonts w:ascii="Times New Roman" w:hAnsi="Times New Roman"/>
          <w:iCs/>
          <w:sz w:val="28"/>
          <w:szCs w:val="28"/>
        </w:rPr>
      </w:pPr>
      <w:r w:rsidRPr="00B15F29">
        <w:rPr>
          <w:rFonts w:ascii="Times New Roman" w:hAnsi="Times New Roman"/>
          <w:iCs/>
          <w:sz w:val="28"/>
          <w:szCs w:val="28"/>
        </w:rPr>
        <w:t>- в 50 % должностных регламентов государственных гражданских служащих Росздравнадзора (центрального аппарата и территориальных органов), осуществляющих контрольно-надзорные полномочия по государственному контролю в сфере здравоохранения, включены детализированные квалификационные требования, а также разработаны оценочные инструменты для проверки претендентов и гражданских служащих, их соответствия указанным квалификационным требованиям;</w:t>
      </w:r>
    </w:p>
    <w:p w:rsidR="00B15F29" w:rsidRPr="00B15F29" w:rsidRDefault="00B15F29" w:rsidP="00B15F29">
      <w:pPr>
        <w:spacing w:after="0" w:line="240" w:lineRule="auto"/>
        <w:ind w:firstLine="709"/>
        <w:jc w:val="both"/>
        <w:rPr>
          <w:rFonts w:ascii="Times New Roman" w:hAnsi="Times New Roman"/>
          <w:iCs/>
          <w:sz w:val="28"/>
          <w:szCs w:val="28"/>
        </w:rPr>
      </w:pPr>
      <w:r w:rsidRPr="00B15F29">
        <w:rPr>
          <w:rFonts w:ascii="Times New Roman" w:hAnsi="Times New Roman"/>
          <w:iCs/>
          <w:sz w:val="28"/>
          <w:szCs w:val="28"/>
        </w:rPr>
        <w:t xml:space="preserve">- материальное стимулирование государственных гражданских служащих проводится с учетом результативности деятельности служащих, определяемой непосредственным руководителем, путем оценки: качества и своевременности исполнения гражданским служащим поручений руководства, должностного регламента, достижения значимых результатов служебной деятельности; успешности выполнения особо важных и сложных заданий; качества работы с документами и поручениями руководства, использования новых форм и методов работы, позитивно отразившихся на результатах служебной деятельности. В рамках реализации Плана мероприятий по внедрению материального стимулирования участников реализации приоритетных проектов разработан проект Положения о выплате федеральным государственным гражданским служащим Федеральной службы по надзору в сфере здравоохранения премий за выполнение особо важных и сложных заданий, единовременной выплаты при предоставлении ежегодного оплачиваемого отпуска, материальной помощи и единовременных поощрений; </w:t>
      </w:r>
    </w:p>
    <w:p w:rsidR="00B15F29" w:rsidRPr="00B15F29" w:rsidRDefault="00B15F29" w:rsidP="00B15F29">
      <w:pPr>
        <w:spacing w:after="0" w:line="240" w:lineRule="auto"/>
        <w:ind w:firstLine="709"/>
        <w:jc w:val="both"/>
        <w:rPr>
          <w:rFonts w:ascii="Times New Roman" w:hAnsi="Times New Roman"/>
          <w:iCs/>
          <w:sz w:val="28"/>
          <w:szCs w:val="28"/>
        </w:rPr>
      </w:pPr>
      <w:r w:rsidRPr="00B15F29">
        <w:rPr>
          <w:rFonts w:ascii="Times New Roman" w:hAnsi="Times New Roman"/>
          <w:iCs/>
          <w:sz w:val="28"/>
          <w:szCs w:val="28"/>
        </w:rPr>
        <w:t>- организовано проведение всесторонней оценки профессиональной служебной деятельности государственных гражданских служащих, в том числе в обязательном порядке, гражданских служащих, проходящих испытание, подлежащих аттестации и сдаче квалификационного экзамена;</w:t>
      </w:r>
    </w:p>
    <w:p w:rsidR="00B15F29" w:rsidRPr="00B15F29" w:rsidRDefault="00B15F29" w:rsidP="00B15F29">
      <w:pPr>
        <w:spacing w:after="0" w:line="240" w:lineRule="auto"/>
        <w:ind w:firstLine="709"/>
        <w:jc w:val="both"/>
        <w:rPr>
          <w:rFonts w:ascii="Times New Roman" w:hAnsi="Times New Roman"/>
          <w:iCs/>
          <w:sz w:val="28"/>
          <w:szCs w:val="28"/>
        </w:rPr>
      </w:pPr>
      <w:r w:rsidRPr="00B15F29">
        <w:rPr>
          <w:rFonts w:ascii="Times New Roman" w:hAnsi="Times New Roman"/>
          <w:iCs/>
          <w:sz w:val="28"/>
          <w:szCs w:val="28"/>
        </w:rPr>
        <w:lastRenderedPageBreak/>
        <w:t>- принято участие в мероприятиях по профессиональному развитию сотрудников кадровых служб по дополнительным профессиональным программам в области управления персоналом  (HR-менеджмент);</w:t>
      </w:r>
    </w:p>
    <w:p w:rsidR="00B15F29" w:rsidRPr="00B15F29" w:rsidRDefault="00B15F29" w:rsidP="00B15F29">
      <w:pPr>
        <w:spacing w:after="0" w:line="240" w:lineRule="auto"/>
        <w:ind w:firstLine="709"/>
        <w:jc w:val="both"/>
        <w:rPr>
          <w:rFonts w:ascii="Times New Roman" w:hAnsi="Times New Roman"/>
          <w:iCs/>
          <w:sz w:val="28"/>
          <w:szCs w:val="28"/>
        </w:rPr>
      </w:pPr>
      <w:r w:rsidRPr="00B15F29">
        <w:rPr>
          <w:rFonts w:ascii="Times New Roman" w:hAnsi="Times New Roman"/>
          <w:iCs/>
          <w:sz w:val="28"/>
          <w:szCs w:val="28"/>
        </w:rPr>
        <w:t>- проведено обучение, в том числе дистанционно, в центральном аппарате и территориальных органах Росздравнадзора современным методам реализации контрольно-надзорной деятельности, управленческим компетенциям (управление изменениями, навыки проектного управления);</w:t>
      </w:r>
    </w:p>
    <w:p w:rsidR="00B15F29" w:rsidRPr="00B15F29" w:rsidRDefault="00B15F29" w:rsidP="00B15F29">
      <w:pPr>
        <w:spacing w:after="0" w:line="240" w:lineRule="auto"/>
        <w:ind w:firstLine="709"/>
        <w:jc w:val="both"/>
        <w:rPr>
          <w:rFonts w:ascii="Times New Roman" w:hAnsi="Times New Roman"/>
          <w:iCs/>
          <w:sz w:val="28"/>
          <w:szCs w:val="28"/>
        </w:rPr>
      </w:pPr>
      <w:r w:rsidRPr="00B15F29">
        <w:rPr>
          <w:rFonts w:ascii="Times New Roman" w:hAnsi="Times New Roman"/>
          <w:iCs/>
          <w:sz w:val="28"/>
          <w:szCs w:val="28"/>
        </w:rPr>
        <w:t xml:space="preserve">- в рамках проведения расчета показателя «Индекс качества администрирования контрольно-надзорных функций» принято участие в опросе сотрудников центрального аппарата и территориальных органов, осуществляющих контрольно-надзорную деятельность. </w:t>
      </w:r>
    </w:p>
    <w:p w:rsidR="00B15F29" w:rsidRPr="00B15F29" w:rsidRDefault="00B15F29" w:rsidP="00B15F29">
      <w:pPr>
        <w:spacing w:after="0" w:line="240" w:lineRule="auto"/>
        <w:ind w:firstLine="709"/>
        <w:jc w:val="both"/>
        <w:rPr>
          <w:rFonts w:ascii="Times New Roman" w:hAnsi="Times New Roman"/>
          <w:iCs/>
          <w:sz w:val="28"/>
          <w:szCs w:val="28"/>
        </w:rPr>
      </w:pPr>
      <w:r w:rsidRPr="00B15F29">
        <w:rPr>
          <w:rFonts w:ascii="Times New Roman" w:hAnsi="Times New Roman"/>
          <w:iCs/>
          <w:sz w:val="28"/>
          <w:szCs w:val="28"/>
        </w:rPr>
        <w:t xml:space="preserve"> В результате проведенных работ по внедрению системы предупреждения и профилактики коррупционных проявлений в контрольно-надзорной деятельности по контролируемым видам деятельности в сфере здравоохранения Росздравнадзором утверждены карты коррупционных рисков, прошедшие процедуру общественного обсуждения, включающие риски при организации и проведении контрольно-надзорных мероприятий.</w:t>
      </w:r>
    </w:p>
    <w:p w:rsidR="00B15F29" w:rsidRPr="00B15F29" w:rsidRDefault="00B15F29" w:rsidP="00B15F29">
      <w:pPr>
        <w:spacing w:after="0" w:line="240" w:lineRule="auto"/>
        <w:ind w:firstLine="709"/>
        <w:jc w:val="both"/>
        <w:rPr>
          <w:rFonts w:ascii="Times New Roman" w:hAnsi="Times New Roman"/>
          <w:iCs/>
          <w:sz w:val="28"/>
          <w:szCs w:val="28"/>
        </w:rPr>
      </w:pPr>
      <w:r w:rsidRPr="00B15F29">
        <w:rPr>
          <w:rFonts w:ascii="Times New Roman" w:hAnsi="Times New Roman"/>
          <w:iCs/>
          <w:sz w:val="28"/>
          <w:szCs w:val="28"/>
        </w:rPr>
        <w:t>На основании карты коррупционных рисков реализован комплекс правовых и организационных мероприятий по минимизации выявленных коррупционных рисков, учитывающий особенности коррупционных рисков, возникающих на разных уровнях принятия управленческих решений, включая:</w:t>
      </w:r>
    </w:p>
    <w:p w:rsidR="00B15F29" w:rsidRPr="00B15F29" w:rsidRDefault="00B15F29" w:rsidP="00B15F29">
      <w:pPr>
        <w:spacing w:after="0" w:line="240" w:lineRule="auto"/>
        <w:ind w:firstLine="709"/>
        <w:jc w:val="both"/>
        <w:rPr>
          <w:rFonts w:ascii="Times New Roman" w:hAnsi="Times New Roman"/>
          <w:iCs/>
          <w:sz w:val="28"/>
          <w:szCs w:val="28"/>
        </w:rPr>
      </w:pPr>
      <w:r w:rsidRPr="00B15F29">
        <w:rPr>
          <w:rFonts w:ascii="Times New Roman" w:hAnsi="Times New Roman"/>
          <w:iCs/>
          <w:sz w:val="28"/>
          <w:szCs w:val="28"/>
        </w:rPr>
        <w:t>-</w:t>
      </w:r>
      <w:r w:rsidRPr="00B15F29">
        <w:rPr>
          <w:rFonts w:ascii="Times New Roman" w:hAnsi="Times New Roman"/>
          <w:iCs/>
          <w:sz w:val="28"/>
          <w:szCs w:val="28"/>
        </w:rPr>
        <w:tab/>
        <w:t xml:space="preserve">корректировку нормативных правовых актов, исключение противоречий и пробелов в правовом регулировании, создающих коррупционные риски; </w:t>
      </w:r>
    </w:p>
    <w:p w:rsidR="00B15F29" w:rsidRPr="00B15F29" w:rsidRDefault="00B15F29" w:rsidP="00B15F29">
      <w:pPr>
        <w:spacing w:after="0" w:line="240" w:lineRule="auto"/>
        <w:ind w:firstLine="709"/>
        <w:jc w:val="both"/>
        <w:rPr>
          <w:rFonts w:ascii="Times New Roman" w:hAnsi="Times New Roman"/>
          <w:iCs/>
          <w:sz w:val="28"/>
          <w:szCs w:val="28"/>
        </w:rPr>
      </w:pPr>
      <w:r w:rsidRPr="00B15F29">
        <w:rPr>
          <w:rFonts w:ascii="Times New Roman" w:hAnsi="Times New Roman"/>
          <w:iCs/>
          <w:sz w:val="28"/>
          <w:szCs w:val="28"/>
        </w:rPr>
        <w:t>-</w:t>
      </w:r>
      <w:r w:rsidRPr="00B15F29">
        <w:rPr>
          <w:rFonts w:ascii="Times New Roman" w:hAnsi="Times New Roman"/>
          <w:iCs/>
          <w:sz w:val="28"/>
          <w:szCs w:val="28"/>
        </w:rPr>
        <w:tab/>
        <w:t>регламентацию организационных процессов контрольно-надзорной деятельности;</w:t>
      </w:r>
    </w:p>
    <w:p w:rsidR="00B15F29" w:rsidRPr="00B15F29" w:rsidRDefault="00B15F29" w:rsidP="00B15F29">
      <w:pPr>
        <w:spacing w:after="0" w:line="240" w:lineRule="auto"/>
        <w:ind w:firstLine="709"/>
        <w:jc w:val="both"/>
        <w:rPr>
          <w:rFonts w:ascii="Times New Roman" w:hAnsi="Times New Roman"/>
          <w:iCs/>
          <w:sz w:val="28"/>
          <w:szCs w:val="28"/>
        </w:rPr>
      </w:pPr>
      <w:r w:rsidRPr="00B15F29">
        <w:rPr>
          <w:rFonts w:ascii="Times New Roman" w:hAnsi="Times New Roman"/>
          <w:iCs/>
          <w:sz w:val="28"/>
          <w:szCs w:val="28"/>
        </w:rPr>
        <w:t>-</w:t>
      </w:r>
      <w:r w:rsidRPr="00B15F29">
        <w:rPr>
          <w:rFonts w:ascii="Times New Roman" w:hAnsi="Times New Roman"/>
          <w:iCs/>
          <w:sz w:val="28"/>
          <w:szCs w:val="28"/>
        </w:rPr>
        <w:tab/>
        <w:t>минимизацию степени усмотрения при принятии решений должностными лицами посредством установления четких оснований и критериев принятия решений;</w:t>
      </w:r>
    </w:p>
    <w:p w:rsidR="00B15F29" w:rsidRPr="00B15F29" w:rsidRDefault="00B15F29" w:rsidP="00B15F29">
      <w:pPr>
        <w:spacing w:after="0" w:line="240" w:lineRule="auto"/>
        <w:ind w:firstLine="709"/>
        <w:jc w:val="both"/>
        <w:rPr>
          <w:rFonts w:ascii="Times New Roman" w:hAnsi="Times New Roman"/>
          <w:iCs/>
          <w:sz w:val="28"/>
          <w:szCs w:val="28"/>
        </w:rPr>
      </w:pPr>
      <w:r w:rsidRPr="00B15F29">
        <w:rPr>
          <w:rFonts w:ascii="Times New Roman" w:hAnsi="Times New Roman"/>
          <w:iCs/>
          <w:sz w:val="28"/>
          <w:szCs w:val="28"/>
        </w:rPr>
        <w:t>-</w:t>
      </w:r>
      <w:r w:rsidRPr="00B15F29">
        <w:rPr>
          <w:rFonts w:ascii="Times New Roman" w:hAnsi="Times New Roman"/>
          <w:iCs/>
          <w:sz w:val="28"/>
          <w:szCs w:val="28"/>
        </w:rPr>
        <w:tab/>
        <w:t>обеспечение прозрачности, понятности и выполнимости административных процедур;</w:t>
      </w:r>
    </w:p>
    <w:p w:rsidR="00B15F29" w:rsidRPr="00B15F29" w:rsidRDefault="00B15F29" w:rsidP="00B15F29">
      <w:pPr>
        <w:spacing w:after="0" w:line="240" w:lineRule="auto"/>
        <w:ind w:firstLine="709"/>
        <w:jc w:val="both"/>
        <w:rPr>
          <w:rFonts w:ascii="Times New Roman" w:hAnsi="Times New Roman"/>
          <w:iCs/>
          <w:sz w:val="28"/>
          <w:szCs w:val="28"/>
        </w:rPr>
      </w:pPr>
      <w:r w:rsidRPr="00B15F29">
        <w:rPr>
          <w:rFonts w:ascii="Times New Roman" w:hAnsi="Times New Roman"/>
          <w:iCs/>
          <w:sz w:val="28"/>
          <w:szCs w:val="28"/>
        </w:rPr>
        <w:t>-</w:t>
      </w:r>
      <w:r w:rsidRPr="00B15F29">
        <w:rPr>
          <w:rFonts w:ascii="Times New Roman" w:hAnsi="Times New Roman"/>
          <w:iCs/>
          <w:sz w:val="28"/>
          <w:szCs w:val="28"/>
        </w:rPr>
        <w:tab/>
        <w:t xml:space="preserve">ограничение возможности неоднократного проведения проверок в отношении подконтрольного субъекта одним и тем же инспектором; </w:t>
      </w:r>
    </w:p>
    <w:p w:rsidR="00B15F29" w:rsidRPr="00B15F29" w:rsidRDefault="00B15F29" w:rsidP="00B15F29">
      <w:pPr>
        <w:spacing w:after="0" w:line="240" w:lineRule="auto"/>
        <w:ind w:firstLine="709"/>
        <w:jc w:val="both"/>
        <w:rPr>
          <w:rFonts w:ascii="Times New Roman" w:hAnsi="Times New Roman"/>
          <w:iCs/>
          <w:sz w:val="28"/>
          <w:szCs w:val="28"/>
        </w:rPr>
      </w:pPr>
      <w:r w:rsidRPr="00B15F29">
        <w:rPr>
          <w:rFonts w:ascii="Times New Roman" w:hAnsi="Times New Roman"/>
          <w:iCs/>
          <w:sz w:val="28"/>
          <w:szCs w:val="28"/>
        </w:rPr>
        <w:t>-</w:t>
      </w:r>
      <w:r w:rsidRPr="00B15F29">
        <w:rPr>
          <w:rFonts w:ascii="Times New Roman" w:hAnsi="Times New Roman"/>
          <w:iCs/>
          <w:sz w:val="28"/>
          <w:szCs w:val="28"/>
        </w:rPr>
        <w:tab/>
        <w:t>проведение проверок и оформления их результатов комиссией (принцип «четыре глаза»);</w:t>
      </w:r>
    </w:p>
    <w:p w:rsidR="00B15F29" w:rsidRPr="00B15F29" w:rsidRDefault="00B15F29" w:rsidP="00B15F29">
      <w:pPr>
        <w:spacing w:after="0" w:line="240" w:lineRule="auto"/>
        <w:ind w:firstLine="709"/>
        <w:jc w:val="both"/>
        <w:rPr>
          <w:rFonts w:ascii="Times New Roman" w:hAnsi="Times New Roman"/>
          <w:iCs/>
          <w:sz w:val="28"/>
          <w:szCs w:val="28"/>
        </w:rPr>
      </w:pPr>
      <w:r w:rsidRPr="00B15F29">
        <w:rPr>
          <w:rFonts w:ascii="Times New Roman" w:hAnsi="Times New Roman"/>
          <w:iCs/>
          <w:sz w:val="28"/>
          <w:szCs w:val="28"/>
        </w:rPr>
        <w:t>-</w:t>
      </w:r>
      <w:r w:rsidRPr="00B15F29">
        <w:rPr>
          <w:rFonts w:ascii="Times New Roman" w:hAnsi="Times New Roman"/>
          <w:iCs/>
          <w:sz w:val="28"/>
          <w:szCs w:val="28"/>
        </w:rPr>
        <w:tab/>
        <w:t>привлечение к контрольным мероприятиям аккредитованных экспертов;</w:t>
      </w:r>
    </w:p>
    <w:p w:rsidR="00B15F29" w:rsidRPr="00B15F29" w:rsidRDefault="00B15F29" w:rsidP="00B15F29">
      <w:pPr>
        <w:spacing w:after="0" w:line="240" w:lineRule="auto"/>
        <w:ind w:firstLine="709"/>
        <w:jc w:val="both"/>
        <w:rPr>
          <w:rFonts w:ascii="Times New Roman" w:hAnsi="Times New Roman"/>
          <w:iCs/>
          <w:sz w:val="28"/>
          <w:szCs w:val="28"/>
        </w:rPr>
      </w:pPr>
      <w:r w:rsidRPr="00B15F29">
        <w:rPr>
          <w:rFonts w:ascii="Times New Roman" w:hAnsi="Times New Roman"/>
          <w:iCs/>
          <w:sz w:val="28"/>
          <w:szCs w:val="28"/>
        </w:rPr>
        <w:t>-</w:t>
      </w:r>
      <w:r w:rsidRPr="00B15F29">
        <w:rPr>
          <w:rFonts w:ascii="Times New Roman" w:hAnsi="Times New Roman"/>
          <w:iCs/>
          <w:sz w:val="28"/>
          <w:szCs w:val="28"/>
        </w:rPr>
        <w:tab/>
        <w:t>применение инспекторским составом технических средств фото-, видео- и аудиозаписи при проведении выездных проверок, а также создание условий для приобщения к материалам проверки фото-, видео- и аудиозаписей, предоставленных подконтрольным субъектом;</w:t>
      </w:r>
    </w:p>
    <w:p w:rsidR="00B15F29" w:rsidRPr="00B15F29" w:rsidRDefault="00B15F29" w:rsidP="00B15F29">
      <w:pPr>
        <w:spacing w:after="0" w:line="240" w:lineRule="auto"/>
        <w:ind w:firstLine="709"/>
        <w:jc w:val="both"/>
        <w:rPr>
          <w:rFonts w:ascii="Times New Roman" w:hAnsi="Times New Roman"/>
          <w:iCs/>
          <w:sz w:val="28"/>
          <w:szCs w:val="28"/>
        </w:rPr>
      </w:pPr>
      <w:r w:rsidRPr="00B15F29">
        <w:rPr>
          <w:rFonts w:ascii="Times New Roman" w:hAnsi="Times New Roman"/>
          <w:iCs/>
          <w:sz w:val="28"/>
          <w:szCs w:val="28"/>
        </w:rPr>
        <w:t>-</w:t>
      </w:r>
      <w:r w:rsidRPr="00B15F29">
        <w:rPr>
          <w:rFonts w:ascii="Times New Roman" w:hAnsi="Times New Roman"/>
          <w:iCs/>
          <w:sz w:val="28"/>
          <w:szCs w:val="28"/>
        </w:rPr>
        <w:tab/>
        <w:t>организация проведения регулярного мониторинга информации о возможных коррупционных правонарушениях, совершенных федеральными государственными служащими, в том числе жалоб и обращений граждан и организаций, публикаций в средствах массовой информации.</w:t>
      </w:r>
    </w:p>
    <w:p w:rsidR="00B15F29" w:rsidRPr="00B15F29" w:rsidRDefault="00B15F29" w:rsidP="00B15F29">
      <w:pPr>
        <w:spacing w:after="0" w:line="240" w:lineRule="auto"/>
        <w:ind w:firstLine="709"/>
        <w:jc w:val="both"/>
        <w:rPr>
          <w:rFonts w:ascii="Times New Roman" w:hAnsi="Times New Roman"/>
          <w:iCs/>
          <w:sz w:val="28"/>
          <w:szCs w:val="28"/>
        </w:rPr>
      </w:pPr>
      <w:r w:rsidRPr="00B15F29">
        <w:rPr>
          <w:rFonts w:ascii="Times New Roman" w:hAnsi="Times New Roman"/>
          <w:iCs/>
          <w:sz w:val="28"/>
          <w:szCs w:val="28"/>
        </w:rPr>
        <w:t xml:space="preserve">Проведено 7 обучающих семинаров с государственными гражданскими служащими центрального аппарата, руководителями и кадровыми работниками, ответственными за противодействие коррупции территориальных органов по </w:t>
      </w:r>
      <w:r w:rsidRPr="00B15F29">
        <w:rPr>
          <w:rFonts w:ascii="Times New Roman" w:hAnsi="Times New Roman"/>
          <w:iCs/>
          <w:sz w:val="28"/>
          <w:szCs w:val="28"/>
        </w:rPr>
        <w:lastRenderedPageBreak/>
        <w:t>антикоррупционной тематике. Всего в 2017 году повысили квалификацию по антикоррупционной тематике 44 государственных гражданских служащих Росздравнадзора: центральный аппарат - 37 человек, территориальные органы Росздравнадзора – 7 человек.</w:t>
      </w:r>
    </w:p>
    <w:p w:rsidR="00B15F29" w:rsidRPr="00AC2F43" w:rsidRDefault="00B15F29" w:rsidP="00B15F29">
      <w:pPr>
        <w:spacing w:after="0" w:line="240" w:lineRule="auto"/>
        <w:ind w:firstLine="709"/>
        <w:jc w:val="both"/>
        <w:rPr>
          <w:rFonts w:ascii="Times New Roman" w:hAnsi="Times New Roman"/>
          <w:iCs/>
          <w:sz w:val="28"/>
          <w:szCs w:val="28"/>
        </w:rPr>
      </w:pPr>
      <w:r w:rsidRPr="00B15F29">
        <w:rPr>
          <w:rFonts w:ascii="Times New Roman" w:hAnsi="Times New Roman"/>
          <w:iCs/>
          <w:sz w:val="28"/>
          <w:szCs w:val="28"/>
        </w:rPr>
        <w:t>Государственные гражданские служащие центрального аппарата Росздравнадзора приняли участие в расширенном совещании в Генеральной прокуратуре Российской Федерации по обсуждению дальнейшего взаимодействия по проведению антикоррупционной экспертизы нормативных правовых актов и в методических мероприятиях в сфере оценки регулирующего воздействия проектов нормативных правовых актов в Министерстве экономического развития Российской Федерации.</w:t>
      </w:r>
    </w:p>
    <w:p w:rsidR="004B1FD4" w:rsidRPr="00AC2F43" w:rsidRDefault="004B1FD4" w:rsidP="004B1FD4">
      <w:pPr>
        <w:spacing w:after="0" w:line="240" w:lineRule="auto"/>
        <w:ind w:firstLine="709"/>
        <w:jc w:val="both"/>
        <w:rPr>
          <w:rFonts w:ascii="Times New Roman" w:hAnsi="Times New Roman"/>
          <w:iCs/>
          <w:sz w:val="28"/>
          <w:szCs w:val="28"/>
        </w:rPr>
      </w:pPr>
    </w:p>
    <w:p w:rsidR="00500C46" w:rsidRPr="00AC2F43" w:rsidRDefault="00500C46" w:rsidP="000819BF">
      <w:pPr>
        <w:spacing w:after="0" w:line="240" w:lineRule="auto"/>
        <w:jc w:val="both"/>
        <w:rPr>
          <w:rFonts w:ascii="Times New Roman" w:hAnsi="Times New Roman"/>
          <w:sz w:val="28"/>
          <w:szCs w:val="28"/>
        </w:rPr>
      </w:pPr>
    </w:p>
    <w:p w:rsidR="005E700F" w:rsidRPr="00AC2F43" w:rsidRDefault="00EB76F5" w:rsidP="00D82036">
      <w:pPr>
        <w:spacing w:after="0" w:line="240" w:lineRule="auto"/>
        <w:jc w:val="center"/>
        <w:rPr>
          <w:rFonts w:ascii="Times New Roman" w:hAnsi="Times New Roman"/>
          <w:b/>
          <w:i/>
          <w:sz w:val="28"/>
          <w:szCs w:val="28"/>
        </w:rPr>
      </w:pPr>
      <w:r w:rsidRPr="00AC2F43">
        <w:rPr>
          <w:rFonts w:ascii="Times New Roman" w:hAnsi="Times New Roman"/>
          <w:b/>
          <w:i/>
          <w:sz w:val="28"/>
          <w:szCs w:val="28"/>
        </w:rPr>
        <w:t>Сведения о способах проведения и показателях методической работы с лицензиатами, направленной на предотвращение ими нарушений лицензионных требований</w:t>
      </w:r>
    </w:p>
    <w:p w:rsidR="00913857" w:rsidRPr="00AC2F43" w:rsidRDefault="00913857" w:rsidP="00D82036">
      <w:pPr>
        <w:spacing w:after="0" w:line="240" w:lineRule="auto"/>
        <w:jc w:val="center"/>
        <w:rPr>
          <w:rFonts w:ascii="Times New Roman" w:hAnsi="Times New Roman"/>
          <w:b/>
          <w:i/>
          <w:sz w:val="28"/>
          <w:szCs w:val="28"/>
        </w:rPr>
      </w:pPr>
    </w:p>
    <w:p w:rsidR="00DF3385" w:rsidRPr="00AC2F43" w:rsidRDefault="00A434CB" w:rsidP="00A434CB">
      <w:pPr>
        <w:spacing w:after="0" w:line="240" w:lineRule="auto"/>
        <w:ind w:firstLine="709"/>
        <w:jc w:val="both"/>
        <w:rPr>
          <w:rFonts w:ascii="Times New Roman" w:hAnsi="Times New Roman"/>
          <w:sz w:val="28"/>
          <w:szCs w:val="28"/>
        </w:rPr>
      </w:pPr>
      <w:r w:rsidRPr="00AC2F43">
        <w:rPr>
          <w:rFonts w:ascii="Times New Roman" w:hAnsi="Times New Roman"/>
          <w:sz w:val="28"/>
          <w:szCs w:val="28"/>
        </w:rPr>
        <w:t>Организация и проведение методической работы с лицензиатами по предотвращению ими нарушений лицензионных требований осуществляется</w:t>
      </w:r>
      <w:r w:rsidR="000819BF" w:rsidRPr="00AC2F43">
        <w:rPr>
          <w:rFonts w:ascii="Times New Roman" w:hAnsi="Times New Roman"/>
          <w:sz w:val="28"/>
          <w:szCs w:val="28"/>
        </w:rPr>
        <w:t xml:space="preserve"> лицензирующими </w:t>
      </w:r>
      <w:r w:rsidR="000272DE" w:rsidRPr="00AC2F43">
        <w:rPr>
          <w:rFonts w:ascii="Times New Roman" w:hAnsi="Times New Roman"/>
          <w:sz w:val="28"/>
          <w:szCs w:val="28"/>
        </w:rPr>
        <w:t>органами путем</w:t>
      </w:r>
      <w:r w:rsidRPr="00AC2F43">
        <w:rPr>
          <w:rFonts w:ascii="Times New Roman" w:hAnsi="Times New Roman"/>
          <w:sz w:val="28"/>
          <w:szCs w:val="28"/>
        </w:rPr>
        <w:t xml:space="preserve"> привлечения информационных ресурсов</w:t>
      </w:r>
      <w:r w:rsidR="00DD7602" w:rsidRPr="00AC2F43">
        <w:rPr>
          <w:rFonts w:ascii="Times New Roman" w:hAnsi="Times New Roman"/>
          <w:sz w:val="28"/>
          <w:szCs w:val="28"/>
        </w:rPr>
        <w:t xml:space="preserve"> (газеты, специализированные журналы, местные каналы телевидения)</w:t>
      </w:r>
      <w:r w:rsidRPr="00AC2F43">
        <w:rPr>
          <w:rFonts w:ascii="Times New Roman" w:hAnsi="Times New Roman"/>
          <w:sz w:val="28"/>
          <w:szCs w:val="28"/>
        </w:rPr>
        <w:t xml:space="preserve">, </w:t>
      </w:r>
      <w:r w:rsidR="00DD7602" w:rsidRPr="00AC2F43">
        <w:rPr>
          <w:rFonts w:ascii="Times New Roman" w:hAnsi="Times New Roman"/>
          <w:sz w:val="28"/>
          <w:szCs w:val="28"/>
        </w:rPr>
        <w:t>разъяснения</w:t>
      </w:r>
      <w:r w:rsidRPr="00AC2F43">
        <w:rPr>
          <w:rFonts w:ascii="Times New Roman" w:hAnsi="Times New Roman"/>
          <w:sz w:val="28"/>
          <w:szCs w:val="28"/>
        </w:rPr>
        <w:t xml:space="preserve"> положений лицензионного законодательства</w:t>
      </w:r>
      <w:r w:rsidR="00DD7602" w:rsidRPr="00AC2F43">
        <w:rPr>
          <w:rFonts w:ascii="Times New Roman" w:hAnsi="Times New Roman"/>
          <w:sz w:val="28"/>
          <w:szCs w:val="28"/>
        </w:rPr>
        <w:t xml:space="preserve">, в том числе при устном обращении соискателей лицензии (лицензиатов) как непосредственно в лицензирующие органы, так и по телефону или электронной почте. </w:t>
      </w:r>
    </w:p>
    <w:p w:rsidR="000819BF" w:rsidRPr="00AC2F43" w:rsidRDefault="000819BF" w:rsidP="00A434CB">
      <w:pPr>
        <w:spacing w:after="0" w:line="240" w:lineRule="auto"/>
        <w:ind w:firstLine="709"/>
        <w:jc w:val="both"/>
        <w:rPr>
          <w:rFonts w:ascii="Times New Roman" w:hAnsi="Times New Roman"/>
          <w:sz w:val="28"/>
          <w:szCs w:val="28"/>
        </w:rPr>
      </w:pPr>
      <w:r w:rsidRPr="00AC2F43">
        <w:rPr>
          <w:rFonts w:ascii="Times New Roman" w:hAnsi="Times New Roman"/>
          <w:sz w:val="28"/>
          <w:szCs w:val="28"/>
        </w:rPr>
        <w:t>Ежегодно на открытых и доступных информационных ресурсах лицензирующих органов размещаются итоги контрольно-надзорной деятельности в прошедшем году.</w:t>
      </w:r>
    </w:p>
    <w:p w:rsidR="0021282F" w:rsidRDefault="0021282F" w:rsidP="0021282F">
      <w:pPr>
        <w:spacing w:after="0" w:line="240" w:lineRule="auto"/>
        <w:ind w:firstLine="709"/>
        <w:jc w:val="both"/>
        <w:rPr>
          <w:rFonts w:ascii="Times New Roman" w:hAnsi="Times New Roman"/>
          <w:bCs/>
          <w:sz w:val="28"/>
          <w:szCs w:val="28"/>
        </w:rPr>
      </w:pPr>
      <w:r w:rsidRPr="00AC2F43">
        <w:rPr>
          <w:rFonts w:ascii="Times New Roman" w:hAnsi="Times New Roman"/>
          <w:sz w:val="28"/>
          <w:szCs w:val="28"/>
        </w:rPr>
        <w:t>Росздравнадзором проводятся коллегии</w:t>
      </w:r>
      <w:r w:rsidR="002460A2">
        <w:rPr>
          <w:rFonts w:ascii="Times New Roman" w:hAnsi="Times New Roman"/>
          <w:sz w:val="28"/>
          <w:szCs w:val="28"/>
        </w:rPr>
        <w:t xml:space="preserve"> (в 2017</w:t>
      </w:r>
      <w:r w:rsidR="00A71D04">
        <w:rPr>
          <w:rFonts w:ascii="Times New Roman" w:hAnsi="Times New Roman"/>
          <w:sz w:val="28"/>
          <w:szCs w:val="28"/>
        </w:rPr>
        <w:t xml:space="preserve"> году проведено 3 заседания коллегии)</w:t>
      </w:r>
      <w:r w:rsidRPr="00AC2F43">
        <w:rPr>
          <w:rFonts w:ascii="Times New Roman" w:hAnsi="Times New Roman"/>
          <w:sz w:val="28"/>
          <w:szCs w:val="28"/>
        </w:rPr>
        <w:t>, конференции, рабочие совещания, семинары, с участием представителей медицинских и фармацевтических организаций, общественных организаци</w:t>
      </w:r>
      <w:r w:rsidR="00A71D04">
        <w:rPr>
          <w:rFonts w:ascii="Times New Roman" w:hAnsi="Times New Roman"/>
          <w:sz w:val="28"/>
          <w:szCs w:val="28"/>
        </w:rPr>
        <w:t xml:space="preserve">й и профессиональных ассоциаций </w:t>
      </w:r>
      <w:r w:rsidR="00577C5D" w:rsidRPr="00AC2F43">
        <w:rPr>
          <w:rFonts w:ascii="Times New Roman" w:hAnsi="Times New Roman"/>
          <w:sz w:val="28"/>
          <w:szCs w:val="28"/>
        </w:rPr>
        <w:t>(</w:t>
      </w:r>
      <w:r w:rsidR="00577C5D" w:rsidRPr="00AC2F43">
        <w:rPr>
          <w:rFonts w:ascii="Times New Roman" w:hAnsi="Times New Roman"/>
          <w:bCs/>
          <w:sz w:val="28"/>
          <w:szCs w:val="28"/>
        </w:rPr>
        <w:t>XVI</w:t>
      </w:r>
      <w:r w:rsidR="00577C5D" w:rsidRPr="00AC2F43">
        <w:rPr>
          <w:rFonts w:ascii="Times New Roman" w:hAnsi="Times New Roman"/>
          <w:bCs/>
          <w:sz w:val="28"/>
          <w:szCs w:val="28"/>
          <w:lang w:val="en-US"/>
        </w:rPr>
        <w:t>I</w:t>
      </w:r>
      <w:r w:rsidR="005720CA">
        <w:rPr>
          <w:rFonts w:ascii="Times New Roman" w:hAnsi="Times New Roman"/>
          <w:bCs/>
          <w:sz w:val="28"/>
          <w:szCs w:val="28"/>
          <w:lang w:val="en-US"/>
        </w:rPr>
        <w:t>I</w:t>
      </w:r>
      <w:r w:rsidR="00577C5D" w:rsidRPr="00AC2F43">
        <w:rPr>
          <w:rFonts w:ascii="Times New Roman" w:hAnsi="Times New Roman"/>
          <w:bCs/>
          <w:sz w:val="28"/>
          <w:szCs w:val="28"/>
        </w:rPr>
        <w:t xml:space="preserve"> ежегодная Всероссийская конференция «Государственное регулирование в сфере обращения лекарственных средств и медицинских</w:t>
      </w:r>
      <w:r w:rsidR="002460A2">
        <w:rPr>
          <w:rFonts w:ascii="Times New Roman" w:hAnsi="Times New Roman"/>
          <w:bCs/>
          <w:sz w:val="28"/>
          <w:szCs w:val="28"/>
        </w:rPr>
        <w:t xml:space="preserve"> изделий – ФармМедОбращение 2017</w:t>
      </w:r>
      <w:r w:rsidR="00577C5D" w:rsidRPr="00AC2F43">
        <w:rPr>
          <w:rFonts w:ascii="Times New Roman" w:hAnsi="Times New Roman"/>
          <w:bCs/>
          <w:sz w:val="28"/>
          <w:szCs w:val="28"/>
        </w:rPr>
        <w:t>», международная конференция «Качество лекарственных средств и медицинских изделий. Современные требования и подходы», итоговая конференция Российской ассоциации предприятий по продаже и ремонту медицинской техники и др.)</w:t>
      </w:r>
      <w:r w:rsidR="00C748C3" w:rsidRPr="00AC2F43">
        <w:rPr>
          <w:rFonts w:ascii="Times New Roman" w:hAnsi="Times New Roman"/>
          <w:bCs/>
          <w:sz w:val="28"/>
          <w:szCs w:val="28"/>
        </w:rPr>
        <w:t>.</w:t>
      </w:r>
    </w:p>
    <w:p w:rsidR="00A71D04" w:rsidRDefault="00A71D04" w:rsidP="0021282F">
      <w:pPr>
        <w:spacing w:after="0" w:line="240" w:lineRule="auto"/>
        <w:ind w:firstLine="709"/>
        <w:jc w:val="both"/>
        <w:rPr>
          <w:rFonts w:ascii="Times New Roman" w:hAnsi="Times New Roman"/>
          <w:bCs/>
          <w:sz w:val="28"/>
          <w:szCs w:val="28"/>
        </w:rPr>
      </w:pPr>
      <w:r w:rsidRPr="00821694">
        <w:rPr>
          <w:rFonts w:ascii="Times New Roman" w:hAnsi="Times New Roman"/>
          <w:bCs/>
          <w:sz w:val="28"/>
          <w:szCs w:val="28"/>
        </w:rPr>
        <w:t>Росздравнадзором издается журнал «Вестник Росздравнадзора».</w:t>
      </w:r>
    </w:p>
    <w:p w:rsidR="00821694" w:rsidRPr="00F8762C" w:rsidRDefault="00821694" w:rsidP="00821694">
      <w:pPr>
        <w:spacing w:after="0" w:line="240" w:lineRule="auto"/>
        <w:ind w:firstLine="709"/>
        <w:jc w:val="both"/>
        <w:rPr>
          <w:rFonts w:ascii="Times New Roman" w:hAnsi="Times New Roman"/>
          <w:sz w:val="28"/>
          <w:szCs w:val="28"/>
        </w:rPr>
      </w:pPr>
      <w:r w:rsidRPr="00F8762C">
        <w:rPr>
          <w:rFonts w:ascii="Times New Roman" w:hAnsi="Times New Roman"/>
          <w:color w:val="000000"/>
          <w:sz w:val="28"/>
          <w:szCs w:val="28"/>
        </w:rPr>
        <w:t xml:space="preserve">Журнал выходит один раз в два месяца (6 номеров в год), на 80 полосах, тиражом 3 500 экз., имеет свою страницу на официальном сайте Росздравнадзора </w:t>
      </w:r>
      <w:hyperlink r:id="rId76" w:history="1">
        <w:r w:rsidRPr="006C56EB">
          <w:rPr>
            <w:rFonts w:ascii="Times New Roman" w:hAnsi="Times New Roman"/>
            <w:sz w:val="28"/>
            <w:szCs w:val="28"/>
            <w:lang w:val="en-US"/>
          </w:rPr>
          <w:t>http</w:t>
        </w:r>
        <w:r w:rsidRPr="006C56EB">
          <w:rPr>
            <w:rFonts w:ascii="Times New Roman" w:hAnsi="Times New Roman"/>
            <w:sz w:val="28"/>
            <w:szCs w:val="28"/>
          </w:rPr>
          <w:t>://</w:t>
        </w:r>
        <w:r w:rsidRPr="006C56EB">
          <w:rPr>
            <w:rFonts w:ascii="Times New Roman" w:hAnsi="Times New Roman"/>
            <w:sz w:val="28"/>
            <w:szCs w:val="28"/>
            <w:lang w:val="en-US"/>
          </w:rPr>
          <w:t>www</w:t>
        </w:r>
        <w:r w:rsidRPr="006C56EB">
          <w:rPr>
            <w:rFonts w:ascii="Times New Roman" w:hAnsi="Times New Roman"/>
            <w:sz w:val="28"/>
            <w:szCs w:val="28"/>
          </w:rPr>
          <w:t>.</w:t>
        </w:r>
        <w:r w:rsidRPr="006C56EB">
          <w:rPr>
            <w:rFonts w:ascii="Times New Roman" w:hAnsi="Times New Roman"/>
            <w:sz w:val="28"/>
            <w:szCs w:val="28"/>
            <w:lang w:val="en-US"/>
          </w:rPr>
          <w:t>roszdravnadzor</w:t>
        </w:r>
        <w:r w:rsidRPr="006C56EB">
          <w:rPr>
            <w:rFonts w:ascii="Times New Roman" w:hAnsi="Times New Roman"/>
            <w:sz w:val="28"/>
            <w:szCs w:val="28"/>
          </w:rPr>
          <w:t>.</w:t>
        </w:r>
        <w:r w:rsidRPr="006C56EB">
          <w:rPr>
            <w:rFonts w:ascii="Times New Roman" w:hAnsi="Times New Roman"/>
            <w:sz w:val="28"/>
            <w:szCs w:val="28"/>
            <w:lang w:val="en-US"/>
          </w:rPr>
          <w:t>ru</w:t>
        </w:r>
      </w:hyperlink>
      <w:r w:rsidRPr="00F8762C">
        <w:rPr>
          <w:rFonts w:ascii="Times New Roman" w:hAnsi="Times New Roman"/>
          <w:sz w:val="28"/>
          <w:szCs w:val="28"/>
        </w:rPr>
        <w:t>.</w:t>
      </w:r>
    </w:p>
    <w:p w:rsidR="009D08A0" w:rsidRPr="00976566" w:rsidRDefault="009D08A0" w:rsidP="00A434CB">
      <w:pPr>
        <w:spacing w:after="0" w:line="240" w:lineRule="auto"/>
        <w:ind w:firstLine="709"/>
        <w:jc w:val="both"/>
        <w:rPr>
          <w:rFonts w:ascii="Times New Roman" w:hAnsi="Times New Roman"/>
          <w:sz w:val="28"/>
          <w:szCs w:val="28"/>
        </w:rPr>
      </w:pPr>
      <w:r w:rsidRPr="00976566">
        <w:rPr>
          <w:rFonts w:ascii="Times New Roman" w:hAnsi="Times New Roman"/>
          <w:sz w:val="28"/>
          <w:szCs w:val="28"/>
        </w:rPr>
        <w:t>По результатам мониторинга оказания государственных услуг, обращений юридических лиц, индивидуальных предпринимателей и граждан на сайте Росздравнадзора размещаются ответы на наиболее част</w:t>
      </w:r>
      <w:r w:rsidR="00F8762C">
        <w:rPr>
          <w:rFonts w:ascii="Times New Roman" w:hAnsi="Times New Roman"/>
          <w:sz w:val="28"/>
          <w:szCs w:val="28"/>
        </w:rPr>
        <w:t>о задаваемые проблемные вопросы, в том числе размещаются видеоролики/</w:t>
      </w:r>
    </w:p>
    <w:p w:rsidR="002E2739" w:rsidRDefault="00B630A1" w:rsidP="00153007">
      <w:pPr>
        <w:spacing w:after="0" w:line="240" w:lineRule="auto"/>
        <w:ind w:firstLine="709"/>
        <w:jc w:val="both"/>
        <w:rPr>
          <w:rFonts w:ascii="Times New Roman" w:hAnsi="Times New Roman"/>
          <w:sz w:val="28"/>
          <w:szCs w:val="28"/>
        </w:rPr>
      </w:pPr>
      <w:r w:rsidRPr="00976566">
        <w:rPr>
          <w:rFonts w:ascii="Times New Roman" w:hAnsi="Times New Roman"/>
          <w:sz w:val="28"/>
          <w:szCs w:val="28"/>
        </w:rPr>
        <w:t>В целях профилактики нарушений в сфере здравоохранения</w:t>
      </w:r>
      <w:r w:rsidR="001B017E" w:rsidRPr="00976566">
        <w:rPr>
          <w:rFonts w:ascii="Times New Roman" w:hAnsi="Times New Roman"/>
          <w:sz w:val="28"/>
          <w:szCs w:val="28"/>
        </w:rPr>
        <w:t xml:space="preserve"> на сайтах Росздравнадзора и лицензирующих органов размещаются пресс-релизы по </w:t>
      </w:r>
      <w:r w:rsidR="001B017E" w:rsidRPr="00976566">
        <w:rPr>
          <w:rFonts w:ascii="Times New Roman" w:hAnsi="Times New Roman"/>
          <w:sz w:val="28"/>
          <w:szCs w:val="28"/>
        </w:rPr>
        <w:lastRenderedPageBreak/>
        <w:t>результатам контрольных мероприятий, что</w:t>
      </w:r>
      <w:r w:rsidR="00411692" w:rsidRPr="00976566">
        <w:rPr>
          <w:rFonts w:ascii="Times New Roman" w:hAnsi="Times New Roman"/>
          <w:sz w:val="28"/>
          <w:szCs w:val="28"/>
        </w:rPr>
        <w:t xml:space="preserve"> </w:t>
      </w:r>
      <w:r w:rsidR="001B017E" w:rsidRPr="00976566">
        <w:rPr>
          <w:rFonts w:ascii="Times New Roman" w:hAnsi="Times New Roman"/>
          <w:sz w:val="28"/>
          <w:szCs w:val="28"/>
        </w:rPr>
        <w:t>в свою очередь позволяет лицензиатам провести самообследование и уст</w:t>
      </w:r>
      <w:r w:rsidR="00230707" w:rsidRPr="00976566">
        <w:rPr>
          <w:rFonts w:ascii="Times New Roman" w:hAnsi="Times New Roman"/>
          <w:sz w:val="28"/>
          <w:szCs w:val="28"/>
        </w:rPr>
        <w:t>ранить аналогичные нарушения</w:t>
      </w:r>
      <w:r w:rsidR="002E2739" w:rsidRPr="00976566">
        <w:rPr>
          <w:rFonts w:ascii="Times New Roman" w:hAnsi="Times New Roman"/>
          <w:sz w:val="28"/>
          <w:szCs w:val="28"/>
        </w:rPr>
        <w:t>.</w:t>
      </w:r>
    </w:p>
    <w:p w:rsidR="00B15F29" w:rsidRDefault="00B15F29" w:rsidP="00153007">
      <w:pPr>
        <w:spacing w:after="0" w:line="240" w:lineRule="auto"/>
        <w:ind w:firstLine="709"/>
        <w:jc w:val="both"/>
        <w:rPr>
          <w:rFonts w:ascii="Times New Roman" w:hAnsi="Times New Roman"/>
          <w:sz w:val="28"/>
          <w:szCs w:val="28"/>
        </w:rPr>
      </w:pPr>
      <w:r>
        <w:rPr>
          <w:rFonts w:ascii="Times New Roman" w:hAnsi="Times New Roman"/>
          <w:sz w:val="28"/>
          <w:szCs w:val="28"/>
        </w:rPr>
        <w:t>Росздравнадзор с 2017 года является участником приоритетного пилотного проекта «Реформа контроля и надзора».</w:t>
      </w:r>
    </w:p>
    <w:p w:rsidR="00B15F29" w:rsidRPr="00B15F29" w:rsidRDefault="00B15F29" w:rsidP="00B15F29">
      <w:pPr>
        <w:spacing w:after="0" w:line="240" w:lineRule="auto"/>
        <w:ind w:firstLine="709"/>
        <w:jc w:val="both"/>
        <w:rPr>
          <w:rFonts w:ascii="Times New Roman" w:hAnsi="Times New Roman"/>
          <w:sz w:val="28"/>
          <w:szCs w:val="28"/>
        </w:rPr>
      </w:pPr>
      <w:r w:rsidRPr="00B15F29">
        <w:rPr>
          <w:rFonts w:ascii="Times New Roman" w:hAnsi="Times New Roman"/>
          <w:sz w:val="28"/>
          <w:szCs w:val="28"/>
        </w:rPr>
        <w:t>В рамках реализации паспорта приоритетного проекта «Внедрение системы комплексной профилактики нарушений обязательных требований», утверждённого протоколом заседания проектного комитета от 27.01.2017 № 5, Росздравнадзором проведены профилактические мероприятия, направленные на предупреждение нарушений обязательных требований, установленных федеральными законами и иными нормативными правовыми актами Российской Федерации.</w:t>
      </w:r>
    </w:p>
    <w:p w:rsidR="00B15F29" w:rsidRPr="00B15F29" w:rsidRDefault="00B15F29" w:rsidP="00B15F29">
      <w:pPr>
        <w:spacing w:after="0" w:line="240" w:lineRule="auto"/>
        <w:ind w:firstLine="709"/>
        <w:jc w:val="both"/>
        <w:rPr>
          <w:rFonts w:ascii="Times New Roman" w:hAnsi="Times New Roman"/>
          <w:sz w:val="28"/>
          <w:szCs w:val="28"/>
        </w:rPr>
      </w:pPr>
      <w:r w:rsidRPr="00B15F29">
        <w:rPr>
          <w:rFonts w:ascii="Times New Roman" w:hAnsi="Times New Roman"/>
          <w:sz w:val="28"/>
          <w:szCs w:val="28"/>
        </w:rPr>
        <w:t>Росздравнадзором были приняты следующие нормативные правовые акты:</w:t>
      </w:r>
    </w:p>
    <w:p w:rsidR="00B15F29" w:rsidRPr="00B15F29" w:rsidRDefault="00B15F29" w:rsidP="00B15F29">
      <w:pPr>
        <w:spacing w:after="0" w:line="240" w:lineRule="auto"/>
        <w:ind w:firstLine="709"/>
        <w:jc w:val="both"/>
        <w:rPr>
          <w:rFonts w:ascii="Times New Roman" w:hAnsi="Times New Roman"/>
          <w:sz w:val="28"/>
          <w:szCs w:val="28"/>
        </w:rPr>
      </w:pPr>
      <w:r w:rsidRPr="00B15F29">
        <w:rPr>
          <w:rFonts w:ascii="Times New Roman" w:hAnsi="Times New Roman"/>
          <w:sz w:val="28"/>
          <w:szCs w:val="28"/>
        </w:rPr>
        <w:t>приказ Росздравнадзора от 01.02.2017 № 576 «О подготовке и проведении профилактических мероприятий, направленных на предупреждение нарушения обязательных требований»;</w:t>
      </w:r>
    </w:p>
    <w:p w:rsidR="00B15F29" w:rsidRPr="00B15F29" w:rsidRDefault="00B15F29" w:rsidP="00B15F29">
      <w:pPr>
        <w:spacing w:after="0" w:line="240" w:lineRule="auto"/>
        <w:ind w:firstLine="709"/>
        <w:jc w:val="both"/>
        <w:rPr>
          <w:rFonts w:ascii="Times New Roman" w:hAnsi="Times New Roman"/>
          <w:sz w:val="28"/>
          <w:szCs w:val="28"/>
        </w:rPr>
      </w:pPr>
      <w:r w:rsidRPr="00B15F29">
        <w:rPr>
          <w:rFonts w:ascii="Times New Roman" w:hAnsi="Times New Roman"/>
          <w:sz w:val="28"/>
          <w:szCs w:val="28"/>
        </w:rPr>
        <w:t>приказ Росздравнадзора от 03.02.2017 № 665 «Об утверждении Программы профилактических мероприятий, направленных на предупреждение нарушений обязательных требований, регламентирующих оборот лекарственных препаратов»;</w:t>
      </w:r>
    </w:p>
    <w:p w:rsidR="00B15F29" w:rsidRPr="00B15F29" w:rsidRDefault="00B15F29" w:rsidP="00B15F29">
      <w:pPr>
        <w:spacing w:after="0" w:line="240" w:lineRule="auto"/>
        <w:ind w:firstLine="709"/>
        <w:jc w:val="both"/>
        <w:rPr>
          <w:rFonts w:ascii="Times New Roman" w:hAnsi="Times New Roman"/>
          <w:sz w:val="28"/>
          <w:szCs w:val="28"/>
        </w:rPr>
      </w:pPr>
      <w:r w:rsidRPr="00B15F29">
        <w:rPr>
          <w:rFonts w:ascii="Times New Roman" w:hAnsi="Times New Roman"/>
          <w:sz w:val="28"/>
          <w:szCs w:val="28"/>
        </w:rPr>
        <w:t>приказ Росздравнадзора от 09.02.2017 № 833 «Об утверждении Программы профилактических мероприятий, направленных на предупреждение нарушений обязательных требований при осуществлении обращения медицинских изделий»;</w:t>
      </w:r>
    </w:p>
    <w:p w:rsidR="00B15F29" w:rsidRPr="00B15F29" w:rsidRDefault="00B15F29" w:rsidP="00B15F29">
      <w:pPr>
        <w:spacing w:after="0" w:line="240" w:lineRule="auto"/>
        <w:ind w:firstLine="709"/>
        <w:jc w:val="both"/>
        <w:rPr>
          <w:rFonts w:ascii="Times New Roman" w:hAnsi="Times New Roman"/>
          <w:sz w:val="28"/>
          <w:szCs w:val="28"/>
        </w:rPr>
      </w:pPr>
      <w:r w:rsidRPr="00B15F29">
        <w:rPr>
          <w:rFonts w:ascii="Times New Roman" w:hAnsi="Times New Roman"/>
          <w:sz w:val="28"/>
          <w:szCs w:val="28"/>
        </w:rPr>
        <w:t>приказ Росздравнадзора от 15.02.2017 № 1072 «Об утверждении Программы профилактических мероприятий, направленных на предупреждение нарушения обязательных требований при осуществлении государственного контроля качества и безопасности медицинской деятельности»;</w:t>
      </w:r>
    </w:p>
    <w:p w:rsidR="00B15F29" w:rsidRPr="00B15F29" w:rsidRDefault="00B15F29" w:rsidP="00B15F29">
      <w:pPr>
        <w:spacing w:after="0" w:line="240" w:lineRule="auto"/>
        <w:ind w:firstLine="709"/>
        <w:jc w:val="both"/>
        <w:rPr>
          <w:rFonts w:ascii="Times New Roman" w:hAnsi="Times New Roman"/>
          <w:sz w:val="28"/>
          <w:szCs w:val="28"/>
        </w:rPr>
      </w:pPr>
      <w:r w:rsidRPr="00B15F29">
        <w:rPr>
          <w:rFonts w:ascii="Times New Roman" w:hAnsi="Times New Roman"/>
          <w:sz w:val="28"/>
          <w:szCs w:val="28"/>
        </w:rPr>
        <w:t>приказ Росздравнадзора от 27.04.2017 № 4043 «Об утверждении Перечня правовых актов и их отдельных частей (положений), содержащих обязательные требования, соблюдение которых оценивается при проведении мероприятий по контролю в рамках отдельного вида государственного контроля (надзора)»;</w:t>
      </w:r>
    </w:p>
    <w:p w:rsidR="00B15F29" w:rsidRPr="00B15F29" w:rsidRDefault="00B15F29" w:rsidP="00B15F29">
      <w:pPr>
        <w:spacing w:after="0" w:line="240" w:lineRule="auto"/>
        <w:ind w:firstLine="709"/>
        <w:jc w:val="both"/>
        <w:rPr>
          <w:rFonts w:ascii="Times New Roman" w:hAnsi="Times New Roman"/>
          <w:sz w:val="28"/>
          <w:szCs w:val="28"/>
        </w:rPr>
      </w:pPr>
      <w:r w:rsidRPr="00B15F29">
        <w:rPr>
          <w:rFonts w:ascii="Times New Roman" w:hAnsi="Times New Roman"/>
          <w:sz w:val="28"/>
          <w:szCs w:val="28"/>
        </w:rPr>
        <w:t>приказ Росздравнадзора от 18.05.2017 № 4636 «Об утверждении Методических рекомендаций по систематической оценке эффективности обязательных требований для обеспечения минимизации рисков и предотвращения негативных социальных или экономических последствий, включая отмену неэффективных и избыточных требований в сфере здравоохранения»;</w:t>
      </w:r>
    </w:p>
    <w:p w:rsidR="00B15F29" w:rsidRPr="00B15F29" w:rsidRDefault="00B15F29" w:rsidP="00B15F29">
      <w:pPr>
        <w:spacing w:after="0" w:line="240" w:lineRule="auto"/>
        <w:ind w:firstLine="709"/>
        <w:jc w:val="both"/>
        <w:rPr>
          <w:rFonts w:ascii="Times New Roman" w:hAnsi="Times New Roman"/>
          <w:sz w:val="28"/>
          <w:szCs w:val="28"/>
        </w:rPr>
      </w:pPr>
      <w:r w:rsidRPr="00B15F29">
        <w:rPr>
          <w:rFonts w:ascii="Times New Roman" w:hAnsi="Times New Roman"/>
          <w:sz w:val="28"/>
          <w:szCs w:val="28"/>
        </w:rPr>
        <w:t>приказ Росздравнадзора от 30.11.2017 № 9890 «Об утверждении Ведомственной программы профилактики нарушений обязательных требований».</w:t>
      </w:r>
    </w:p>
    <w:p w:rsidR="00B15F29" w:rsidRPr="00B15F29" w:rsidRDefault="00B15F29" w:rsidP="00B15F29">
      <w:pPr>
        <w:spacing w:after="0" w:line="240" w:lineRule="auto"/>
        <w:ind w:firstLine="709"/>
        <w:jc w:val="both"/>
        <w:rPr>
          <w:rFonts w:ascii="Times New Roman" w:hAnsi="Times New Roman"/>
          <w:sz w:val="28"/>
          <w:szCs w:val="28"/>
        </w:rPr>
      </w:pPr>
      <w:r w:rsidRPr="00B15F29">
        <w:rPr>
          <w:rFonts w:ascii="Times New Roman" w:hAnsi="Times New Roman"/>
          <w:sz w:val="28"/>
          <w:szCs w:val="28"/>
        </w:rPr>
        <w:t>Ведомственные нормативные акты размещены в информационно-телекоммуникационной сети «Интернет» в открытом доступе на официальном сайте Росздравнадзора (http://www.roszdravnadzor.ru/)  в разделе «Реформа контрольно-надзорной деятельности».</w:t>
      </w:r>
    </w:p>
    <w:p w:rsidR="00B15F29" w:rsidRPr="00B15F29" w:rsidRDefault="00B15F29" w:rsidP="00B15F29">
      <w:pPr>
        <w:spacing w:after="0" w:line="240" w:lineRule="auto"/>
        <w:ind w:firstLine="709"/>
        <w:jc w:val="both"/>
        <w:rPr>
          <w:rFonts w:ascii="Times New Roman" w:hAnsi="Times New Roman"/>
          <w:sz w:val="28"/>
          <w:szCs w:val="28"/>
        </w:rPr>
      </w:pPr>
      <w:r w:rsidRPr="00B15F29">
        <w:rPr>
          <w:rFonts w:ascii="Times New Roman" w:hAnsi="Times New Roman"/>
          <w:sz w:val="28"/>
          <w:szCs w:val="28"/>
        </w:rPr>
        <w:t>На официальном сайте Росздравнадзора опубликован годовой доклад по правоприменительной практике, статистике типовых и массовых нарушений обязательных требований, выявленных в результате контрольно-надзорной деятельности Росздравнадзора, и доклад с руководством по соблюдению обязательных требований по соответствующим видам государственного контроля (надзора) с созданием к указанным докладам сервисов для сбора вопросов (обращений).</w:t>
      </w:r>
    </w:p>
    <w:p w:rsidR="00B15F29" w:rsidRPr="00B15F29" w:rsidRDefault="00B15F29" w:rsidP="00B15F29">
      <w:pPr>
        <w:spacing w:after="0" w:line="240" w:lineRule="auto"/>
        <w:ind w:firstLine="709"/>
        <w:jc w:val="both"/>
        <w:rPr>
          <w:rFonts w:ascii="Times New Roman" w:hAnsi="Times New Roman"/>
          <w:sz w:val="28"/>
          <w:szCs w:val="28"/>
        </w:rPr>
      </w:pPr>
      <w:r w:rsidRPr="00B15F29">
        <w:rPr>
          <w:rFonts w:ascii="Times New Roman" w:hAnsi="Times New Roman"/>
          <w:sz w:val="28"/>
          <w:szCs w:val="28"/>
        </w:rPr>
        <w:lastRenderedPageBreak/>
        <w:t>Кроме того, центральным аппаратом и территориальными органами Росздравнадзора ежеквартально опубликовываются доклады по правоприменительной практике, статистике типовых и массовых нарушений обязательных требований контрольно-надзорной деятельности.</w:t>
      </w:r>
    </w:p>
    <w:p w:rsidR="00B15F29" w:rsidRPr="00B15F29" w:rsidRDefault="00B15F29" w:rsidP="00B15F29">
      <w:pPr>
        <w:spacing w:after="0" w:line="240" w:lineRule="auto"/>
        <w:ind w:firstLine="709"/>
        <w:jc w:val="both"/>
        <w:rPr>
          <w:rFonts w:ascii="Times New Roman" w:hAnsi="Times New Roman"/>
          <w:sz w:val="28"/>
          <w:szCs w:val="28"/>
        </w:rPr>
      </w:pPr>
      <w:r w:rsidRPr="00B15F29">
        <w:rPr>
          <w:rFonts w:ascii="Times New Roman" w:hAnsi="Times New Roman"/>
          <w:sz w:val="28"/>
          <w:szCs w:val="28"/>
        </w:rPr>
        <w:t>Центральным аппаратом и территориальными органами Росздравнадзора в соответствии с утверждённым Планом-графиком проведения публичных обсуждений результатов правоприменительной практики, руководств по соблюдению обязательных требований организовано и проведено 237 публичных обсуждений.</w:t>
      </w:r>
    </w:p>
    <w:p w:rsidR="00B15F29" w:rsidRPr="00B15F29" w:rsidRDefault="00B15F29" w:rsidP="00B15F29">
      <w:pPr>
        <w:spacing w:after="0" w:line="240" w:lineRule="auto"/>
        <w:ind w:firstLine="709"/>
        <w:jc w:val="both"/>
        <w:rPr>
          <w:rFonts w:ascii="Times New Roman" w:hAnsi="Times New Roman"/>
          <w:sz w:val="28"/>
          <w:szCs w:val="28"/>
        </w:rPr>
      </w:pPr>
      <w:r w:rsidRPr="00B15F29">
        <w:rPr>
          <w:rFonts w:ascii="Times New Roman" w:hAnsi="Times New Roman"/>
          <w:sz w:val="28"/>
          <w:szCs w:val="28"/>
        </w:rPr>
        <w:t>В публичных обсуждениях приняли участие более 10 000 человек, в том числе более 400 должностных лиц органов исполнительной власти субъектов Российской Федерации: главы субъектов и заместители глав субъектов Российской Федерации, руководители комитетов по здравоохранению законодательных органов субъектов Российской Федерации, руководители и заместители руководителей органов исполнительной власти субъектов Российской Федерации в сфере охраны здоровья, уполномоченные по правам человека в субъектах Российской Федерации, руководители территориальных органов Роспотребнадзора, Фонда социального страхования Российской Федерации, Фонда обязательного медицинского страхования и др. Кроме того, в публичных обсуждениях приняли участие более      2 000 инспекторов Росздравнадзора.</w:t>
      </w:r>
    </w:p>
    <w:p w:rsidR="00B15F29" w:rsidRPr="00B15F29" w:rsidRDefault="00B15F29" w:rsidP="00B15F29">
      <w:pPr>
        <w:spacing w:after="0" w:line="240" w:lineRule="auto"/>
        <w:ind w:firstLine="709"/>
        <w:jc w:val="both"/>
        <w:rPr>
          <w:rFonts w:ascii="Times New Roman" w:hAnsi="Times New Roman"/>
          <w:sz w:val="28"/>
          <w:szCs w:val="28"/>
        </w:rPr>
      </w:pPr>
      <w:r w:rsidRPr="00B15F29">
        <w:rPr>
          <w:rFonts w:ascii="Times New Roman" w:hAnsi="Times New Roman"/>
          <w:sz w:val="28"/>
          <w:szCs w:val="28"/>
        </w:rPr>
        <w:t>Центральным аппаратом и всеми территориальными органами Росздравнадзора при проведении публичных обсуждений была обеспечена возможность задать вопрос с места с помощью микрофона или иных технических средств, а также велась видеозапись мероприятия.</w:t>
      </w:r>
    </w:p>
    <w:p w:rsidR="00B15F29" w:rsidRPr="00B15F29" w:rsidRDefault="00B15F29" w:rsidP="00B15F29">
      <w:pPr>
        <w:spacing w:after="0" w:line="240" w:lineRule="auto"/>
        <w:ind w:firstLine="709"/>
        <w:jc w:val="both"/>
        <w:rPr>
          <w:rFonts w:ascii="Times New Roman" w:hAnsi="Times New Roman"/>
          <w:sz w:val="28"/>
          <w:szCs w:val="28"/>
        </w:rPr>
      </w:pPr>
      <w:r w:rsidRPr="00B15F29">
        <w:rPr>
          <w:rFonts w:ascii="Times New Roman" w:hAnsi="Times New Roman"/>
          <w:sz w:val="28"/>
          <w:szCs w:val="28"/>
        </w:rPr>
        <w:t>Четырнадцатью территориальными органами Росздравнадзора проводились онлайн-трансляции публичных обсуждений на своих официальных сайтах.</w:t>
      </w:r>
    </w:p>
    <w:p w:rsidR="00B15F29" w:rsidRDefault="00B15F29" w:rsidP="00B15F29">
      <w:pPr>
        <w:spacing w:after="0" w:line="240" w:lineRule="auto"/>
        <w:ind w:firstLine="709"/>
        <w:jc w:val="both"/>
        <w:rPr>
          <w:rFonts w:ascii="Times New Roman" w:hAnsi="Times New Roman"/>
          <w:sz w:val="28"/>
          <w:szCs w:val="28"/>
        </w:rPr>
      </w:pPr>
      <w:r w:rsidRPr="00B15F29">
        <w:rPr>
          <w:rFonts w:ascii="Times New Roman" w:hAnsi="Times New Roman"/>
          <w:sz w:val="28"/>
          <w:szCs w:val="28"/>
        </w:rPr>
        <w:t>По итогам проведённых публичных обсуждений на официальных сайтах центрального аппарата и территориальных органов Росздравнадзора размещены результаты проведённых публичных обсуждений: видеозаписи мероприятий; результаты рассмотрения специальных анкет; пресс-релизы; ответы на вопросы, заданные в ходе мероприятия; презентации докладов выступающих.</w:t>
      </w:r>
    </w:p>
    <w:p w:rsidR="00743D58" w:rsidRDefault="00743D58" w:rsidP="00153007">
      <w:pPr>
        <w:spacing w:after="0" w:line="240" w:lineRule="auto"/>
        <w:ind w:firstLine="709"/>
        <w:jc w:val="both"/>
        <w:rPr>
          <w:rFonts w:ascii="Times New Roman" w:hAnsi="Times New Roman"/>
          <w:sz w:val="28"/>
          <w:szCs w:val="28"/>
        </w:rPr>
      </w:pPr>
    </w:p>
    <w:p w:rsidR="000D70F2" w:rsidRPr="000D70F2" w:rsidRDefault="00153007" w:rsidP="000D70F2">
      <w:pPr>
        <w:pStyle w:val="1"/>
      </w:pPr>
      <w:r w:rsidRPr="00743D58">
        <w:rPr>
          <w:color w:val="C0504D" w:themeColor="accent2"/>
        </w:rPr>
        <w:br w:type="page"/>
      </w:r>
      <w:r w:rsidR="000D70F2" w:rsidRPr="000D70F2">
        <w:lastRenderedPageBreak/>
        <w:t>3. РАЗДЕЛ</w:t>
      </w:r>
    </w:p>
    <w:p w:rsidR="000D70F2" w:rsidRPr="000D70F2" w:rsidRDefault="000D70F2" w:rsidP="000D70F2">
      <w:pPr>
        <w:jc w:val="center"/>
        <w:rPr>
          <w:rFonts w:ascii="Times New Roman" w:hAnsi="Times New Roman"/>
          <w:b/>
          <w:sz w:val="28"/>
          <w:szCs w:val="28"/>
        </w:rPr>
      </w:pPr>
      <w:r w:rsidRPr="000D70F2">
        <w:rPr>
          <w:rFonts w:ascii="Times New Roman" w:hAnsi="Times New Roman"/>
          <w:b/>
          <w:sz w:val="28"/>
          <w:szCs w:val="28"/>
        </w:rPr>
        <w:t xml:space="preserve">ОРГАНИЗАЦИЯ ДЕЯТЕЛЬНОСТИ ПО КОНТРОЛЮ ЗА ОСУЩЕСТВЛЕНИЕМ ПЕРЕДАННЫХ СУБЪЕКТАМ РОССИЙСКОЙ ФЕДЕРАЦИИ ПОЛНОМОЧИЙ ПО ЛИЦЕНЗИРОВАНИЮ </w:t>
      </w:r>
    </w:p>
    <w:p w:rsidR="000D70F2" w:rsidRPr="000D70F2" w:rsidRDefault="000D70F2" w:rsidP="000D70F2">
      <w:pPr>
        <w:spacing w:after="0" w:line="240" w:lineRule="auto"/>
        <w:ind w:firstLine="709"/>
        <w:jc w:val="both"/>
        <w:rPr>
          <w:rFonts w:ascii="Times New Roman" w:hAnsi="Times New Roman"/>
          <w:sz w:val="28"/>
          <w:szCs w:val="28"/>
        </w:rPr>
      </w:pPr>
      <w:r w:rsidRPr="000D70F2">
        <w:rPr>
          <w:rFonts w:ascii="Times New Roman" w:hAnsi="Times New Roman"/>
          <w:sz w:val="28"/>
          <w:szCs w:val="28"/>
        </w:rPr>
        <w:t>Вопросы безопасности здоровья и жизни граждан признаются в числе приоритетных и требуют мобилизации усилий как со стороны федеральных органов власти - Федеральной службы по надзору в сфере здравоохранения, так и со стороны органов государственной власти субъектов Российской Федерации, осуществляющих переданные полномочия в сфере охраны здоровья граждан.</w:t>
      </w:r>
    </w:p>
    <w:p w:rsidR="000D70F2" w:rsidRPr="000D70F2" w:rsidRDefault="000D70F2" w:rsidP="000D70F2">
      <w:pPr>
        <w:spacing w:after="0" w:line="240" w:lineRule="auto"/>
        <w:ind w:firstLine="709"/>
        <w:jc w:val="both"/>
        <w:rPr>
          <w:rFonts w:ascii="Times New Roman" w:hAnsi="Times New Roman"/>
          <w:sz w:val="28"/>
          <w:szCs w:val="28"/>
        </w:rPr>
      </w:pPr>
      <w:r w:rsidRPr="000D70F2">
        <w:rPr>
          <w:rFonts w:ascii="Times New Roman" w:hAnsi="Times New Roman"/>
          <w:sz w:val="28"/>
          <w:szCs w:val="28"/>
        </w:rPr>
        <w:t>Основными задачами Росздравнадзора, как контролирующего органа, являются не только предупреждение, обнаружение, пресечение нарушений законодательства Российской Федерации в целях охраны здоровья граждан Российской Федерации, но и консолидация усилий контролирующих органов, создание единого правового и информационного пространства, обеспечение информационной интеграции, а также облегчение и ускорение процесса предоставления государственных услуг, в том числе в электронном виде.</w:t>
      </w:r>
    </w:p>
    <w:p w:rsidR="000D70F2" w:rsidRPr="000D70F2" w:rsidRDefault="000D70F2" w:rsidP="000D70F2">
      <w:pPr>
        <w:spacing w:after="0" w:line="240" w:lineRule="auto"/>
        <w:ind w:firstLine="709"/>
        <w:jc w:val="both"/>
        <w:rPr>
          <w:rFonts w:ascii="Times New Roman" w:hAnsi="Times New Roman"/>
          <w:sz w:val="28"/>
          <w:szCs w:val="28"/>
        </w:rPr>
      </w:pPr>
      <w:r w:rsidRPr="000D70F2">
        <w:rPr>
          <w:rFonts w:ascii="Times New Roman" w:hAnsi="Times New Roman"/>
          <w:sz w:val="28"/>
          <w:szCs w:val="28"/>
        </w:rPr>
        <w:t>В рамках этих задач сегодня актуальным для Росздравнадзора является поиск новых подходов для организации и осуществления контроля и надзора за качеством и полнотой исполнения органами государственной власти субъектов Российской Федерации переданных полномочий по лицензированию в соответствии с Федераль</w:t>
      </w:r>
      <w:r w:rsidR="00003086">
        <w:rPr>
          <w:rFonts w:ascii="Times New Roman" w:hAnsi="Times New Roman"/>
          <w:sz w:val="28"/>
          <w:szCs w:val="28"/>
        </w:rPr>
        <w:t>ным законом</w:t>
      </w:r>
      <w:r w:rsidRPr="000D70F2">
        <w:rPr>
          <w:rFonts w:ascii="Times New Roman" w:hAnsi="Times New Roman"/>
          <w:sz w:val="28"/>
          <w:szCs w:val="28"/>
        </w:rPr>
        <w:t xml:space="preserve">  от 21.11.2011 №</w:t>
      </w:r>
      <w:r w:rsidRPr="000D70F2">
        <w:rPr>
          <w:rFonts w:ascii="Times New Roman" w:hAnsi="Times New Roman"/>
          <w:spacing w:val="80"/>
          <w:sz w:val="28"/>
          <w:szCs w:val="28"/>
        </w:rPr>
        <w:t> </w:t>
      </w:r>
      <w:r w:rsidRPr="000D70F2">
        <w:rPr>
          <w:rFonts w:ascii="Times New Roman" w:hAnsi="Times New Roman"/>
          <w:sz w:val="28"/>
          <w:szCs w:val="28"/>
        </w:rPr>
        <w:t>323</w:t>
      </w:r>
      <w:r w:rsidRPr="000D70F2">
        <w:rPr>
          <w:rFonts w:ascii="Times New Roman" w:hAnsi="Times New Roman"/>
          <w:sz w:val="28"/>
          <w:szCs w:val="28"/>
        </w:rPr>
        <w:noBreakHyphen/>
        <w:t>ФЗ «Об основах охраны здоровья граждан в Российской Федерации».</w:t>
      </w:r>
    </w:p>
    <w:p w:rsidR="000D70F2" w:rsidRPr="000D70F2" w:rsidRDefault="000D70F2" w:rsidP="000D70F2">
      <w:pPr>
        <w:spacing w:after="0" w:line="240" w:lineRule="auto"/>
        <w:ind w:firstLine="709"/>
        <w:jc w:val="both"/>
        <w:rPr>
          <w:rFonts w:ascii="Times New Roman" w:hAnsi="Times New Roman"/>
          <w:sz w:val="28"/>
          <w:szCs w:val="28"/>
        </w:rPr>
      </w:pPr>
      <w:r w:rsidRPr="000D70F2">
        <w:rPr>
          <w:rFonts w:ascii="Times New Roman" w:hAnsi="Times New Roman"/>
          <w:sz w:val="28"/>
          <w:szCs w:val="28"/>
        </w:rPr>
        <w:t>В соответствии со ст.</w:t>
      </w:r>
      <w:r w:rsidRPr="000D70F2">
        <w:rPr>
          <w:rFonts w:ascii="Times New Roman" w:hAnsi="Times New Roman"/>
          <w:spacing w:val="80"/>
          <w:sz w:val="28"/>
          <w:szCs w:val="28"/>
        </w:rPr>
        <w:t> </w:t>
      </w:r>
      <w:r w:rsidRPr="000D70F2">
        <w:rPr>
          <w:rFonts w:ascii="Times New Roman" w:hAnsi="Times New Roman"/>
          <w:sz w:val="28"/>
          <w:szCs w:val="28"/>
        </w:rPr>
        <w:t>15 Федерального закона от 21.11.2011 №</w:t>
      </w:r>
      <w:r w:rsidRPr="000D70F2">
        <w:rPr>
          <w:rFonts w:ascii="Times New Roman" w:hAnsi="Times New Roman"/>
          <w:spacing w:val="80"/>
          <w:sz w:val="28"/>
          <w:szCs w:val="28"/>
        </w:rPr>
        <w:t> </w:t>
      </w:r>
      <w:r w:rsidRPr="000D70F2">
        <w:rPr>
          <w:rFonts w:ascii="Times New Roman" w:hAnsi="Times New Roman"/>
          <w:sz w:val="28"/>
          <w:szCs w:val="28"/>
        </w:rPr>
        <w:t>323</w:t>
      </w:r>
      <w:r w:rsidRPr="000D70F2">
        <w:rPr>
          <w:rFonts w:ascii="Times New Roman" w:hAnsi="Times New Roman"/>
          <w:sz w:val="28"/>
          <w:szCs w:val="28"/>
        </w:rPr>
        <w:noBreakHyphen/>
        <w:t>ФЗ «Об</w:t>
      </w:r>
      <w:r w:rsidRPr="000D70F2">
        <w:rPr>
          <w:rFonts w:ascii="Times New Roman" w:hAnsi="Times New Roman"/>
          <w:spacing w:val="60"/>
          <w:sz w:val="28"/>
          <w:szCs w:val="28"/>
        </w:rPr>
        <w:t> </w:t>
      </w:r>
      <w:r w:rsidRPr="000D70F2">
        <w:rPr>
          <w:rFonts w:ascii="Times New Roman" w:hAnsi="Times New Roman"/>
          <w:sz w:val="28"/>
          <w:szCs w:val="28"/>
        </w:rPr>
        <w:t>основах охраны здоровья граждан в Российской Федерации» в 2017 году территориальными органами Росздравнадзора проводились контрольные мероприятия по вопросам полноты и качества исполнения органами государственной власти субъектов Российской Федерации переданных полномочий по лицензированию следующих видов деятельности:</w:t>
      </w:r>
    </w:p>
    <w:p w:rsidR="000D70F2" w:rsidRPr="000D70F2" w:rsidRDefault="000D70F2" w:rsidP="000D70F2">
      <w:pPr>
        <w:spacing w:after="0" w:line="240" w:lineRule="auto"/>
        <w:ind w:firstLine="709"/>
        <w:jc w:val="both"/>
        <w:rPr>
          <w:rFonts w:ascii="Times New Roman" w:hAnsi="Times New Roman"/>
          <w:sz w:val="28"/>
          <w:szCs w:val="28"/>
        </w:rPr>
      </w:pPr>
      <w:r w:rsidRPr="000D70F2">
        <w:rPr>
          <w:rFonts w:ascii="Times New Roman" w:eastAsia="Calibri" w:hAnsi="Times New Roman"/>
          <w:sz w:val="28"/>
          <w:szCs w:val="28"/>
          <w:lang w:eastAsia="en-US"/>
        </w:rPr>
        <w:t>а</w:t>
      </w:r>
      <w:r w:rsidRPr="000D70F2">
        <w:rPr>
          <w:rFonts w:ascii="Times New Roman" w:hAnsi="Times New Roman"/>
          <w:sz w:val="28"/>
          <w:szCs w:val="28"/>
        </w:rPr>
        <w:t>)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w:t>
      </w:r>
    </w:p>
    <w:p w:rsidR="000D70F2" w:rsidRPr="000D70F2" w:rsidRDefault="000D70F2" w:rsidP="000D70F2">
      <w:pPr>
        <w:spacing w:after="0" w:line="240" w:lineRule="auto"/>
        <w:ind w:firstLine="709"/>
        <w:jc w:val="both"/>
        <w:rPr>
          <w:rFonts w:ascii="Times New Roman" w:hAnsi="Times New Roman"/>
          <w:sz w:val="28"/>
          <w:szCs w:val="28"/>
        </w:rPr>
      </w:pPr>
      <w:r w:rsidRPr="000D70F2">
        <w:rPr>
          <w:rFonts w:ascii="Times New Roman" w:hAnsi="Times New Roman"/>
          <w:sz w:val="28"/>
          <w:szCs w:val="28"/>
        </w:rPr>
        <w:t>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rsidR="000D70F2" w:rsidRPr="000D70F2" w:rsidRDefault="000D70F2" w:rsidP="000D70F2">
      <w:pPr>
        <w:spacing w:after="0" w:line="240" w:lineRule="auto"/>
        <w:ind w:firstLine="709"/>
        <w:jc w:val="both"/>
        <w:rPr>
          <w:rFonts w:ascii="Times New Roman" w:eastAsia="Calibri" w:hAnsi="Times New Roman"/>
          <w:sz w:val="28"/>
          <w:szCs w:val="28"/>
          <w:lang w:eastAsia="en-US"/>
        </w:rPr>
      </w:pPr>
      <w:r w:rsidRPr="000D70F2">
        <w:rPr>
          <w:rFonts w:ascii="Times New Roman" w:hAnsi="Times New Roman"/>
          <w:sz w:val="28"/>
          <w:szCs w:val="28"/>
        </w:rPr>
        <w:t xml:space="preserve">в) деятельность по обороту наркотических средств, психотропных веществ и их прекурсоров, культивированию наркосодержащих растений </w:t>
      </w:r>
      <w:r w:rsidRPr="000D70F2">
        <w:rPr>
          <w:rFonts w:ascii="Times New Roman" w:eastAsia="Calibri" w:hAnsi="Times New Roman"/>
          <w:sz w:val="28"/>
          <w:szCs w:val="28"/>
          <w:lang w:eastAsia="en-US"/>
        </w:rPr>
        <w:t>(за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w:t>
      </w:r>
      <w:r w:rsidR="00FF3EC2">
        <w:rPr>
          <w:rFonts w:ascii="Times New Roman" w:eastAsia="Calibri" w:hAnsi="Times New Roman"/>
          <w:sz w:val="28"/>
          <w:szCs w:val="28"/>
          <w:lang w:eastAsia="en-US"/>
        </w:rPr>
        <w:t xml:space="preserve"> органам исполнительной власти).</w:t>
      </w:r>
    </w:p>
    <w:p w:rsidR="000D70F2" w:rsidRPr="000D70F2" w:rsidRDefault="000D70F2" w:rsidP="000D70F2">
      <w:pPr>
        <w:spacing w:after="0" w:line="240" w:lineRule="auto"/>
        <w:ind w:firstLine="709"/>
        <w:jc w:val="both"/>
        <w:rPr>
          <w:rFonts w:ascii="Times New Roman" w:hAnsi="Times New Roman"/>
          <w:sz w:val="28"/>
          <w:szCs w:val="28"/>
        </w:rPr>
      </w:pPr>
      <w:r w:rsidRPr="000D70F2">
        <w:rPr>
          <w:rFonts w:ascii="Times New Roman" w:hAnsi="Times New Roman"/>
          <w:sz w:val="28"/>
          <w:szCs w:val="28"/>
        </w:rPr>
        <w:t>Контроль за осуществлением переданных полномочий по лицензированию осуществлялся посредством:</w:t>
      </w:r>
    </w:p>
    <w:p w:rsidR="000D70F2" w:rsidRPr="000D70F2" w:rsidRDefault="000D70F2" w:rsidP="000D70F2">
      <w:pPr>
        <w:numPr>
          <w:ilvl w:val="0"/>
          <w:numId w:val="32"/>
        </w:numPr>
        <w:tabs>
          <w:tab w:val="left" w:pos="1134"/>
        </w:tabs>
        <w:spacing w:after="0" w:line="240" w:lineRule="auto"/>
        <w:ind w:left="0" w:firstLine="709"/>
        <w:contextualSpacing/>
        <w:jc w:val="both"/>
        <w:rPr>
          <w:rFonts w:ascii="Times New Roman" w:eastAsia="Calibri" w:hAnsi="Times New Roman"/>
          <w:sz w:val="28"/>
          <w:szCs w:val="28"/>
          <w:lang w:eastAsia="en-US"/>
        </w:rPr>
      </w:pPr>
      <w:r w:rsidRPr="000D70F2">
        <w:rPr>
          <w:rFonts w:ascii="Times New Roman" w:eastAsia="Calibri" w:hAnsi="Times New Roman"/>
          <w:sz w:val="28"/>
          <w:szCs w:val="28"/>
          <w:lang w:eastAsia="en-US"/>
        </w:rPr>
        <w:t>ежемесячного контроля ведения единого реестра лицензий, предоставленных органами исполнительной власти субъектов Российской Федерации;</w:t>
      </w:r>
    </w:p>
    <w:p w:rsidR="000D70F2" w:rsidRPr="000D70F2" w:rsidRDefault="000D70F2" w:rsidP="000D70F2">
      <w:pPr>
        <w:numPr>
          <w:ilvl w:val="0"/>
          <w:numId w:val="32"/>
        </w:numPr>
        <w:tabs>
          <w:tab w:val="left" w:pos="1134"/>
        </w:tabs>
        <w:spacing w:after="0" w:line="240" w:lineRule="auto"/>
        <w:ind w:left="0" w:firstLine="709"/>
        <w:contextualSpacing/>
        <w:jc w:val="both"/>
        <w:rPr>
          <w:rFonts w:ascii="Times New Roman" w:eastAsia="Calibri" w:hAnsi="Times New Roman"/>
          <w:sz w:val="28"/>
          <w:szCs w:val="28"/>
          <w:lang w:eastAsia="en-US"/>
        </w:rPr>
      </w:pPr>
      <w:r w:rsidRPr="000D70F2">
        <w:rPr>
          <w:rFonts w:ascii="Times New Roman" w:eastAsia="Calibri" w:hAnsi="Times New Roman"/>
          <w:sz w:val="28"/>
          <w:szCs w:val="28"/>
          <w:lang w:eastAsia="en-US"/>
        </w:rPr>
        <w:lastRenderedPageBreak/>
        <w:t>мониторинга отчетов по приказу Министерства здравоохранения Российской Федерации от 20.12.2012 № 1180н «О требованиях к содержанию и формам отчетности, к порядку представления отчетности об осуществлении переданных полномочий в сфере охраны здоровья граждан»;</w:t>
      </w:r>
    </w:p>
    <w:p w:rsidR="000D70F2" w:rsidRPr="000D70F2" w:rsidRDefault="000D70F2" w:rsidP="000D70F2">
      <w:pPr>
        <w:numPr>
          <w:ilvl w:val="0"/>
          <w:numId w:val="32"/>
        </w:numPr>
        <w:tabs>
          <w:tab w:val="left" w:pos="1134"/>
        </w:tabs>
        <w:spacing w:after="0" w:line="240" w:lineRule="auto"/>
        <w:ind w:left="0" w:firstLine="709"/>
        <w:contextualSpacing/>
        <w:jc w:val="both"/>
        <w:rPr>
          <w:rFonts w:ascii="Times New Roman" w:eastAsia="Calibri" w:hAnsi="Times New Roman"/>
          <w:sz w:val="28"/>
          <w:szCs w:val="28"/>
          <w:lang w:eastAsia="en-US"/>
        </w:rPr>
      </w:pPr>
      <w:r w:rsidRPr="000D70F2">
        <w:rPr>
          <w:rFonts w:ascii="Times New Roman" w:eastAsia="Calibri" w:hAnsi="Times New Roman"/>
          <w:sz w:val="28"/>
          <w:szCs w:val="28"/>
          <w:lang w:eastAsia="en-US"/>
        </w:rPr>
        <w:t>контроля за предоставлением сведений в соответствии с приказом Федеральной службы государственной статистики от 30.03.2012 №</w:t>
      </w:r>
      <w:r w:rsidRPr="000D70F2">
        <w:rPr>
          <w:rFonts w:ascii="Times New Roman" w:eastAsia="Calibri" w:hAnsi="Times New Roman"/>
          <w:spacing w:val="60"/>
          <w:sz w:val="28"/>
          <w:szCs w:val="28"/>
          <w:lang w:eastAsia="en-US"/>
        </w:rPr>
        <w:t> </w:t>
      </w:r>
      <w:r w:rsidRPr="000D70F2">
        <w:rPr>
          <w:rFonts w:ascii="Times New Roman" w:eastAsia="Calibri" w:hAnsi="Times New Roman"/>
          <w:sz w:val="28"/>
          <w:szCs w:val="28"/>
          <w:lang w:eastAsia="en-US"/>
        </w:rPr>
        <w:t>103 «Об</w:t>
      </w:r>
      <w:r w:rsidRPr="000D70F2">
        <w:rPr>
          <w:rFonts w:ascii="Times New Roman" w:eastAsia="Calibri" w:hAnsi="Times New Roman"/>
          <w:spacing w:val="60"/>
          <w:sz w:val="28"/>
          <w:szCs w:val="28"/>
          <w:lang w:eastAsia="en-US"/>
        </w:rPr>
        <w:t> </w:t>
      </w:r>
      <w:r w:rsidRPr="000D70F2">
        <w:rPr>
          <w:rFonts w:ascii="Times New Roman" w:eastAsia="Calibri" w:hAnsi="Times New Roman"/>
          <w:sz w:val="28"/>
          <w:szCs w:val="28"/>
          <w:lang w:eastAsia="en-US"/>
        </w:rPr>
        <w:t>утверждении статистического инструментария для организации Министерством экономического развития Российской Федерации статистического наблюдения за осуществлением лицензирования отдельных видов деятельности» (по полугодиям);</w:t>
      </w:r>
    </w:p>
    <w:p w:rsidR="000D70F2" w:rsidRPr="000D70F2" w:rsidRDefault="000D70F2" w:rsidP="000D70F2">
      <w:pPr>
        <w:numPr>
          <w:ilvl w:val="0"/>
          <w:numId w:val="32"/>
        </w:numPr>
        <w:tabs>
          <w:tab w:val="left" w:pos="1134"/>
        </w:tabs>
        <w:spacing w:after="0" w:line="240" w:lineRule="auto"/>
        <w:ind w:left="0" w:firstLine="709"/>
        <w:contextualSpacing/>
        <w:jc w:val="both"/>
        <w:rPr>
          <w:rFonts w:ascii="Times New Roman" w:eastAsia="Calibri" w:hAnsi="Times New Roman"/>
          <w:sz w:val="28"/>
          <w:szCs w:val="28"/>
          <w:lang w:eastAsia="en-US"/>
        </w:rPr>
      </w:pPr>
      <w:r w:rsidRPr="000D70F2">
        <w:rPr>
          <w:rFonts w:ascii="Times New Roman" w:eastAsia="Calibri" w:hAnsi="Times New Roman"/>
          <w:sz w:val="28"/>
          <w:szCs w:val="28"/>
          <w:lang w:eastAsia="en-US"/>
        </w:rPr>
        <w:t>проведения плановых и внеплановых проверок органов государственной власти субъектов Российской Федерации.</w:t>
      </w:r>
    </w:p>
    <w:p w:rsidR="000D70F2" w:rsidRPr="000D70F2" w:rsidRDefault="000D70F2" w:rsidP="000D70F2">
      <w:pPr>
        <w:spacing w:after="0" w:line="240" w:lineRule="auto"/>
        <w:ind w:firstLine="709"/>
        <w:jc w:val="both"/>
        <w:rPr>
          <w:rFonts w:ascii="Times New Roman" w:hAnsi="Times New Roman"/>
          <w:sz w:val="28"/>
          <w:szCs w:val="28"/>
        </w:rPr>
      </w:pPr>
      <w:r w:rsidRPr="000D70F2">
        <w:rPr>
          <w:rFonts w:ascii="Times New Roman" w:hAnsi="Times New Roman"/>
          <w:sz w:val="28"/>
          <w:szCs w:val="28"/>
        </w:rPr>
        <w:t>Следует отметить, что на данный вид контроля (до вступления в силу положений Федерального закона от 03.07.2016 №</w:t>
      </w:r>
      <w:r w:rsidRPr="000D70F2">
        <w:rPr>
          <w:rFonts w:ascii="Times New Roman" w:hAnsi="Times New Roman"/>
          <w:spacing w:val="80"/>
          <w:sz w:val="28"/>
          <w:szCs w:val="28"/>
        </w:rPr>
        <w:t> </w:t>
      </w:r>
      <w:r w:rsidRPr="000D70F2">
        <w:rPr>
          <w:rFonts w:ascii="Times New Roman" w:hAnsi="Times New Roman"/>
          <w:sz w:val="28"/>
          <w:szCs w:val="28"/>
        </w:rPr>
        <w:t>298</w:t>
      </w:r>
      <w:r w:rsidRPr="000D70F2">
        <w:rPr>
          <w:rFonts w:ascii="Times New Roman" w:hAnsi="Times New Roman"/>
          <w:sz w:val="28"/>
          <w:szCs w:val="28"/>
        </w:rPr>
        <w:noBreakHyphen/>
        <w:t xml:space="preserve">ФЗ «О внесении изменений в главу </w:t>
      </w:r>
      <w:r w:rsidRPr="000D70F2">
        <w:rPr>
          <w:rFonts w:ascii="Times New Roman" w:hAnsi="Times New Roman"/>
          <w:sz w:val="36"/>
          <w:szCs w:val="36"/>
        </w:rPr>
        <w:t>v</w:t>
      </w:r>
      <w:r w:rsidRPr="000D70F2">
        <w:rPr>
          <w:rFonts w:ascii="Times New Roman" w:hAnsi="Times New Roman"/>
          <w:sz w:val="28"/>
          <w:szCs w:val="28"/>
        </w:rPr>
        <w:t xml:space="preserve">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w:t>
      </w:r>
      <w:r w:rsidRPr="000D70F2">
        <w:rPr>
          <w:rFonts w:ascii="Times New Roman" w:hAnsi="Times New Roman"/>
          <w:spacing w:val="80"/>
          <w:sz w:val="28"/>
          <w:szCs w:val="28"/>
        </w:rPr>
        <w:t> </w:t>
      </w:r>
      <w:r w:rsidRPr="000D70F2">
        <w:rPr>
          <w:rFonts w:ascii="Times New Roman" w:hAnsi="Times New Roman"/>
          <w:sz w:val="28"/>
          <w:szCs w:val="28"/>
        </w:rPr>
        <w:t>77 Федерального закона «Об общих принципах организации местного самоуправления в Российской Федерации») (далее–Закон) не распространялись положения Федерального закона от 26.12.2008 №</w:t>
      </w:r>
      <w:r w:rsidRPr="000D70F2">
        <w:rPr>
          <w:rFonts w:ascii="Times New Roman" w:hAnsi="Times New Roman"/>
          <w:spacing w:val="60"/>
          <w:sz w:val="28"/>
          <w:szCs w:val="28"/>
        </w:rPr>
        <w:t> </w:t>
      </w:r>
      <w:r w:rsidRPr="000D70F2">
        <w:rPr>
          <w:rFonts w:ascii="Times New Roman" w:hAnsi="Times New Roman"/>
          <w:sz w:val="28"/>
          <w:szCs w:val="28"/>
        </w:rPr>
        <w:t>294</w:t>
      </w:r>
      <w:r w:rsidRPr="000D70F2">
        <w:rPr>
          <w:rFonts w:ascii="Times New Roman" w:hAnsi="Times New Roman"/>
          <w:sz w:val="28"/>
          <w:szCs w:val="28"/>
        </w:rPr>
        <w:noBreakHyphen/>
        <w:t>ФЗ «О</w:t>
      </w:r>
      <w:r w:rsidRPr="000D70F2">
        <w:rPr>
          <w:rFonts w:ascii="Times New Roman" w:hAnsi="Times New Roman"/>
          <w:spacing w:val="60"/>
          <w:sz w:val="28"/>
          <w:szCs w:val="28"/>
        </w:rPr>
        <w:t> </w:t>
      </w:r>
      <w:r w:rsidRPr="000D70F2">
        <w:rPr>
          <w:rFonts w:ascii="Times New Roman" w:hAnsi="Times New Roman"/>
          <w:sz w:val="28"/>
          <w:szCs w:val="28"/>
        </w:rPr>
        <w:t>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D70F2" w:rsidRPr="000D70F2" w:rsidRDefault="000D70F2" w:rsidP="000D70F2">
      <w:pPr>
        <w:spacing w:after="0" w:line="240" w:lineRule="auto"/>
        <w:ind w:firstLine="709"/>
        <w:jc w:val="both"/>
        <w:rPr>
          <w:rFonts w:ascii="Times New Roman" w:eastAsia="Calibri" w:hAnsi="Times New Roman"/>
          <w:sz w:val="28"/>
          <w:szCs w:val="28"/>
          <w:lang w:eastAsia="en-US"/>
        </w:rPr>
      </w:pPr>
      <w:r w:rsidRPr="000D70F2">
        <w:rPr>
          <w:rFonts w:ascii="Times New Roman" w:hAnsi="Times New Roman"/>
          <w:sz w:val="28"/>
          <w:szCs w:val="28"/>
        </w:rPr>
        <w:t>В соответствии с Законом в 2017 году территориальными органами Росздравнадзора п</w:t>
      </w:r>
      <w:r w:rsidRPr="000D70F2">
        <w:rPr>
          <w:rFonts w:ascii="Times New Roman" w:eastAsia="Calibri" w:hAnsi="Times New Roman"/>
          <w:sz w:val="28"/>
          <w:szCs w:val="28"/>
          <w:lang w:eastAsia="en-US"/>
        </w:rPr>
        <w:t>лановые проверки деятельности органов государственной власти субъектов Российской Федерации по переданным полномочиям по лицензированию отдельных видов деятельности проводились в соответствии с ежегодным сводным планом проверок, согласованным с прокуратурами субъектов Российской Федерации и внеплановые проверки -  по согласованию с органами прокуратуры.</w:t>
      </w:r>
    </w:p>
    <w:p w:rsidR="000D70F2" w:rsidRPr="000D70F2" w:rsidRDefault="000D70F2" w:rsidP="000D70F2">
      <w:pPr>
        <w:spacing w:after="0" w:line="240" w:lineRule="auto"/>
        <w:ind w:firstLine="709"/>
        <w:jc w:val="both"/>
        <w:rPr>
          <w:rFonts w:ascii="Times New Roman" w:hAnsi="Times New Roman"/>
          <w:sz w:val="28"/>
          <w:szCs w:val="28"/>
        </w:rPr>
      </w:pPr>
      <w:r w:rsidRPr="000D70F2">
        <w:rPr>
          <w:rFonts w:ascii="Times New Roman" w:hAnsi="Times New Roman"/>
          <w:sz w:val="28"/>
          <w:szCs w:val="28"/>
        </w:rPr>
        <w:t>В 2017 году сотрудниками территориальных органов Росздравнадзора по субъектам Российской Федерации проведено 32 контрольных мероприятия по вопросам полноты и качества исполнения органами государственной власти субъектов Российской Федерации переданных полномочий по лицензированию отдельных видов деятельности, из них:</w:t>
      </w:r>
    </w:p>
    <w:p w:rsidR="000D70F2" w:rsidRPr="000D70F2" w:rsidRDefault="000D70F2" w:rsidP="000D70F2">
      <w:pPr>
        <w:spacing w:after="0" w:line="240" w:lineRule="auto"/>
        <w:ind w:firstLine="709"/>
        <w:jc w:val="both"/>
        <w:rPr>
          <w:rFonts w:ascii="Times New Roman" w:hAnsi="Times New Roman"/>
          <w:sz w:val="28"/>
          <w:szCs w:val="28"/>
        </w:rPr>
      </w:pPr>
      <w:r w:rsidRPr="000D70F2">
        <w:rPr>
          <w:rFonts w:ascii="Times New Roman" w:eastAsia="Calibri" w:hAnsi="Times New Roman"/>
          <w:sz w:val="28"/>
          <w:szCs w:val="28"/>
          <w:lang w:eastAsia="en-US"/>
        </w:rPr>
        <w:t xml:space="preserve">√ плановых – 4 </w:t>
      </w:r>
      <w:r w:rsidR="00680127">
        <w:rPr>
          <w:rFonts w:ascii="Times New Roman" w:eastAsia="Calibri" w:hAnsi="Times New Roman"/>
          <w:sz w:val="28"/>
          <w:szCs w:val="28"/>
          <w:lang w:eastAsia="en-US"/>
        </w:rPr>
        <w:t xml:space="preserve">проверки </w:t>
      </w:r>
      <w:r w:rsidRPr="000D70F2">
        <w:rPr>
          <w:rFonts w:ascii="Times New Roman" w:hAnsi="Times New Roman"/>
          <w:sz w:val="28"/>
          <w:szCs w:val="28"/>
        </w:rPr>
        <w:t>(Забайкальский край, Липецкая область, Рязанская область, Удмуртская Республика);</w:t>
      </w:r>
    </w:p>
    <w:p w:rsidR="000D70F2" w:rsidRPr="000D70F2" w:rsidRDefault="000D70F2" w:rsidP="000D70F2">
      <w:pPr>
        <w:tabs>
          <w:tab w:val="left" w:pos="1134"/>
        </w:tabs>
        <w:spacing w:after="0" w:line="240" w:lineRule="auto"/>
        <w:contextualSpacing/>
        <w:jc w:val="both"/>
        <w:rPr>
          <w:rFonts w:ascii="Times New Roman" w:eastAsia="Calibri" w:hAnsi="Times New Roman"/>
          <w:sz w:val="28"/>
          <w:szCs w:val="28"/>
          <w:lang w:eastAsia="en-US"/>
        </w:rPr>
      </w:pPr>
      <w:r w:rsidRPr="000D70F2">
        <w:rPr>
          <w:rFonts w:ascii="Times New Roman" w:eastAsia="Calibri" w:hAnsi="Times New Roman"/>
          <w:sz w:val="28"/>
          <w:szCs w:val="28"/>
          <w:lang w:eastAsia="en-US"/>
        </w:rPr>
        <w:t xml:space="preserve">         √ внеплановых – 28 проверок </w:t>
      </w:r>
      <w:r w:rsidRPr="000D70F2">
        <w:rPr>
          <w:rFonts w:ascii="Times New Roman" w:hAnsi="Times New Roman"/>
          <w:sz w:val="28"/>
          <w:szCs w:val="28"/>
        </w:rPr>
        <w:t>(Амурская область - 1, Астраханская область - 1, Владимирская область - 1, Забайкальский край - 1, Ивановская область - 1, Красноярский край - 1, Курская область - 1, Липецкая область - 1, г. Москва - 1, Московская область - 2, Мурманская область - 1, Орловская область - 1, Пензенская область - 1, Республика Адыгея - 1, Республика Башкортостан - 1, Республика Калмыкия - 1, Республика Северная Осетия-Алания - 1, Республика Татарстан - 1, Республика Тыва - 2, Рязанская область - 1, г. Санкт-Петербург - 2, Ульяновская область - 1, Челябинская область - 3).</w:t>
      </w:r>
    </w:p>
    <w:p w:rsidR="000D70F2" w:rsidRPr="000D70F2" w:rsidRDefault="000D70F2" w:rsidP="000D70F2">
      <w:pPr>
        <w:spacing w:after="0" w:line="240" w:lineRule="auto"/>
        <w:ind w:firstLine="709"/>
        <w:jc w:val="both"/>
        <w:rPr>
          <w:rFonts w:ascii="Times New Roman" w:hAnsi="Times New Roman"/>
          <w:sz w:val="28"/>
          <w:szCs w:val="28"/>
        </w:rPr>
      </w:pPr>
      <w:r w:rsidRPr="000D70F2">
        <w:rPr>
          <w:rFonts w:ascii="Times New Roman" w:hAnsi="Times New Roman"/>
          <w:sz w:val="28"/>
          <w:szCs w:val="28"/>
        </w:rPr>
        <w:t xml:space="preserve">Для включения в плановую проверку органа государственной власти, осуществляющего переданные полномочия по лицензированию деятельности в сфере здравоохранения, проводился анализ деятельности органа государственной </w:t>
      </w:r>
      <w:r w:rsidRPr="000D70F2">
        <w:rPr>
          <w:rFonts w:ascii="Times New Roman" w:hAnsi="Times New Roman"/>
          <w:sz w:val="28"/>
          <w:szCs w:val="28"/>
        </w:rPr>
        <w:lastRenderedPageBreak/>
        <w:t>власти за предшествующие два года, а также анализ обращений юридических лиц и индивидуальных предпринимателей по вопросам оказания государственной услуги по лицензированию отдельных видов деятельности в сфере здравоохранения, поступивших в территориальный орган Росздравнадзора по субъекту Российской Федерации и в центральный аппарат Росздравнадзора.</w:t>
      </w:r>
    </w:p>
    <w:p w:rsidR="000D70F2" w:rsidRPr="000D70F2" w:rsidRDefault="000D70F2" w:rsidP="000D70F2">
      <w:pPr>
        <w:spacing w:after="0" w:line="240" w:lineRule="auto"/>
        <w:ind w:firstLine="709"/>
        <w:jc w:val="both"/>
        <w:rPr>
          <w:rFonts w:ascii="Times New Roman" w:hAnsi="Times New Roman"/>
          <w:sz w:val="28"/>
          <w:szCs w:val="28"/>
        </w:rPr>
      </w:pPr>
      <w:r w:rsidRPr="000D70F2">
        <w:rPr>
          <w:rFonts w:ascii="Times New Roman" w:hAnsi="Times New Roman"/>
          <w:sz w:val="28"/>
          <w:szCs w:val="28"/>
        </w:rPr>
        <w:t>Основанием для проведения внеплановых проверок послужили обращения, жалобы граждан, индивидуальных предпринимателей и юридических лиц на законность предоставления лицензий на медицинскую деятельность, фармацевтическую деятельность и деятельность по обороту наркотических средств, психотропных веществ и их прекурсоров, культивированию наркосодержащих растений, сверка данных с налоговыми органами по межведомственному взаимодействию по наличию и функционированию организаций или жалоб граждан на ущемл</w:t>
      </w:r>
      <w:r w:rsidR="00680127">
        <w:rPr>
          <w:rFonts w:ascii="Times New Roman" w:hAnsi="Times New Roman"/>
          <w:sz w:val="28"/>
          <w:szCs w:val="28"/>
        </w:rPr>
        <w:t>ение их прав на получение лицензии</w:t>
      </w:r>
      <w:r w:rsidRPr="000D70F2">
        <w:rPr>
          <w:rFonts w:ascii="Times New Roman" w:hAnsi="Times New Roman"/>
          <w:sz w:val="28"/>
          <w:szCs w:val="28"/>
        </w:rPr>
        <w:t>.</w:t>
      </w:r>
    </w:p>
    <w:p w:rsidR="000D70F2" w:rsidRPr="000D70F2" w:rsidRDefault="000D70F2" w:rsidP="000D70F2">
      <w:pPr>
        <w:spacing w:after="0" w:line="240" w:lineRule="auto"/>
        <w:ind w:firstLine="709"/>
        <w:jc w:val="both"/>
        <w:rPr>
          <w:rFonts w:ascii="Times New Roman" w:hAnsi="Times New Roman"/>
          <w:sz w:val="28"/>
          <w:szCs w:val="28"/>
        </w:rPr>
      </w:pPr>
      <w:r w:rsidRPr="000D70F2">
        <w:rPr>
          <w:rFonts w:ascii="Times New Roman" w:hAnsi="Times New Roman"/>
          <w:sz w:val="28"/>
          <w:szCs w:val="28"/>
        </w:rPr>
        <w:t>Росздравнадзором проведен анализ контрольных мероприятий, который позволил выявить следующие нарушения законодательства, допускаемые органами государственной власти при оказании государственной услуги по лицензированию отдельных видов деятельности:</w:t>
      </w:r>
    </w:p>
    <w:p w:rsidR="000D70F2" w:rsidRPr="000D70F2" w:rsidRDefault="000D70F2" w:rsidP="000D70F2">
      <w:pPr>
        <w:numPr>
          <w:ilvl w:val="0"/>
          <w:numId w:val="34"/>
        </w:numPr>
        <w:tabs>
          <w:tab w:val="left" w:pos="1134"/>
        </w:tabs>
        <w:spacing w:after="0" w:line="240" w:lineRule="auto"/>
        <w:ind w:left="0" w:firstLine="709"/>
        <w:contextualSpacing/>
        <w:jc w:val="both"/>
        <w:rPr>
          <w:rFonts w:ascii="Times New Roman" w:hAnsi="Times New Roman"/>
          <w:sz w:val="28"/>
          <w:szCs w:val="28"/>
        </w:rPr>
      </w:pPr>
      <w:r w:rsidRPr="000D70F2">
        <w:rPr>
          <w:rFonts w:ascii="Times New Roman" w:eastAsia="Calibri" w:hAnsi="Times New Roman"/>
          <w:sz w:val="28"/>
          <w:szCs w:val="28"/>
          <w:lang w:eastAsia="en-US"/>
        </w:rPr>
        <w:t>принимаются к рассмотрению неполные пакеты документов на переоформление лицензии на медицинскую деятельность (Пензенская область);</w:t>
      </w:r>
    </w:p>
    <w:p w:rsidR="000D70F2" w:rsidRPr="000D70F2" w:rsidRDefault="000D70F2" w:rsidP="000D70F2">
      <w:pPr>
        <w:numPr>
          <w:ilvl w:val="0"/>
          <w:numId w:val="34"/>
        </w:numPr>
        <w:tabs>
          <w:tab w:val="left" w:pos="1134"/>
        </w:tabs>
        <w:spacing w:after="0" w:line="240" w:lineRule="auto"/>
        <w:ind w:left="0" w:firstLine="709"/>
        <w:contextualSpacing/>
        <w:jc w:val="both"/>
        <w:rPr>
          <w:rFonts w:ascii="Times New Roman" w:eastAsia="Calibri" w:hAnsi="Times New Roman"/>
          <w:sz w:val="28"/>
          <w:szCs w:val="28"/>
          <w:lang w:eastAsia="en-US"/>
        </w:rPr>
      </w:pPr>
      <w:r w:rsidRPr="000D70F2">
        <w:rPr>
          <w:rFonts w:ascii="Times New Roman" w:eastAsia="Calibri" w:hAnsi="Times New Roman"/>
          <w:sz w:val="28"/>
          <w:szCs w:val="28"/>
          <w:lang w:eastAsia="en-US"/>
        </w:rPr>
        <w:t xml:space="preserve">в пакете документов, представленных в лицензирующий орган соискателем лицензии, имеются документы, не предусмотренные действующим законодательством (в </w:t>
      </w:r>
      <w:r w:rsidR="00680127">
        <w:rPr>
          <w:rFonts w:ascii="Times New Roman" w:eastAsia="Calibri" w:hAnsi="Times New Roman"/>
          <w:sz w:val="28"/>
          <w:szCs w:val="28"/>
          <w:lang w:eastAsia="en-US"/>
        </w:rPr>
        <w:t>отдельных</w:t>
      </w:r>
      <w:r w:rsidRPr="000D70F2">
        <w:rPr>
          <w:rFonts w:ascii="Times New Roman" w:eastAsia="Calibri" w:hAnsi="Times New Roman"/>
          <w:sz w:val="28"/>
          <w:szCs w:val="28"/>
          <w:lang w:eastAsia="en-US"/>
        </w:rPr>
        <w:t xml:space="preserve"> лицензионных делах находятся копии документов, не предусмотренных требованиям</w:t>
      </w:r>
      <w:r w:rsidR="00680127">
        <w:rPr>
          <w:rFonts w:ascii="Times New Roman" w:eastAsia="Calibri" w:hAnsi="Times New Roman"/>
          <w:sz w:val="28"/>
          <w:szCs w:val="28"/>
          <w:lang w:eastAsia="en-US"/>
        </w:rPr>
        <w:t>и действующего законодательства</w:t>
      </w:r>
      <w:r w:rsidRPr="000D70F2">
        <w:rPr>
          <w:rFonts w:ascii="Times New Roman" w:eastAsia="Calibri" w:hAnsi="Times New Roman"/>
          <w:sz w:val="28"/>
          <w:szCs w:val="28"/>
          <w:lang w:eastAsia="en-US"/>
        </w:rPr>
        <w:t xml:space="preserve"> в области лицензирования медицинской, фармацевтической деятельности, деятельности, связанной с оборотом наркотических средств, психотропных веществ и их прекурсоров (Липецкая область);</w:t>
      </w:r>
    </w:p>
    <w:p w:rsidR="000D70F2" w:rsidRPr="000D70F2" w:rsidRDefault="000D70F2" w:rsidP="000D70F2">
      <w:pPr>
        <w:numPr>
          <w:ilvl w:val="0"/>
          <w:numId w:val="34"/>
        </w:numPr>
        <w:tabs>
          <w:tab w:val="left" w:pos="1134"/>
        </w:tabs>
        <w:spacing w:after="0" w:line="240" w:lineRule="auto"/>
        <w:ind w:left="0" w:firstLine="709"/>
        <w:contextualSpacing/>
        <w:jc w:val="both"/>
        <w:rPr>
          <w:rFonts w:ascii="Times New Roman" w:eastAsia="Calibri" w:hAnsi="Times New Roman"/>
          <w:sz w:val="28"/>
          <w:szCs w:val="28"/>
          <w:lang w:eastAsia="en-US"/>
        </w:rPr>
      </w:pPr>
      <w:r w:rsidRPr="000D70F2">
        <w:rPr>
          <w:rFonts w:ascii="Times New Roman" w:eastAsia="Calibri" w:hAnsi="Times New Roman"/>
          <w:sz w:val="28"/>
          <w:szCs w:val="28"/>
          <w:lang w:eastAsia="en-US"/>
        </w:rPr>
        <w:t>в лицензионном деле отсутствуют правоустанавливающие документы на здания (помещения) по заявленным адресам осуществления деятельности (Республика Татарстан);</w:t>
      </w:r>
    </w:p>
    <w:p w:rsidR="000D70F2" w:rsidRPr="000D70F2" w:rsidRDefault="000D70F2" w:rsidP="000D70F2">
      <w:pPr>
        <w:numPr>
          <w:ilvl w:val="0"/>
          <w:numId w:val="34"/>
        </w:numPr>
        <w:tabs>
          <w:tab w:val="left" w:pos="1134"/>
        </w:tabs>
        <w:spacing w:after="0" w:line="240" w:lineRule="auto"/>
        <w:ind w:left="0" w:firstLine="709"/>
        <w:contextualSpacing/>
        <w:jc w:val="both"/>
        <w:rPr>
          <w:rFonts w:ascii="Times New Roman" w:eastAsia="Calibri" w:hAnsi="Times New Roman"/>
          <w:sz w:val="28"/>
          <w:szCs w:val="28"/>
          <w:lang w:eastAsia="en-US"/>
        </w:rPr>
      </w:pPr>
      <w:r w:rsidRPr="000D70F2">
        <w:rPr>
          <w:rFonts w:ascii="Times New Roman" w:eastAsia="Calibri" w:hAnsi="Times New Roman"/>
          <w:sz w:val="28"/>
          <w:szCs w:val="28"/>
          <w:lang w:eastAsia="en-US"/>
        </w:rPr>
        <w:t>в лицензионных делах</w:t>
      </w:r>
      <w:r w:rsidRPr="000D70F2">
        <w:rPr>
          <w:rFonts w:ascii="Times New Roman" w:eastAsia="Calibri" w:hAnsi="Times New Roman"/>
          <w:color w:val="FF0000"/>
          <w:sz w:val="28"/>
          <w:szCs w:val="28"/>
          <w:lang w:eastAsia="en-US"/>
        </w:rPr>
        <w:t xml:space="preserve"> </w:t>
      </w:r>
      <w:r w:rsidRPr="000D70F2">
        <w:rPr>
          <w:rFonts w:ascii="Times New Roman" w:eastAsia="Calibri" w:hAnsi="Times New Roman"/>
          <w:sz w:val="28"/>
          <w:szCs w:val="28"/>
          <w:lang w:eastAsia="en-US"/>
        </w:rPr>
        <w:t>не представлены документы на медицинские изделия или установлено несоответствие перечня оборудования (аппаратов, приборов, инструментов), необходимого для выполнения заявленных работ (услуг), принадлежащих на праве собственности или ином законном основании заявителю (Липецкая область, Пензенская область, г. Санкт-Петербург, Рязанская область);</w:t>
      </w:r>
    </w:p>
    <w:p w:rsidR="000D70F2" w:rsidRPr="000D70F2" w:rsidRDefault="000D70F2" w:rsidP="000D70F2">
      <w:pPr>
        <w:numPr>
          <w:ilvl w:val="0"/>
          <w:numId w:val="34"/>
        </w:numPr>
        <w:tabs>
          <w:tab w:val="left" w:pos="1134"/>
        </w:tabs>
        <w:spacing w:after="0" w:line="240" w:lineRule="auto"/>
        <w:ind w:left="0" w:firstLine="709"/>
        <w:contextualSpacing/>
        <w:jc w:val="both"/>
        <w:rPr>
          <w:rFonts w:ascii="Times New Roman" w:eastAsia="Calibri" w:hAnsi="Times New Roman"/>
          <w:sz w:val="28"/>
          <w:szCs w:val="28"/>
          <w:lang w:eastAsia="en-US"/>
        </w:rPr>
      </w:pPr>
      <w:r w:rsidRPr="000D70F2">
        <w:rPr>
          <w:rFonts w:ascii="Times New Roman" w:eastAsia="Calibri" w:hAnsi="Times New Roman"/>
          <w:sz w:val="28"/>
          <w:szCs w:val="28"/>
          <w:lang w:eastAsia="en-US"/>
        </w:rPr>
        <w:t>в</w:t>
      </w:r>
      <w:r w:rsidRPr="000D70F2">
        <w:rPr>
          <w:rFonts w:ascii="Times New Roman" w:eastAsia="Calibri" w:hAnsi="Times New Roman"/>
          <w:i/>
          <w:sz w:val="28"/>
          <w:szCs w:val="28"/>
          <w:lang w:eastAsia="en-US"/>
        </w:rPr>
        <w:t xml:space="preserve"> </w:t>
      </w:r>
      <w:r w:rsidRPr="000D70F2">
        <w:rPr>
          <w:rFonts w:ascii="Times New Roman" w:eastAsia="Calibri" w:hAnsi="Times New Roman"/>
          <w:sz w:val="28"/>
          <w:szCs w:val="28"/>
          <w:lang w:eastAsia="en-US"/>
        </w:rPr>
        <w:t>лицензионном деле на медицинскую деятельность представлен договор с организацией</w:t>
      </w:r>
      <w:r w:rsidR="00021763">
        <w:rPr>
          <w:rFonts w:ascii="Times New Roman" w:eastAsia="Calibri" w:hAnsi="Times New Roman"/>
          <w:sz w:val="28"/>
          <w:szCs w:val="28"/>
          <w:lang w:eastAsia="en-US"/>
        </w:rPr>
        <w:t>,</w:t>
      </w:r>
      <w:r w:rsidRPr="000D70F2">
        <w:rPr>
          <w:rFonts w:ascii="Times New Roman" w:eastAsia="Calibri" w:hAnsi="Times New Roman"/>
          <w:sz w:val="28"/>
          <w:szCs w:val="28"/>
          <w:lang w:eastAsia="en-US"/>
        </w:rPr>
        <w:t xml:space="preserve"> не имеющей лицензии на техническое обслуживание медицинской техники (Пензенская область);</w:t>
      </w:r>
    </w:p>
    <w:p w:rsidR="000D70F2" w:rsidRPr="000D70F2" w:rsidRDefault="000D70F2" w:rsidP="000D70F2">
      <w:pPr>
        <w:numPr>
          <w:ilvl w:val="0"/>
          <w:numId w:val="34"/>
        </w:numPr>
        <w:spacing w:after="0" w:line="240" w:lineRule="auto"/>
        <w:ind w:left="0" w:firstLine="568"/>
        <w:contextualSpacing/>
        <w:jc w:val="both"/>
        <w:rPr>
          <w:rFonts w:ascii="Times New Roman" w:eastAsia="Calibri" w:hAnsi="Times New Roman"/>
          <w:sz w:val="28"/>
          <w:szCs w:val="28"/>
          <w:lang w:eastAsia="en-US"/>
        </w:rPr>
      </w:pPr>
      <w:r w:rsidRPr="000D70F2">
        <w:rPr>
          <w:rFonts w:ascii="Times New Roman" w:eastAsia="Calibri" w:hAnsi="Times New Roman"/>
          <w:sz w:val="28"/>
          <w:szCs w:val="28"/>
          <w:lang w:eastAsia="en-US"/>
        </w:rPr>
        <w:t>принимаются положительные решения о выдаче или переоформлении лицензии на осуществление медицинской деятельности при наличии в представленном лицензиатом заявлении и прилагаемых к нему документах недостоверной и (или) искаженной информации (г. Москва, Московская область, Пензенская область);</w:t>
      </w:r>
    </w:p>
    <w:p w:rsidR="000D70F2" w:rsidRPr="000D70F2" w:rsidRDefault="000D70F2" w:rsidP="000D70F2">
      <w:pPr>
        <w:numPr>
          <w:ilvl w:val="0"/>
          <w:numId w:val="34"/>
        </w:numPr>
        <w:tabs>
          <w:tab w:val="left" w:pos="1134"/>
        </w:tabs>
        <w:spacing w:after="0" w:line="240" w:lineRule="auto"/>
        <w:ind w:left="0" w:firstLine="709"/>
        <w:contextualSpacing/>
        <w:jc w:val="both"/>
        <w:rPr>
          <w:rFonts w:ascii="Times New Roman" w:eastAsia="Calibri" w:hAnsi="Times New Roman"/>
          <w:sz w:val="28"/>
          <w:szCs w:val="28"/>
          <w:lang w:eastAsia="en-US"/>
        </w:rPr>
      </w:pPr>
      <w:r w:rsidRPr="000D70F2">
        <w:rPr>
          <w:rFonts w:ascii="Times New Roman" w:eastAsia="Calibri" w:hAnsi="Times New Roman"/>
          <w:sz w:val="28"/>
          <w:szCs w:val="28"/>
          <w:lang w:eastAsia="en-US"/>
        </w:rPr>
        <w:t xml:space="preserve">принимается положительное решение о переоформлении лицензии на осуществление медицинской деятельности в связи с внесением изменений в </w:t>
      </w:r>
      <w:r w:rsidRPr="000D70F2">
        <w:rPr>
          <w:rFonts w:ascii="Times New Roman" w:eastAsia="Calibri" w:hAnsi="Times New Roman"/>
          <w:sz w:val="28"/>
          <w:szCs w:val="28"/>
          <w:lang w:eastAsia="en-US"/>
        </w:rPr>
        <w:lastRenderedPageBreak/>
        <w:t>перечень работ по видам работ(услуг) без проведения выездной проверки (Республика Татарстан);</w:t>
      </w:r>
    </w:p>
    <w:p w:rsidR="000D70F2" w:rsidRPr="000D70F2" w:rsidRDefault="000D70F2" w:rsidP="000D70F2">
      <w:pPr>
        <w:numPr>
          <w:ilvl w:val="0"/>
          <w:numId w:val="34"/>
        </w:numPr>
        <w:tabs>
          <w:tab w:val="left" w:pos="1134"/>
        </w:tabs>
        <w:spacing w:after="0" w:line="240" w:lineRule="auto"/>
        <w:ind w:left="0" w:firstLine="0"/>
        <w:contextualSpacing/>
        <w:jc w:val="both"/>
        <w:rPr>
          <w:rFonts w:eastAsia="Calibri"/>
          <w:szCs w:val="28"/>
          <w:lang w:eastAsia="en-US"/>
        </w:rPr>
      </w:pPr>
      <w:r w:rsidRPr="000D70F2">
        <w:rPr>
          <w:rFonts w:ascii="Times New Roman" w:eastAsia="Calibri" w:hAnsi="Times New Roman"/>
          <w:sz w:val="28"/>
          <w:szCs w:val="28"/>
          <w:lang w:eastAsia="en-US"/>
        </w:rPr>
        <w:t>не направляются уведомления соискателям лицензии о необходимости устранения в тридцатидне</w:t>
      </w:r>
      <w:r w:rsidR="00021763">
        <w:rPr>
          <w:rFonts w:ascii="Times New Roman" w:eastAsia="Calibri" w:hAnsi="Times New Roman"/>
          <w:sz w:val="28"/>
          <w:szCs w:val="28"/>
          <w:lang w:eastAsia="en-US"/>
        </w:rPr>
        <w:t>вный срок выявленных нарушений</w:t>
      </w:r>
      <w:r w:rsidRPr="000D70F2">
        <w:rPr>
          <w:rFonts w:ascii="Times New Roman" w:eastAsia="Calibri" w:hAnsi="Times New Roman"/>
          <w:sz w:val="28"/>
          <w:szCs w:val="28"/>
          <w:lang w:eastAsia="en-US"/>
        </w:rPr>
        <w:t xml:space="preserve"> в пакете документов, представленных соискателем лицензии для получения лицензии (Пензенская область);</w:t>
      </w:r>
    </w:p>
    <w:p w:rsidR="000D70F2" w:rsidRPr="000D70F2" w:rsidRDefault="000D70F2" w:rsidP="000D70F2">
      <w:pPr>
        <w:numPr>
          <w:ilvl w:val="0"/>
          <w:numId w:val="34"/>
        </w:numPr>
        <w:tabs>
          <w:tab w:val="left" w:pos="1134"/>
        </w:tabs>
        <w:spacing w:after="0" w:line="240" w:lineRule="auto"/>
        <w:ind w:left="0" w:firstLine="709"/>
        <w:contextualSpacing/>
        <w:jc w:val="both"/>
        <w:rPr>
          <w:rFonts w:ascii="Times New Roman" w:eastAsia="Calibri" w:hAnsi="Times New Roman"/>
          <w:sz w:val="28"/>
          <w:szCs w:val="28"/>
          <w:lang w:eastAsia="en-US"/>
        </w:rPr>
      </w:pPr>
      <w:r w:rsidRPr="000D70F2">
        <w:rPr>
          <w:rFonts w:ascii="Times New Roman" w:eastAsia="Calibri" w:hAnsi="Times New Roman"/>
          <w:sz w:val="28"/>
          <w:szCs w:val="28"/>
          <w:lang w:eastAsia="en-US"/>
        </w:rPr>
        <w:t>формы документов, используемые в процессе лицензирования</w:t>
      </w:r>
      <w:r w:rsidR="00021763">
        <w:rPr>
          <w:rFonts w:ascii="Times New Roman" w:eastAsia="Calibri" w:hAnsi="Times New Roman"/>
          <w:sz w:val="28"/>
          <w:szCs w:val="28"/>
          <w:lang w:eastAsia="en-US"/>
        </w:rPr>
        <w:t>,</w:t>
      </w:r>
      <w:r w:rsidRPr="000D70F2">
        <w:rPr>
          <w:rFonts w:ascii="Times New Roman" w:eastAsia="Calibri" w:hAnsi="Times New Roman"/>
          <w:sz w:val="28"/>
          <w:szCs w:val="28"/>
          <w:lang w:eastAsia="en-US"/>
        </w:rPr>
        <w:t xml:space="preserve"> не приведены в соответствие с образцами утвержденных документов (Липецкая область);</w:t>
      </w:r>
    </w:p>
    <w:p w:rsidR="000D70F2" w:rsidRPr="000D70F2" w:rsidRDefault="000D70F2" w:rsidP="000D70F2">
      <w:pPr>
        <w:numPr>
          <w:ilvl w:val="0"/>
          <w:numId w:val="34"/>
        </w:numPr>
        <w:tabs>
          <w:tab w:val="left" w:pos="1134"/>
        </w:tabs>
        <w:spacing w:after="0" w:line="240" w:lineRule="auto"/>
        <w:ind w:left="0" w:firstLine="709"/>
        <w:contextualSpacing/>
        <w:jc w:val="both"/>
        <w:rPr>
          <w:rFonts w:ascii="Times New Roman" w:eastAsia="Calibri" w:hAnsi="Times New Roman"/>
          <w:sz w:val="28"/>
          <w:szCs w:val="28"/>
          <w:lang w:eastAsia="en-US"/>
        </w:rPr>
      </w:pPr>
      <w:r w:rsidRPr="000D70F2">
        <w:rPr>
          <w:rFonts w:ascii="Times New Roman" w:eastAsia="Calibri" w:hAnsi="Times New Roman"/>
          <w:sz w:val="28"/>
          <w:szCs w:val="28"/>
          <w:lang w:eastAsia="en-US"/>
        </w:rPr>
        <w:t>отсутствует возможность приема заявлений в электронном виде через портал «Государственные Услуги» (Липецкая область);</w:t>
      </w:r>
    </w:p>
    <w:p w:rsidR="000D70F2" w:rsidRPr="000D70F2" w:rsidRDefault="000D70F2" w:rsidP="000D70F2">
      <w:pPr>
        <w:numPr>
          <w:ilvl w:val="0"/>
          <w:numId w:val="34"/>
        </w:numPr>
        <w:tabs>
          <w:tab w:val="left" w:pos="1134"/>
        </w:tabs>
        <w:spacing w:after="0" w:line="240" w:lineRule="auto"/>
        <w:ind w:left="0" w:firstLine="709"/>
        <w:contextualSpacing/>
        <w:jc w:val="both"/>
        <w:rPr>
          <w:rFonts w:ascii="Times New Roman" w:eastAsia="Calibri" w:hAnsi="Times New Roman"/>
          <w:sz w:val="28"/>
          <w:szCs w:val="28"/>
          <w:lang w:eastAsia="en-US"/>
        </w:rPr>
      </w:pPr>
      <w:r w:rsidRPr="000D70F2">
        <w:rPr>
          <w:rFonts w:ascii="Times New Roman" w:eastAsia="Calibri" w:hAnsi="Times New Roman"/>
          <w:sz w:val="28"/>
          <w:szCs w:val="28"/>
          <w:lang w:eastAsia="en-US"/>
        </w:rPr>
        <w:t xml:space="preserve">межведомственное информационное взаимодействие </w:t>
      </w:r>
      <w:r w:rsidR="00680127" w:rsidRPr="000D70F2">
        <w:rPr>
          <w:rFonts w:ascii="Times New Roman" w:eastAsia="Calibri" w:hAnsi="Times New Roman"/>
          <w:sz w:val="28"/>
          <w:szCs w:val="28"/>
          <w:lang w:eastAsia="en-US"/>
        </w:rPr>
        <w:t xml:space="preserve">осуществляется не в полном объеме </w:t>
      </w:r>
      <w:r w:rsidRPr="000D70F2">
        <w:rPr>
          <w:rFonts w:ascii="Times New Roman" w:eastAsia="Calibri" w:hAnsi="Times New Roman"/>
          <w:sz w:val="28"/>
          <w:szCs w:val="28"/>
          <w:lang w:eastAsia="en-US"/>
        </w:rPr>
        <w:t>между органами исполнительной власти и органами, предоставляющими государственные услу</w:t>
      </w:r>
      <w:r w:rsidR="00680127">
        <w:rPr>
          <w:rFonts w:ascii="Times New Roman" w:eastAsia="Calibri" w:hAnsi="Times New Roman"/>
          <w:sz w:val="28"/>
          <w:szCs w:val="28"/>
          <w:lang w:eastAsia="en-US"/>
        </w:rPr>
        <w:t>ги, при предоставлении лицензий</w:t>
      </w:r>
      <w:r w:rsidRPr="000D70F2">
        <w:rPr>
          <w:rFonts w:ascii="Times New Roman" w:eastAsia="Calibri" w:hAnsi="Times New Roman"/>
          <w:sz w:val="28"/>
          <w:szCs w:val="28"/>
          <w:lang w:eastAsia="en-US"/>
        </w:rPr>
        <w:t xml:space="preserve"> (Кабардино-Балкарская Республика);</w:t>
      </w:r>
    </w:p>
    <w:p w:rsidR="000E6E9A" w:rsidRDefault="000D70F2" w:rsidP="000E6E9A">
      <w:pPr>
        <w:numPr>
          <w:ilvl w:val="0"/>
          <w:numId w:val="34"/>
        </w:numPr>
        <w:spacing w:after="0" w:line="240" w:lineRule="auto"/>
        <w:ind w:left="0" w:firstLine="426"/>
        <w:contextualSpacing/>
        <w:jc w:val="both"/>
        <w:rPr>
          <w:rFonts w:ascii="Times New Roman" w:eastAsia="Calibri" w:hAnsi="Times New Roman"/>
          <w:sz w:val="28"/>
          <w:szCs w:val="28"/>
          <w:lang w:eastAsia="en-US"/>
        </w:rPr>
      </w:pPr>
      <w:r w:rsidRPr="000D70F2">
        <w:rPr>
          <w:rFonts w:ascii="Times New Roman" w:eastAsia="Calibri" w:hAnsi="Times New Roman"/>
          <w:sz w:val="28"/>
          <w:szCs w:val="28"/>
          <w:lang w:eastAsia="en-US"/>
        </w:rPr>
        <w:t>в акте проверки юридического лица отсутствует подпись члена комиссии (Липецкая область)</w:t>
      </w:r>
      <w:r w:rsidR="000E6E9A">
        <w:rPr>
          <w:rFonts w:ascii="Times New Roman" w:eastAsia="Calibri" w:hAnsi="Times New Roman"/>
          <w:sz w:val="28"/>
          <w:szCs w:val="28"/>
          <w:lang w:eastAsia="en-US"/>
        </w:rPr>
        <w:t>;</w:t>
      </w:r>
    </w:p>
    <w:p w:rsidR="000D70F2" w:rsidRPr="000E6E9A" w:rsidRDefault="000D70F2" w:rsidP="000E6E9A">
      <w:pPr>
        <w:numPr>
          <w:ilvl w:val="0"/>
          <w:numId w:val="34"/>
        </w:numPr>
        <w:spacing w:after="0" w:line="240" w:lineRule="auto"/>
        <w:ind w:left="0" w:firstLine="426"/>
        <w:contextualSpacing/>
        <w:jc w:val="both"/>
        <w:rPr>
          <w:rFonts w:ascii="Times New Roman" w:eastAsia="Calibri" w:hAnsi="Times New Roman"/>
          <w:sz w:val="28"/>
          <w:szCs w:val="28"/>
          <w:lang w:eastAsia="en-US"/>
        </w:rPr>
      </w:pPr>
      <w:r w:rsidRPr="000E6E9A">
        <w:rPr>
          <w:rFonts w:ascii="Times New Roman" w:eastAsia="Calibri" w:hAnsi="Times New Roman"/>
          <w:sz w:val="28"/>
          <w:szCs w:val="28"/>
          <w:lang w:eastAsia="en-US"/>
        </w:rPr>
        <w:t xml:space="preserve">информация, содержащаяся в реестре лицензий, не анализируется, в результате у одного и того же юридического лица </w:t>
      </w:r>
      <w:r w:rsidR="000E6E9A">
        <w:rPr>
          <w:rFonts w:ascii="Times New Roman" w:eastAsia="Calibri" w:hAnsi="Times New Roman"/>
          <w:sz w:val="28"/>
          <w:szCs w:val="28"/>
          <w:lang w:eastAsia="en-US"/>
        </w:rPr>
        <w:t>имеется</w:t>
      </w:r>
      <w:r w:rsidRPr="000E6E9A">
        <w:rPr>
          <w:rFonts w:ascii="Times New Roman" w:eastAsia="Calibri" w:hAnsi="Times New Roman"/>
          <w:sz w:val="28"/>
          <w:szCs w:val="28"/>
          <w:lang w:eastAsia="en-US"/>
        </w:rPr>
        <w:t xml:space="preserve"> несколько действующих лицензий в одном субъекте Российской Федерации (Республика Тыва);</w:t>
      </w:r>
    </w:p>
    <w:p w:rsidR="000D70F2" w:rsidRPr="000D70F2" w:rsidRDefault="000D70F2" w:rsidP="000D70F2">
      <w:pPr>
        <w:numPr>
          <w:ilvl w:val="0"/>
          <w:numId w:val="34"/>
        </w:numPr>
        <w:tabs>
          <w:tab w:val="left" w:pos="1134"/>
        </w:tabs>
        <w:spacing w:after="0" w:line="240" w:lineRule="auto"/>
        <w:ind w:left="0" w:firstLine="426"/>
        <w:contextualSpacing/>
        <w:jc w:val="both"/>
        <w:rPr>
          <w:rFonts w:ascii="Times New Roman" w:eastAsia="Calibri" w:hAnsi="Times New Roman"/>
          <w:sz w:val="28"/>
          <w:szCs w:val="28"/>
          <w:lang w:eastAsia="en-US"/>
        </w:rPr>
      </w:pPr>
      <w:r w:rsidRPr="000D70F2">
        <w:rPr>
          <w:rFonts w:ascii="Times New Roman" w:eastAsia="Calibri" w:hAnsi="Times New Roman"/>
          <w:sz w:val="28"/>
          <w:szCs w:val="28"/>
          <w:lang w:eastAsia="en-US"/>
        </w:rPr>
        <w:t xml:space="preserve">в реестр лицензий </w:t>
      </w:r>
      <w:r w:rsidR="000E6E9A" w:rsidRPr="000D70F2">
        <w:rPr>
          <w:rFonts w:ascii="Times New Roman" w:eastAsia="Calibri" w:hAnsi="Times New Roman"/>
          <w:sz w:val="28"/>
          <w:szCs w:val="28"/>
          <w:lang w:eastAsia="en-US"/>
        </w:rPr>
        <w:t xml:space="preserve">своевременно </w:t>
      </w:r>
      <w:r w:rsidRPr="000D70F2">
        <w:rPr>
          <w:rFonts w:ascii="Times New Roman" w:eastAsia="Calibri" w:hAnsi="Times New Roman"/>
          <w:sz w:val="28"/>
          <w:szCs w:val="28"/>
          <w:lang w:eastAsia="en-US"/>
        </w:rPr>
        <w:t>не вносятся изменения при переоформлении лицензии или информация вносится с техническими ошибками (Республика Тыва);</w:t>
      </w:r>
    </w:p>
    <w:p w:rsidR="000D70F2" w:rsidRPr="000D70F2" w:rsidRDefault="000D70F2" w:rsidP="000D70F2">
      <w:pPr>
        <w:numPr>
          <w:ilvl w:val="0"/>
          <w:numId w:val="34"/>
        </w:numPr>
        <w:tabs>
          <w:tab w:val="left" w:pos="1134"/>
        </w:tabs>
        <w:spacing w:after="0" w:line="240" w:lineRule="auto"/>
        <w:ind w:left="0" w:firstLine="709"/>
        <w:contextualSpacing/>
        <w:jc w:val="both"/>
        <w:rPr>
          <w:rFonts w:ascii="Times New Roman" w:eastAsia="Calibri" w:hAnsi="Times New Roman"/>
          <w:sz w:val="28"/>
          <w:szCs w:val="28"/>
          <w:lang w:eastAsia="en-US"/>
        </w:rPr>
      </w:pPr>
      <w:r w:rsidRPr="000D70F2">
        <w:rPr>
          <w:rFonts w:ascii="Times New Roman" w:eastAsia="Calibri" w:hAnsi="Times New Roman"/>
          <w:sz w:val="28"/>
          <w:szCs w:val="28"/>
          <w:lang w:eastAsia="en-US"/>
        </w:rPr>
        <w:t>в Административном регламенте органа государственной власти, осуществляющего деятельность по предоставлению государственной услуги по лицензированию медицинской деятельности, не указан адрес его места нахождения (г. Москва);</w:t>
      </w:r>
    </w:p>
    <w:p w:rsidR="000D70F2" w:rsidRPr="000D70F2" w:rsidRDefault="000D70F2" w:rsidP="000D70F2">
      <w:pPr>
        <w:numPr>
          <w:ilvl w:val="0"/>
          <w:numId w:val="34"/>
        </w:numPr>
        <w:tabs>
          <w:tab w:val="left" w:pos="1134"/>
        </w:tabs>
        <w:spacing w:after="0" w:line="240" w:lineRule="auto"/>
        <w:ind w:left="0" w:firstLine="709"/>
        <w:contextualSpacing/>
        <w:jc w:val="both"/>
        <w:rPr>
          <w:rFonts w:ascii="Times New Roman" w:eastAsia="Calibri" w:hAnsi="Times New Roman"/>
          <w:sz w:val="28"/>
          <w:szCs w:val="28"/>
          <w:lang w:eastAsia="en-US"/>
        </w:rPr>
      </w:pPr>
      <w:r w:rsidRPr="000D70F2">
        <w:rPr>
          <w:rFonts w:ascii="Times New Roman" w:eastAsia="Calibri" w:hAnsi="Times New Roman"/>
          <w:sz w:val="28"/>
          <w:szCs w:val="28"/>
          <w:lang w:eastAsia="en-US"/>
        </w:rPr>
        <w:t>услуга по лицензированию медицинской деятельности оказывается не по адресу, указанному в Административном регламенте лицензирующего органа (Московская область);</w:t>
      </w:r>
    </w:p>
    <w:p w:rsidR="000D70F2" w:rsidRPr="000D70F2" w:rsidRDefault="000D70F2" w:rsidP="000D70F2">
      <w:pPr>
        <w:numPr>
          <w:ilvl w:val="0"/>
          <w:numId w:val="34"/>
        </w:numPr>
        <w:tabs>
          <w:tab w:val="left" w:pos="1134"/>
        </w:tabs>
        <w:spacing w:after="0" w:line="240" w:lineRule="auto"/>
        <w:ind w:left="0" w:firstLine="709"/>
        <w:contextualSpacing/>
        <w:jc w:val="both"/>
        <w:rPr>
          <w:rFonts w:ascii="Times New Roman" w:eastAsia="Calibri" w:hAnsi="Times New Roman"/>
          <w:sz w:val="28"/>
          <w:szCs w:val="28"/>
          <w:lang w:eastAsia="en-US"/>
        </w:rPr>
      </w:pPr>
      <w:r w:rsidRPr="000D70F2">
        <w:rPr>
          <w:rFonts w:ascii="Times New Roman" w:eastAsia="Calibri" w:hAnsi="Times New Roman"/>
          <w:sz w:val="28"/>
          <w:szCs w:val="28"/>
          <w:lang w:eastAsia="en-US"/>
        </w:rPr>
        <w:t>предписание о необходимости устранения нарушений обязательных требований по осуществлению переданных полномочий по лицензированию медицинской деятельности, выявленных в ходе предыдущей внеплановой выездной проверки, не исполнено органом исполнительной власти субъекта Российской Федерации (г. Москва).</w:t>
      </w:r>
    </w:p>
    <w:p w:rsidR="000D70F2" w:rsidRPr="000D70F2" w:rsidRDefault="000D70F2" w:rsidP="000D70F2">
      <w:pPr>
        <w:spacing w:after="0" w:line="240" w:lineRule="auto"/>
        <w:ind w:firstLine="709"/>
        <w:jc w:val="both"/>
        <w:rPr>
          <w:rFonts w:ascii="Times New Roman" w:hAnsi="Times New Roman"/>
          <w:sz w:val="28"/>
          <w:szCs w:val="28"/>
        </w:rPr>
      </w:pPr>
      <w:r w:rsidRPr="000D70F2">
        <w:rPr>
          <w:rFonts w:ascii="Times New Roman" w:hAnsi="Times New Roman"/>
          <w:sz w:val="28"/>
          <w:szCs w:val="28"/>
        </w:rPr>
        <w:t>По результатам проведенных контрольных мероприятий выдано 13 предписаний (Липецкая область - 1, г. Москва - 1, Московская область - 2, Пензенская область - 1, Республика Адыгея - 1, Республика Башкортостан - 1, Республика Татарстан - 1, Республика Тыва - 2, Рязанская область - 1, г.  Санкт-Петербург - 1, Челябинская область - 1), из них:</w:t>
      </w:r>
    </w:p>
    <w:p w:rsidR="000D70F2" w:rsidRPr="000D70F2" w:rsidRDefault="000D70F2" w:rsidP="000D70F2">
      <w:pPr>
        <w:spacing w:after="0" w:line="240" w:lineRule="auto"/>
        <w:ind w:firstLine="709"/>
        <w:jc w:val="both"/>
        <w:rPr>
          <w:rFonts w:ascii="Times New Roman" w:hAnsi="Times New Roman"/>
          <w:sz w:val="28"/>
          <w:szCs w:val="28"/>
        </w:rPr>
      </w:pPr>
      <w:r w:rsidRPr="000D70F2">
        <w:rPr>
          <w:rFonts w:ascii="Times New Roman" w:hAnsi="Times New Roman"/>
          <w:sz w:val="28"/>
          <w:szCs w:val="28"/>
        </w:rPr>
        <w:t>●</w:t>
      </w:r>
      <w:r w:rsidR="00DD181C">
        <w:rPr>
          <w:rFonts w:ascii="Times New Roman" w:hAnsi="Times New Roman"/>
          <w:sz w:val="28"/>
          <w:szCs w:val="28"/>
        </w:rPr>
        <w:t xml:space="preserve"> </w:t>
      </w:r>
      <w:r w:rsidRPr="000D70F2">
        <w:rPr>
          <w:rFonts w:ascii="Times New Roman" w:hAnsi="Times New Roman"/>
          <w:sz w:val="28"/>
          <w:szCs w:val="28"/>
        </w:rPr>
        <w:t>4 предписания не исполнены в установленный срок (Амурская область, Республика Северная Осетия-Алания (выданных по результатам контрольных мероприятий в 2016 году со сроком исполнения в 2017 году; Московская область, Республика Тыва));</w:t>
      </w:r>
    </w:p>
    <w:p w:rsidR="000D70F2" w:rsidRPr="000D70F2" w:rsidRDefault="000D70F2" w:rsidP="000D70F2">
      <w:pPr>
        <w:spacing w:after="0" w:line="240" w:lineRule="auto"/>
        <w:ind w:firstLine="709"/>
        <w:jc w:val="both"/>
        <w:rPr>
          <w:rFonts w:ascii="Times New Roman" w:hAnsi="Times New Roman"/>
          <w:sz w:val="28"/>
          <w:szCs w:val="28"/>
        </w:rPr>
      </w:pPr>
      <w:r w:rsidRPr="000D70F2">
        <w:rPr>
          <w:rFonts w:ascii="Times New Roman" w:hAnsi="Times New Roman"/>
          <w:sz w:val="28"/>
          <w:szCs w:val="28"/>
        </w:rPr>
        <w:lastRenderedPageBreak/>
        <w:t>●</w:t>
      </w:r>
      <w:r w:rsidR="00DD181C">
        <w:rPr>
          <w:rFonts w:ascii="Times New Roman" w:hAnsi="Times New Roman"/>
          <w:sz w:val="28"/>
          <w:szCs w:val="28"/>
        </w:rPr>
        <w:t xml:space="preserve"> </w:t>
      </w:r>
      <w:r w:rsidRPr="000D70F2">
        <w:rPr>
          <w:rFonts w:ascii="Times New Roman" w:hAnsi="Times New Roman"/>
          <w:sz w:val="28"/>
          <w:szCs w:val="28"/>
        </w:rPr>
        <w:t>1предписание выполнено с нарушением установленного срока (Республика Тыва).</w:t>
      </w:r>
    </w:p>
    <w:p w:rsidR="000D70F2" w:rsidRPr="000D70F2" w:rsidRDefault="000D70F2" w:rsidP="000D70F2">
      <w:pPr>
        <w:spacing w:after="0" w:line="240" w:lineRule="auto"/>
        <w:ind w:firstLine="709"/>
        <w:jc w:val="both"/>
        <w:rPr>
          <w:rFonts w:ascii="Times New Roman" w:hAnsi="Times New Roman"/>
          <w:sz w:val="28"/>
          <w:szCs w:val="28"/>
        </w:rPr>
      </w:pPr>
      <w:r w:rsidRPr="000D70F2">
        <w:rPr>
          <w:rFonts w:ascii="Times New Roman" w:hAnsi="Times New Roman"/>
          <w:sz w:val="28"/>
          <w:szCs w:val="28"/>
        </w:rPr>
        <w:t>Информация о выявленных нарушениях направлялась:</w:t>
      </w:r>
    </w:p>
    <w:p w:rsidR="000D70F2" w:rsidRPr="000D70F2" w:rsidRDefault="000D70F2" w:rsidP="000D70F2">
      <w:pPr>
        <w:spacing w:after="0" w:line="240" w:lineRule="auto"/>
        <w:ind w:firstLine="709"/>
        <w:jc w:val="both"/>
        <w:rPr>
          <w:rFonts w:ascii="Times New Roman" w:hAnsi="Times New Roman"/>
          <w:sz w:val="28"/>
          <w:szCs w:val="28"/>
        </w:rPr>
      </w:pPr>
      <w:r w:rsidRPr="000D70F2">
        <w:rPr>
          <w:rFonts w:ascii="Times New Roman" w:hAnsi="Times New Roman"/>
          <w:sz w:val="28"/>
          <w:szCs w:val="28"/>
        </w:rPr>
        <w:t>- в органы прокуратуры: Пензенской области, Рязанской области, Республики Татарстан, г. Санкт-Петербурга;</w:t>
      </w:r>
    </w:p>
    <w:p w:rsidR="000D70F2" w:rsidRPr="000D70F2" w:rsidRDefault="00021763" w:rsidP="000D70F2">
      <w:pPr>
        <w:spacing w:after="0" w:line="240" w:lineRule="auto"/>
        <w:ind w:firstLine="709"/>
        <w:jc w:val="both"/>
        <w:rPr>
          <w:rFonts w:ascii="Times New Roman" w:hAnsi="Times New Roman"/>
          <w:sz w:val="28"/>
          <w:szCs w:val="28"/>
        </w:rPr>
      </w:pPr>
      <w:r>
        <w:rPr>
          <w:rFonts w:ascii="Times New Roman" w:hAnsi="Times New Roman"/>
          <w:sz w:val="28"/>
          <w:szCs w:val="28"/>
        </w:rPr>
        <w:t>- в п</w:t>
      </w:r>
      <w:r w:rsidR="000D70F2" w:rsidRPr="000D70F2">
        <w:rPr>
          <w:rFonts w:ascii="Times New Roman" w:hAnsi="Times New Roman"/>
          <w:sz w:val="28"/>
          <w:szCs w:val="28"/>
        </w:rPr>
        <w:t xml:space="preserve">равительство субъекта Российской Федерации: </w:t>
      </w:r>
      <w:r w:rsidR="00DD181C" w:rsidRPr="000D70F2">
        <w:rPr>
          <w:rFonts w:ascii="Times New Roman" w:hAnsi="Times New Roman"/>
          <w:sz w:val="28"/>
          <w:szCs w:val="28"/>
        </w:rPr>
        <w:t>Республика Северная Осетия-Алания</w:t>
      </w:r>
      <w:r w:rsidR="00DD181C">
        <w:rPr>
          <w:rFonts w:ascii="Times New Roman" w:hAnsi="Times New Roman"/>
          <w:sz w:val="28"/>
          <w:szCs w:val="28"/>
        </w:rPr>
        <w:t>, Республика</w:t>
      </w:r>
      <w:r w:rsidR="000D70F2" w:rsidRPr="000D70F2">
        <w:rPr>
          <w:rFonts w:ascii="Times New Roman" w:hAnsi="Times New Roman"/>
          <w:sz w:val="28"/>
          <w:szCs w:val="28"/>
        </w:rPr>
        <w:t xml:space="preserve"> Тыва;</w:t>
      </w:r>
    </w:p>
    <w:p w:rsidR="000D70F2" w:rsidRPr="000D70F2" w:rsidRDefault="000D70F2" w:rsidP="000D70F2">
      <w:pPr>
        <w:spacing w:after="0" w:line="240" w:lineRule="auto"/>
        <w:ind w:firstLine="709"/>
        <w:jc w:val="both"/>
        <w:rPr>
          <w:rFonts w:ascii="Times New Roman" w:hAnsi="Times New Roman"/>
          <w:sz w:val="28"/>
          <w:szCs w:val="28"/>
        </w:rPr>
      </w:pPr>
      <w:r w:rsidRPr="000D70F2">
        <w:rPr>
          <w:rFonts w:ascii="Times New Roman" w:hAnsi="Times New Roman"/>
          <w:sz w:val="28"/>
          <w:szCs w:val="28"/>
        </w:rPr>
        <w:t>- Губернатору Рязанской области;</w:t>
      </w:r>
    </w:p>
    <w:p w:rsidR="000D70F2" w:rsidRPr="000D70F2" w:rsidRDefault="00021763" w:rsidP="000D70F2">
      <w:pPr>
        <w:spacing w:after="0" w:line="240" w:lineRule="auto"/>
        <w:ind w:firstLine="709"/>
        <w:jc w:val="both"/>
        <w:rPr>
          <w:rFonts w:ascii="Times New Roman" w:hAnsi="Times New Roman"/>
          <w:sz w:val="28"/>
          <w:szCs w:val="28"/>
        </w:rPr>
      </w:pPr>
      <w:r>
        <w:rPr>
          <w:rFonts w:ascii="Times New Roman" w:hAnsi="Times New Roman"/>
          <w:sz w:val="28"/>
          <w:szCs w:val="28"/>
        </w:rPr>
        <w:t xml:space="preserve">- Главному </w:t>
      </w:r>
      <w:r w:rsidR="00D31961">
        <w:rPr>
          <w:rFonts w:ascii="Times New Roman" w:hAnsi="Times New Roman"/>
          <w:sz w:val="28"/>
          <w:szCs w:val="28"/>
        </w:rPr>
        <w:t>ф</w:t>
      </w:r>
      <w:r w:rsidR="000D70F2" w:rsidRPr="000D70F2">
        <w:rPr>
          <w:rFonts w:ascii="Times New Roman" w:hAnsi="Times New Roman"/>
          <w:sz w:val="28"/>
          <w:szCs w:val="28"/>
        </w:rPr>
        <w:t>едеральному инспектору по Рязанской области аппарата полномочного представителя Презид</w:t>
      </w:r>
      <w:r w:rsidR="00D31961">
        <w:rPr>
          <w:rFonts w:ascii="Times New Roman" w:hAnsi="Times New Roman"/>
          <w:sz w:val="28"/>
          <w:szCs w:val="28"/>
        </w:rPr>
        <w:t>ента Российской Федерации в ЦФО.</w:t>
      </w:r>
    </w:p>
    <w:p w:rsidR="000D70F2" w:rsidRPr="000D70F2" w:rsidRDefault="000D70F2" w:rsidP="000D70F2">
      <w:pPr>
        <w:spacing w:after="0" w:line="240" w:lineRule="auto"/>
        <w:ind w:firstLine="709"/>
        <w:jc w:val="both"/>
        <w:rPr>
          <w:rFonts w:ascii="Times New Roman" w:hAnsi="Times New Roman"/>
          <w:sz w:val="28"/>
          <w:szCs w:val="28"/>
        </w:rPr>
      </w:pPr>
      <w:r w:rsidRPr="000D70F2">
        <w:rPr>
          <w:rFonts w:ascii="Times New Roman" w:hAnsi="Times New Roman"/>
          <w:sz w:val="28"/>
          <w:szCs w:val="28"/>
        </w:rPr>
        <w:t>По результатам проверок составлено 4 протокола по статье 19.5.21 КоАП РФ за н</w:t>
      </w:r>
      <w:r w:rsidR="00D31961">
        <w:rPr>
          <w:rFonts w:ascii="Times New Roman" w:eastAsia="Calibri" w:hAnsi="Times New Roman"/>
          <w:sz w:val="28"/>
          <w:szCs w:val="28"/>
          <w:lang w:eastAsia="en-US"/>
        </w:rPr>
        <w:t>е</w:t>
      </w:r>
      <w:r w:rsidRPr="000D70F2">
        <w:rPr>
          <w:rFonts w:ascii="Times New Roman" w:eastAsia="Calibri" w:hAnsi="Times New Roman"/>
          <w:sz w:val="28"/>
          <w:szCs w:val="28"/>
          <w:lang w:eastAsia="en-US"/>
        </w:rPr>
        <w:t>выполнение в установленный срок законного предписания, решения территориального органа федерального органа исполнительной власти, осуществляющего функции по контролю и надзору в сфере здравоохранения</w:t>
      </w:r>
      <w:r w:rsidRPr="000D70F2">
        <w:rPr>
          <w:rFonts w:ascii="Times New Roman" w:hAnsi="Times New Roman"/>
          <w:sz w:val="28"/>
          <w:szCs w:val="28"/>
        </w:rPr>
        <w:t xml:space="preserve"> (Амурская область - 1, Республика Северная Осетия-Алания – 1, Астраханская область – 1, Республика Тыва – 1).</w:t>
      </w:r>
    </w:p>
    <w:p w:rsidR="000D70F2" w:rsidRPr="000D70F2" w:rsidRDefault="000D70F2" w:rsidP="000D70F2">
      <w:pPr>
        <w:spacing w:after="0" w:line="240" w:lineRule="auto"/>
        <w:ind w:firstLine="709"/>
        <w:jc w:val="both"/>
        <w:rPr>
          <w:rFonts w:ascii="Times New Roman" w:hAnsi="Times New Roman"/>
          <w:sz w:val="28"/>
          <w:szCs w:val="28"/>
        </w:rPr>
      </w:pPr>
      <w:r w:rsidRPr="000D70F2">
        <w:rPr>
          <w:rFonts w:ascii="Times New Roman" w:hAnsi="Times New Roman"/>
          <w:sz w:val="28"/>
          <w:szCs w:val="28"/>
        </w:rPr>
        <w:t xml:space="preserve">Судом рассмотрено 3 протокола </w:t>
      </w:r>
      <w:r w:rsidR="00DD181C">
        <w:rPr>
          <w:rFonts w:ascii="Times New Roman" w:hAnsi="Times New Roman"/>
          <w:sz w:val="28"/>
          <w:szCs w:val="28"/>
        </w:rPr>
        <w:t xml:space="preserve">об административном правонарушении </w:t>
      </w:r>
      <w:r w:rsidRPr="000D70F2">
        <w:rPr>
          <w:rFonts w:ascii="Times New Roman" w:hAnsi="Times New Roman"/>
          <w:sz w:val="28"/>
          <w:szCs w:val="28"/>
        </w:rPr>
        <w:t>(Астраханская область, Республика Северная Осетия-Алания, Республика Тыва).</w:t>
      </w:r>
    </w:p>
    <w:p w:rsidR="000D70F2" w:rsidRPr="000D70F2" w:rsidRDefault="000D70F2" w:rsidP="00DD181C">
      <w:pPr>
        <w:spacing w:after="0" w:line="240" w:lineRule="auto"/>
        <w:ind w:firstLine="709"/>
        <w:jc w:val="both"/>
        <w:rPr>
          <w:rFonts w:ascii="Times New Roman" w:hAnsi="Times New Roman"/>
          <w:sz w:val="28"/>
          <w:szCs w:val="28"/>
        </w:rPr>
      </w:pPr>
      <w:r w:rsidRPr="000D70F2">
        <w:rPr>
          <w:rFonts w:ascii="Times New Roman" w:hAnsi="Times New Roman"/>
          <w:sz w:val="28"/>
          <w:szCs w:val="28"/>
        </w:rPr>
        <w:t>По решению суда вынесено 1 предупреждение (Астраханская область),</w:t>
      </w:r>
    </w:p>
    <w:p w:rsidR="000D70F2" w:rsidRPr="000D70F2" w:rsidRDefault="000D70F2" w:rsidP="00DD181C">
      <w:pPr>
        <w:spacing w:after="0" w:line="240" w:lineRule="auto"/>
        <w:jc w:val="both"/>
        <w:rPr>
          <w:rFonts w:ascii="Times New Roman" w:hAnsi="Times New Roman"/>
          <w:sz w:val="28"/>
          <w:szCs w:val="28"/>
        </w:rPr>
      </w:pPr>
      <w:r w:rsidRPr="000D70F2">
        <w:rPr>
          <w:rFonts w:ascii="Times New Roman" w:hAnsi="Times New Roman"/>
          <w:sz w:val="28"/>
          <w:szCs w:val="28"/>
        </w:rPr>
        <w:t xml:space="preserve"> наложено 2 штрафа (Республика Северная Осетия-Алания, Республика Тыва).</w:t>
      </w:r>
    </w:p>
    <w:p w:rsidR="000D70F2" w:rsidRPr="000D70F2" w:rsidRDefault="000D70F2" w:rsidP="000D70F2">
      <w:pPr>
        <w:spacing w:after="0" w:line="240" w:lineRule="auto"/>
        <w:ind w:firstLine="709"/>
        <w:jc w:val="both"/>
        <w:rPr>
          <w:rFonts w:ascii="Times New Roman" w:hAnsi="Times New Roman"/>
          <w:sz w:val="28"/>
          <w:szCs w:val="28"/>
        </w:rPr>
      </w:pPr>
      <w:r w:rsidRPr="000D70F2">
        <w:rPr>
          <w:rFonts w:ascii="Times New Roman" w:hAnsi="Times New Roman"/>
          <w:sz w:val="28"/>
          <w:szCs w:val="28"/>
        </w:rPr>
        <w:t>Сумма наложенных штрафов составила 60 тыс. руб. (Республика Северная Осетия-Алания - 30 тыс. руб., Республика Тыва - 30 тыс. руб.).</w:t>
      </w:r>
    </w:p>
    <w:p w:rsidR="000D70F2" w:rsidRPr="000D70F2" w:rsidRDefault="000D70F2" w:rsidP="000D70F2">
      <w:pPr>
        <w:spacing w:after="0" w:line="240" w:lineRule="auto"/>
        <w:ind w:firstLine="709"/>
        <w:jc w:val="both"/>
        <w:rPr>
          <w:rFonts w:ascii="Times New Roman" w:hAnsi="Times New Roman"/>
          <w:sz w:val="28"/>
          <w:szCs w:val="28"/>
        </w:rPr>
      </w:pPr>
      <w:r w:rsidRPr="000D70F2">
        <w:rPr>
          <w:rFonts w:ascii="Times New Roman" w:hAnsi="Times New Roman"/>
          <w:sz w:val="28"/>
          <w:szCs w:val="28"/>
        </w:rPr>
        <w:t>Сумма взысканных штрафов составила 60 тыс. руб. (Республика Северная Осетия-Алания - 30 тыс. руб., Республика Тыва - 30 тыс. руб.).</w:t>
      </w:r>
    </w:p>
    <w:p w:rsidR="000D70F2" w:rsidRPr="000D70F2" w:rsidRDefault="00DD181C" w:rsidP="000D70F2">
      <w:pPr>
        <w:spacing w:after="0" w:line="240" w:lineRule="auto"/>
        <w:ind w:firstLine="709"/>
        <w:jc w:val="both"/>
        <w:rPr>
          <w:rFonts w:ascii="Times New Roman" w:hAnsi="Times New Roman"/>
          <w:sz w:val="28"/>
          <w:szCs w:val="28"/>
        </w:rPr>
      </w:pPr>
      <w:r>
        <w:rPr>
          <w:rFonts w:ascii="Times New Roman" w:hAnsi="Times New Roman"/>
          <w:sz w:val="28"/>
          <w:szCs w:val="28"/>
        </w:rPr>
        <w:t>Таким образом</w:t>
      </w:r>
      <w:r w:rsidR="00D31961">
        <w:rPr>
          <w:rFonts w:ascii="Times New Roman" w:hAnsi="Times New Roman"/>
          <w:sz w:val="28"/>
          <w:szCs w:val="28"/>
        </w:rPr>
        <w:t>,</w:t>
      </w:r>
      <w:r>
        <w:rPr>
          <w:rFonts w:ascii="Times New Roman" w:hAnsi="Times New Roman"/>
          <w:sz w:val="28"/>
          <w:szCs w:val="28"/>
        </w:rPr>
        <w:t xml:space="preserve"> п</w:t>
      </w:r>
      <w:r w:rsidR="000D70F2" w:rsidRPr="000D70F2">
        <w:rPr>
          <w:rFonts w:ascii="Times New Roman" w:hAnsi="Times New Roman"/>
          <w:sz w:val="28"/>
          <w:szCs w:val="28"/>
        </w:rPr>
        <w:t>о итогам 2017 года Росздравнадзором установлено, что полномочия по лицензированию, переданные для исполнения в субъекты Российской Федерации, исполнены не в полном объеме</w:t>
      </w:r>
      <w:r>
        <w:rPr>
          <w:rFonts w:ascii="Times New Roman" w:hAnsi="Times New Roman"/>
          <w:sz w:val="28"/>
          <w:szCs w:val="28"/>
        </w:rPr>
        <w:t xml:space="preserve"> в отдельных органах исполнительной власти субъектов Российской Федерации</w:t>
      </w:r>
      <w:r w:rsidR="000D70F2" w:rsidRPr="000D70F2">
        <w:rPr>
          <w:rFonts w:ascii="Times New Roman" w:hAnsi="Times New Roman"/>
          <w:sz w:val="28"/>
          <w:szCs w:val="28"/>
        </w:rPr>
        <w:t>.</w:t>
      </w:r>
    </w:p>
    <w:p w:rsidR="000D70F2" w:rsidRPr="000D70F2" w:rsidRDefault="000D70F2" w:rsidP="000D70F2">
      <w:pPr>
        <w:spacing w:after="0" w:line="240" w:lineRule="auto"/>
        <w:ind w:firstLine="709"/>
        <w:jc w:val="both"/>
        <w:rPr>
          <w:rFonts w:ascii="Times New Roman" w:hAnsi="Times New Roman"/>
          <w:sz w:val="28"/>
          <w:szCs w:val="28"/>
        </w:rPr>
      </w:pPr>
      <w:r w:rsidRPr="000D70F2">
        <w:rPr>
          <w:rFonts w:ascii="Times New Roman" w:hAnsi="Times New Roman"/>
          <w:sz w:val="28"/>
          <w:szCs w:val="28"/>
        </w:rPr>
        <w:t>С целью повышения результативности осуществления органами исполнительной власти переданных полномочий по лицензированию отдельных видов деятельности территориальными органами Росздравнадзора по субъектам Российской Федерации в течение года оказывалась консультативная и методическая помощь сотрудникам лицензирующих органов субъектов Российской Федерации.</w:t>
      </w:r>
    </w:p>
    <w:p w:rsidR="000D70F2" w:rsidRPr="000D70F2" w:rsidRDefault="000D70F2" w:rsidP="000D70F2">
      <w:pPr>
        <w:spacing w:after="0" w:line="240" w:lineRule="auto"/>
        <w:ind w:firstLine="709"/>
        <w:jc w:val="both"/>
        <w:rPr>
          <w:rFonts w:ascii="Times New Roman" w:hAnsi="Times New Roman"/>
          <w:sz w:val="28"/>
          <w:szCs w:val="28"/>
        </w:rPr>
      </w:pPr>
      <w:r w:rsidRPr="000D70F2">
        <w:rPr>
          <w:rFonts w:ascii="Times New Roman" w:hAnsi="Times New Roman"/>
          <w:sz w:val="28"/>
          <w:szCs w:val="28"/>
        </w:rPr>
        <w:t>Повышению эффективности осуществления лицензирования в сфере здравоохранения также способствует размещение информации по вопросам лицензирования отдельных видов деятельности в доступных печатных средствах массовой информации, в том числе информационные материалы размещались в научно- практическом журнале для специалистов в сфере здравоохранения и фармацевтической деятельности «Вестник Росздравнадзора», проведение «круглых столов» по вопросам лицензирования, соблюдение принципа открытости информации о деятельности государственных органов, регулярное проведение социологических опросов и мониторинга по вопросу качества оказания услуг по лицензированию.</w:t>
      </w:r>
    </w:p>
    <w:p w:rsidR="00D31961" w:rsidRDefault="00D31961" w:rsidP="000D70F2">
      <w:pPr>
        <w:pStyle w:val="1"/>
      </w:pPr>
    </w:p>
    <w:p w:rsidR="00D31961" w:rsidRDefault="00D31961" w:rsidP="000D70F2">
      <w:pPr>
        <w:pStyle w:val="1"/>
      </w:pPr>
    </w:p>
    <w:p w:rsidR="00802A3E" w:rsidRPr="00AC2F43" w:rsidRDefault="00C83FB7" w:rsidP="000D70F2">
      <w:pPr>
        <w:pStyle w:val="1"/>
        <w:rPr>
          <w:b w:val="0"/>
        </w:rPr>
      </w:pPr>
      <w:r w:rsidRPr="00AC2F43">
        <w:t>4</w:t>
      </w:r>
      <w:r w:rsidR="00606A0F" w:rsidRPr="00AC2F43">
        <w:t>.</w:t>
      </w:r>
      <w:r w:rsidR="00976F56" w:rsidRPr="00AC2F43">
        <w:t xml:space="preserve"> </w:t>
      </w:r>
      <w:r w:rsidR="00864DE3" w:rsidRPr="00AC2F43">
        <w:t>РАЗДЕЛ</w:t>
      </w:r>
    </w:p>
    <w:p w:rsidR="001630B0" w:rsidRPr="00AC2F43" w:rsidRDefault="00A91C84" w:rsidP="00864DE3">
      <w:pPr>
        <w:jc w:val="center"/>
        <w:rPr>
          <w:rFonts w:ascii="Times New Roman" w:hAnsi="Times New Roman"/>
          <w:b/>
          <w:sz w:val="28"/>
          <w:szCs w:val="28"/>
        </w:rPr>
      </w:pPr>
      <w:r w:rsidRPr="00AC2F43">
        <w:rPr>
          <w:rFonts w:ascii="Times New Roman" w:hAnsi="Times New Roman"/>
          <w:b/>
          <w:sz w:val="28"/>
          <w:szCs w:val="28"/>
        </w:rPr>
        <w:t>АНАЛИЗ И ОЦЕН</w:t>
      </w:r>
      <w:r w:rsidR="00864DE3" w:rsidRPr="00AC2F43">
        <w:rPr>
          <w:rFonts w:ascii="Times New Roman" w:hAnsi="Times New Roman"/>
          <w:b/>
          <w:sz w:val="28"/>
          <w:szCs w:val="28"/>
        </w:rPr>
        <w:t>КА ЭФФЕКТИВНОСТИ ЛИЦЕНЗИРОВАНИЯ</w:t>
      </w:r>
    </w:p>
    <w:p w:rsidR="00314815" w:rsidRPr="00AC2F43" w:rsidRDefault="00314815" w:rsidP="004E7068">
      <w:pPr>
        <w:spacing w:after="0" w:line="240" w:lineRule="auto"/>
        <w:ind w:firstLine="709"/>
        <w:jc w:val="both"/>
        <w:rPr>
          <w:rFonts w:ascii="Times New Roman" w:hAnsi="Times New Roman"/>
          <w:iCs/>
          <w:sz w:val="28"/>
          <w:szCs w:val="28"/>
        </w:rPr>
      </w:pPr>
    </w:p>
    <w:p w:rsidR="009A5FD3" w:rsidRPr="00AC2F43" w:rsidRDefault="00C83FB7" w:rsidP="0081034F">
      <w:pPr>
        <w:spacing w:after="0" w:line="240" w:lineRule="auto"/>
        <w:ind w:firstLine="284"/>
        <w:jc w:val="center"/>
        <w:rPr>
          <w:rFonts w:ascii="Times New Roman" w:hAnsi="Times New Roman"/>
          <w:i/>
          <w:iCs/>
          <w:sz w:val="28"/>
          <w:szCs w:val="28"/>
        </w:rPr>
      </w:pPr>
      <w:r w:rsidRPr="00AC2F43">
        <w:rPr>
          <w:rFonts w:ascii="Times New Roman" w:hAnsi="Times New Roman"/>
          <w:b/>
          <w:i/>
          <w:iCs/>
          <w:sz w:val="28"/>
          <w:szCs w:val="28"/>
        </w:rPr>
        <w:t>4.</w:t>
      </w:r>
      <w:r w:rsidR="000E7A4E" w:rsidRPr="00AC2F43">
        <w:rPr>
          <w:rFonts w:ascii="Times New Roman" w:hAnsi="Times New Roman"/>
          <w:b/>
          <w:i/>
          <w:iCs/>
          <w:sz w:val="28"/>
          <w:szCs w:val="28"/>
        </w:rPr>
        <w:t>1</w:t>
      </w:r>
      <w:r w:rsidRPr="00AC2F43">
        <w:rPr>
          <w:rFonts w:ascii="Times New Roman" w:hAnsi="Times New Roman"/>
          <w:b/>
          <w:i/>
          <w:iCs/>
          <w:sz w:val="28"/>
          <w:szCs w:val="28"/>
        </w:rPr>
        <w:t>.</w:t>
      </w:r>
      <w:r w:rsidRPr="00AC2F43">
        <w:rPr>
          <w:rFonts w:ascii="Times New Roman" w:hAnsi="Times New Roman"/>
          <w:i/>
          <w:iCs/>
          <w:sz w:val="28"/>
          <w:szCs w:val="28"/>
        </w:rPr>
        <w:t xml:space="preserve"> </w:t>
      </w:r>
      <w:r w:rsidRPr="00AC2F43">
        <w:rPr>
          <w:rFonts w:ascii="Times New Roman" w:hAnsi="Times New Roman"/>
          <w:b/>
          <w:i/>
          <w:iCs/>
          <w:sz w:val="28"/>
          <w:szCs w:val="28"/>
        </w:rPr>
        <w:t>Показатели эффективности</w:t>
      </w:r>
      <w:r w:rsidRPr="00AC2F43">
        <w:rPr>
          <w:rFonts w:ascii="Times New Roman" w:hAnsi="Times New Roman"/>
          <w:i/>
          <w:iCs/>
          <w:sz w:val="28"/>
          <w:szCs w:val="28"/>
        </w:rPr>
        <w:t xml:space="preserve"> </w:t>
      </w:r>
    </w:p>
    <w:p w:rsidR="009A5FD3" w:rsidRPr="00AC2F43" w:rsidRDefault="0055428E" w:rsidP="005C46E3">
      <w:pPr>
        <w:spacing w:after="0" w:line="240" w:lineRule="auto"/>
        <w:jc w:val="center"/>
        <w:rPr>
          <w:rFonts w:ascii="Times New Roman" w:hAnsi="Times New Roman"/>
          <w:b/>
          <w:i/>
          <w:iCs/>
          <w:sz w:val="28"/>
          <w:szCs w:val="24"/>
        </w:rPr>
      </w:pPr>
      <w:r w:rsidRPr="00AC2F43">
        <w:rPr>
          <w:rFonts w:ascii="Times New Roman" w:hAnsi="Times New Roman"/>
          <w:b/>
          <w:i/>
          <w:iCs/>
          <w:sz w:val="28"/>
          <w:szCs w:val="24"/>
        </w:rPr>
        <w:t>л</w:t>
      </w:r>
      <w:r w:rsidR="009A5FD3" w:rsidRPr="00AC2F43">
        <w:rPr>
          <w:rFonts w:ascii="Times New Roman" w:hAnsi="Times New Roman"/>
          <w:b/>
          <w:i/>
          <w:iCs/>
          <w:sz w:val="28"/>
          <w:szCs w:val="24"/>
        </w:rPr>
        <w:t>ицензировани</w:t>
      </w:r>
      <w:r w:rsidRPr="00AC2F43">
        <w:rPr>
          <w:rFonts w:ascii="Times New Roman" w:hAnsi="Times New Roman"/>
          <w:b/>
          <w:i/>
          <w:iCs/>
          <w:sz w:val="28"/>
          <w:szCs w:val="24"/>
        </w:rPr>
        <w:t>я</w:t>
      </w:r>
      <w:r w:rsidR="009A5FD3" w:rsidRPr="00AC2F43">
        <w:rPr>
          <w:rFonts w:ascii="Times New Roman" w:hAnsi="Times New Roman"/>
          <w:i/>
          <w:iCs/>
          <w:sz w:val="28"/>
          <w:szCs w:val="24"/>
        </w:rPr>
        <w:t xml:space="preserve"> </w:t>
      </w:r>
      <w:r w:rsidR="009A5FD3" w:rsidRPr="00AC2F43">
        <w:rPr>
          <w:rFonts w:ascii="Times New Roman" w:hAnsi="Times New Roman"/>
          <w:b/>
          <w:i/>
          <w:iCs/>
          <w:sz w:val="28"/>
          <w:szCs w:val="24"/>
        </w:rPr>
        <w:t>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p>
    <w:p w:rsidR="003E443F" w:rsidRPr="00AC2F43" w:rsidRDefault="003E443F" w:rsidP="005C46E3">
      <w:pPr>
        <w:spacing w:after="0" w:line="240" w:lineRule="auto"/>
        <w:jc w:val="center"/>
        <w:rPr>
          <w:rFonts w:ascii="Times New Roman" w:hAnsi="Times New Roman"/>
          <w:b/>
          <w:i/>
          <w:iCs/>
          <w:sz w:val="28"/>
          <w:szCs w:val="28"/>
        </w:rPr>
      </w:pPr>
    </w:p>
    <w:p w:rsidR="00724D2B" w:rsidRPr="00B37F76" w:rsidRDefault="00724D2B" w:rsidP="00724D2B">
      <w:pPr>
        <w:autoSpaceDE w:val="0"/>
        <w:autoSpaceDN w:val="0"/>
        <w:adjustRightInd w:val="0"/>
        <w:spacing w:after="0" w:line="240" w:lineRule="auto"/>
        <w:ind w:firstLine="540"/>
        <w:jc w:val="both"/>
        <w:rPr>
          <w:rFonts w:ascii="Times New Roman" w:hAnsi="Times New Roman"/>
          <w:bCs/>
          <w:iCs/>
          <w:color w:val="000000"/>
          <w:sz w:val="28"/>
          <w:szCs w:val="28"/>
        </w:rPr>
      </w:pPr>
      <w:r w:rsidRPr="00B37F76">
        <w:rPr>
          <w:rFonts w:ascii="Times New Roman" w:hAnsi="Times New Roman"/>
          <w:bCs/>
          <w:iCs/>
          <w:color w:val="000000"/>
          <w:sz w:val="28"/>
          <w:szCs w:val="28"/>
        </w:rPr>
        <w:t xml:space="preserve">В порядке, </w:t>
      </w:r>
      <w:r w:rsidRPr="00B37F76">
        <w:rPr>
          <w:rFonts w:ascii="Times New Roman" w:hAnsi="Times New Roman"/>
          <w:iCs/>
          <w:color w:val="000000"/>
          <w:sz w:val="28"/>
          <w:szCs w:val="28"/>
        </w:rPr>
        <w:t xml:space="preserve">установленном Федеральным законом от 4 мая 2011 г. № 99-ФЗ «О лицензировании отдельных видов деятельности» и Положением о лицензировании медицинской  деятельности </w:t>
      </w:r>
      <w:r w:rsidRPr="00B37F76">
        <w:rPr>
          <w:rFonts w:ascii="Times New Roman" w:hAnsi="Times New Roman"/>
          <w:color w:val="000000"/>
          <w:sz w:val="28"/>
          <w:szCs w:val="28"/>
        </w:rPr>
        <w:t xml:space="preserve">(за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утвержденным постановлением Правительства Российской Федерации от 16 апреля 2012 г. № 291, </w:t>
      </w:r>
      <w:r w:rsidRPr="00B37F76">
        <w:rPr>
          <w:rFonts w:ascii="Times New Roman" w:hAnsi="Times New Roman"/>
          <w:iCs/>
          <w:color w:val="000000"/>
          <w:sz w:val="28"/>
          <w:szCs w:val="28"/>
        </w:rPr>
        <w:t xml:space="preserve">в 2017 году Росздравнадзором </w:t>
      </w:r>
      <w:r w:rsidRPr="00B37F76">
        <w:rPr>
          <w:rFonts w:ascii="Times New Roman" w:hAnsi="Times New Roman"/>
          <w:bCs/>
          <w:iCs/>
          <w:color w:val="000000"/>
          <w:sz w:val="28"/>
          <w:szCs w:val="28"/>
        </w:rPr>
        <w:t xml:space="preserve">рассмотрено </w:t>
      </w:r>
      <w:r w:rsidR="005611F2">
        <w:rPr>
          <w:rFonts w:ascii="Times New Roman" w:hAnsi="Times New Roman"/>
          <w:bCs/>
          <w:iCs/>
          <w:color w:val="000000"/>
          <w:sz w:val="28"/>
          <w:szCs w:val="28"/>
        </w:rPr>
        <w:t xml:space="preserve"> </w:t>
      </w:r>
      <w:r w:rsidR="00D31961">
        <w:rPr>
          <w:rFonts w:ascii="Times New Roman" w:hAnsi="Times New Roman"/>
          <w:bCs/>
          <w:iCs/>
          <w:color w:val="000000"/>
          <w:sz w:val="28"/>
          <w:szCs w:val="28"/>
        </w:rPr>
        <w:t>1 774 заявления</w:t>
      </w:r>
      <w:r w:rsidRPr="00B37F76">
        <w:rPr>
          <w:rFonts w:ascii="Times New Roman" w:hAnsi="Times New Roman"/>
          <w:bCs/>
          <w:iCs/>
          <w:color w:val="000000"/>
          <w:sz w:val="28"/>
          <w:szCs w:val="28"/>
        </w:rPr>
        <w:t xml:space="preserve"> от соискателей лицензий и лицензиатов на предоставление услуги по лицензирова</w:t>
      </w:r>
      <w:r w:rsidRPr="00B37F76">
        <w:rPr>
          <w:rFonts w:ascii="Times New Roman" w:hAnsi="Times New Roman"/>
          <w:iCs/>
          <w:color w:val="000000"/>
          <w:sz w:val="28"/>
          <w:szCs w:val="28"/>
        </w:rPr>
        <w:t>нию</w:t>
      </w:r>
      <w:r w:rsidRPr="00B37F76">
        <w:rPr>
          <w:rFonts w:ascii="Times New Roman" w:hAnsi="Times New Roman"/>
          <w:bCs/>
          <w:iCs/>
          <w:color w:val="000000"/>
          <w:sz w:val="28"/>
          <w:szCs w:val="28"/>
        </w:rPr>
        <w:t xml:space="preserve"> медицинской деятельности (в 2016 году – 1 860</w:t>
      </w:r>
      <w:r w:rsidRPr="00B37F76">
        <w:rPr>
          <w:rFonts w:ascii="Times New Roman" w:hAnsi="Times New Roman"/>
          <w:iCs/>
          <w:color w:val="000000"/>
          <w:sz w:val="28"/>
          <w:szCs w:val="28"/>
        </w:rPr>
        <w:t>)</w:t>
      </w:r>
      <w:r w:rsidRPr="00B37F76">
        <w:rPr>
          <w:rFonts w:ascii="Times New Roman" w:hAnsi="Times New Roman"/>
          <w:bCs/>
          <w:iCs/>
          <w:color w:val="000000"/>
          <w:sz w:val="28"/>
          <w:szCs w:val="28"/>
        </w:rPr>
        <w:t>.</w:t>
      </w:r>
    </w:p>
    <w:p w:rsidR="00724D2B" w:rsidRPr="00B37F76" w:rsidRDefault="00724D2B" w:rsidP="00724D2B">
      <w:pPr>
        <w:autoSpaceDE w:val="0"/>
        <w:autoSpaceDN w:val="0"/>
        <w:adjustRightInd w:val="0"/>
        <w:spacing w:after="0" w:line="240" w:lineRule="auto"/>
        <w:ind w:firstLine="540"/>
        <w:jc w:val="both"/>
        <w:rPr>
          <w:rFonts w:ascii="Times New Roman" w:hAnsi="Times New Roman"/>
          <w:color w:val="000000"/>
          <w:sz w:val="28"/>
          <w:szCs w:val="28"/>
        </w:rPr>
      </w:pPr>
      <w:r w:rsidRPr="00B37F76">
        <w:rPr>
          <w:rFonts w:ascii="Times New Roman" w:hAnsi="Times New Roman"/>
          <w:bCs/>
          <w:iCs/>
          <w:color w:val="000000"/>
          <w:sz w:val="28"/>
          <w:szCs w:val="28"/>
        </w:rPr>
        <w:t>Рассмотрено заявлений на:</w:t>
      </w:r>
    </w:p>
    <w:p w:rsidR="00724D2B" w:rsidRPr="00B37F76" w:rsidRDefault="00724D2B" w:rsidP="00724D2B">
      <w:pPr>
        <w:spacing w:after="0" w:line="240" w:lineRule="auto"/>
        <w:ind w:firstLine="540"/>
        <w:jc w:val="both"/>
        <w:rPr>
          <w:rFonts w:ascii="Times New Roman" w:hAnsi="Times New Roman"/>
          <w:iCs/>
          <w:color w:val="000000"/>
          <w:sz w:val="28"/>
          <w:szCs w:val="28"/>
        </w:rPr>
      </w:pPr>
      <w:r w:rsidRPr="00B37F76">
        <w:rPr>
          <w:rFonts w:ascii="Times New Roman" w:hAnsi="Times New Roman"/>
          <w:iCs/>
          <w:color w:val="000000"/>
          <w:sz w:val="28"/>
          <w:szCs w:val="28"/>
        </w:rPr>
        <w:t xml:space="preserve">предоставление лицензии </w:t>
      </w:r>
      <w:r w:rsidRPr="00B37F76">
        <w:rPr>
          <w:rFonts w:ascii="Times New Roman" w:hAnsi="Times New Roman"/>
          <w:bCs/>
          <w:iCs/>
          <w:color w:val="000000"/>
          <w:sz w:val="28"/>
          <w:szCs w:val="28"/>
        </w:rPr>
        <w:t xml:space="preserve">- 281 </w:t>
      </w:r>
      <w:r w:rsidRPr="00B37F76">
        <w:rPr>
          <w:rFonts w:ascii="Times New Roman" w:hAnsi="Times New Roman"/>
          <w:iCs/>
          <w:color w:val="000000"/>
          <w:sz w:val="28"/>
          <w:szCs w:val="28"/>
        </w:rPr>
        <w:t xml:space="preserve"> (в 2016 году - 285</w:t>
      </w:r>
      <w:r w:rsidRPr="00B37F76">
        <w:rPr>
          <w:rFonts w:ascii="Times New Roman" w:hAnsi="Times New Roman"/>
          <w:bCs/>
          <w:iCs/>
          <w:color w:val="000000"/>
          <w:sz w:val="28"/>
          <w:szCs w:val="28"/>
        </w:rPr>
        <w:t>)</w:t>
      </w:r>
      <w:r w:rsidRPr="00B37F76">
        <w:rPr>
          <w:rFonts w:ascii="Times New Roman" w:hAnsi="Times New Roman"/>
          <w:iCs/>
          <w:color w:val="000000"/>
          <w:sz w:val="28"/>
          <w:szCs w:val="28"/>
        </w:rPr>
        <w:t>;</w:t>
      </w:r>
    </w:p>
    <w:p w:rsidR="00724D2B" w:rsidRPr="00B37F76" w:rsidRDefault="00724D2B" w:rsidP="00724D2B">
      <w:pPr>
        <w:spacing w:after="0" w:line="240" w:lineRule="auto"/>
        <w:ind w:firstLine="540"/>
        <w:jc w:val="both"/>
        <w:rPr>
          <w:rFonts w:ascii="Times New Roman" w:hAnsi="Times New Roman"/>
          <w:bCs/>
          <w:iCs/>
          <w:color w:val="000000"/>
          <w:sz w:val="28"/>
          <w:szCs w:val="28"/>
        </w:rPr>
      </w:pPr>
      <w:r w:rsidRPr="00B37F76">
        <w:rPr>
          <w:rFonts w:ascii="Times New Roman" w:hAnsi="Times New Roman"/>
          <w:bCs/>
          <w:iCs/>
          <w:color w:val="000000"/>
          <w:sz w:val="28"/>
          <w:szCs w:val="28"/>
        </w:rPr>
        <w:t xml:space="preserve">переоформление лицензии - 1079 (в 2016 году – </w:t>
      </w:r>
      <w:r w:rsidRPr="00B37F76">
        <w:rPr>
          <w:rFonts w:ascii="Times New Roman" w:hAnsi="Times New Roman"/>
          <w:iCs/>
          <w:color w:val="000000"/>
          <w:sz w:val="28"/>
          <w:szCs w:val="28"/>
        </w:rPr>
        <w:t>1331</w:t>
      </w:r>
      <w:r w:rsidRPr="00B37F76">
        <w:rPr>
          <w:rFonts w:ascii="Times New Roman" w:hAnsi="Times New Roman"/>
          <w:bCs/>
          <w:iCs/>
          <w:color w:val="000000"/>
          <w:sz w:val="28"/>
          <w:szCs w:val="28"/>
        </w:rPr>
        <w:t>);</w:t>
      </w:r>
    </w:p>
    <w:p w:rsidR="00724D2B" w:rsidRPr="00B37F76" w:rsidRDefault="00724D2B" w:rsidP="00724D2B">
      <w:pPr>
        <w:spacing w:after="0" w:line="240" w:lineRule="auto"/>
        <w:ind w:firstLine="540"/>
        <w:jc w:val="both"/>
        <w:rPr>
          <w:rFonts w:ascii="Times New Roman" w:hAnsi="Times New Roman"/>
          <w:bCs/>
          <w:iCs/>
          <w:color w:val="000000"/>
          <w:sz w:val="28"/>
          <w:szCs w:val="28"/>
        </w:rPr>
      </w:pPr>
      <w:r w:rsidRPr="00B37F76">
        <w:rPr>
          <w:rFonts w:ascii="Times New Roman" w:hAnsi="Times New Roman"/>
          <w:bCs/>
          <w:iCs/>
          <w:color w:val="000000"/>
          <w:sz w:val="28"/>
          <w:szCs w:val="28"/>
        </w:rPr>
        <w:t xml:space="preserve">прекращение действия лицензии – 347 </w:t>
      </w:r>
      <w:r w:rsidRPr="00B37F76">
        <w:rPr>
          <w:rFonts w:ascii="Times New Roman" w:hAnsi="Times New Roman"/>
          <w:iCs/>
          <w:color w:val="000000"/>
          <w:sz w:val="28"/>
          <w:szCs w:val="28"/>
        </w:rPr>
        <w:t>(в 2016 году-</w:t>
      </w:r>
      <w:r w:rsidRPr="00B37F76">
        <w:rPr>
          <w:rFonts w:ascii="Times New Roman" w:hAnsi="Times New Roman"/>
          <w:bCs/>
          <w:iCs/>
          <w:color w:val="000000"/>
          <w:sz w:val="28"/>
          <w:szCs w:val="28"/>
        </w:rPr>
        <w:t>193);</w:t>
      </w:r>
    </w:p>
    <w:p w:rsidR="00724D2B" w:rsidRPr="00B37F76" w:rsidRDefault="00724D2B" w:rsidP="00724D2B">
      <w:pPr>
        <w:spacing w:after="0" w:line="240" w:lineRule="auto"/>
        <w:ind w:firstLine="540"/>
        <w:jc w:val="both"/>
        <w:rPr>
          <w:rFonts w:ascii="Times New Roman" w:hAnsi="Times New Roman"/>
          <w:bCs/>
          <w:iCs/>
          <w:color w:val="000000"/>
          <w:sz w:val="28"/>
          <w:szCs w:val="28"/>
        </w:rPr>
      </w:pPr>
      <w:r w:rsidRPr="00B37F76">
        <w:rPr>
          <w:rFonts w:ascii="Times New Roman" w:hAnsi="Times New Roman"/>
          <w:bCs/>
          <w:iCs/>
          <w:color w:val="000000"/>
          <w:sz w:val="28"/>
          <w:szCs w:val="28"/>
        </w:rPr>
        <w:t>выдачу дубликата лицензии, копии лицензии - 14 (в 2016 году – 17).</w:t>
      </w:r>
    </w:p>
    <w:p w:rsidR="00724D2B" w:rsidRPr="00B37F76" w:rsidRDefault="00724D2B" w:rsidP="00724D2B">
      <w:pPr>
        <w:spacing w:after="0" w:line="240" w:lineRule="auto"/>
        <w:ind w:firstLine="540"/>
        <w:jc w:val="both"/>
        <w:rPr>
          <w:rFonts w:ascii="Times New Roman" w:hAnsi="Times New Roman"/>
          <w:bCs/>
          <w:iCs/>
          <w:color w:val="000000"/>
          <w:sz w:val="28"/>
          <w:szCs w:val="28"/>
        </w:rPr>
      </w:pPr>
      <w:r w:rsidRPr="00B37F76">
        <w:rPr>
          <w:rFonts w:ascii="Times New Roman" w:hAnsi="Times New Roman"/>
          <w:bCs/>
          <w:iCs/>
          <w:color w:val="000000"/>
          <w:sz w:val="28"/>
          <w:szCs w:val="28"/>
        </w:rPr>
        <w:t>В электронном виде поступило 53 заявления (в 2016 году – 34).</w:t>
      </w:r>
    </w:p>
    <w:p w:rsidR="00724D2B" w:rsidRPr="00B37F76" w:rsidRDefault="00724D2B" w:rsidP="00724D2B">
      <w:pPr>
        <w:spacing w:after="0" w:line="240" w:lineRule="auto"/>
        <w:jc w:val="both"/>
        <w:rPr>
          <w:rFonts w:ascii="Times New Roman" w:hAnsi="Times New Roman"/>
          <w:bCs/>
          <w:iCs/>
          <w:color w:val="000000"/>
          <w:sz w:val="28"/>
          <w:szCs w:val="28"/>
        </w:rPr>
      </w:pP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418"/>
        <w:gridCol w:w="1559"/>
        <w:gridCol w:w="1417"/>
        <w:gridCol w:w="1701"/>
      </w:tblGrid>
      <w:tr w:rsidR="00724D2B" w:rsidRPr="00B37F76" w:rsidTr="00724D2B">
        <w:tc>
          <w:tcPr>
            <w:tcW w:w="3544" w:type="dxa"/>
            <w:tcBorders>
              <w:top w:val="single" w:sz="4" w:space="0" w:color="auto"/>
              <w:left w:val="single" w:sz="4" w:space="0" w:color="auto"/>
              <w:bottom w:val="single" w:sz="4" w:space="0" w:color="auto"/>
              <w:right w:val="single" w:sz="4" w:space="0" w:color="auto"/>
            </w:tcBorders>
          </w:tcPr>
          <w:p w:rsidR="00724D2B" w:rsidRPr="00B37F76" w:rsidRDefault="00724D2B" w:rsidP="00724D2B">
            <w:pPr>
              <w:spacing w:after="0" w:line="240" w:lineRule="auto"/>
              <w:jc w:val="both"/>
              <w:rPr>
                <w:rFonts w:ascii="Times New Roman" w:hAnsi="Times New Roman"/>
                <w:b/>
                <w:bCs/>
                <w:iCs/>
                <w:color w:val="000000"/>
                <w:sz w:val="28"/>
                <w:szCs w:val="28"/>
              </w:rPr>
            </w:pPr>
            <w:r w:rsidRPr="00B37F76">
              <w:rPr>
                <w:rFonts w:ascii="Times New Roman" w:hAnsi="Times New Roman"/>
                <w:b/>
                <w:bCs/>
                <w:iCs/>
                <w:color w:val="000000"/>
                <w:sz w:val="28"/>
                <w:szCs w:val="28"/>
              </w:rPr>
              <w:t>Отчетный период</w:t>
            </w:r>
          </w:p>
        </w:tc>
        <w:tc>
          <w:tcPr>
            <w:tcW w:w="2977" w:type="dxa"/>
            <w:gridSpan w:val="2"/>
            <w:tcBorders>
              <w:top w:val="single" w:sz="4" w:space="0" w:color="auto"/>
              <w:left w:val="single" w:sz="4" w:space="0" w:color="auto"/>
              <w:bottom w:val="single" w:sz="4" w:space="0" w:color="auto"/>
              <w:right w:val="single" w:sz="4" w:space="0" w:color="auto"/>
            </w:tcBorders>
          </w:tcPr>
          <w:p w:rsidR="00724D2B" w:rsidRPr="00B37F76" w:rsidRDefault="009F0D9F" w:rsidP="00724D2B">
            <w:pPr>
              <w:spacing w:after="0" w:line="240" w:lineRule="auto"/>
              <w:jc w:val="both"/>
              <w:rPr>
                <w:rFonts w:ascii="Times New Roman" w:hAnsi="Times New Roman"/>
                <w:b/>
                <w:bCs/>
                <w:iCs/>
                <w:color w:val="000000"/>
                <w:sz w:val="28"/>
                <w:szCs w:val="28"/>
              </w:rPr>
            </w:pPr>
            <w:r>
              <w:rPr>
                <w:rFonts w:ascii="Times New Roman" w:hAnsi="Times New Roman"/>
                <w:b/>
                <w:bCs/>
                <w:iCs/>
                <w:color w:val="000000"/>
                <w:sz w:val="28"/>
                <w:szCs w:val="28"/>
              </w:rPr>
              <w:t xml:space="preserve">          </w:t>
            </w:r>
            <w:r w:rsidRPr="00B37F76">
              <w:rPr>
                <w:rFonts w:ascii="Times New Roman" w:hAnsi="Times New Roman"/>
                <w:b/>
                <w:bCs/>
                <w:iCs/>
                <w:color w:val="000000"/>
                <w:sz w:val="28"/>
                <w:szCs w:val="28"/>
              </w:rPr>
              <w:t>2016 год</w:t>
            </w:r>
          </w:p>
        </w:tc>
        <w:tc>
          <w:tcPr>
            <w:tcW w:w="3118" w:type="dxa"/>
            <w:gridSpan w:val="2"/>
            <w:tcBorders>
              <w:top w:val="single" w:sz="4" w:space="0" w:color="auto"/>
              <w:left w:val="single" w:sz="4" w:space="0" w:color="auto"/>
              <w:bottom w:val="single" w:sz="4" w:space="0" w:color="auto"/>
              <w:right w:val="single" w:sz="4" w:space="0" w:color="auto"/>
            </w:tcBorders>
            <w:hideMark/>
          </w:tcPr>
          <w:p w:rsidR="00724D2B" w:rsidRPr="00B37F76" w:rsidRDefault="00724D2B" w:rsidP="009F0D9F">
            <w:pPr>
              <w:spacing w:after="0" w:line="240" w:lineRule="auto"/>
              <w:jc w:val="both"/>
              <w:rPr>
                <w:rFonts w:ascii="Times New Roman" w:hAnsi="Times New Roman"/>
                <w:b/>
                <w:bCs/>
                <w:iCs/>
                <w:color w:val="000000"/>
                <w:sz w:val="28"/>
                <w:szCs w:val="28"/>
              </w:rPr>
            </w:pPr>
            <w:r w:rsidRPr="00B37F76">
              <w:rPr>
                <w:rFonts w:ascii="Times New Roman" w:hAnsi="Times New Roman"/>
                <w:b/>
                <w:bCs/>
                <w:iCs/>
                <w:color w:val="000000"/>
                <w:sz w:val="28"/>
                <w:szCs w:val="28"/>
              </w:rPr>
              <w:t xml:space="preserve">          </w:t>
            </w:r>
            <w:r w:rsidR="009F0D9F">
              <w:rPr>
                <w:rFonts w:ascii="Times New Roman" w:hAnsi="Times New Roman"/>
                <w:b/>
                <w:bCs/>
                <w:iCs/>
                <w:color w:val="000000"/>
                <w:sz w:val="28"/>
                <w:szCs w:val="28"/>
              </w:rPr>
              <w:t>2017 год</w:t>
            </w:r>
          </w:p>
        </w:tc>
      </w:tr>
      <w:tr w:rsidR="00724D2B" w:rsidRPr="00B37F76" w:rsidTr="00724D2B">
        <w:tc>
          <w:tcPr>
            <w:tcW w:w="3544" w:type="dxa"/>
            <w:tcBorders>
              <w:top w:val="single" w:sz="4" w:space="0" w:color="auto"/>
              <w:left w:val="single" w:sz="4" w:space="0" w:color="auto"/>
              <w:bottom w:val="single" w:sz="4" w:space="0" w:color="auto"/>
              <w:right w:val="single" w:sz="4" w:space="0" w:color="auto"/>
            </w:tcBorders>
            <w:hideMark/>
          </w:tcPr>
          <w:p w:rsidR="00724D2B" w:rsidRPr="00B37F76" w:rsidRDefault="00724D2B" w:rsidP="00724D2B">
            <w:pPr>
              <w:spacing w:after="0" w:line="240" w:lineRule="auto"/>
              <w:jc w:val="both"/>
              <w:rPr>
                <w:rFonts w:ascii="Times New Roman" w:hAnsi="Times New Roman"/>
                <w:bCs/>
                <w:iCs/>
                <w:color w:val="000000"/>
                <w:sz w:val="26"/>
                <w:szCs w:val="26"/>
              </w:rPr>
            </w:pPr>
            <w:r w:rsidRPr="00B37F76">
              <w:rPr>
                <w:rFonts w:ascii="Times New Roman" w:hAnsi="Times New Roman"/>
                <w:iCs/>
                <w:color w:val="000000"/>
                <w:sz w:val="26"/>
                <w:szCs w:val="26"/>
              </w:rPr>
              <w:t>Заявлений о предоставлении лицензии</w:t>
            </w:r>
          </w:p>
        </w:tc>
        <w:tc>
          <w:tcPr>
            <w:tcW w:w="1418" w:type="dxa"/>
            <w:tcBorders>
              <w:top w:val="single" w:sz="4" w:space="0" w:color="auto"/>
              <w:left w:val="single" w:sz="4" w:space="0" w:color="auto"/>
              <w:bottom w:val="single" w:sz="4" w:space="0" w:color="auto"/>
              <w:right w:val="single" w:sz="4" w:space="0" w:color="auto"/>
            </w:tcBorders>
          </w:tcPr>
          <w:p w:rsidR="00724D2B" w:rsidRPr="00B37F76" w:rsidRDefault="009F0D9F" w:rsidP="00724D2B">
            <w:pPr>
              <w:spacing w:after="0" w:line="240" w:lineRule="auto"/>
              <w:jc w:val="center"/>
              <w:rPr>
                <w:rFonts w:ascii="Times New Roman" w:hAnsi="Times New Roman"/>
                <w:bCs/>
                <w:iCs/>
                <w:color w:val="000000"/>
                <w:sz w:val="28"/>
                <w:szCs w:val="28"/>
              </w:rPr>
            </w:pPr>
            <w:r w:rsidRPr="00B37F76">
              <w:rPr>
                <w:rFonts w:ascii="Times New Roman" w:hAnsi="Times New Roman"/>
                <w:bCs/>
                <w:iCs/>
                <w:color w:val="000000"/>
                <w:sz w:val="28"/>
                <w:szCs w:val="28"/>
              </w:rPr>
              <w:t>285</w:t>
            </w:r>
          </w:p>
        </w:tc>
        <w:tc>
          <w:tcPr>
            <w:tcW w:w="1559" w:type="dxa"/>
            <w:tcBorders>
              <w:top w:val="single" w:sz="4" w:space="0" w:color="auto"/>
              <w:left w:val="single" w:sz="4" w:space="0" w:color="auto"/>
              <w:bottom w:val="single" w:sz="4" w:space="0" w:color="auto"/>
              <w:right w:val="single" w:sz="4" w:space="0" w:color="auto"/>
            </w:tcBorders>
          </w:tcPr>
          <w:p w:rsidR="00724D2B" w:rsidRPr="00B37F76" w:rsidRDefault="009F0D9F" w:rsidP="00724D2B">
            <w:pPr>
              <w:spacing w:after="0" w:line="240" w:lineRule="auto"/>
              <w:jc w:val="center"/>
              <w:rPr>
                <w:rFonts w:ascii="Times New Roman" w:hAnsi="Times New Roman"/>
                <w:bCs/>
                <w:iCs/>
                <w:color w:val="000000"/>
                <w:sz w:val="28"/>
                <w:szCs w:val="28"/>
              </w:rPr>
            </w:pPr>
            <w:r w:rsidRPr="00B37F76">
              <w:rPr>
                <w:rFonts w:ascii="Times New Roman" w:hAnsi="Times New Roman"/>
                <w:bCs/>
                <w:iCs/>
                <w:color w:val="000000"/>
                <w:sz w:val="28"/>
                <w:szCs w:val="28"/>
              </w:rPr>
              <w:t>15,3%</w:t>
            </w:r>
          </w:p>
        </w:tc>
        <w:tc>
          <w:tcPr>
            <w:tcW w:w="1417" w:type="dxa"/>
            <w:tcBorders>
              <w:top w:val="single" w:sz="4" w:space="0" w:color="auto"/>
              <w:left w:val="single" w:sz="4" w:space="0" w:color="auto"/>
              <w:bottom w:val="single" w:sz="4" w:space="0" w:color="auto"/>
              <w:right w:val="single" w:sz="4" w:space="0" w:color="auto"/>
            </w:tcBorders>
            <w:hideMark/>
          </w:tcPr>
          <w:p w:rsidR="00724D2B" w:rsidRPr="00B37F76" w:rsidRDefault="009F0D9F" w:rsidP="00724D2B">
            <w:pPr>
              <w:spacing w:after="0" w:line="240" w:lineRule="auto"/>
              <w:jc w:val="center"/>
              <w:rPr>
                <w:rFonts w:ascii="Times New Roman" w:hAnsi="Times New Roman"/>
                <w:iCs/>
                <w:color w:val="000000"/>
                <w:sz w:val="28"/>
                <w:szCs w:val="28"/>
              </w:rPr>
            </w:pPr>
            <w:r>
              <w:rPr>
                <w:rFonts w:ascii="Times New Roman" w:hAnsi="Times New Roman"/>
                <w:iCs/>
                <w:color w:val="000000"/>
                <w:sz w:val="28"/>
                <w:szCs w:val="28"/>
              </w:rPr>
              <w:t>281</w:t>
            </w:r>
          </w:p>
        </w:tc>
        <w:tc>
          <w:tcPr>
            <w:tcW w:w="1701" w:type="dxa"/>
            <w:tcBorders>
              <w:top w:val="single" w:sz="4" w:space="0" w:color="auto"/>
              <w:left w:val="single" w:sz="4" w:space="0" w:color="auto"/>
              <w:bottom w:val="single" w:sz="4" w:space="0" w:color="auto"/>
              <w:right w:val="single" w:sz="4" w:space="0" w:color="auto"/>
            </w:tcBorders>
            <w:hideMark/>
          </w:tcPr>
          <w:p w:rsidR="00724D2B" w:rsidRPr="00B37F76" w:rsidRDefault="009F0D9F" w:rsidP="00724D2B">
            <w:pPr>
              <w:spacing w:after="0" w:line="240" w:lineRule="auto"/>
              <w:jc w:val="center"/>
              <w:rPr>
                <w:rFonts w:ascii="Times New Roman" w:hAnsi="Times New Roman"/>
                <w:iCs/>
                <w:color w:val="000000"/>
                <w:sz w:val="28"/>
                <w:szCs w:val="28"/>
              </w:rPr>
            </w:pPr>
            <w:r>
              <w:rPr>
                <w:rFonts w:ascii="Times New Roman" w:hAnsi="Times New Roman"/>
                <w:iCs/>
                <w:color w:val="000000"/>
                <w:sz w:val="28"/>
                <w:szCs w:val="28"/>
              </w:rPr>
              <w:t>15,8</w:t>
            </w:r>
            <w:r w:rsidRPr="00B37F76">
              <w:rPr>
                <w:rFonts w:ascii="Times New Roman" w:hAnsi="Times New Roman"/>
                <w:bCs/>
                <w:iCs/>
                <w:color w:val="000000"/>
                <w:sz w:val="28"/>
                <w:szCs w:val="28"/>
              </w:rPr>
              <w:t>%</w:t>
            </w:r>
          </w:p>
        </w:tc>
      </w:tr>
      <w:tr w:rsidR="00724D2B" w:rsidRPr="00B37F76" w:rsidTr="00724D2B">
        <w:tc>
          <w:tcPr>
            <w:tcW w:w="3544" w:type="dxa"/>
            <w:tcBorders>
              <w:top w:val="single" w:sz="4" w:space="0" w:color="auto"/>
              <w:left w:val="single" w:sz="4" w:space="0" w:color="auto"/>
              <w:bottom w:val="single" w:sz="4" w:space="0" w:color="auto"/>
              <w:right w:val="single" w:sz="4" w:space="0" w:color="auto"/>
            </w:tcBorders>
            <w:hideMark/>
          </w:tcPr>
          <w:p w:rsidR="00724D2B" w:rsidRPr="00B37F76" w:rsidRDefault="00724D2B" w:rsidP="00724D2B">
            <w:pPr>
              <w:spacing w:after="0" w:line="240" w:lineRule="auto"/>
              <w:jc w:val="both"/>
              <w:rPr>
                <w:rFonts w:ascii="Times New Roman" w:hAnsi="Times New Roman"/>
                <w:bCs/>
                <w:iCs/>
                <w:color w:val="000000"/>
                <w:sz w:val="26"/>
                <w:szCs w:val="26"/>
              </w:rPr>
            </w:pPr>
            <w:r w:rsidRPr="00B37F76">
              <w:rPr>
                <w:rFonts w:ascii="Times New Roman" w:hAnsi="Times New Roman"/>
                <w:bCs/>
                <w:iCs/>
                <w:color w:val="000000"/>
                <w:sz w:val="26"/>
                <w:szCs w:val="26"/>
              </w:rPr>
              <w:t>Заявлений о переоформлении лицензии</w:t>
            </w:r>
          </w:p>
        </w:tc>
        <w:tc>
          <w:tcPr>
            <w:tcW w:w="1418" w:type="dxa"/>
            <w:tcBorders>
              <w:top w:val="single" w:sz="4" w:space="0" w:color="auto"/>
              <w:left w:val="single" w:sz="4" w:space="0" w:color="auto"/>
              <w:bottom w:val="single" w:sz="4" w:space="0" w:color="auto"/>
              <w:right w:val="single" w:sz="4" w:space="0" w:color="auto"/>
            </w:tcBorders>
          </w:tcPr>
          <w:p w:rsidR="00724D2B" w:rsidRPr="00B37F76" w:rsidRDefault="009F0D9F" w:rsidP="00724D2B">
            <w:pPr>
              <w:spacing w:after="0" w:line="240" w:lineRule="auto"/>
              <w:jc w:val="center"/>
              <w:rPr>
                <w:rFonts w:ascii="Times New Roman" w:hAnsi="Times New Roman"/>
                <w:bCs/>
                <w:iCs/>
                <w:color w:val="000000"/>
                <w:sz w:val="28"/>
                <w:szCs w:val="28"/>
              </w:rPr>
            </w:pPr>
            <w:r w:rsidRPr="00B37F76">
              <w:rPr>
                <w:rFonts w:ascii="Times New Roman" w:hAnsi="Times New Roman"/>
                <w:iCs/>
                <w:color w:val="000000"/>
                <w:sz w:val="28"/>
                <w:szCs w:val="28"/>
              </w:rPr>
              <w:t>1331</w:t>
            </w:r>
          </w:p>
        </w:tc>
        <w:tc>
          <w:tcPr>
            <w:tcW w:w="1559" w:type="dxa"/>
            <w:tcBorders>
              <w:top w:val="single" w:sz="4" w:space="0" w:color="auto"/>
              <w:left w:val="single" w:sz="4" w:space="0" w:color="auto"/>
              <w:bottom w:val="single" w:sz="4" w:space="0" w:color="auto"/>
              <w:right w:val="single" w:sz="4" w:space="0" w:color="auto"/>
            </w:tcBorders>
          </w:tcPr>
          <w:p w:rsidR="00724D2B" w:rsidRPr="00B37F76" w:rsidRDefault="009F0D9F" w:rsidP="00724D2B">
            <w:pPr>
              <w:spacing w:after="0" w:line="240" w:lineRule="auto"/>
              <w:jc w:val="center"/>
              <w:rPr>
                <w:rFonts w:ascii="Times New Roman" w:hAnsi="Times New Roman"/>
                <w:bCs/>
                <w:iCs/>
                <w:color w:val="000000"/>
                <w:sz w:val="28"/>
                <w:szCs w:val="28"/>
              </w:rPr>
            </w:pPr>
            <w:r w:rsidRPr="00B37F76">
              <w:rPr>
                <w:rFonts w:ascii="Times New Roman" w:hAnsi="Times New Roman"/>
                <w:bCs/>
                <w:iCs/>
                <w:color w:val="000000"/>
                <w:sz w:val="28"/>
                <w:szCs w:val="28"/>
              </w:rPr>
              <w:t>71,6%</w:t>
            </w:r>
          </w:p>
        </w:tc>
        <w:tc>
          <w:tcPr>
            <w:tcW w:w="1417" w:type="dxa"/>
            <w:tcBorders>
              <w:top w:val="single" w:sz="4" w:space="0" w:color="auto"/>
              <w:left w:val="single" w:sz="4" w:space="0" w:color="auto"/>
              <w:bottom w:val="single" w:sz="4" w:space="0" w:color="auto"/>
              <w:right w:val="single" w:sz="4" w:space="0" w:color="auto"/>
            </w:tcBorders>
            <w:hideMark/>
          </w:tcPr>
          <w:p w:rsidR="00724D2B" w:rsidRPr="00B37F76" w:rsidRDefault="009F0D9F" w:rsidP="00724D2B">
            <w:pPr>
              <w:spacing w:after="0" w:line="240" w:lineRule="auto"/>
              <w:jc w:val="center"/>
              <w:rPr>
                <w:rFonts w:ascii="Times New Roman" w:hAnsi="Times New Roman"/>
                <w:iCs/>
                <w:color w:val="000000"/>
                <w:sz w:val="28"/>
                <w:szCs w:val="28"/>
              </w:rPr>
            </w:pPr>
            <w:r>
              <w:rPr>
                <w:rFonts w:ascii="Times New Roman" w:hAnsi="Times New Roman"/>
                <w:iCs/>
                <w:color w:val="000000"/>
                <w:sz w:val="28"/>
                <w:szCs w:val="28"/>
              </w:rPr>
              <w:t>1079</w:t>
            </w:r>
          </w:p>
        </w:tc>
        <w:tc>
          <w:tcPr>
            <w:tcW w:w="1701" w:type="dxa"/>
            <w:tcBorders>
              <w:top w:val="single" w:sz="4" w:space="0" w:color="auto"/>
              <w:left w:val="single" w:sz="4" w:space="0" w:color="auto"/>
              <w:bottom w:val="single" w:sz="4" w:space="0" w:color="auto"/>
              <w:right w:val="single" w:sz="4" w:space="0" w:color="auto"/>
            </w:tcBorders>
            <w:hideMark/>
          </w:tcPr>
          <w:p w:rsidR="00724D2B" w:rsidRPr="00B37F76" w:rsidRDefault="009F0D9F" w:rsidP="00724D2B">
            <w:pPr>
              <w:spacing w:after="0" w:line="240" w:lineRule="auto"/>
              <w:jc w:val="center"/>
              <w:rPr>
                <w:rFonts w:ascii="Times New Roman" w:hAnsi="Times New Roman"/>
                <w:iCs/>
                <w:color w:val="000000"/>
                <w:sz w:val="28"/>
                <w:szCs w:val="28"/>
              </w:rPr>
            </w:pPr>
            <w:r>
              <w:rPr>
                <w:rFonts w:ascii="Times New Roman" w:hAnsi="Times New Roman"/>
                <w:iCs/>
                <w:color w:val="000000"/>
                <w:sz w:val="28"/>
                <w:szCs w:val="28"/>
              </w:rPr>
              <w:t>60,8</w:t>
            </w:r>
            <w:r w:rsidRPr="00B37F76">
              <w:rPr>
                <w:rFonts w:ascii="Times New Roman" w:hAnsi="Times New Roman"/>
                <w:bCs/>
                <w:iCs/>
                <w:color w:val="000000"/>
                <w:sz w:val="28"/>
                <w:szCs w:val="28"/>
              </w:rPr>
              <w:t>%</w:t>
            </w:r>
          </w:p>
        </w:tc>
      </w:tr>
      <w:tr w:rsidR="00724D2B" w:rsidRPr="00B37F76" w:rsidTr="00724D2B">
        <w:tc>
          <w:tcPr>
            <w:tcW w:w="3544" w:type="dxa"/>
            <w:tcBorders>
              <w:top w:val="single" w:sz="4" w:space="0" w:color="auto"/>
              <w:left w:val="single" w:sz="4" w:space="0" w:color="auto"/>
              <w:bottom w:val="single" w:sz="4" w:space="0" w:color="auto"/>
              <w:right w:val="single" w:sz="4" w:space="0" w:color="auto"/>
            </w:tcBorders>
          </w:tcPr>
          <w:p w:rsidR="00724D2B" w:rsidRPr="00B37F76" w:rsidRDefault="00724D2B" w:rsidP="00724D2B">
            <w:pPr>
              <w:spacing w:after="0" w:line="240" w:lineRule="auto"/>
              <w:jc w:val="both"/>
              <w:rPr>
                <w:rFonts w:ascii="Times New Roman" w:hAnsi="Times New Roman"/>
                <w:bCs/>
                <w:iCs/>
                <w:color w:val="000000"/>
                <w:sz w:val="26"/>
                <w:szCs w:val="26"/>
              </w:rPr>
            </w:pPr>
            <w:r w:rsidRPr="00B37F76">
              <w:rPr>
                <w:rFonts w:ascii="Times New Roman" w:hAnsi="Times New Roman"/>
                <w:bCs/>
                <w:iCs/>
                <w:color w:val="000000"/>
                <w:sz w:val="26"/>
                <w:szCs w:val="26"/>
              </w:rPr>
              <w:t>Заявлений о прекращении действия лицензии</w:t>
            </w:r>
          </w:p>
        </w:tc>
        <w:tc>
          <w:tcPr>
            <w:tcW w:w="1418" w:type="dxa"/>
            <w:tcBorders>
              <w:top w:val="single" w:sz="4" w:space="0" w:color="auto"/>
              <w:left w:val="single" w:sz="4" w:space="0" w:color="auto"/>
              <w:bottom w:val="single" w:sz="4" w:space="0" w:color="auto"/>
              <w:right w:val="single" w:sz="4" w:space="0" w:color="auto"/>
            </w:tcBorders>
          </w:tcPr>
          <w:p w:rsidR="00724D2B" w:rsidRPr="00B37F76" w:rsidRDefault="009F0D9F" w:rsidP="00724D2B">
            <w:pPr>
              <w:spacing w:after="0" w:line="240" w:lineRule="auto"/>
              <w:jc w:val="center"/>
              <w:rPr>
                <w:rFonts w:ascii="Times New Roman" w:hAnsi="Times New Roman"/>
                <w:bCs/>
                <w:iCs/>
                <w:color w:val="000000"/>
                <w:sz w:val="28"/>
                <w:szCs w:val="28"/>
              </w:rPr>
            </w:pPr>
            <w:r w:rsidRPr="00B37F76">
              <w:rPr>
                <w:rFonts w:ascii="Times New Roman" w:hAnsi="Times New Roman"/>
                <w:iCs/>
                <w:color w:val="000000"/>
                <w:sz w:val="28"/>
                <w:szCs w:val="28"/>
              </w:rPr>
              <w:t>193</w:t>
            </w:r>
          </w:p>
        </w:tc>
        <w:tc>
          <w:tcPr>
            <w:tcW w:w="1559" w:type="dxa"/>
            <w:tcBorders>
              <w:top w:val="single" w:sz="4" w:space="0" w:color="auto"/>
              <w:left w:val="single" w:sz="4" w:space="0" w:color="auto"/>
              <w:bottom w:val="single" w:sz="4" w:space="0" w:color="auto"/>
              <w:right w:val="single" w:sz="4" w:space="0" w:color="auto"/>
            </w:tcBorders>
          </w:tcPr>
          <w:p w:rsidR="00724D2B" w:rsidRPr="00B37F76" w:rsidRDefault="009F0D9F" w:rsidP="00724D2B">
            <w:pPr>
              <w:spacing w:after="0" w:line="240" w:lineRule="auto"/>
              <w:jc w:val="center"/>
              <w:rPr>
                <w:rFonts w:ascii="Times New Roman" w:hAnsi="Times New Roman"/>
                <w:bCs/>
                <w:iCs/>
                <w:color w:val="000000"/>
                <w:sz w:val="28"/>
                <w:szCs w:val="28"/>
              </w:rPr>
            </w:pPr>
            <w:r w:rsidRPr="00B37F76">
              <w:rPr>
                <w:rFonts w:ascii="Times New Roman" w:hAnsi="Times New Roman"/>
                <w:bCs/>
                <w:iCs/>
                <w:color w:val="000000"/>
                <w:sz w:val="28"/>
                <w:szCs w:val="28"/>
              </w:rPr>
              <w:t>10,4%</w:t>
            </w:r>
          </w:p>
        </w:tc>
        <w:tc>
          <w:tcPr>
            <w:tcW w:w="1417" w:type="dxa"/>
            <w:tcBorders>
              <w:top w:val="single" w:sz="4" w:space="0" w:color="auto"/>
              <w:left w:val="single" w:sz="4" w:space="0" w:color="auto"/>
              <w:bottom w:val="single" w:sz="4" w:space="0" w:color="auto"/>
              <w:right w:val="single" w:sz="4" w:space="0" w:color="auto"/>
            </w:tcBorders>
          </w:tcPr>
          <w:p w:rsidR="00724D2B" w:rsidRPr="00B37F76" w:rsidRDefault="009F0D9F" w:rsidP="00724D2B">
            <w:pPr>
              <w:spacing w:after="0" w:line="240" w:lineRule="auto"/>
              <w:jc w:val="center"/>
              <w:rPr>
                <w:rFonts w:ascii="Times New Roman" w:hAnsi="Times New Roman"/>
                <w:iCs/>
                <w:color w:val="000000"/>
                <w:sz w:val="28"/>
                <w:szCs w:val="28"/>
              </w:rPr>
            </w:pPr>
            <w:r>
              <w:rPr>
                <w:rFonts w:ascii="Times New Roman" w:hAnsi="Times New Roman"/>
                <w:iCs/>
                <w:color w:val="000000"/>
                <w:sz w:val="28"/>
                <w:szCs w:val="28"/>
              </w:rPr>
              <w:t>347</w:t>
            </w:r>
          </w:p>
        </w:tc>
        <w:tc>
          <w:tcPr>
            <w:tcW w:w="1701" w:type="dxa"/>
            <w:tcBorders>
              <w:top w:val="single" w:sz="4" w:space="0" w:color="auto"/>
              <w:left w:val="single" w:sz="4" w:space="0" w:color="auto"/>
              <w:bottom w:val="single" w:sz="4" w:space="0" w:color="auto"/>
              <w:right w:val="single" w:sz="4" w:space="0" w:color="auto"/>
            </w:tcBorders>
          </w:tcPr>
          <w:p w:rsidR="00724D2B" w:rsidRPr="00B37F76" w:rsidRDefault="009F0D9F" w:rsidP="00724D2B">
            <w:pPr>
              <w:spacing w:after="0" w:line="240" w:lineRule="auto"/>
              <w:jc w:val="center"/>
              <w:rPr>
                <w:rFonts w:ascii="Times New Roman" w:hAnsi="Times New Roman"/>
                <w:iCs/>
                <w:color w:val="000000"/>
                <w:sz w:val="28"/>
                <w:szCs w:val="28"/>
              </w:rPr>
            </w:pPr>
            <w:r>
              <w:rPr>
                <w:rFonts w:ascii="Times New Roman" w:hAnsi="Times New Roman"/>
                <w:iCs/>
                <w:color w:val="000000"/>
                <w:sz w:val="28"/>
                <w:szCs w:val="28"/>
              </w:rPr>
              <w:t>19,6</w:t>
            </w:r>
            <w:r w:rsidRPr="00B37F76">
              <w:rPr>
                <w:rFonts w:ascii="Times New Roman" w:hAnsi="Times New Roman"/>
                <w:bCs/>
                <w:iCs/>
                <w:color w:val="000000"/>
                <w:sz w:val="28"/>
                <w:szCs w:val="28"/>
              </w:rPr>
              <w:t>%</w:t>
            </w:r>
          </w:p>
        </w:tc>
      </w:tr>
      <w:tr w:rsidR="00724D2B" w:rsidRPr="00B37F76" w:rsidTr="00724D2B">
        <w:tc>
          <w:tcPr>
            <w:tcW w:w="3544" w:type="dxa"/>
            <w:tcBorders>
              <w:top w:val="single" w:sz="4" w:space="0" w:color="auto"/>
              <w:left w:val="single" w:sz="4" w:space="0" w:color="auto"/>
              <w:bottom w:val="single" w:sz="4" w:space="0" w:color="auto"/>
              <w:right w:val="single" w:sz="4" w:space="0" w:color="auto"/>
            </w:tcBorders>
          </w:tcPr>
          <w:p w:rsidR="00724D2B" w:rsidRPr="00B37F76" w:rsidRDefault="00724D2B" w:rsidP="00724D2B">
            <w:pPr>
              <w:spacing w:after="0" w:line="240" w:lineRule="auto"/>
              <w:jc w:val="both"/>
              <w:rPr>
                <w:rFonts w:ascii="Times New Roman" w:hAnsi="Times New Roman"/>
                <w:bCs/>
                <w:iCs/>
                <w:color w:val="000000"/>
                <w:sz w:val="26"/>
                <w:szCs w:val="26"/>
              </w:rPr>
            </w:pPr>
            <w:r w:rsidRPr="00B37F76">
              <w:rPr>
                <w:rFonts w:ascii="Times New Roman" w:hAnsi="Times New Roman"/>
                <w:bCs/>
                <w:iCs/>
                <w:color w:val="000000"/>
                <w:sz w:val="26"/>
                <w:szCs w:val="26"/>
              </w:rPr>
              <w:t>Заявлений о выдаче дубликата, копии лицензии</w:t>
            </w:r>
          </w:p>
        </w:tc>
        <w:tc>
          <w:tcPr>
            <w:tcW w:w="1418" w:type="dxa"/>
            <w:tcBorders>
              <w:top w:val="single" w:sz="4" w:space="0" w:color="auto"/>
              <w:left w:val="single" w:sz="4" w:space="0" w:color="auto"/>
              <w:bottom w:val="single" w:sz="4" w:space="0" w:color="auto"/>
              <w:right w:val="single" w:sz="4" w:space="0" w:color="auto"/>
            </w:tcBorders>
          </w:tcPr>
          <w:p w:rsidR="00724D2B" w:rsidRPr="00B37F76" w:rsidRDefault="009F0D9F" w:rsidP="00724D2B">
            <w:pPr>
              <w:spacing w:after="0" w:line="240" w:lineRule="auto"/>
              <w:jc w:val="center"/>
              <w:rPr>
                <w:rFonts w:ascii="Times New Roman" w:hAnsi="Times New Roman"/>
                <w:bCs/>
                <w:iCs/>
                <w:color w:val="000000"/>
                <w:sz w:val="28"/>
                <w:szCs w:val="28"/>
              </w:rPr>
            </w:pPr>
            <w:r w:rsidRPr="00B37F76">
              <w:rPr>
                <w:rFonts w:ascii="Times New Roman" w:hAnsi="Times New Roman"/>
                <w:iCs/>
                <w:color w:val="000000"/>
                <w:sz w:val="28"/>
                <w:szCs w:val="28"/>
              </w:rPr>
              <w:t>17</w:t>
            </w:r>
          </w:p>
        </w:tc>
        <w:tc>
          <w:tcPr>
            <w:tcW w:w="1559" w:type="dxa"/>
            <w:tcBorders>
              <w:top w:val="single" w:sz="4" w:space="0" w:color="auto"/>
              <w:left w:val="single" w:sz="4" w:space="0" w:color="auto"/>
              <w:bottom w:val="single" w:sz="4" w:space="0" w:color="auto"/>
              <w:right w:val="single" w:sz="4" w:space="0" w:color="auto"/>
            </w:tcBorders>
          </w:tcPr>
          <w:p w:rsidR="00724D2B" w:rsidRPr="00B37F76" w:rsidRDefault="009F0D9F" w:rsidP="00724D2B">
            <w:pPr>
              <w:spacing w:after="0" w:line="240" w:lineRule="auto"/>
              <w:jc w:val="center"/>
              <w:rPr>
                <w:rFonts w:ascii="Times New Roman" w:hAnsi="Times New Roman"/>
                <w:bCs/>
                <w:iCs/>
                <w:color w:val="000000"/>
                <w:sz w:val="28"/>
                <w:szCs w:val="28"/>
              </w:rPr>
            </w:pPr>
            <w:r w:rsidRPr="00B37F76">
              <w:rPr>
                <w:rFonts w:ascii="Times New Roman" w:hAnsi="Times New Roman"/>
                <w:bCs/>
                <w:iCs/>
                <w:color w:val="000000"/>
                <w:sz w:val="28"/>
                <w:szCs w:val="28"/>
              </w:rPr>
              <w:t>0,9%</w:t>
            </w:r>
          </w:p>
        </w:tc>
        <w:tc>
          <w:tcPr>
            <w:tcW w:w="1417" w:type="dxa"/>
            <w:tcBorders>
              <w:top w:val="single" w:sz="4" w:space="0" w:color="auto"/>
              <w:left w:val="single" w:sz="4" w:space="0" w:color="auto"/>
              <w:bottom w:val="single" w:sz="4" w:space="0" w:color="auto"/>
              <w:right w:val="single" w:sz="4" w:space="0" w:color="auto"/>
            </w:tcBorders>
          </w:tcPr>
          <w:p w:rsidR="00724D2B" w:rsidRPr="00B37F76" w:rsidRDefault="009F0D9F" w:rsidP="00724D2B">
            <w:pPr>
              <w:tabs>
                <w:tab w:val="left" w:pos="896"/>
              </w:tabs>
              <w:spacing w:after="0" w:line="240" w:lineRule="auto"/>
              <w:jc w:val="center"/>
              <w:rPr>
                <w:rFonts w:ascii="Times New Roman" w:hAnsi="Times New Roman"/>
                <w:iCs/>
                <w:color w:val="000000"/>
                <w:sz w:val="28"/>
                <w:szCs w:val="28"/>
              </w:rPr>
            </w:pPr>
            <w:r>
              <w:rPr>
                <w:rFonts w:ascii="Times New Roman" w:hAnsi="Times New Roman"/>
                <w:iCs/>
                <w:color w:val="000000"/>
                <w:sz w:val="28"/>
                <w:szCs w:val="28"/>
              </w:rPr>
              <w:t>14</w:t>
            </w:r>
          </w:p>
        </w:tc>
        <w:tc>
          <w:tcPr>
            <w:tcW w:w="1701" w:type="dxa"/>
            <w:tcBorders>
              <w:top w:val="single" w:sz="4" w:space="0" w:color="auto"/>
              <w:left w:val="single" w:sz="4" w:space="0" w:color="auto"/>
              <w:bottom w:val="single" w:sz="4" w:space="0" w:color="auto"/>
              <w:right w:val="single" w:sz="4" w:space="0" w:color="auto"/>
            </w:tcBorders>
          </w:tcPr>
          <w:p w:rsidR="00724D2B" w:rsidRPr="00B37F76" w:rsidRDefault="009F0D9F" w:rsidP="00724D2B">
            <w:pPr>
              <w:spacing w:after="0" w:line="240" w:lineRule="auto"/>
              <w:jc w:val="center"/>
              <w:rPr>
                <w:rFonts w:ascii="Times New Roman" w:hAnsi="Times New Roman"/>
                <w:iCs/>
                <w:color w:val="000000"/>
                <w:sz w:val="28"/>
                <w:szCs w:val="28"/>
              </w:rPr>
            </w:pPr>
            <w:r>
              <w:rPr>
                <w:rFonts w:ascii="Times New Roman" w:hAnsi="Times New Roman"/>
                <w:iCs/>
                <w:color w:val="000000"/>
                <w:sz w:val="28"/>
                <w:szCs w:val="28"/>
              </w:rPr>
              <w:t>0,8</w:t>
            </w:r>
            <w:r w:rsidRPr="00B37F76">
              <w:rPr>
                <w:rFonts w:ascii="Times New Roman" w:hAnsi="Times New Roman"/>
                <w:bCs/>
                <w:iCs/>
                <w:color w:val="000000"/>
                <w:sz w:val="28"/>
                <w:szCs w:val="28"/>
              </w:rPr>
              <w:t>%</w:t>
            </w:r>
          </w:p>
        </w:tc>
      </w:tr>
      <w:tr w:rsidR="00724D2B" w:rsidRPr="00B37F76" w:rsidTr="00724D2B">
        <w:tc>
          <w:tcPr>
            <w:tcW w:w="3544" w:type="dxa"/>
            <w:tcBorders>
              <w:top w:val="single" w:sz="4" w:space="0" w:color="auto"/>
              <w:left w:val="single" w:sz="4" w:space="0" w:color="auto"/>
              <w:bottom w:val="single" w:sz="4" w:space="0" w:color="auto"/>
              <w:right w:val="single" w:sz="4" w:space="0" w:color="auto"/>
            </w:tcBorders>
          </w:tcPr>
          <w:p w:rsidR="00724D2B" w:rsidRPr="00B37F76" w:rsidRDefault="00724D2B" w:rsidP="00724D2B">
            <w:pPr>
              <w:spacing w:after="0" w:line="240" w:lineRule="auto"/>
              <w:jc w:val="both"/>
              <w:rPr>
                <w:rFonts w:ascii="Times New Roman" w:hAnsi="Times New Roman"/>
                <w:bCs/>
                <w:iCs/>
                <w:color w:val="000000"/>
                <w:sz w:val="26"/>
                <w:szCs w:val="26"/>
              </w:rPr>
            </w:pPr>
            <w:r w:rsidRPr="00B37F76">
              <w:rPr>
                <w:rFonts w:ascii="Times New Roman" w:hAnsi="Times New Roman"/>
                <w:bCs/>
                <w:iCs/>
                <w:color w:val="000000"/>
                <w:sz w:val="26"/>
                <w:szCs w:val="26"/>
              </w:rPr>
              <w:t>Заявлений, поступивших в электронном виде</w:t>
            </w:r>
          </w:p>
        </w:tc>
        <w:tc>
          <w:tcPr>
            <w:tcW w:w="1418" w:type="dxa"/>
            <w:tcBorders>
              <w:top w:val="single" w:sz="4" w:space="0" w:color="auto"/>
              <w:left w:val="single" w:sz="4" w:space="0" w:color="auto"/>
              <w:bottom w:val="single" w:sz="4" w:space="0" w:color="auto"/>
              <w:right w:val="single" w:sz="4" w:space="0" w:color="auto"/>
            </w:tcBorders>
          </w:tcPr>
          <w:p w:rsidR="00724D2B" w:rsidRPr="00B37F76" w:rsidRDefault="009F0D9F" w:rsidP="00724D2B">
            <w:pPr>
              <w:spacing w:after="0" w:line="240" w:lineRule="auto"/>
              <w:jc w:val="center"/>
              <w:rPr>
                <w:rFonts w:ascii="Times New Roman" w:hAnsi="Times New Roman"/>
                <w:bCs/>
                <w:iCs/>
                <w:color w:val="000000"/>
                <w:sz w:val="28"/>
                <w:szCs w:val="28"/>
              </w:rPr>
            </w:pPr>
            <w:r w:rsidRPr="00B37F76">
              <w:rPr>
                <w:rFonts w:ascii="Times New Roman" w:hAnsi="Times New Roman"/>
                <w:iCs/>
                <w:color w:val="000000"/>
                <w:sz w:val="28"/>
                <w:szCs w:val="28"/>
              </w:rPr>
              <w:t>34</w:t>
            </w:r>
          </w:p>
        </w:tc>
        <w:tc>
          <w:tcPr>
            <w:tcW w:w="1559" w:type="dxa"/>
            <w:tcBorders>
              <w:top w:val="single" w:sz="4" w:space="0" w:color="auto"/>
              <w:left w:val="single" w:sz="4" w:space="0" w:color="auto"/>
              <w:bottom w:val="single" w:sz="4" w:space="0" w:color="auto"/>
              <w:right w:val="single" w:sz="4" w:space="0" w:color="auto"/>
            </w:tcBorders>
          </w:tcPr>
          <w:p w:rsidR="00724D2B" w:rsidRPr="00B37F76" w:rsidRDefault="009F0D9F" w:rsidP="00724D2B">
            <w:pPr>
              <w:spacing w:after="0" w:line="240" w:lineRule="auto"/>
              <w:jc w:val="center"/>
              <w:rPr>
                <w:rFonts w:ascii="Times New Roman" w:hAnsi="Times New Roman"/>
                <w:bCs/>
                <w:iCs/>
                <w:color w:val="000000"/>
                <w:sz w:val="28"/>
                <w:szCs w:val="28"/>
              </w:rPr>
            </w:pPr>
            <w:r w:rsidRPr="00B37F76">
              <w:rPr>
                <w:rFonts w:ascii="Times New Roman" w:hAnsi="Times New Roman"/>
                <w:bCs/>
                <w:iCs/>
                <w:color w:val="000000"/>
                <w:sz w:val="28"/>
                <w:szCs w:val="28"/>
              </w:rPr>
              <w:t>1,8%</w:t>
            </w:r>
          </w:p>
        </w:tc>
        <w:tc>
          <w:tcPr>
            <w:tcW w:w="1417" w:type="dxa"/>
            <w:tcBorders>
              <w:top w:val="single" w:sz="4" w:space="0" w:color="auto"/>
              <w:left w:val="single" w:sz="4" w:space="0" w:color="auto"/>
              <w:bottom w:val="single" w:sz="4" w:space="0" w:color="auto"/>
              <w:right w:val="single" w:sz="4" w:space="0" w:color="auto"/>
            </w:tcBorders>
          </w:tcPr>
          <w:p w:rsidR="00724D2B" w:rsidRPr="00B37F76" w:rsidRDefault="009F0D9F" w:rsidP="00724D2B">
            <w:pPr>
              <w:spacing w:after="0" w:line="240" w:lineRule="auto"/>
              <w:jc w:val="center"/>
              <w:rPr>
                <w:rFonts w:ascii="Times New Roman" w:hAnsi="Times New Roman"/>
                <w:iCs/>
                <w:color w:val="000000"/>
                <w:sz w:val="28"/>
                <w:szCs w:val="28"/>
              </w:rPr>
            </w:pPr>
            <w:r>
              <w:rPr>
                <w:rFonts w:ascii="Times New Roman" w:hAnsi="Times New Roman"/>
                <w:iCs/>
                <w:color w:val="000000"/>
                <w:sz w:val="28"/>
                <w:szCs w:val="28"/>
              </w:rPr>
              <w:t>53</w:t>
            </w:r>
          </w:p>
        </w:tc>
        <w:tc>
          <w:tcPr>
            <w:tcW w:w="1701" w:type="dxa"/>
            <w:tcBorders>
              <w:top w:val="single" w:sz="4" w:space="0" w:color="auto"/>
              <w:left w:val="single" w:sz="4" w:space="0" w:color="auto"/>
              <w:bottom w:val="single" w:sz="4" w:space="0" w:color="auto"/>
              <w:right w:val="single" w:sz="4" w:space="0" w:color="auto"/>
            </w:tcBorders>
          </w:tcPr>
          <w:p w:rsidR="00724D2B" w:rsidRPr="00B37F76" w:rsidRDefault="009F0D9F" w:rsidP="00724D2B">
            <w:pPr>
              <w:spacing w:after="0" w:line="240" w:lineRule="auto"/>
              <w:jc w:val="center"/>
              <w:rPr>
                <w:rFonts w:ascii="Times New Roman" w:hAnsi="Times New Roman"/>
                <w:bCs/>
                <w:iCs/>
                <w:color w:val="000000"/>
                <w:sz w:val="28"/>
                <w:szCs w:val="28"/>
              </w:rPr>
            </w:pPr>
            <w:r>
              <w:rPr>
                <w:rFonts w:ascii="Times New Roman" w:hAnsi="Times New Roman"/>
                <w:bCs/>
                <w:iCs/>
                <w:color w:val="000000"/>
                <w:sz w:val="28"/>
                <w:szCs w:val="28"/>
              </w:rPr>
              <w:t>3,0</w:t>
            </w:r>
            <w:r w:rsidRPr="00B37F76">
              <w:rPr>
                <w:rFonts w:ascii="Times New Roman" w:hAnsi="Times New Roman"/>
                <w:bCs/>
                <w:iCs/>
                <w:color w:val="000000"/>
                <w:sz w:val="28"/>
                <w:szCs w:val="28"/>
              </w:rPr>
              <w:t>%</w:t>
            </w:r>
          </w:p>
        </w:tc>
      </w:tr>
      <w:tr w:rsidR="00724D2B" w:rsidRPr="00B37F76" w:rsidTr="00724D2B">
        <w:tc>
          <w:tcPr>
            <w:tcW w:w="3544" w:type="dxa"/>
            <w:tcBorders>
              <w:top w:val="single" w:sz="4" w:space="0" w:color="auto"/>
              <w:left w:val="single" w:sz="4" w:space="0" w:color="auto"/>
              <w:bottom w:val="single" w:sz="4" w:space="0" w:color="auto"/>
              <w:right w:val="single" w:sz="4" w:space="0" w:color="auto"/>
            </w:tcBorders>
          </w:tcPr>
          <w:p w:rsidR="00724D2B" w:rsidRPr="00B37F76" w:rsidRDefault="00724D2B" w:rsidP="00724D2B">
            <w:pPr>
              <w:spacing w:after="0" w:line="240" w:lineRule="auto"/>
              <w:jc w:val="both"/>
              <w:rPr>
                <w:rFonts w:ascii="Times New Roman" w:hAnsi="Times New Roman"/>
                <w:bCs/>
                <w:iCs/>
                <w:color w:val="000000"/>
                <w:sz w:val="28"/>
                <w:szCs w:val="28"/>
              </w:rPr>
            </w:pPr>
            <w:r w:rsidRPr="00B37F76">
              <w:rPr>
                <w:rFonts w:ascii="Times New Roman" w:hAnsi="Times New Roman"/>
                <w:bCs/>
                <w:iCs/>
                <w:color w:val="000000"/>
                <w:sz w:val="28"/>
                <w:szCs w:val="28"/>
              </w:rPr>
              <w:t>Всего</w:t>
            </w:r>
          </w:p>
        </w:tc>
        <w:tc>
          <w:tcPr>
            <w:tcW w:w="2977" w:type="dxa"/>
            <w:gridSpan w:val="2"/>
            <w:tcBorders>
              <w:top w:val="single" w:sz="4" w:space="0" w:color="auto"/>
              <w:left w:val="single" w:sz="4" w:space="0" w:color="auto"/>
              <w:bottom w:val="single" w:sz="4" w:space="0" w:color="auto"/>
              <w:right w:val="single" w:sz="4" w:space="0" w:color="auto"/>
            </w:tcBorders>
          </w:tcPr>
          <w:p w:rsidR="00724D2B" w:rsidRPr="00B37F76" w:rsidRDefault="009F0D9F" w:rsidP="00724D2B">
            <w:pPr>
              <w:spacing w:after="0" w:line="240" w:lineRule="auto"/>
              <w:jc w:val="both"/>
              <w:rPr>
                <w:rFonts w:ascii="Times New Roman" w:hAnsi="Times New Roman"/>
                <w:bCs/>
                <w:iCs/>
                <w:color w:val="000000"/>
                <w:sz w:val="28"/>
                <w:szCs w:val="28"/>
              </w:rPr>
            </w:pPr>
            <w:r w:rsidRPr="00B37F76">
              <w:rPr>
                <w:rFonts w:ascii="Times New Roman" w:hAnsi="Times New Roman"/>
                <w:iCs/>
                <w:color w:val="000000"/>
                <w:sz w:val="28"/>
                <w:szCs w:val="28"/>
              </w:rPr>
              <w:t xml:space="preserve">              1860</w:t>
            </w:r>
          </w:p>
        </w:tc>
        <w:tc>
          <w:tcPr>
            <w:tcW w:w="3118" w:type="dxa"/>
            <w:gridSpan w:val="2"/>
            <w:tcBorders>
              <w:top w:val="single" w:sz="4" w:space="0" w:color="auto"/>
              <w:left w:val="single" w:sz="4" w:space="0" w:color="auto"/>
              <w:bottom w:val="single" w:sz="4" w:space="0" w:color="auto"/>
              <w:right w:val="single" w:sz="4" w:space="0" w:color="auto"/>
            </w:tcBorders>
          </w:tcPr>
          <w:p w:rsidR="00724D2B" w:rsidRPr="00B37F76" w:rsidRDefault="009F0D9F" w:rsidP="009F0D9F">
            <w:pPr>
              <w:spacing w:after="0" w:line="240" w:lineRule="auto"/>
              <w:jc w:val="center"/>
              <w:rPr>
                <w:rFonts w:ascii="Times New Roman" w:hAnsi="Times New Roman"/>
                <w:iCs/>
                <w:color w:val="000000"/>
                <w:sz w:val="28"/>
                <w:szCs w:val="28"/>
              </w:rPr>
            </w:pPr>
            <w:r>
              <w:rPr>
                <w:rFonts w:ascii="Times New Roman" w:hAnsi="Times New Roman"/>
                <w:iCs/>
                <w:color w:val="000000"/>
                <w:sz w:val="28"/>
                <w:szCs w:val="28"/>
              </w:rPr>
              <w:t>1860</w:t>
            </w:r>
          </w:p>
        </w:tc>
      </w:tr>
    </w:tbl>
    <w:p w:rsidR="00724D2B" w:rsidRPr="00B37F76" w:rsidRDefault="00724D2B" w:rsidP="00724D2B">
      <w:pPr>
        <w:spacing w:after="0" w:line="240" w:lineRule="auto"/>
        <w:jc w:val="both"/>
        <w:rPr>
          <w:rFonts w:ascii="Times New Roman" w:hAnsi="Times New Roman"/>
          <w:iCs/>
          <w:color w:val="000000"/>
          <w:sz w:val="28"/>
          <w:szCs w:val="28"/>
        </w:rPr>
      </w:pPr>
    </w:p>
    <w:p w:rsidR="00724D2B" w:rsidRPr="00B37F76" w:rsidRDefault="00724D2B" w:rsidP="00724D2B">
      <w:pPr>
        <w:spacing w:after="0" w:line="240" w:lineRule="auto"/>
        <w:ind w:firstLine="709"/>
        <w:jc w:val="both"/>
        <w:rPr>
          <w:rFonts w:ascii="Times New Roman" w:hAnsi="Times New Roman"/>
          <w:iCs/>
          <w:color w:val="000000"/>
          <w:sz w:val="28"/>
          <w:szCs w:val="28"/>
        </w:rPr>
      </w:pPr>
      <w:r w:rsidRPr="00B37F76">
        <w:rPr>
          <w:rFonts w:ascii="Times New Roman" w:hAnsi="Times New Roman"/>
          <w:color w:val="000000"/>
          <w:sz w:val="28"/>
          <w:szCs w:val="28"/>
        </w:rPr>
        <w:t>Анализ обращений заявителей в 2017 году показывает сохранение структуры обращений соискателей лицензии и лицензиатов при незначительном увеличении доли</w:t>
      </w:r>
      <w:r w:rsidRPr="00B37F76">
        <w:rPr>
          <w:rFonts w:ascii="Times New Roman" w:hAnsi="Times New Roman"/>
          <w:iCs/>
          <w:color w:val="000000"/>
          <w:sz w:val="28"/>
          <w:szCs w:val="28"/>
        </w:rPr>
        <w:t xml:space="preserve"> заявлений о прекращении лицензий, связанной с реорганизацией юридических лиц в форме присоединения.</w:t>
      </w:r>
    </w:p>
    <w:p w:rsidR="00724D2B" w:rsidRPr="00B37F76" w:rsidRDefault="00724D2B" w:rsidP="00724D2B">
      <w:pPr>
        <w:spacing w:after="0" w:line="240" w:lineRule="auto"/>
        <w:ind w:firstLine="708"/>
        <w:jc w:val="both"/>
        <w:rPr>
          <w:rFonts w:ascii="Times New Roman" w:hAnsi="Times New Roman"/>
          <w:iCs/>
          <w:color w:val="000000"/>
          <w:sz w:val="28"/>
          <w:szCs w:val="28"/>
        </w:rPr>
      </w:pPr>
      <w:r w:rsidRPr="00B37F76">
        <w:rPr>
          <w:rFonts w:ascii="Times New Roman" w:hAnsi="Times New Roman"/>
          <w:iCs/>
          <w:color w:val="000000"/>
          <w:sz w:val="28"/>
          <w:szCs w:val="28"/>
        </w:rPr>
        <w:t>Основаниями для переоформления лицензий явились:</w:t>
      </w:r>
    </w:p>
    <w:p w:rsidR="00724D2B" w:rsidRPr="00B37F76" w:rsidRDefault="00724D2B" w:rsidP="00724D2B">
      <w:pPr>
        <w:spacing w:after="0" w:line="240" w:lineRule="auto"/>
        <w:jc w:val="both"/>
        <w:rPr>
          <w:rFonts w:ascii="Times New Roman" w:hAnsi="Times New Roman"/>
          <w:iCs/>
          <w:color w:val="000000"/>
          <w:sz w:val="28"/>
          <w:szCs w:val="28"/>
        </w:rPr>
      </w:pPr>
      <w:r w:rsidRPr="00B37F76">
        <w:rPr>
          <w:rFonts w:ascii="Times New Roman" w:hAnsi="Times New Roman"/>
          <w:iCs/>
          <w:color w:val="000000"/>
          <w:sz w:val="28"/>
          <w:szCs w:val="28"/>
        </w:rPr>
        <w:lastRenderedPageBreak/>
        <w:t>- 655 (60,7%) - изменение перечня выполняемых работ, оказываемых услуг, составляющих медицинскую деятельность (в 2016 году - 792 (59,5%);</w:t>
      </w:r>
    </w:p>
    <w:p w:rsidR="00724D2B" w:rsidRPr="00B37F76" w:rsidRDefault="00724D2B" w:rsidP="00724D2B">
      <w:pPr>
        <w:spacing w:after="0" w:line="240" w:lineRule="auto"/>
        <w:jc w:val="both"/>
        <w:rPr>
          <w:rFonts w:ascii="Times New Roman" w:hAnsi="Times New Roman"/>
          <w:iCs/>
          <w:color w:val="000000"/>
          <w:sz w:val="28"/>
          <w:szCs w:val="28"/>
        </w:rPr>
      </w:pPr>
      <w:r w:rsidRPr="00B37F76">
        <w:rPr>
          <w:rFonts w:ascii="Times New Roman" w:hAnsi="Times New Roman"/>
          <w:iCs/>
          <w:color w:val="000000"/>
          <w:sz w:val="28"/>
          <w:szCs w:val="28"/>
        </w:rPr>
        <w:t>- 232 (21,5%) - изменение адресов мест осуществления юридическим лицом медицинской деятельности (в 2016 году - 192 (14,4%);</w:t>
      </w:r>
    </w:p>
    <w:p w:rsidR="00724D2B" w:rsidRPr="00B37F76" w:rsidRDefault="00724D2B" w:rsidP="00724D2B">
      <w:pPr>
        <w:spacing w:after="0" w:line="240" w:lineRule="auto"/>
        <w:jc w:val="both"/>
        <w:rPr>
          <w:rFonts w:ascii="Times New Roman" w:hAnsi="Times New Roman"/>
          <w:iCs/>
          <w:color w:val="000000"/>
          <w:sz w:val="28"/>
          <w:szCs w:val="28"/>
        </w:rPr>
      </w:pPr>
      <w:r w:rsidRPr="00B37F76">
        <w:rPr>
          <w:rFonts w:ascii="Times New Roman" w:hAnsi="Times New Roman"/>
          <w:iCs/>
          <w:color w:val="000000"/>
          <w:sz w:val="28"/>
          <w:szCs w:val="28"/>
        </w:rPr>
        <w:t>- 192 (17,8%) - реорганизация юридического лица в форме преобразования, изменение его наименования, адреса места нахождения (в 2016 году - 347 (26,1%).</w:t>
      </w:r>
    </w:p>
    <w:p w:rsidR="00724D2B" w:rsidRPr="00B37F76" w:rsidRDefault="00724D2B" w:rsidP="00724D2B">
      <w:pPr>
        <w:spacing w:after="0" w:line="240" w:lineRule="auto"/>
        <w:ind w:firstLine="708"/>
        <w:jc w:val="both"/>
        <w:rPr>
          <w:rFonts w:ascii="Times New Roman" w:hAnsi="Times New Roman"/>
          <w:iCs/>
          <w:color w:val="000000"/>
          <w:sz w:val="28"/>
          <w:szCs w:val="28"/>
        </w:rPr>
      </w:pPr>
      <w:r w:rsidRPr="00B37F76">
        <w:rPr>
          <w:rFonts w:ascii="Times New Roman" w:hAnsi="Times New Roman"/>
          <w:iCs/>
          <w:color w:val="000000"/>
          <w:sz w:val="28"/>
          <w:szCs w:val="28"/>
        </w:rPr>
        <w:t xml:space="preserve">Структура оснований для переоформления лицензий на протяжении последних трех лет сохраняется без существенных изменений. </w:t>
      </w:r>
    </w:p>
    <w:p w:rsidR="00724D2B" w:rsidRPr="00B37F76" w:rsidRDefault="00724D2B" w:rsidP="00724D2B">
      <w:pPr>
        <w:spacing w:after="0" w:line="240" w:lineRule="auto"/>
        <w:ind w:firstLine="708"/>
        <w:jc w:val="both"/>
        <w:rPr>
          <w:rFonts w:ascii="Times New Roman" w:hAnsi="Times New Roman"/>
          <w:iCs/>
          <w:color w:val="000000"/>
          <w:sz w:val="28"/>
          <w:szCs w:val="28"/>
        </w:rPr>
      </w:pPr>
      <w:r w:rsidRPr="00B37F76">
        <w:rPr>
          <w:rFonts w:ascii="Times New Roman" w:hAnsi="Times New Roman"/>
          <w:iCs/>
          <w:color w:val="000000"/>
          <w:sz w:val="28"/>
          <w:szCs w:val="28"/>
        </w:rPr>
        <w:t xml:space="preserve">Сведения об оспаривании в 2017 году в суде оснований и результатов проведения лицензирующими органами мероприятий по контролю за деятельностью лицензиатов, сведений об оспаривании результатов рассмотрения заявлений о предоставлении (переоформлении) лицензий: </w:t>
      </w:r>
    </w:p>
    <w:p w:rsidR="00724D2B" w:rsidRPr="00B37F76" w:rsidRDefault="00724D2B" w:rsidP="00724D2B">
      <w:pPr>
        <w:spacing w:after="0" w:line="240" w:lineRule="auto"/>
        <w:ind w:firstLine="708"/>
        <w:jc w:val="both"/>
        <w:rPr>
          <w:rFonts w:ascii="Times New Roman" w:hAnsi="Times New Roman"/>
          <w:iCs/>
          <w:color w:val="000000"/>
          <w:sz w:val="28"/>
          <w:szCs w:val="28"/>
        </w:rPr>
      </w:pPr>
      <w:r w:rsidRPr="00B37F76">
        <w:rPr>
          <w:rFonts w:ascii="Times New Roman" w:hAnsi="Times New Roman"/>
          <w:iCs/>
          <w:color w:val="000000"/>
          <w:sz w:val="28"/>
          <w:szCs w:val="28"/>
        </w:rPr>
        <w:t xml:space="preserve">одно решение об отказе в предоставлении лицензии было оспорено заявителями в судебном порядке - 0,06% (в 2016 году также одно решение об отказе в предоставлении лицензии было оспорено заявителями в судебном порядке – 0,05%). </w:t>
      </w:r>
    </w:p>
    <w:p w:rsidR="00724D2B" w:rsidRPr="00B37F76" w:rsidRDefault="00724D2B" w:rsidP="00724D2B">
      <w:pPr>
        <w:spacing w:after="0" w:line="240" w:lineRule="auto"/>
        <w:ind w:firstLine="567"/>
        <w:jc w:val="both"/>
        <w:rPr>
          <w:rFonts w:ascii="Times New Roman" w:hAnsi="Times New Roman"/>
          <w:iCs/>
          <w:color w:val="000000"/>
          <w:sz w:val="28"/>
          <w:szCs w:val="28"/>
        </w:rPr>
      </w:pPr>
      <w:r w:rsidRPr="00B37F76">
        <w:rPr>
          <w:rFonts w:ascii="Times New Roman" w:hAnsi="Times New Roman"/>
          <w:iCs/>
          <w:color w:val="000000"/>
          <w:sz w:val="28"/>
          <w:szCs w:val="28"/>
        </w:rPr>
        <w:t>Государственная услуга по лицензированию медицинской деятельности в течение 2017 года предоставлялась Росздравнадзором в сроки, установленные Федеральным законом от 4 мая 2011 г. № 99-ФЗ «О лицензировании отдельных видов деятельности» (далее – Федеральный закон).</w:t>
      </w:r>
    </w:p>
    <w:p w:rsidR="00724D2B" w:rsidRPr="00B37F76" w:rsidRDefault="00724D2B" w:rsidP="00724D2B">
      <w:pPr>
        <w:spacing w:after="0" w:line="240" w:lineRule="auto"/>
        <w:ind w:firstLine="567"/>
        <w:jc w:val="both"/>
        <w:rPr>
          <w:rFonts w:ascii="Times New Roman" w:hAnsi="Times New Roman"/>
          <w:iCs/>
          <w:color w:val="000000"/>
          <w:sz w:val="28"/>
          <w:szCs w:val="28"/>
        </w:rPr>
      </w:pPr>
      <w:r w:rsidRPr="00B37F76">
        <w:rPr>
          <w:rFonts w:ascii="Times New Roman" w:hAnsi="Times New Roman"/>
          <w:iCs/>
          <w:color w:val="000000"/>
          <w:sz w:val="28"/>
          <w:szCs w:val="28"/>
        </w:rPr>
        <w:t>Средний срок рассмотрения заявлений соискателей лицензий (лицензиатов) составил:</w:t>
      </w:r>
    </w:p>
    <w:p w:rsidR="00724D2B" w:rsidRPr="00B37F76" w:rsidRDefault="00724D2B" w:rsidP="00724D2B">
      <w:pPr>
        <w:spacing w:after="0" w:line="240" w:lineRule="auto"/>
        <w:ind w:firstLine="567"/>
        <w:jc w:val="both"/>
        <w:rPr>
          <w:rFonts w:ascii="Times New Roman" w:hAnsi="Times New Roman"/>
          <w:iCs/>
          <w:color w:val="000000"/>
          <w:sz w:val="28"/>
          <w:szCs w:val="28"/>
        </w:rPr>
      </w:pPr>
      <w:r w:rsidRPr="00B37F76">
        <w:rPr>
          <w:rFonts w:ascii="Times New Roman" w:hAnsi="Times New Roman"/>
          <w:iCs/>
          <w:color w:val="000000"/>
          <w:sz w:val="28"/>
          <w:szCs w:val="28"/>
        </w:rPr>
        <w:t>- о предоставлении лицензии – 31 рабочий день (в 2016 году – 30, согласно Федеральному закону -  45 рабочих дней) - 100% заявлений рассмотрено в установленные законодательством сроки;</w:t>
      </w:r>
    </w:p>
    <w:p w:rsidR="00724D2B" w:rsidRPr="00B37F76" w:rsidRDefault="00724D2B" w:rsidP="00724D2B">
      <w:pPr>
        <w:spacing w:after="0" w:line="240" w:lineRule="auto"/>
        <w:ind w:firstLine="567"/>
        <w:jc w:val="both"/>
        <w:rPr>
          <w:rFonts w:ascii="Times New Roman" w:hAnsi="Times New Roman"/>
          <w:iCs/>
          <w:color w:val="000000"/>
          <w:sz w:val="28"/>
          <w:szCs w:val="28"/>
        </w:rPr>
      </w:pPr>
      <w:r w:rsidRPr="00B37F76">
        <w:rPr>
          <w:rFonts w:ascii="Times New Roman" w:hAnsi="Times New Roman"/>
          <w:iCs/>
          <w:color w:val="000000"/>
          <w:sz w:val="28"/>
          <w:szCs w:val="28"/>
        </w:rPr>
        <w:t>- о переоформлении лицензии в связи с внесением дополнений в сведения об адресах мест осуществления лицензируемого вида деятельности, о выполняемых работах и об оказываемых услугах в составе лицензируемого вида деятельности – 24 рабочих дня (в 2016 году - 25, согласно Федеральному закону - 30 рабочих дней) - 100% заявлений рассмотрено в установленные законодательством сроки;</w:t>
      </w:r>
    </w:p>
    <w:p w:rsidR="00724D2B" w:rsidRPr="00B37F76" w:rsidRDefault="00724D2B" w:rsidP="00724D2B">
      <w:pPr>
        <w:spacing w:after="0" w:line="240" w:lineRule="auto"/>
        <w:ind w:firstLine="567"/>
        <w:jc w:val="both"/>
        <w:rPr>
          <w:rFonts w:ascii="Times New Roman" w:hAnsi="Times New Roman"/>
          <w:iCs/>
          <w:color w:val="000000"/>
          <w:sz w:val="28"/>
          <w:szCs w:val="28"/>
        </w:rPr>
      </w:pPr>
      <w:r w:rsidRPr="00B37F76">
        <w:rPr>
          <w:rFonts w:ascii="Times New Roman" w:hAnsi="Times New Roman"/>
          <w:iCs/>
          <w:color w:val="000000"/>
          <w:sz w:val="28"/>
          <w:szCs w:val="28"/>
        </w:rPr>
        <w:t>- о переоформлении лицензии в других случаях - 8 рабочих дней (в 2016 году - 7, согласно Федеральному закону - 10 рабочих дней) - 100% заявлений рассмотрено в установленные законодательством сроки.</w:t>
      </w:r>
    </w:p>
    <w:p w:rsidR="00724D2B" w:rsidRPr="00B37F76" w:rsidRDefault="00724D2B" w:rsidP="00724D2B">
      <w:pPr>
        <w:spacing w:after="0" w:line="240" w:lineRule="auto"/>
        <w:ind w:firstLine="567"/>
        <w:jc w:val="both"/>
        <w:rPr>
          <w:rFonts w:ascii="Times New Roman" w:hAnsi="Times New Roman"/>
          <w:iCs/>
          <w:color w:val="000000"/>
          <w:sz w:val="28"/>
          <w:szCs w:val="28"/>
        </w:rPr>
      </w:pPr>
      <w:r w:rsidRPr="00B37F76">
        <w:rPr>
          <w:rFonts w:ascii="Times New Roman" w:hAnsi="Times New Roman"/>
          <w:iCs/>
          <w:color w:val="000000"/>
          <w:sz w:val="28"/>
          <w:szCs w:val="28"/>
        </w:rPr>
        <w:t>Росздравнадзором в 2017 году прекращены действия 347 лицензий (в 2016 году – 193), в том числе:</w:t>
      </w:r>
    </w:p>
    <w:p w:rsidR="00724D2B" w:rsidRPr="00B37F76" w:rsidRDefault="00724D2B" w:rsidP="00724D2B">
      <w:pPr>
        <w:spacing w:after="0" w:line="240" w:lineRule="auto"/>
        <w:ind w:firstLine="567"/>
        <w:jc w:val="both"/>
        <w:rPr>
          <w:rFonts w:ascii="Times New Roman" w:hAnsi="Times New Roman"/>
          <w:iCs/>
          <w:color w:val="000000"/>
          <w:sz w:val="28"/>
          <w:szCs w:val="28"/>
        </w:rPr>
      </w:pPr>
      <w:r w:rsidRPr="00B37F76">
        <w:rPr>
          <w:rFonts w:ascii="Times New Roman" w:hAnsi="Times New Roman"/>
          <w:iCs/>
          <w:color w:val="000000"/>
          <w:sz w:val="28"/>
          <w:szCs w:val="28"/>
        </w:rPr>
        <w:t>- по заявлению лицензиата (правопреемника лицензиата) – 172 (в 2016 году – 102);</w:t>
      </w:r>
    </w:p>
    <w:p w:rsidR="00724D2B" w:rsidRPr="00B37F76" w:rsidRDefault="00724D2B" w:rsidP="00724D2B">
      <w:pPr>
        <w:spacing w:after="0" w:line="240" w:lineRule="auto"/>
        <w:ind w:firstLine="567"/>
        <w:jc w:val="both"/>
        <w:rPr>
          <w:rFonts w:ascii="Times New Roman" w:hAnsi="Times New Roman"/>
          <w:iCs/>
          <w:color w:val="000000"/>
          <w:sz w:val="28"/>
          <w:szCs w:val="28"/>
        </w:rPr>
      </w:pPr>
      <w:r w:rsidRPr="00B37F76">
        <w:rPr>
          <w:rFonts w:ascii="Times New Roman" w:hAnsi="Times New Roman"/>
          <w:iCs/>
          <w:color w:val="000000"/>
          <w:sz w:val="28"/>
          <w:szCs w:val="28"/>
        </w:rPr>
        <w:t>- по причине ликвидации юридического лица или прекращения его деятельности в результате реорганизации – 175 (в 2016 году – 91);</w:t>
      </w:r>
    </w:p>
    <w:p w:rsidR="00724D2B" w:rsidRPr="00B37F76" w:rsidRDefault="00724D2B" w:rsidP="00724D2B">
      <w:pPr>
        <w:spacing w:after="0" w:line="240" w:lineRule="auto"/>
        <w:ind w:firstLine="567"/>
        <w:jc w:val="both"/>
        <w:rPr>
          <w:rFonts w:ascii="Times New Roman" w:hAnsi="Times New Roman"/>
          <w:iCs/>
          <w:color w:val="000000"/>
          <w:sz w:val="28"/>
          <w:szCs w:val="28"/>
        </w:rPr>
      </w:pPr>
      <w:r w:rsidRPr="00B37F76">
        <w:rPr>
          <w:rFonts w:ascii="Times New Roman" w:hAnsi="Times New Roman"/>
          <w:iCs/>
          <w:color w:val="000000"/>
          <w:sz w:val="28"/>
          <w:szCs w:val="28"/>
        </w:rPr>
        <w:t>- по решению суда об аннулировании лицензии – 0 (в 2016 году – 0).</w:t>
      </w:r>
    </w:p>
    <w:p w:rsidR="00724D2B" w:rsidRPr="00B37F76" w:rsidRDefault="00724D2B" w:rsidP="00724D2B">
      <w:pPr>
        <w:spacing w:after="0" w:line="240" w:lineRule="auto"/>
        <w:ind w:firstLine="567"/>
        <w:jc w:val="both"/>
        <w:rPr>
          <w:rFonts w:ascii="Times New Roman" w:hAnsi="Times New Roman"/>
          <w:iCs/>
          <w:color w:val="000000"/>
          <w:sz w:val="28"/>
          <w:szCs w:val="28"/>
        </w:rPr>
      </w:pPr>
      <w:r w:rsidRPr="00B37F76">
        <w:rPr>
          <w:rFonts w:ascii="Times New Roman" w:hAnsi="Times New Roman"/>
          <w:iCs/>
          <w:color w:val="000000"/>
          <w:sz w:val="28"/>
          <w:szCs w:val="28"/>
        </w:rPr>
        <w:t>Росздравнадзором за отчетный период предоставлено 14 дубликатов лицензий на осуществление медицинской деятельности (в 2016 году – 17); 789 выписок из единого реестра лицензий (в 2015 году – 694).</w:t>
      </w:r>
    </w:p>
    <w:p w:rsidR="00724D2B" w:rsidRPr="00B37F76" w:rsidRDefault="004A7A75" w:rsidP="00724D2B">
      <w:pPr>
        <w:spacing w:after="0" w:line="240" w:lineRule="auto"/>
        <w:ind w:firstLine="567"/>
        <w:jc w:val="both"/>
        <w:rPr>
          <w:rFonts w:ascii="Times New Roman" w:hAnsi="Times New Roman"/>
          <w:iCs/>
          <w:color w:val="000000"/>
          <w:sz w:val="28"/>
          <w:szCs w:val="28"/>
        </w:rPr>
      </w:pPr>
      <w:r>
        <w:rPr>
          <w:rFonts w:ascii="Times New Roman" w:hAnsi="Times New Roman"/>
          <w:iCs/>
          <w:color w:val="000000"/>
          <w:sz w:val="28"/>
          <w:szCs w:val="28"/>
        </w:rPr>
        <w:t>В</w:t>
      </w:r>
      <w:r w:rsidR="00724D2B" w:rsidRPr="00B37F76">
        <w:rPr>
          <w:rFonts w:ascii="Times New Roman" w:hAnsi="Times New Roman"/>
          <w:iCs/>
          <w:color w:val="000000"/>
          <w:sz w:val="28"/>
          <w:szCs w:val="28"/>
        </w:rPr>
        <w:t xml:space="preserve"> 2017 году рассмотрены и даны ответы на 2 467 письменных обращений (в 2016 году - 1771), поступивших в Росздравнадзор  по вопросам лицензирования медицинской деятельности:</w:t>
      </w:r>
    </w:p>
    <w:p w:rsidR="00724D2B" w:rsidRPr="00B37F76" w:rsidRDefault="00724D2B" w:rsidP="00724D2B">
      <w:pPr>
        <w:spacing w:after="0" w:line="240" w:lineRule="auto"/>
        <w:ind w:firstLine="567"/>
        <w:jc w:val="both"/>
        <w:rPr>
          <w:rFonts w:ascii="Times New Roman" w:hAnsi="Times New Roman"/>
          <w:iCs/>
          <w:color w:val="000000"/>
          <w:sz w:val="28"/>
          <w:szCs w:val="28"/>
        </w:rPr>
      </w:pPr>
      <w:r w:rsidRPr="00B37F76">
        <w:rPr>
          <w:rFonts w:ascii="Times New Roman" w:hAnsi="Times New Roman"/>
          <w:iCs/>
          <w:color w:val="000000"/>
          <w:sz w:val="28"/>
          <w:szCs w:val="28"/>
        </w:rPr>
        <w:lastRenderedPageBreak/>
        <w:t>- разъяснение порядка лицензирования медицинской деятельности;</w:t>
      </w:r>
    </w:p>
    <w:p w:rsidR="00724D2B" w:rsidRPr="00B37F76" w:rsidRDefault="00724D2B" w:rsidP="00724D2B">
      <w:pPr>
        <w:spacing w:after="0" w:line="240" w:lineRule="auto"/>
        <w:ind w:firstLine="567"/>
        <w:jc w:val="both"/>
        <w:rPr>
          <w:rFonts w:ascii="Times New Roman" w:hAnsi="Times New Roman"/>
          <w:iCs/>
          <w:color w:val="000000"/>
          <w:sz w:val="28"/>
          <w:szCs w:val="28"/>
        </w:rPr>
      </w:pPr>
      <w:r w:rsidRPr="00B37F76">
        <w:rPr>
          <w:rFonts w:ascii="Times New Roman" w:hAnsi="Times New Roman"/>
          <w:iCs/>
          <w:color w:val="000000"/>
          <w:sz w:val="28"/>
          <w:szCs w:val="28"/>
        </w:rPr>
        <w:t>- разъяснения порядка проведения проверки лицензионных требований при осуществлении медицинской деятельности;</w:t>
      </w:r>
    </w:p>
    <w:p w:rsidR="00724D2B" w:rsidRPr="00B37F76" w:rsidRDefault="00724D2B" w:rsidP="00724D2B">
      <w:pPr>
        <w:spacing w:after="0" w:line="240" w:lineRule="auto"/>
        <w:ind w:firstLine="567"/>
        <w:jc w:val="both"/>
        <w:rPr>
          <w:rFonts w:ascii="Times New Roman" w:hAnsi="Times New Roman"/>
          <w:iCs/>
          <w:color w:val="000000"/>
          <w:sz w:val="28"/>
          <w:szCs w:val="28"/>
        </w:rPr>
      </w:pPr>
      <w:r w:rsidRPr="00B37F76">
        <w:rPr>
          <w:rFonts w:ascii="Times New Roman" w:hAnsi="Times New Roman"/>
          <w:iCs/>
          <w:color w:val="000000"/>
          <w:sz w:val="28"/>
          <w:szCs w:val="28"/>
        </w:rPr>
        <w:t xml:space="preserve">- предоставление сведений из единого реестра лицензий Росздравнадзора, осуществление проверки подлинности лицензий на осуществление медицинской деятельности и другие вопросы. </w:t>
      </w:r>
    </w:p>
    <w:p w:rsidR="00724D2B" w:rsidRPr="00B37F76" w:rsidRDefault="00724D2B" w:rsidP="00724D2B">
      <w:pPr>
        <w:spacing w:after="0" w:line="240" w:lineRule="auto"/>
        <w:ind w:firstLine="567"/>
        <w:jc w:val="both"/>
        <w:rPr>
          <w:rFonts w:ascii="Times New Roman" w:hAnsi="Times New Roman"/>
          <w:iCs/>
          <w:color w:val="000000"/>
          <w:sz w:val="28"/>
          <w:szCs w:val="28"/>
        </w:rPr>
      </w:pPr>
      <w:r w:rsidRPr="00B37F76">
        <w:rPr>
          <w:rFonts w:ascii="Times New Roman" w:hAnsi="Times New Roman"/>
          <w:iCs/>
          <w:color w:val="000000"/>
          <w:sz w:val="28"/>
          <w:szCs w:val="28"/>
        </w:rPr>
        <w:t xml:space="preserve">Число обращений заинтересованных лиц, поступивших в Росздравнадзор по вопросам лицензирования медицинской деятельности,  возросло в 2017 году по сравнению с 2016 годом в 1,4 раза, что связано с изменениями, вносимыми в лицензионное законодательство.  </w:t>
      </w:r>
      <w:r w:rsidR="004A7A75">
        <w:rPr>
          <w:rFonts w:ascii="Times New Roman" w:hAnsi="Times New Roman"/>
          <w:iCs/>
          <w:color w:val="000000"/>
          <w:sz w:val="28"/>
          <w:szCs w:val="28"/>
        </w:rPr>
        <w:t>На часто задаваемые вопросы на сайте Росздравнадзора размещены ответы, в том числе в форме видеороликов.</w:t>
      </w:r>
    </w:p>
    <w:p w:rsidR="00724D2B" w:rsidRPr="00B37F76" w:rsidRDefault="00724D2B" w:rsidP="00724D2B">
      <w:pPr>
        <w:spacing w:after="0" w:line="240" w:lineRule="auto"/>
        <w:jc w:val="both"/>
        <w:rPr>
          <w:rFonts w:ascii="Times New Roman" w:hAnsi="Times New Roman"/>
          <w:iCs/>
          <w:color w:val="000000"/>
          <w:sz w:val="28"/>
          <w:szCs w:val="28"/>
        </w:rPr>
      </w:pPr>
    </w:p>
    <w:p w:rsidR="00724D2B" w:rsidRPr="00B37F76" w:rsidRDefault="00724D2B" w:rsidP="00724D2B">
      <w:pPr>
        <w:spacing w:after="0" w:line="240" w:lineRule="auto"/>
        <w:jc w:val="center"/>
        <w:rPr>
          <w:rFonts w:ascii="Times New Roman" w:hAnsi="Times New Roman"/>
          <w:b/>
          <w:i/>
          <w:iCs/>
          <w:color w:val="000000"/>
          <w:sz w:val="28"/>
          <w:szCs w:val="28"/>
        </w:rPr>
      </w:pPr>
      <w:r w:rsidRPr="00B37F76">
        <w:rPr>
          <w:rFonts w:ascii="Times New Roman" w:hAnsi="Times New Roman"/>
          <w:b/>
          <w:i/>
          <w:iCs/>
          <w:color w:val="000000"/>
          <w:sz w:val="28"/>
          <w:szCs w:val="28"/>
        </w:rPr>
        <w:t>Наиболее распространенные причины отказа в предоставлении лицензии, переоформлении лицензии</w:t>
      </w:r>
    </w:p>
    <w:p w:rsidR="00724D2B" w:rsidRPr="00B37F76" w:rsidRDefault="00724D2B" w:rsidP="00724D2B">
      <w:pPr>
        <w:spacing w:after="0" w:line="240" w:lineRule="auto"/>
        <w:jc w:val="center"/>
        <w:rPr>
          <w:rFonts w:ascii="Times New Roman" w:hAnsi="Times New Roman"/>
          <w:iCs/>
          <w:color w:val="000000"/>
          <w:sz w:val="28"/>
          <w:szCs w:val="28"/>
        </w:rPr>
      </w:pPr>
    </w:p>
    <w:p w:rsidR="00724D2B" w:rsidRPr="00B37F76" w:rsidRDefault="00724D2B" w:rsidP="00724D2B">
      <w:pPr>
        <w:spacing w:after="0" w:line="240" w:lineRule="auto"/>
        <w:ind w:firstLine="708"/>
        <w:jc w:val="both"/>
        <w:rPr>
          <w:rFonts w:ascii="Times New Roman" w:hAnsi="Times New Roman"/>
          <w:iCs/>
          <w:color w:val="000000"/>
          <w:sz w:val="28"/>
          <w:szCs w:val="28"/>
        </w:rPr>
      </w:pPr>
      <w:r w:rsidRPr="00B37F76">
        <w:rPr>
          <w:rFonts w:ascii="Times New Roman" w:hAnsi="Times New Roman"/>
          <w:iCs/>
          <w:color w:val="000000"/>
          <w:sz w:val="28"/>
          <w:szCs w:val="28"/>
        </w:rPr>
        <w:t>Общее количество принятых Росздравнадзором решений об отказе в предоставлении и переоформлении лицензий в 2017 году в связи с несоответствием соискателя лицензии (лицензиата) лицензионным требованиям составило 42 (2,4%), в 2016 году - 57 (3,1%), из них отказано:</w:t>
      </w:r>
    </w:p>
    <w:p w:rsidR="00724D2B" w:rsidRPr="00B37F76" w:rsidRDefault="00724D2B" w:rsidP="00C74E4F">
      <w:pPr>
        <w:spacing w:after="0" w:line="240" w:lineRule="auto"/>
        <w:ind w:firstLine="709"/>
        <w:jc w:val="both"/>
        <w:rPr>
          <w:rFonts w:ascii="Times New Roman" w:hAnsi="Times New Roman"/>
          <w:iCs/>
          <w:color w:val="000000"/>
          <w:sz w:val="28"/>
          <w:szCs w:val="28"/>
        </w:rPr>
      </w:pPr>
      <w:r w:rsidRPr="00B37F76">
        <w:rPr>
          <w:rFonts w:ascii="Times New Roman" w:hAnsi="Times New Roman"/>
          <w:iCs/>
          <w:color w:val="000000"/>
          <w:sz w:val="28"/>
          <w:szCs w:val="28"/>
        </w:rPr>
        <w:t>– в предоставлении лицензии – 17 (6,1%) соискателям лицензий (в 2016 году - 22 (7,7%);</w:t>
      </w:r>
    </w:p>
    <w:p w:rsidR="00724D2B" w:rsidRPr="00B37F76" w:rsidRDefault="00724D2B" w:rsidP="00C74E4F">
      <w:pPr>
        <w:spacing w:after="0" w:line="240" w:lineRule="auto"/>
        <w:ind w:firstLine="709"/>
        <w:jc w:val="both"/>
        <w:rPr>
          <w:rFonts w:ascii="Times New Roman" w:hAnsi="Times New Roman"/>
          <w:iCs/>
          <w:color w:val="000000"/>
          <w:sz w:val="28"/>
          <w:szCs w:val="28"/>
        </w:rPr>
      </w:pPr>
      <w:r w:rsidRPr="00B37F76">
        <w:rPr>
          <w:rFonts w:ascii="Times New Roman" w:hAnsi="Times New Roman"/>
          <w:iCs/>
          <w:color w:val="000000"/>
          <w:sz w:val="28"/>
          <w:szCs w:val="28"/>
        </w:rPr>
        <w:t>– в переоформлении лицензии – 25 (2,3%) лицензиатам (в 2016 году - 35 (2,6%).</w:t>
      </w:r>
    </w:p>
    <w:p w:rsidR="00724D2B" w:rsidRPr="00B37F76" w:rsidRDefault="00724D2B" w:rsidP="00724D2B">
      <w:pPr>
        <w:spacing w:after="0" w:line="240" w:lineRule="auto"/>
        <w:ind w:firstLine="708"/>
        <w:jc w:val="both"/>
        <w:rPr>
          <w:rFonts w:ascii="Times New Roman" w:hAnsi="Times New Roman"/>
          <w:iCs/>
          <w:color w:val="000000"/>
          <w:sz w:val="28"/>
          <w:szCs w:val="28"/>
        </w:rPr>
      </w:pPr>
      <w:r w:rsidRPr="00B37F76">
        <w:rPr>
          <w:rFonts w:ascii="Times New Roman" w:hAnsi="Times New Roman"/>
          <w:iCs/>
          <w:color w:val="000000"/>
          <w:sz w:val="28"/>
          <w:szCs w:val="28"/>
        </w:rPr>
        <w:t>За отчетный период одно решение об отказе в предоставлении и переоформлении лицензии отменено судом, что составило 0,06% от общего количества заявлений, поданных на предоставление услуги по лицензированию медицинской деятельности, в 2016 году отменено судом одно решение об отказе в предоставлении и переоформлении, что составило 0,05% от общего количества заявлений, поданных на предоставление услуги по лицензированию медицинской деятельности.</w:t>
      </w:r>
    </w:p>
    <w:p w:rsidR="00724D2B" w:rsidRPr="00B37F76" w:rsidRDefault="00724D2B" w:rsidP="00724D2B">
      <w:pPr>
        <w:spacing w:after="0" w:line="240" w:lineRule="auto"/>
        <w:ind w:firstLine="708"/>
        <w:jc w:val="both"/>
        <w:rPr>
          <w:rFonts w:ascii="Times New Roman" w:hAnsi="Times New Roman"/>
          <w:iCs/>
          <w:color w:val="000000"/>
          <w:sz w:val="28"/>
          <w:szCs w:val="28"/>
        </w:rPr>
      </w:pPr>
      <w:r w:rsidRPr="00B37F76">
        <w:rPr>
          <w:rFonts w:ascii="Times New Roman" w:hAnsi="Times New Roman"/>
          <w:iCs/>
          <w:color w:val="000000"/>
          <w:sz w:val="28"/>
          <w:szCs w:val="28"/>
        </w:rPr>
        <w:t>Удельный вес отказов в предоставлении (переоформлении) лицензий сохраняется на прежнем уровне, что связано с реализацией статей 13 и 18 Федерального закона от 04.05.2011 № 99-ФЗ «О лицензировании отдельных видов деятельности»,  дающих право соискателям лицензии и лицензиатам устранить выявленные Росздравнадзором нарушения и в течение 30 календарных дней представить недоста</w:t>
      </w:r>
      <w:r w:rsidR="00C74E4F">
        <w:rPr>
          <w:rFonts w:ascii="Times New Roman" w:hAnsi="Times New Roman"/>
          <w:iCs/>
          <w:color w:val="000000"/>
          <w:sz w:val="28"/>
          <w:szCs w:val="28"/>
        </w:rPr>
        <w:t>ющие документы в Росздравнадзор</w:t>
      </w:r>
      <w:r w:rsidRPr="00B37F76">
        <w:rPr>
          <w:rFonts w:ascii="Times New Roman" w:hAnsi="Times New Roman"/>
          <w:iCs/>
          <w:color w:val="000000"/>
          <w:sz w:val="28"/>
          <w:szCs w:val="28"/>
        </w:rPr>
        <w:t xml:space="preserve"> в случае,  если заявление о предоставлении (переоформлении) лицензии оформлено с нарушением установленных требований или документы представлены в лицензирующий орган не в полном объеме. </w:t>
      </w:r>
    </w:p>
    <w:p w:rsidR="00724D2B" w:rsidRPr="00B37F76" w:rsidRDefault="00C74E4F" w:rsidP="00724D2B">
      <w:pPr>
        <w:spacing w:after="0" w:line="240" w:lineRule="auto"/>
        <w:ind w:firstLine="708"/>
        <w:jc w:val="both"/>
        <w:rPr>
          <w:rFonts w:ascii="Times New Roman" w:hAnsi="Times New Roman"/>
          <w:iCs/>
          <w:color w:val="000000"/>
          <w:sz w:val="28"/>
          <w:szCs w:val="28"/>
        </w:rPr>
      </w:pPr>
      <w:r>
        <w:rPr>
          <w:rFonts w:ascii="Times New Roman" w:hAnsi="Times New Roman"/>
          <w:iCs/>
          <w:color w:val="000000"/>
          <w:sz w:val="28"/>
          <w:szCs w:val="28"/>
        </w:rPr>
        <w:t>Основными причинами</w:t>
      </w:r>
      <w:r w:rsidR="00724D2B" w:rsidRPr="00B37F76">
        <w:rPr>
          <w:rFonts w:ascii="Times New Roman" w:hAnsi="Times New Roman"/>
          <w:iCs/>
          <w:color w:val="000000"/>
          <w:sz w:val="28"/>
          <w:szCs w:val="28"/>
        </w:rPr>
        <w:t xml:space="preserve"> отказов в предоставлении лицензии на осуществление медицинской деятельности в 2017 году явились:</w:t>
      </w:r>
    </w:p>
    <w:p w:rsidR="00724D2B" w:rsidRPr="00B37F76" w:rsidRDefault="00724D2B" w:rsidP="00724D2B">
      <w:pPr>
        <w:spacing w:after="0" w:line="240" w:lineRule="auto"/>
        <w:ind w:firstLine="708"/>
        <w:jc w:val="both"/>
        <w:rPr>
          <w:rFonts w:ascii="Times New Roman" w:hAnsi="Times New Roman"/>
          <w:iCs/>
          <w:color w:val="000000"/>
          <w:sz w:val="28"/>
          <w:szCs w:val="28"/>
        </w:rPr>
      </w:pPr>
      <w:r w:rsidRPr="00B37F76">
        <w:rPr>
          <w:rFonts w:ascii="Times New Roman" w:hAnsi="Times New Roman"/>
          <w:iCs/>
          <w:color w:val="000000"/>
          <w:sz w:val="28"/>
          <w:szCs w:val="28"/>
        </w:rPr>
        <w:t xml:space="preserve">- отсутствие документов, подтверждающих наличие принадлежащих заявителю на праве собственности или на ином законном основании медицинских изделий (оборудования, аппаратов, приборов, инструментов), необходимых для выполнения заявленных работ (услуг) и зарегистрированных в установленном </w:t>
      </w:r>
      <w:hyperlink r:id="rId77" w:history="1">
        <w:r w:rsidRPr="00B37F76">
          <w:rPr>
            <w:rFonts w:ascii="Times New Roman" w:hAnsi="Times New Roman"/>
            <w:iCs/>
            <w:color w:val="000000"/>
            <w:sz w:val="28"/>
            <w:szCs w:val="28"/>
          </w:rPr>
          <w:t>порядке</w:t>
        </w:r>
      </w:hyperlink>
      <w:r w:rsidRPr="00B37F76">
        <w:rPr>
          <w:rFonts w:ascii="Times New Roman" w:hAnsi="Times New Roman"/>
          <w:iCs/>
          <w:color w:val="000000"/>
          <w:sz w:val="28"/>
          <w:szCs w:val="28"/>
        </w:rPr>
        <w:t xml:space="preserve"> – 53% (в 2016 году - 47%);</w:t>
      </w:r>
    </w:p>
    <w:p w:rsidR="00724D2B" w:rsidRPr="00B37F76" w:rsidRDefault="00724D2B" w:rsidP="00724D2B">
      <w:pPr>
        <w:spacing w:after="0" w:line="240" w:lineRule="auto"/>
        <w:ind w:firstLine="708"/>
        <w:jc w:val="both"/>
        <w:rPr>
          <w:rFonts w:ascii="Times New Roman" w:hAnsi="Times New Roman"/>
          <w:iCs/>
          <w:color w:val="000000"/>
          <w:sz w:val="28"/>
          <w:szCs w:val="28"/>
        </w:rPr>
      </w:pPr>
      <w:r w:rsidRPr="00B37F76">
        <w:rPr>
          <w:rFonts w:ascii="Times New Roman" w:hAnsi="Times New Roman"/>
          <w:iCs/>
          <w:color w:val="000000"/>
          <w:sz w:val="28"/>
          <w:szCs w:val="28"/>
        </w:rPr>
        <w:lastRenderedPageBreak/>
        <w:t>- отсутствие у заключивших с юридическим лицом трудовые договоры работников послевузовского и (или) дополнительного медицинского или иного необходимого для выполнения заявленных работ (услуг) профессионального образования и сертификата специалиста (для специалистов с медицинским образованием) – 13 % (в 2016 году – 13%);</w:t>
      </w:r>
    </w:p>
    <w:p w:rsidR="00724D2B" w:rsidRPr="00B37F76" w:rsidRDefault="00724D2B" w:rsidP="00724D2B">
      <w:pPr>
        <w:spacing w:after="0" w:line="240" w:lineRule="auto"/>
        <w:ind w:firstLine="708"/>
        <w:jc w:val="both"/>
        <w:rPr>
          <w:rFonts w:ascii="Times New Roman" w:hAnsi="Times New Roman"/>
          <w:iCs/>
          <w:color w:val="000000"/>
          <w:sz w:val="28"/>
          <w:szCs w:val="28"/>
        </w:rPr>
      </w:pPr>
      <w:r w:rsidRPr="00B37F76">
        <w:rPr>
          <w:rFonts w:ascii="Times New Roman" w:hAnsi="Times New Roman"/>
          <w:iCs/>
          <w:color w:val="000000"/>
          <w:sz w:val="28"/>
          <w:szCs w:val="28"/>
        </w:rPr>
        <w:t>- несоответствие структуры и штатного расписания соискателя лицензии – юридического лица, входящего в государственную или муниципальную систему здравоохранения, общим требованиям, установленным для соответствующих медицинских организаций – 12% (в 2016 году - 14%);</w:t>
      </w:r>
    </w:p>
    <w:p w:rsidR="00724D2B" w:rsidRPr="00B37F76" w:rsidRDefault="00724D2B" w:rsidP="00724D2B">
      <w:pPr>
        <w:spacing w:after="0" w:line="240" w:lineRule="auto"/>
        <w:ind w:firstLine="708"/>
        <w:jc w:val="both"/>
        <w:rPr>
          <w:rFonts w:ascii="Times New Roman" w:hAnsi="Times New Roman"/>
          <w:iCs/>
          <w:color w:val="000000"/>
          <w:sz w:val="28"/>
          <w:szCs w:val="28"/>
        </w:rPr>
      </w:pPr>
      <w:r w:rsidRPr="00B37F76">
        <w:rPr>
          <w:rFonts w:ascii="Times New Roman" w:hAnsi="Times New Roman"/>
          <w:iCs/>
          <w:color w:val="000000"/>
          <w:sz w:val="28"/>
          <w:szCs w:val="28"/>
        </w:rPr>
        <w:t>- отсутствие договоров с организациями, осуществляющими техническое обслуживание медицинской техники – 11% (в 2016 году - 11%);</w:t>
      </w:r>
    </w:p>
    <w:p w:rsidR="00724D2B" w:rsidRPr="00B37F76" w:rsidRDefault="00724D2B" w:rsidP="00724D2B">
      <w:pPr>
        <w:spacing w:after="0" w:line="240" w:lineRule="auto"/>
        <w:ind w:firstLine="708"/>
        <w:jc w:val="both"/>
        <w:rPr>
          <w:rFonts w:ascii="Times New Roman" w:hAnsi="Times New Roman"/>
          <w:iCs/>
          <w:color w:val="000000"/>
          <w:sz w:val="28"/>
          <w:szCs w:val="28"/>
        </w:rPr>
      </w:pPr>
      <w:r w:rsidRPr="00B37F76">
        <w:rPr>
          <w:rFonts w:ascii="Times New Roman" w:hAnsi="Times New Roman"/>
          <w:iCs/>
          <w:color w:val="000000"/>
          <w:sz w:val="28"/>
          <w:szCs w:val="28"/>
        </w:rPr>
        <w:t>- отсутствие документов, подтверждающих наличие зданий, строений, сооружений и (или) помещений, принадлежащих соискателю лицензии на праве собственности или на ином законном основании, необходимых для выполнения заявленных работ (услуг) – 10% (в 2016 году - 12%);</w:t>
      </w:r>
    </w:p>
    <w:p w:rsidR="00724D2B" w:rsidRPr="00B37F76" w:rsidRDefault="00724D2B" w:rsidP="00724D2B">
      <w:pPr>
        <w:spacing w:after="0" w:line="240" w:lineRule="auto"/>
        <w:ind w:firstLine="708"/>
        <w:jc w:val="both"/>
        <w:rPr>
          <w:rFonts w:ascii="Times New Roman" w:hAnsi="Times New Roman"/>
          <w:iCs/>
          <w:color w:val="000000"/>
          <w:sz w:val="28"/>
          <w:szCs w:val="28"/>
        </w:rPr>
      </w:pPr>
      <w:r w:rsidRPr="00B37F76">
        <w:rPr>
          <w:rFonts w:ascii="Times New Roman" w:hAnsi="Times New Roman"/>
          <w:iCs/>
          <w:color w:val="000000"/>
          <w:sz w:val="28"/>
          <w:szCs w:val="28"/>
        </w:rPr>
        <w:t>- отсутствие санитарно-эпидемиологического заключения о соответствии санитарным правилам зданий, строений, сооружений и (или) помещений, необходимых для выполнения заявленных работ (услуг), – 1% (в 2016 году – 3%).</w:t>
      </w:r>
    </w:p>
    <w:p w:rsidR="00724D2B" w:rsidRPr="00B37F76" w:rsidRDefault="00724D2B" w:rsidP="00724D2B">
      <w:pPr>
        <w:spacing w:after="0" w:line="240" w:lineRule="auto"/>
        <w:ind w:firstLine="567"/>
        <w:jc w:val="both"/>
        <w:rPr>
          <w:rFonts w:ascii="Times New Roman" w:hAnsi="Times New Roman"/>
          <w:iCs/>
          <w:color w:val="000000"/>
          <w:sz w:val="28"/>
          <w:szCs w:val="28"/>
        </w:rPr>
      </w:pPr>
      <w:r w:rsidRPr="00B37F76">
        <w:rPr>
          <w:rFonts w:ascii="Times New Roman" w:hAnsi="Times New Roman"/>
          <w:iCs/>
          <w:color w:val="000000"/>
          <w:sz w:val="28"/>
          <w:szCs w:val="28"/>
        </w:rPr>
        <w:t>Основные причины отказов в переоформлении лицензии на осуществление медицинской деятельности:</w:t>
      </w:r>
    </w:p>
    <w:p w:rsidR="00724D2B" w:rsidRPr="00B37F76" w:rsidRDefault="00724D2B" w:rsidP="00724D2B">
      <w:pPr>
        <w:spacing w:after="0" w:line="240" w:lineRule="auto"/>
        <w:ind w:firstLine="567"/>
        <w:jc w:val="both"/>
        <w:rPr>
          <w:rFonts w:ascii="Times New Roman" w:hAnsi="Times New Roman"/>
          <w:iCs/>
          <w:color w:val="000000"/>
          <w:sz w:val="28"/>
          <w:szCs w:val="28"/>
        </w:rPr>
      </w:pPr>
      <w:r w:rsidRPr="00B37F76">
        <w:rPr>
          <w:rFonts w:ascii="Times New Roman" w:hAnsi="Times New Roman"/>
          <w:iCs/>
          <w:color w:val="000000"/>
          <w:sz w:val="28"/>
          <w:szCs w:val="28"/>
        </w:rPr>
        <w:t xml:space="preserve">- отсутствие документов, подтверждающих наличие принадлежащих заявителю на праве собственности или на ином законном основании медицинских изделий (оборудования, аппаратов, приборов, инструментов), необходимых для выполнения заявленных работ (услуг) и зарегистрированных в установленном </w:t>
      </w:r>
      <w:hyperlink r:id="rId78" w:history="1">
        <w:r w:rsidRPr="00B37F76">
          <w:rPr>
            <w:rFonts w:ascii="Times New Roman" w:hAnsi="Times New Roman"/>
            <w:iCs/>
            <w:color w:val="000000"/>
            <w:sz w:val="28"/>
            <w:szCs w:val="28"/>
          </w:rPr>
          <w:t>порядке</w:t>
        </w:r>
      </w:hyperlink>
      <w:r w:rsidRPr="00B37F76">
        <w:rPr>
          <w:rFonts w:ascii="Times New Roman" w:hAnsi="Times New Roman"/>
          <w:iCs/>
          <w:color w:val="000000"/>
          <w:sz w:val="28"/>
          <w:szCs w:val="28"/>
        </w:rPr>
        <w:t xml:space="preserve"> – 54% (в 2016 году - 50%);</w:t>
      </w:r>
    </w:p>
    <w:p w:rsidR="00724D2B" w:rsidRPr="00B37F76" w:rsidRDefault="00724D2B" w:rsidP="00724D2B">
      <w:pPr>
        <w:spacing w:after="0" w:line="240" w:lineRule="auto"/>
        <w:ind w:firstLine="567"/>
        <w:jc w:val="both"/>
        <w:rPr>
          <w:rFonts w:ascii="Times New Roman" w:hAnsi="Times New Roman"/>
          <w:iCs/>
          <w:color w:val="000000"/>
          <w:sz w:val="28"/>
          <w:szCs w:val="28"/>
        </w:rPr>
      </w:pPr>
      <w:r w:rsidRPr="00B37F76">
        <w:rPr>
          <w:rFonts w:ascii="Times New Roman" w:hAnsi="Times New Roman"/>
          <w:iCs/>
          <w:color w:val="000000"/>
          <w:sz w:val="28"/>
          <w:szCs w:val="28"/>
        </w:rPr>
        <w:t>- несоответствие структуры и штатного расписания соискателя лицензии – юридического лица, входящего в государственную или муниципальную систему здравоохранения, общим требованиям, установленным для соответствующих медицинских организаций – 12% (в 2016 году - 14%);</w:t>
      </w:r>
    </w:p>
    <w:p w:rsidR="00724D2B" w:rsidRPr="00B37F76" w:rsidRDefault="00724D2B" w:rsidP="00724D2B">
      <w:pPr>
        <w:spacing w:after="0" w:line="240" w:lineRule="auto"/>
        <w:ind w:firstLine="567"/>
        <w:jc w:val="both"/>
        <w:rPr>
          <w:rFonts w:ascii="Times New Roman" w:hAnsi="Times New Roman"/>
          <w:iCs/>
          <w:color w:val="000000"/>
          <w:sz w:val="28"/>
          <w:szCs w:val="28"/>
        </w:rPr>
      </w:pPr>
      <w:r w:rsidRPr="00B37F76">
        <w:rPr>
          <w:rFonts w:ascii="Times New Roman" w:hAnsi="Times New Roman"/>
          <w:iCs/>
          <w:color w:val="000000"/>
          <w:sz w:val="28"/>
          <w:szCs w:val="28"/>
        </w:rPr>
        <w:t>- отсутствие договоров с организациями, осуществляющими техническое обслуживание медицинской техники – 12% (в 2016 году - 12%);</w:t>
      </w:r>
      <w:r w:rsidRPr="00B37F76">
        <w:rPr>
          <w:rFonts w:ascii="Times New Roman" w:hAnsi="Times New Roman"/>
          <w:iCs/>
          <w:color w:val="000000"/>
          <w:sz w:val="28"/>
          <w:szCs w:val="28"/>
        </w:rPr>
        <w:tab/>
      </w:r>
    </w:p>
    <w:p w:rsidR="00724D2B" w:rsidRPr="00B37F76" w:rsidRDefault="00724D2B" w:rsidP="00724D2B">
      <w:pPr>
        <w:spacing w:after="0" w:line="240" w:lineRule="auto"/>
        <w:ind w:firstLine="567"/>
        <w:jc w:val="both"/>
        <w:rPr>
          <w:rFonts w:ascii="Times New Roman" w:hAnsi="Times New Roman"/>
          <w:iCs/>
          <w:color w:val="000000"/>
          <w:sz w:val="28"/>
          <w:szCs w:val="28"/>
        </w:rPr>
      </w:pPr>
      <w:r w:rsidRPr="00B37F76">
        <w:rPr>
          <w:rFonts w:ascii="Times New Roman" w:hAnsi="Times New Roman"/>
          <w:iCs/>
          <w:color w:val="000000"/>
          <w:sz w:val="28"/>
          <w:szCs w:val="28"/>
        </w:rPr>
        <w:t>- отсутствие сведений и документов, подтверждающих наличие зданий, строений, сооружений и (или) помещений, принадлежащих соискателю лицензии на праве собственности или на ином законном основании, необходимых для выполнения заявленных работ (услуг) – 11% (в 2016 году - 10%).</w:t>
      </w:r>
    </w:p>
    <w:p w:rsidR="00724D2B" w:rsidRPr="00B37F76" w:rsidRDefault="00724D2B" w:rsidP="00724D2B">
      <w:pPr>
        <w:spacing w:after="0" w:line="240" w:lineRule="auto"/>
        <w:ind w:firstLine="567"/>
        <w:jc w:val="both"/>
        <w:rPr>
          <w:rFonts w:ascii="Times New Roman" w:hAnsi="Times New Roman"/>
          <w:iCs/>
          <w:color w:val="000000"/>
          <w:sz w:val="28"/>
          <w:szCs w:val="28"/>
        </w:rPr>
      </w:pPr>
      <w:r w:rsidRPr="00B37F76">
        <w:rPr>
          <w:rFonts w:ascii="Times New Roman" w:hAnsi="Times New Roman"/>
          <w:iCs/>
          <w:color w:val="000000"/>
          <w:sz w:val="28"/>
          <w:szCs w:val="28"/>
        </w:rPr>
        <w:tab/>
        <w:t>В структуре причин отказов в предоставлении (переоформлении) лицензии сохраняется тенденция увеличения удельного веса отказов в связи с отсутствием медицинских изделий, необходимых для осуществления заявленных работ (услуг) в соответствии со стандартами оснащения структурных подразделений медицинских организаций.</w:t>
      </w:r>
    </w:p>
    <w:p w:rsidR="00724D2B" w:rsidRPr="00B37F76" w:rsidRDefault="00724D2B" w:rsidP="00724D2B">
      <w:pPr>
        <w:spacing w:after="0" w:line="240" w:lineRule="auto"/>
        <w:ind w:firstLine="567"/>
        <w:jc w:val="both"/>
        <w:rPr>
          <w:rFonts w:ascii="Times New Roman" w:hAnsi="Times New Roman"/>
          <w:iCs/>
          <w:color w:val="000000"/>
          <w:sz w:val="28"/>
          <w:szCs w:val="28"/>
        </w:rPr>
      </w:pPr>
    </w:p>
    <w:p w:rsidR="00724D2B" w:rsidRPr="00B37F76" w:rsidRDefault="00724D2B" w:rsidP="00724D2B">
      <w:pPr>
        <w:spacing w:after="0" w:line="240" w:lineRule="auto"/>
        <w:ind w:firstLine="567"/>
        <w:jc w:val="both"/>
        <w:rPr>
          <w:rFonts w:ascii="Times New Roman" w:hAnsi="Times New Roman"/>
          <w:iCs/>
          <w:color w:val="000000"/>
          <w:sz w:val="28"/>
          <w:szCs w:val="28"/>
        </w:rPr>
      </w:pPr>
    </w:p>
    <w:p w:rsidR="00724D2B" w:rsidRPr="00B37F76" w:rsidRDefault="00724D2B" w:rsidP="00724D2B">
      <w:pPr>
        <w:spacing w:after="0" w:line="240" w:lineRule="auto"/>
        <w:ind w:firstLine="567"/>
        <w:jc w:val="both"/>
        <w:rPr>
          <w:rFonts w:ascii="Times New Roman" w:hAnsi="Times New Roman"/>
          <w:iCs/>
          <w:color w:val="000000"/>
          <w:sz w:val="28"/>
          <w:szCs w:val="28"/>
        </w:rPr>
      </w:pPr>
    </w:p>
    <w:p w:rsidR="00724D2B" w:rsidRPr="00B37F76" w:rsidRDefault="00724D2B" w:rsidP="00724D2B">
      <w:pPr>
        <w:spacing w:after="0" w:line="240" w:lineRule="auto"/>
        <w:ind w:firstLine="567"/>
        <w:jc w:val="both"/>
        <w:rPr>
          <w:rFonts w:ascii="Times New Roman" w:hAnsi="Times New Roman"/>
          <w:iCs/>
          <w:color w:val="000000"/>
          <w:sz w:val="28"/>
          <w:szCs w:val="28"/>
        </w:rPr>
      </w:pPr>
    </w:p>
    <w:p w:rsidR="00724D2B" w:rsidRPr="00B37F76" w:rsidRDefault="00724D2B" w:rsidP="00724D2B">
      <w:pPr>
        <w:spacing w:after="0" w:line="240" w:lineRule="auto"/>
        <w:ind w:firstLine="567"/>
        <w:jc w:val="both"/>
        <w:rPr>
          <w:rFonts w:ascii="Times New Roman" w:hAnsi="Times New Roman"/>
          <w:iCs/>
          <w:color w:val="000000"/>
          <w:sz w:val="28"/>
          <w:szCs w:val="28"/>
        </w:rPr>
      </w:pPr>
    </w:p>
    <w:p w:rsidR="00724D2B" w:rsidRPr="00B37F76" w:rsidRDefault="00724D2B" w:rsidP="00724D2B">
      <w:pPr>
        <w:spacing w:after="0" w:line="240" w:lineRule="auto"/>
        <w:ind w:firstLine="567"/>
        <w:jc w:val="both"/>
        <w:rPr>
          <w:rFonts w:ascii="Times New Roman" w:hAnsi="Times New Roman"/>
          <w:iCs/>
          <w:color w:val="000000"/>
          <w:sz w:val="28"/>
          <w:szCs w:val="28"/>
        </w:rPr>
      </w:pPr>
    </w:p>
    <w:p w:rsidR="00724D2B" w:rsidRPr="00B37F76" w:rsidRDefault="00724D2B" w:rsidP="00724D2B">
      <w:pPr>
        <w:spacing w:after="0" w:line="240" w:lineRule="auto"/>
        <w:ind w:firstLine="567"/>
        <w:jc w:val="both"/>
        <w:rPr>
          <w:rFonts w:ascii="Times New Roman" w:hAnsi="Times New Roman"/>
          <w:iCs/>
          <w:color w:val="000000"/>
          <w:sz w:val="28"/>
          <w:szCs w:val="28"/>
        </w:rPr>
      </w:pPr>
    </w:p>
    <w:p w:rsidR="00724D2B" w:rsidRPr="00B37F76" w:rsidRDefault="00724D2B" w:rsidP="00724D2B">
      <w:pPr>
        <w:spacing w:after="0" w:line="240" w:lineRule="auto"/>
        <w:ind w:firstLine="567"/>
        <w:jc w:val="both"/>
        <w:rPr>
          <w:rFonts w:ascii="Times New Roman" w:hAnsi="Times New Roman"/>
          <w:iCs/>
          <w:color w:val="000000"/>
          <w:sz w:val="28"/>
          <w:szCs w:val="28"/>
        </w:rPr>
      </w:pPr>
    </w:p>
    <w:p w:rsidR="00724D2B" w:rsidRPr="00B37F76" w:rsidRDefault="00724D2B" w:rsidP="00724D2B">
      <w:pPr>
        <w:spacing w:after="0" w:line="240" w:lineRule="auto"/>
        <w:jc w:val="center"/>
        <w:rPr>
          <w:rFonts w:ascii="Times New Roman" w:hAnsi="Times New Roman"/>
          <w:b/>
          <w:iCs/>
          <w:color w:val="000000"/>
          <w:sz w:val="28"/>
          <w:szCs w:val="28"/>
        </w:rPr>
      </w:pPr>
      <w:r w:rsidRPr="00B37F76">
        <w:rPr>
          <w:rFonts w:ascii="Times New Roman" w:hAnsi="Times New Roman"/>
          <w:b/>
          <w:iCs/>
          <w:color w:val="000000"/>
          <w:sz w:val="28"/>
          <w:szCs w:val="28"/>
        </w:rPr>
        <w:t>Лицензионный контроль соблюдения лицензионных требований при осуществлении медицинской деятельности</w:t>
      </w:r>
    </w:p>
    <w:p w:rsidR="00724D2B" w:rsidRPr="00B37F76" w:rsidRDefault="00724D2B" w:rsidP="00724D2B">
      <w:pPr>
        <w:spacing w:after="0" w:line="240" w:lineRule="auto"/>
        <w:jc w:val="center"/>
        <w:rPr>
          <w:rFonts w:ascii="Times New Roman" w:hAnsi="Times New Roman"/>
          <w:b/>
          <w:iCs/>
          <w:color w:val="000000"/>
          <w:sz w:val="28"/>
          <w:szCs w:val="28"/>
        </w:rPr>
      </w:pPr>
      <w:r w:rsidRPr="00B37F76">
        <w:rPr>
          <w:rFonts w:ascii="Times New Roman" w:hAnsi="Times New Roman"/>
          <w:b/>
          <w:iCs/>
          <w:color w:val="000000"/>
          <w:sz w:val="28"/>
          <w:szCs w:val="28"/>
        </w:rPr>
        <w:t>(за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p>
    <w:p w:rsidR="00724D2B" w:rsidRPr="00B37F76" w:rsidRDefault="00724D2B" w:rsidP="00724D2B">
      <w:pPr>
        <w:spacing w:after="0" w:line="240" w:lineRule="auto"/>
        <w:jc w:val="both"/>
        <w:rPr>
          <w:rFonts w:ascii="Times New Roman" w:hAnsi="Times New Roman"/>
          <w:b/>
          <w:iCs/>
          <w:color w:val="000000"/>
          <w:sz w:val="28"/>
          <w:szCs w:val="28"/>
        </w:rPr>
      </w:pPr>
    </w:p>
    <w:p w:rsidR="00724D2B" w:rsidRPr="00B37F76" w:rsidRDefault="00724D2B" w:rsidP="00724D2B">
      <w:pPr>
        <w:pStyle w:val="ConsPlusNormal"/>
        <w:ind w:firstLine="567"/>
        <w:jc w:val="both"/>
        <w:rPr>
          <w:rFonts w:ascii="Times New Roman" w:hAnsi="Times New Roman" w:cs="Times New Roman"/>
          <w:color w:val="000000"/>
          <w:sz w:val="28"/>
          <w:szCs w:val="28"/>
        </w:rPr>
      </w:pPr>
      <w:bookmarkStart w:id="3" w:name="_MON_1452489149"/>
      <w:bookmarkEnd w:id="3"/>
      <w:r w:rsidRPr="00B37F76">
        <w:rPr>
          <w:rFonts w:ascii="Times New Roman" w:hAnsi="Times New Roman" w:cs="Times New Roman"/>
          <w:color w:val="000000"/>
          <w:sz w:val="28"/>
          <w:szCs w:val="28"/>
        </w:rPr>
        <w:t>В 2017 году Росздравнадзором продолжилась реализация полномочий по лицензионному контролю лицензиатов независимо от их ведомственной принадлежности на территории Российской Федерации.</w:t>
      </w:r>
    </w:p>
    <w:p w:rsidR="00724D2B" w:rsidRPr="00B37F76" w:rsidRDefault="00724D2B" w:rsidP="00724D2B">
      <w:pPr>
        <w:spacing w:after="0" w:line="240" w:lineRule="auto"/>
        <w:ind w:firstLine="708"/>
        <w:jc w:val="both"/>
        <w:rPr>
          <w:rFonts w:ascii="Times New Roman" w:hAnsi="Times New Roman"/>
          <w:iCs/>
          <w:color w:val="000000"/>
          <w:sz w:val="28"/>
          <w:szCs w:val="28"/>
        </w:rPr>
      </w:pPr>
      <w:r w:rsidRPr="00B37F76">
        <w:rPr>
          <w:rFonts w:ascii="Times New Roman" w:hAnsi="Times New Roman"/>
          <w:iCs/>
          <w:color w:val="000000"/>
          <w:sz w:val="28"/>
          <w:szCs w:val="28"/>
        </w:rPr>
        <w:t>Количество контрольно-надзорных мероприятий, проведенных Росздравнадзором по соблюдению лицензионных требований при осуществлении медицинской деятельности, в 2017 году составило 5 497 проверок юридических лиц (в 2016 году  – 104 7), из них:</w:t>
      </w:r>
    </w:p>
    <w:p w:rsidR="00724D2B" w:rsidRPr="00B37F76" w:rsidRDefault="00724D2B" w:rsidP="00C74E4F">
      <w:pPr>
        <w:spacing w:after="0" w:line="240" w:lineRule="auto"/>
        <w:ind w:firstLine="709"/>
        <w:jc w:val="both"/>
        <w:rPr>
          <w:rFonts w:ascii="Times New Roman" w:hAnsi="Times New Roman"/>
          <w:iCs/>
          <w:color w:val="000000"/>
          <w:sz w:val="28"/>
          <w:szCs w:val="28"/>
        </w:rPr>
      </w:pPr>
      <w:r w:rsidRPr="00B37F76">
        <w:rPr>
          <w:rFonts w:ascii="Times New Roman" w:hAnsi="Times New Roman"/>
          <w:iCs/>
          <w:color w:val="000000"/>
          <w:sz w:val="28"/>
          <w:szCs w:val="28"/>
        </w:rPr>
        <w:t>- плановых – 2 220, что составило 40,4% проверок (в 2016 году – 386 – 36,9%);</w:t>
      </w:r>
    </w:p>
    <w:p w:rsidR="00724D2B" w:rsidRPr="00B37F76" w:rsidRDefault="00724D2B" w:rsidP="00C74E4F">
      <w:pPr>
        <w:spacing w:after="0" w:line="240" w:lineRule="auto"/>
        <w:ind w:firstLine="709"/>
        <w:jc w:val="both"/>
        <w:rPr>
          <w:rFonts w:ascii="Times New Roman" w:hAnsi="Times New Roman"/>
          <w:iCs/>
          <w:color w:val="000000"/>
          <w:sz w:val="28"/>
          <w:szCs w:val="28"/>
        </w:rPr>
      </w:pPr>
      <w:r w:rsidRPr="00B37F76">
        <w:rPr>
          <w:rFonts w:ascii="Times New Roman" w:hAnsi="Times New Roman"/>
          <w:iCs/>
          <w:color w:val="000000"/>
          <w:sz w:val="28"/>
          <w:szCs w:val="28"/>
        </w:rPr>
        <w:t>- внеплановых – 3277, что составило 59,6% проверок (в 2016 году – 661 – 63,1%).</w:t>
      </w:r>
    </w:p>
    <w:p w:rsidR="00724D2B" w:rsidRPr="00B37F76" w:rsidRDefault="00724D2B" w:rsidP="00724D2B">
      <w:pPr>
        <w:spacing w:after="0" w:line="240" w:lineRule="auto"/>
        <w:jc w:val="both"/>
        <w:rPr>
          <w:rFonts w:ascii="Times New Roman" w:hAnsi="Times New Roman"/>
          <w:b/>
          <w:i/>
          <w:iCs/>
          <w:color w:val="000000"/>
          <w:sz w:val="24"/>
          <w:szCs w:val="28"/>
        </w:rPr>
      </w:pPr>
    </w:p>
    <w:tbl>
      <w:tblPr>
        <w:tblpPr w:leftFromText="180" w:rightFromText="180" w:vertAnchor="text" w:horzAnchor="margin" w:tblpX="392" w:tblpY="881"/>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3"/>
        <w:gridCol w:w="1725"/>
        <w:gridCol w:w="1961"/>
        <w:gridCol w:w="1583"/>
        <w:gridCol w:w="1559"/>
      </w:tblGrid>
      <w:tr w:rsidR="00724D2B" w:rsidRPr="00B37F76" w:rsidTr="00724D2B">
        <w:tc>
          <w:tcPr>
            <w:tcW w:w="2523" w:type="dxa"/>
            <w:tcBorders>
              <w:top w:val="single" w:sz="4" w:space="0" w:color="auto"/>
              <w:left w:val="single" w:sz="4" w:space="0" w:color="auto"/>
              <w:bottom w:val="single" w:sz="4" w:space="0" w:color="auto"/>
              <w:right w:val="single" w:sz="4" w:space="0" w:color="auto"/>
            </w:tcBorders>
          </w:tcPr>
          <w:p w:rsidR="00724D2B" w:rsidRPr="00B37F76" w:rsidRDefault="00724D2B" w:rsidP="00724D2B">
            <w:pPr>
              <w:spacing w:after="0" w:line="240" w:lineRule="auto"/>
              <w:jc w:val="both"/>
              <w:rPr>
                <w:rFonts w:ascii="Times New Roman" w:hAnsi="Times New Roman"/>
                <w:b/>
                <w:iCs/>
                <w:color w:val="000000"/>
                <w:sz w:val="28"/>
                <w:szCs w:val="28"/>
              </w:rPr>
            </w:pPr>
            <w:r w:rsidRPr="00B37F76">
              <w:rPr>
                <w:rFonts w:ascii="Times New Roman" w:hAnsi="Times New Roman"/>
                <w:b/>
                <w:iCs/>
                <w:color w:val="000000"/>
                <w:sz w:val="28"/>
                <w:szCs w:val="28"/>
              </w:rPr>
              <w:t>Отчетный период</w:t>
            </w:r>
          </w:p>
        </w:tc>
        <w:tc>
          <w:tcPr>
            <w:tcW w:w="3686" w:type="dxa"/>
            <w:gridSpan w:val="2"/>
            <w:tcBorders>
              <w:top w:val="single" w:sz="4" w:space="0" w:color="auto"/>
              <w:left w:val="single" w:sz="4" w:space="0" w:color="auto"/>
              <w:bottom w:val="single" w:sz="4" w:space="0" w:color="auto"/>
              <w:right w:val="single" w:sz="4" w:space="0" w:color="auto"/>
            </w:tcBorders>
            <w:vAlign w:val="center"/>
          </w:tcPr>
          <w:p w:rsidR="00724D2B" w:rsidRPr="00B37F76" w:rsidRDefault="00C74E4F" w:rsidP="00724D2B">
            <w:pPr>
              <w:spacing w:after="0" w:line="240" w:lineRule="auto"/>
              <w:jc w:val="center"/>
              <w:rPr>
                <w:rFonts w:ascii="Times New Roman" w:hAnsi="Times New Roman"/>
                <w:b/>
                <w:iCs/>
                <w:color w:val="000000"/>
                <w:sz w:val="28"/>
                <w:szCs w:val="28"/>
              </w:rPr>
            </w:pPr>
            <w:r w:rsidRPr="00B37F76">
              <w:rPr>
                <w:rFonts w:ascii="Times New Roman" w:hAnsi="Times New Roman"/>
                <w:b/>
                <w:iCs/>
                <w:color w:val="000000"/>
                <w:sz w:val="28"/>
                <w:szCs w:val="28"/>
              </w:rPr>
              <w:t>2016 год</w:t>
            </w:r>
          </w:p>
        </w:tc>
        <w:tc>
          <w:tcPr>
            <w:tcW w:w="3142" w:type="dxa"/>
            <w:gridSpan w:val="2"/>
            <w:tcBorders>
              <w:top w:val="single" w:sz="4" w:space="0" w:color="auto"/>
              <w:left w:val="single" w:sz="4" w:space="0" w:color="auto"/>
              <w:bottom w:val="single" w:sz="4" w:space="0" w:color="auto"/>
              <w:right w:val="single" w:sz="4" w:space="0" w:color="auto"/>
            </w:tcBorders>
            <w:vAlign w:val="center"/>
          </w:tcPr>
          <w:p w:rsidR="00724D2B" w:rsidRPr="00B37F76" w:rsidRDefault="00C74E4F" w:rsidP="00724D2B">
            <w:pPr>
              <w:spacing w:after="0" w:line="240" w:lineRule="auto"/>
              <w:jc w:val="center"/>
              <w:rPr>
                <w:rFonts w:ascii="Times New Roman" w:hAnsi="Times New Roman"/>
                <w:b/>
                <w:iCs/>
                <w:color w:val="000000"/>
                <w:sz w:val="28"/>
                <w:szCs w:val="28"/>
              </w:rPr>
            </w:pPr>
            <w:r>
              <w:rPr>
                <w:rFonts w:ascii="Times New Roman" w:hAnsi="Times New Roman"/>
                <w:b/>
                <w:iCs/>
                <w:color w:val="000000"/>
                <w:sz w:val="28"/>
                <w:szCs w:val="28"/>
              </w:rPr>
              <w:t>2017 год</w:t>
            </w:r>
          </w:p>
        </w:tc>
      </w:tr>
      <w:tr w:rsidR="00724D2B" w:rsidRPr="00B37F76" w:rsidTr="00724D2B">
        <w:tc>
          <w:tcPr>
            <w:tcW w:w="2523" w:type="dxa"/>
            <w:tcBorders>
              <w:top w:val="single" w:sz="4" w:space="0" w:color="auto"/>
              <w:left w:val="single" w:sz="4" w:space="0" w:color="auto"/>
              <w:bottom w:val="single" w:sz="4" w:space="0" w:color="auto"/>
              <w:right w:val="single" w:sz="4" w:space="0" w:color="auto"/>
            </w:tcBorders>
            <w:hideMark/>
          </w:tcPr>
          <w:p w:rsidR="00724D2B" w:rsidRPr="00B37F76" w:rsidRDefault="00724D2B" w:rsidP="00724D2B">
            <w:pPr>
              <w:spacing w:after="0" w:line="240" w:lineRule="auto"/>
              <w:jc w:val="both"/>
              <w:rPr>
                <w:rFonts w:ascii="Times New Roman" w:hAnsi="Times New Roman"/>
                <w:iCs/>
                <w:color w:val="000000"/>
                <w:sz w:val="28"/>
                <w:szCs w:val="28"/>
              </w:rPr>
            </w:pPr>
            <w:r w:rsidRPr="00B37F76">
              <w:rPr>
                <w:rFonts w:ascii="Times New Roman" w:hAnsi="Times New Roman"/>
                <w:iCs/>
                <w:color w:val="000000"/>
                <w:sz w:val="28"/>
                <w:szCs w:val="28"/>
              </w:rPr>
              <w:t>Плановые</w:t>
            </w:r>
          </w:p>
        </w:tc>
        <w:tc>
          <w:tcPr>
            <w:tcW w:w="1725" w:type="dxa"/>
            <w:tcBorders>
              <w:top w:val="single" w:sz="4" w:space="0" w:color="auto"/>
              <w:left w:val="single" w:sz="4" w:space="0" w:color="auto"/>
              <w:bottom w:val="single" w:sz="4" w:space="0" w:color="auto"/>
              <w:right w:val="single" w:sz="4" w:space="0" w:color="auto"/>
            </w:tcBorders>
            <w:vAlign w:val="center"/>
          </w:tcPr>
          <w:p w:rsidR="00724D2B" w:rsidRPr="00B37F76" w:rsidRDefault="00C74E4F" w:rsidP="00724D2B">
            <w:pPr>
              <w:spacing w:after="0" w:line="240" w:lineRule="auto"/>
              <w:jc w:val="center"/>
              <w:rPr>
                <w:rFonts w:ascii="Times New Roman" w:hAnsi="Times New Roman"/>
                <w:iCs/>
                <w:color w:val="000000"/>
                <w:sz w:val="28"/>
                <w:szCs w:val="28"/>
              </w:rPr>
            </w:pPr>
            <w:r w:rsidRPr="00B37F76">
              <w:rPr>
                <w:rFonts w:ascii="Times New Roman" w:hAnsi="Times New Roman"/>
                <w:iCs/>
                <w:color w:val="000000"/>
                <w:sz w:val="28"/>
                <w:szCs w:val="28"/>
              </w:rPr>
              <w:t>386</w:t>
            </w:r>
          </w:p>
        </w:tc>
        <w:tc>
          <w:tcPr>
            <w:tcW w:w="1961" w:type="dxa"/>
            <w:tcBorders>
              <w:top w:val="single" w:sz="4" w:space="0" w:color="auto"/>
              <w:left w:val="single" w:sz="4" w:space="0" w:color="auto"/>
              <w:bottom w:val="single" w:sz="4" w:space="0" w:color="auto"/>
              <w:right w:val="single" w:sz="4" w:space="0" w:color="auto"/>
            </w:tcBorders>
            <w:vAlign w:val="center"/>
          </w:tcPr>
          <w:p w:rsidR="00724D2B" w:rsidRPr="00B37F76" w:rsidRDefault="00C74E4F" w:rsidP="00724D2B">
            <w:pPr>
              <w:spacing w:after="0" w:line="240" w:lineRule="auto"/>
              <w:jc w:val="center"/>
              <w:rPr>
                <w:rFonts w:ascii="Times New Roman" w:hAnsi="Times New Roman"/>
                <w:iCs/>
                <w:color w:val="000000"/>
                <w:sz w:val="28"/>
                <w:szCs w:val="28"/>
              </w:rPr>
            </w:pPr>
            <w:r w:rsidRPr="00B37F76">
              <w:rPr>
                <w:rFonts w:ascii="Times New Roman" w:hAnsi="Times New Roman"/>
                <w:iCs/>
                <w:color w:val="000000"/>
                <w:sz w:val="28"/>
                <w:szCs w:val="28"/>
              </w:rPr>
              <w:t>36,9%</w:t>
            </w:r>
          </w:p>
        </w:tc>
        <w:tc>
          <w:tcPr>
            <w:tcW w:w="1583" w:type="dxa"/>
            <w:tcBorders>
              <w:top w:val="single" w:sz="4" w:space="0" w:color="auto"/>
              <w:left w:val="single" w:sz="4" w:space="0" w:color="auto"/>
              <w:bottom w:val="single" w:sz="4" w:space="0" w:color="auto"/>
              <w:right w:val="single" w:sz="4" w:space="0" w:color="auto"/>
            </w:tcBorders>
            <w:vAlign w:val="center"/>
          </w:tcPr>
          <w:p w:rsidR="00724D2B" w:rsidRPr="00B37F76" w:rsidRDefault="00B3099C" w:rsidP="00724D2B">
            <w:pPr>
              <w:spacing w:after="0" w:line="240" w:lineRule="auto"/>
              <w:jc w:val="center"/>
              <w:rPr>
                <w:rFonts w:ascii="Times New Roman" w:hAnsi="Times New Roman"/>
                <w:iCs/>
                <w:color w:val="000000"/>
                <w:sz w:val="28"/>
                <w:szCs w:val="28"/>
              </w:rPr>
            </w:pPr>
            <w:r>
              <w:rPr>
                <w:rFonts w:ascii="Times New Roman" w:hAnsi="Times New Roman"/>
                <w:iCs/>
                <w:color w:val="000000"/>
                <w:sz w:val="28"/>
                <w:szCs w:val="28"/>
              </w:rPr>
              <w:t>2220</w:t>
            </w:r>
          </w:p>
        </w:tc>
        <w:tc>
          <w:tcPr>
            <w:tcW w:w="1559" w:type="dxa"/>
            <w:tcBorders>
              <w:top w:val="single" w:sz="4" w:space="0" w:color="auto"/>
              <w:left w:val="single" w:sz="4" w:space="0" w:color="auto"/>
              <w:bottom w:val="single" w:sz="4" w:space="0" w:color="auto"/>
              <w:right w:val="single" w:sz="4" w:space="0" w:color="auto"/>
            </w:tcBorders>
            <w:vAlign w:val="center"/>
          </w:tcPr>
          <w:p w:rsidR="00724D2B" w:rsidRPr="00B37F76" w:rsidRDefault="00B3099C" w:rsidP="00724D2B">
            <w:pPr>
              <w:spacing w:after="0" w:line="240" w:lineRule="auto"/>
              <w:jc w:val="center"/>
              <w:rPr>
                <w:rFonts w:ascii="Times New Roman" w:hAnsi="Times New Roman"/>
                <w:iCs/>
                <w:color w:val="000000"/>
                <w:sz w:val="28"/>
                <w:szCs w:val="28"/>
              </w:rPr>
            </w:pPr>
            <w:r>
              <w:rPr>
                <w:rFonts w:ascii="Times New Roman" w:hAnsi="Times New Roman"/>
                <w:iCs/>
                <w:color w:val="000000"/>
                <w:sz w:val="28"/>
                <w:szCs w:val="28"/>
              </w:rPr>
              <w:t>40,4</w:t>
            </w:r>
            <w:r w:rsidRPr="00B37F76">
              <w:rPr>
                <w:rFonts w:ascii="Times New Roman" w:hAnsi="Times New Roman"/>
                <w:iCs/>
                <w:color w:val="000000"/>
                <w:sz w:val="28"/>
                <w:szCs w:val="28"/>
              </w:rPr>
              <w:t>%</w:t>
            </w:r>
          </w:p>
        </w:tc>
      </w:tr>
      <w:tr w:rsidR="00724D2B" w:rsidRPr="00B37F76" w:rsidTr="00724D2B">
        <w:tc>
          <w:tcPr>
            <w:tcW w:w="2523" w:type="dxa"/>
            <w:tcBorders>
              <w:top w:val="single" w:sz="4" w:space="0" w:color="auto"/>
              <w:left w:val="single" w:sz="4" w:space="0" w:color="auto"/>
              <w:bottom w:val="single" w:sz="4" w:space="0" w:color="auto"/>
              <w:right w:val="single" w:sz="4" w:space="0" w:color="auto"/>
            </w:tcBorders>
            <w:hideMark/>
          </w:tcPr>
          <w:p w:rsidR="00724D2B" w:rsidRPr="00B37F76" w:rsidRDefault="00724D2B" w:rsidP="00724D2B">
            <w:pPr>
              <w:spacing w:after="0" w:line="240" w:lineRule="auto"/>
              <w:jc w:val="both"/>
              <w:rPr>
                <w:rFonts w:ascii="Times New Roman" w:hAnsi="Times New Roman"/>
                <w:iCs/>
                <w:color w:val="000000"/>
                <w:sz w:val="28"/>
                <w:szCs w:val="28"/>
              </w:rPr>
            </w:pPr>
            <w:r w:rsidRPr="00B37F76">
              <w:rPr>
                <w:rFonts w:ascii="Times New Roman" w:hAnsi="Times New Roman"/>
                <w:iCs/>
                <w:color w:val="000000"/>
                <w:sz w:val="28"/>
                <w:szCs w:val="28"/>
              </w:rPr>
              <w:t>Внеплановые</w:t>
            </w:r>
          </w:p>
        </w:tc>
        <w:tc>
          <w:tcPr>
            <w:tcW w:w="1725" w:type="dxa"/>
            <w:tcBorders>
              <w:top w:val="single" w:sz="4" w:space="0" w:color="auto"/>
              <w:left w:val="single" w:sz="4" w:space="0" w:color="auto"/>
              <w:bottom w:val="single" w:sz="4" w:space="0" w:color="auto"/>
              <w:right w:val="single" w:sz="4" w:space="0" w:color="auto"/>
            </w:tcBorders>
            <w:vAlign w:val="center"/>
          </w:tcPr>
          <w:p w:rsidR="00724D2B" w:rsidRPr="00B37F76" w:rsidRDefault="00C74E4F" w:rsidP="00724D2B">
            <w:pPr>
              <w:spacing w:after="0" w:line="240" w:lineRule="auto"/>
              <w:jc w:val="center"/>
              <w:rPr>
                <w:rFonts w:ascii="Times New Roman" w:hAnsi="Times New Roman"/>
                <w:iCs/>
                <w:color w:val="000000"/>
                <w:sz w:val="28"/>
                <w:szCs w:val="28"/>
              </w:rPr>
            </w:pPr>
            <w:r w:rsidRPr="00B37F76">
              <w:rPr>
                <w:rFonts w:ascii="Times New Roman" w:hAnsi="Times New Roman"/>
                <w:iCs/>
                <w:color w:val="000000"/>
                <w:sz w:val="28"/>
                <w:szCs w:val="28"/>
              </w:rPr>
              <w:t>661</w:t>
            </w:r>
          </w:p>
        </w:tc>
        <w:tc>
          <w:tcPr>
            <w:tcW w:w="1961" w:type="dxa"/>
            <w:tcBorders>
              <w:top w:val="single" w:sz="4" w:space="0" w:color="auto"/>
              <w:left w:val="single" w:sz="4" w:space="0" w:color="auto"/>
              <w:bottom w:val="single" w:sz="4" w:space="0" w:color="auto"/>
              <w:right w:val="single" w:sz="4" w:space="0" w:color="auto"/>
            </w:tcBorders>
            <w:vAlign w:val="center"/>
          </w:tcPr>
          <w:p w:rsidR="00724D2B" w:rsidRPr="00B37F76" w:rsidRDefault="00C74E4F" w:rsidP="00724D2B">
            <w:pPr>
              <w:spacing w:after="0" w:line="240" w:lineRule="auto"/>
              <w:jc w:val="center"/>
              <w:rPr>
                <w:rFonts w:ascii="Times New Roman" w:hAnsi="Times New Roman"/>
                <w:iCs/>
                <w:color w:val="000000"/>
                <w:sz w:val="28"/>
                <w:szCs w:val="28"/>
              </w:rPr>
            </w:pPr>
            <w:r w:rsidRPr="00B37F76">
              <w:rPr>
                <w:rFonts w:ascii="Times New Roman" w:hAnsi="Times New Roman"/>
                <w:iCs/>
                <w:color w:val="000000"/>
                <w:sz w:val="28"/>
                <w:szCs w:val="28"/>
              </w:rPr>
              <w:t>63,1%</w:t>
            </w:r>
          </w:p>
        </w:tc>
        <w:tc>
          <w:tcPr>
            <w:tcW w:w="1583" w:type="dxa"/>
            <w:tcBorders>
              <w:top w:val="single" w:sz="4" w:space="0" w:color="auto"/>
              <w:left w:val="single" w:sz="4" w:space="0" w:color="auto"/>
              <w:bottom w:val="single" w:sz="4" w:space="0" w:color="auto"/>
              <w:right w:val="single" w:sz="4" w:space="0" w:color="auto"/>
            </w:tcBorders>
            <w:vAlign w:val="center"/>
          </w:tcPr>
          <w:p w:rsidR="00724D2B" w:rsidRPr="00B37F76" w:rsidRDefault="00B3099C" w:rsidP="00724D2B">
            <w:pPr>
              <w:spacing w:after="0" w:line="240" w:lineRule="auto"/>
              <w:jc w:val="center"/>
              <w:rPr>
                <w:rFonts w:ascii="Times New Roman" w:hAnsi="Times New Roman"/>
                <w:iCs/>
                <w:color w:val="000000"/>
                <w:sz w:val="28"/>
                <w:szCs w:val="28"/>
              </w:rPr>
            </w:pPr>
            <w:r>
              <w:rPr>
                <w:rFonts w:ascii="Times New Roman" w:hAnsi="Times New Roman"/>
                <w:iCs/>
                <w:color w:val="000000"/>
                <w:sz w:val="28"/>
                <w:szCs w:val="28"/>
              </w:rPr>
              <w:t>3277</w:t>
            </w:r>
          </w:p>
        </w:tc>
        <w:tc>
          <w:tcPr>
            <w:tcW w:w="1559" w:type="dxa"/>
            <w:tcBorders>
              <w:top w:val="single" w:sz="4" w:space="0" w:color="auto"/>
              <w:left w:val="single" w:sz="4" w:space="0" w:color="auto"/>
              <w:bottom w:val="single" w:sz="4" w:space="0" w:color="auto"/>
              <w:right w:val="single" w:sz="4" w:space="0" w:color="auto"/>
            </w:tcBorders>
            <w:vAlign w:val="center"/>
          </w:tcPr>
          <w:p w:rsidR="00724D2B" w:rsidRPr="00B37F76" w:rsidRDefault="00B3099C" w:rsidP="00724D2B">
            <w:pPr>
              <w:spacing w:after="0" w:line="240" w:lineRule="auto"/>
              <w:jc w:val="center"/>
              <w:rPr>
                <w:rFonts w:ascii="Times New Roman" w:hAnsi="Times New Roman"/>
                <w:iCs/>
                <w:color w:val="000000"/>
                <w:sz w:val="28"/>
                <w:szCs w:val="28"/>
              </w:rPr>
            </w:pPr>
            <w:r>
              <w:rPr>
                <w:rFonts w:ascii="Times New Roman" w:hAnsi="Times New Roman"/>
                <w:iCs/>
                <w:color w:val="000000"/>
                <w:sz w:val="28"/>
                <w:szCs w:val="28"/>
              </w:rPr>
              <w:t>59,6</w:t>
            </w:r>
            <w:r w:rsidRPr="00B37F76">
              <w:rPr>
                <w:rFonts w:ascii="Times New Roman" w:hAnsi="Times New Roman"/>
                <w:iCs/>
                <w:color w:val="000000"/>
                <w:sz w:val="28"/>
                <w:szCs w:val="28"/>
              </w:rPr>
              <w:t>%</w:t>
            </w:r>
          </w:p>
        </w:tc>
      </w:tr>
      <w:tr w:rsidR="00724D2B" w:rsidRPr="00B37F76" w:rsidTr="00724D2B">
        <w:tc>
          <w:tcPr>
            <w:tcW w:w="2523" w:type="dxa"/>
            <w:tcBorders>
              <w:top w:val="single" w:sz="4" w:space="0" w:color="auto"/>
              <w:left w:val="single" w:sz="4" w:space="0" w:color="auto"/>
              <w:bottom w:val="single" w:sz="4" w:space="0" w:color="auto"/>
              <w:right w:val="single" w:sz="4" w:space="0" w:color="auto"/>
            </w:tcBorders>
            <w:hideMark/>
          </w:tcPr>
          <w:p w:rsidR="00724D2B" w:rsidRPr="00B37F76" w:rsidRDefault="00724D2B" w:rsidP="00724D2B">
            <w:pPr>
              <w:spacing w:after="0" w:line="240" w:lineRule="auto"/>
              <w:jc w:val="both"/>
              <w:rPr>
                <w:rFonts w:ascii="Times New Roman" w:hAnsi="Times New Roman"/>
                <w:iCs/>
                <w:color w:val="000000"/>
                <w:sz w:val="28"/>
                <w:szCs w:val="28"/>
              </w:rPr>
            </w:pPr>
            <w:r w:rsidRPr="00B37F76">
              <w:rPr>
                <w:rFonts w:ascii="Times New Roman" w:hAnsi="Times New Roman"/>
                <w:iCs/>
                <w:color w:val="000000"/>
                <w:sz w:val="28"/>
                <w:szCs w:val="28"/>
              </w:rPr>
              <w:t>Всего</w:t>
            </w:r>
          </w:p>
        </w:tc>
        <w:tc>
          <w:tcPr>
            <w:tcW w:w="3686" w:type="dxa"/>
            <w:gridSpan w:val="2"/>
            <w:tcBorders>
              <w:top w:val="single" w:sz="4" w:space="0" w:color="auto"/>
              <w:left w:val="single" w:sz="4" w:space="0" w:color="auto"/>
              <w:bottom w:val="single" w:sz="4" w:space="0" w:color="auto"/>
              <w:right w:val="single" w:sz="4" w:space="0" w:color="auto"/>
            </w:tcBorders>
            <w:vAlign w:val="center"/>
          </w:tcPr>
          <w:p w:rsidR="00724D2B" w:rsidRPr="00B37F76" w:rsidRDefault="00C74E4F" w:rsidP="00C74E4F">
            <w:pPr>
              <w:spacing w:after="0" w:line="240" w:lineRule="auto"/>
              <w:jc w:val="center"/>
              <w:rPr>
                <w:rFonts w:ascii="Times New Roman" w:hAnsi="Times New Roman"/>
                <w:iCs/>
                <w:color w:val="000000"/>
                <w:sz w:val="28"/>
                <w:szCs w:val="28"/>
              </w:rPr>
            </w:pPr>
            <w:r w:rsidRPr="00B37F76">
              <w:rPr>
                <w:rFonts w:ascii="Times New Roman" w:hAnsi="Times New Roman"/>
                <w:iCs/>
                <w:color w:val="000000"/>
                <w:sz w:val="28"/>
                <w:szCs w:val="28"/>
              </w:rPr>
              <w:t>1047</w:t>
            </w:r>
          </w:p>
        </w:tc>
        <w:tc>
          <w:tcPr>
            <w:tcW w:w="3142" w:type="dxa"/>
            <w:gridSpan w:val="2"/>
            <w:tcBorders>
              <w:top w:val="single" w:sz="4" w:space="0" w:color="auto"/>
              <w:left w:val="single" w:sz="4" w:space="0" w:color="auto"/>
              <w:bottom w:val="single" w:sz="4" w:space="0" w:color="auto"/>
              <w:right w:val="single" w:sz="4" w:space="0" w:color="auto"/>
            </w:tcBorders>
            <w:vAlign w:val="center"/>
          </w:tcPr>
          <w:p w:rsidR="00724D2B" w:rsidRPr="00B37F76" w:rsidRDefault="00B3099C" w:rsidP="00724D2B">
            <w:pPr>
              <w:spacing w:after="0" w:line="240" w:lineRule="auto"/>
              <w:jc w:val="center"/>
              <w:rPr>
                <w:rFonts w:ascii="Times New Roman" w:hAnsi="Times New Roman"/>
                <w:iCs/>
                <w:color w:val="000000"/>
                <w:sz w:val="28"/>
                <w:szCs w:val="28"/>
              </w:rPr>
            </w:pPr>
            <w:r>
              <w:rPr>
                <w:rFonts w:ascii="Times New Roman" w:hAnsi="Times New Roman"/>
                <w:iCs/>
                <w:color w:val="000000"/>
                <w:sz w:val="28"/>
                <w:szCs w:val="28"/>
              </w:rPr>
              <w:t>5497</w:t>
            </w:r>
          </w:p>
        </w:tc>
      </w:tr>
    </w:tbl>
    <w:p w:rsidR="00724D2B" w:rsidRPr="00B37F76" w:rsidRDefault="00724D2B" w:rsidP="00724D2B">
      <w:pPr>
        <w:spacing w:after="0" w:line="240" w:lineRule="auto"/>
        <w:jc w:val="center"/>
        <w:rPr>
          <w:rFonts w:ascii="Times New Roman" w:hAnsi="Times New Roman"/>
          <w:b/>
          <w:i/>
          <w:iCs/>
          <w:color w:val="000000"/>
          <w:sz w:val="24"/>
          <w:szCs w:val="28"/>
        </w:rPr>
      </w:pPr>
      <w:r w:rsidRPr="00B37F76">
        <w:rPr>
          <w:rFonts w:ascii="Times New Roman" w:hAnsi="Times New Roman"/>
          <w:b/>
          <w:i/>
          <w:iCs/>
          <w:color w:val="000000"/>
          <w:sz w:val="24"/>
          <w:szCs w:val="28"/>
        </w:rPr>
        <w:t>Количество проверок соблюдения лицензионных требований при осуществлении медицинской деятельности</w:t>
      </w:r>
    </w:p>
    <w:p w:rsidR="00724D2B" w:rsidRPr="00B37F76" w:rsidRDefault="00724D2B" w:rsidP="00724D2B">
      <w:pPr>
        <w:spacing w:after="0" w:line="240" w:lineRule="auto"/>
        <w:jc w:val="both"/>
        <w:rPr>
          <w:rFonts w:ascii="Times New Roman" w:hAnsi="Times New Roman"/>
          <w:iCs/>
          <w:color w:val="000000"/>
          <w:sz w:val="28"/>
          <w:szCs w:val="28"/>
        </w:rPr>
      </w:pPr>
    </w:p>
    <w:p w:rsidR="00724D2B" w:rsidRPr="00B37F76" w:rsidRDefault="00724D2B" w:rsidP="00724D2B">
      <w:pPr>
        <w:spacing w:after="0" w:line="240" w:lineRule="auto"/>
        <w:jc w:val="both"/>
        <w:rPr>
          <w:rFonts w:ascii="Times New Roman" w:hAnsi="Times New Roman"/>
          <w:iCs/>
          <w:color w:val="000000"/>
          <w:sz w:val="28"/>
          <w:szCs w:val="28"/>
        </w:rPr>
      </w:pPr>
      <w:r w:rsidRPr="00B37F76">
        <w:rPr>
          <w:rFonts w:ascii="Times New Roman" w:hAnsi="Times New Roman"/>
          <w:iCs/>
          <w:color w:val="000000"/>
          <w:sz w:val="28"/>
          <w:szCs w:val="28"/>
        </w:rPr>
        <w:tab/>
      </w:r>
    </w:p>
    <w:p w:rsidR="00724D2B" w:rsidRPr="00B37F76" w:rsidRDefault="00724D2B" w:rsidP="00724D2B">
      <w:pPr>
        <w:spacing w:after="0" w:line="240" w:lineRule="auto"/>
        <w:ind w:firstLine="708"/>
        <w:jc w:val="both"/>
        <w:rPr>
          <w:rFonts w:ascii="Times New Roman" w:hAnsi="Times New Roman"/>
          <w:iCs/>
          <w:color w:val="000000"/>
          <w:sz w:val="28"/>
          <w:szCs w:val="28"/>
        </w:rPr>
      </w:pPr>
    </w:p>
    <w:p w:rsidR="00724D2B" w:rsidRPr="00B37F76" w:rsidRDefault="00724D2B" w:rsidP="00724D2B">
      <w:pPr>
        <w:spacing w:after="0" w:line="240" w:lineRule="auto"/>
        <w:ind w:firstLine="708"/>
        <w:jc w:val="both"/>
        <w:rPr>
          <w:rFonts w:ascii="Times New Roman" w:hAnsi="Times New Roman"/>
          <w:iCs/>
          <w:color w:val="000000"/>
          <w:sz w:val="28"/>
          <w:szCs w:val="28"/>
        </w:rPr>
      </w:pPr>
    </w:p>
    <w:p w:rsidR="00724D2B" w:rsidRPr="00B37F76" w:rsidRDefault="00724D2B" w:rsidP="00724D2B">
      <w:pPr>
        <w:spacing w:after="0" w:line="240" w:lineRule="auto"/>
        <w:ind w:firstLine="708"/>
        <w:jc w:val="both"/>
        <w:rPr>
          <w:rFonts w:ascii="Times New Roman" w:hAnsi="Times New Roman"/>
          <w:iCs/>
          <w:color w:val="000000"/>
          <w:sz w:val="28"/>
          <w:szCs w:val="28"/>
        </w:rPr>
      </w:pPr>
    </w:p>
    <w:p w:rsidR="00724D2B" w:rsidRPr="00B37F76" w:rsidRDefault="00724D2B" w:rsidP="00724D2B">
      <w:pPr>
        <w:spacing w:after="0" w:line="240" w:lineRule="auto"/>
        <w:ind w:firstLine="708"/>
        <w:jc w:val="both"/>
        <w:rPr>
          <w:rFonts w:ascii="Times New Roman" w:hAnsi="Times New Roman"/>
          <w:iCs/>
          <w:color w:val="000000"/>
          <w:sz w:val="28"/>
          <w:szCs w:val="28"/>
        </w:rPr>
      </w:pPr>
    </w:p>
    <w:p w:rsidR="00724D2B" w:rsidRPr="00B37F76" w:rsidRDefault="00724D2B" w:rsidP="00724D2B">
      <w:pPr>
        <w:spacing w:after="0" w:line="240" w:lineRule="auto"/>
        <w:ind w:firstLine="708"/>
        <w:jc w:val="both"/>
        <w:rPr>
          <w:rFonts w:ascii="Times New Roman" w:hAnsi="Times New Roman"/>
          <w:iCs/>
          <w:color w:val="000000"/>
          <w:sz w:val="28"/>
          <w:szCs w:val="28"/>
        </w:rPr>
      </w:pPr>
      <w:r w:rsidRPr="00B37F76">
        <w:rPr>
          <w:rFonts w:ascii="Times New Roman" w:hAnsi="Times New Roman"/>
          <w:iCs/>
          <w:color w:val="000000"/>
          <w:sz w:val="28"/>
          <w:szCs w:val="28"/>
        </w:rPr>
        <w:t>В органы прокуратуры за отчетный период направлено 291 заявление о согласовании проведения внеплановых выездных проверок (в 2016 году - 61), из них отказано в согласовании проведения 59 проверок (в 2016 году - 9), что составило 20,3% (в 2016 году – 14,8%) от общего числа направленных заявлений.</w:t>
      </w:r>
    </w:p>
    <w:p w:rsidR="00724D2B" w:rsidRPr="00B37F76" w:rsidRDefault="00724D2B" w:rsidP="00724D2B">
      <w:pPr>
        <w:spacing w:after="0" w:line="240" w:lineRule="auto"/>
        <w:ind w:firstLine="708"/>
        <w:jc w:val="both"/>
        <w:rPr>
          <w:rFonts w:ascii="Times New Roman" w:hAnsi="Times New Roman"/>
          <w:iCs/>
          <w:color w:val="000000"/>
          <w:sz w:val="28"/>
          <w:szCs w:val="28"/>
        </w:rPr>
      </w:pPr>
      <w:r w:rsidRPr="00B37F76">
        <w:rPr>
          <w:rFonts w:ascii="Times New Roman" w:hAnsi="Times New Roman"/>
          <w:iCs/>
          <w:color w:val="000000"/>
          <w:sz w:val="28"/>
          <w:szCs w:val="28"/>
        </w:rPr>
        <w:t>Основаниями</w:t>
      </w:r>
      <w:r w:rsidR="006B0BC2">
        <w:rPr>
          <w:rFonts w:ascii="Times New Roman" w:hAnsi="Times New Roman"/>
          <w:iCs/>
          <w:color w:val="000000"/>
          <w:sz w:val="28"/>
          <w:szCs w:val="28"/>
        </w:rPr>
        <w:t xml:space="preserve"> для проведения 3277 внеплановых проверок</w:t>
      </w:r>
      <w:r w:rsidRPr="00B37F76">
        <w:rPr>
          <w:rFonts w:ascii="Times New Roman" w:hAnsi="Times New Roman"/>
          <w:iCs/>
          <w:color w:val="000000"/>
          <w:sz w:val="28"/>
          <w:szCs w:val="28"/>
        </w:rPr>
        <w:t xml:space="preserve"> в 2017 году являлись (в 2016 году - 661): </w:t>
      </w:r>
    </w:p>
    <w:p w:rsidR="00724D2B" w:rsidRPr="00B37F76" w:rsidRDefault="00724D2B" w:rsidP="00724D2B">
      <w:pPr>
        <w:spacing w:after="0" w:line="240" w:lineRule="auto"/>
        <w:jc w:val="both"/>
        <w:rPr>
          <w:rFonts w:ascii="Times New Roman" w:hAnsi="Times New Roman"/>
          <w:iCs/>
          <w:color w:val="000000"/>
          <w:sz w:val="28"/>
          <w:szCs w:val="28"/>
        </w:rPr>
      </w:pPr>
      <w:r w:rsidRPr="00B37F76">
        <w:rPr>
          <w:rFonts w:ascii="Times New Roman" w:hAnsi="Times New Roman"/>
          <w:iCs/>
          <w:color w:val="000000"/>
          <w:sz w:val="28"/>
          <w:szCs w:val="28"/>
        </w:rPr>
        <w:t xml:space="preserve">      - истечение срока исполнения юридическим лицом ранее выданного предписания об устранении выявленного нарушения – 1373 (43,9%), в 2016 году – 321 (48,6%);</w:t>
      </w:r>
    </w:p>
    <w:p w:rsidR="00724D2B" w:rsidRPr="00B37F76" w:rsidRDefault="00724D2B" w:rsidP="00724D2B">
      <w:pPr>
        <w:spacing w:after="0" w:line="240" w:lineRule="auto"/>
        <w:ind w:firstLine="426"/>
        <w:jc w:val="both"/>
        <w:rPr>
          <w:rFonts w:ascii="Times New Roman" w:hAnsi="Times New Roman"/>
          <w:iCs/>
          <w:color w:val="000000"/>
          <w:sz w:val="28"/>
          <w:szCs w:val="28"/>
        </w:rPr>
      </w:pPr>
      <w:r w:rsidRPr="00B37F76">
        <w:rPr>
          <w:rFonts w:ascii="Times New Roman" w:hAnsi="Times New Roman"/>
          <w:iCs/>
          <w:color w:val="000000"/>
          <w:sz w:val="28"/>
          <w:szCs w:val="28"/>
        </w:rPr>
        <w:t>- обращения граждан о фактах нарушения законодательства в сфере соблюдения обязательных требований при осуществлении медицинской деятельности, а также информация от органов государственной власти, СМИ о фактах возникновения угрозы или причинения вреда жизни и здоровью граждан (в том числе поручения прокуратуры)</w:t>
      </w:r>
      <w:r w:rsidRPr="00B37F76">
        <w:rPr>
          <w:rFonts w:ascii="Times New Roman" w:hAnsi="Times New Roman"/>
          <w:i/>
          <w:iCs/>
          <w:color w:val="000000"/>
          <w:sz w:val="28"/>
          <w:szCs w:val="28"/>
        </w:rPr>
        <w:t xml:space="preserve"> </w:t>
      </w:r>
      <w:r w:rsidRPr="00B37F76">
        <w:rPr>
          <w:rFonts w:ascii="Times New Roman" w:hAnsi="Times New Roman"/>
          <w:iCs/>
          <w:color w:val="000000"/>
          <w:sz w:val="28"/>
          <w:szCs w:val="28"/>
        </w:rPr>
        <w:t>– 1498 (48,5%), в 2016 году- 309 (46,7%);</w:t>
      </w:r>
    </w:p>
    <w:p w:rsidR="00724D2B" w:rsidRPr="00B37F76" w:rsidRDefault="00724D2B" w:rsidP="00724D2B">
      <w:pPr>
        <w:spacing w:after="0" w:line="240" w:lineRule="auto"/>
        <w:ind w:firstLine="426"/>
        <w:jc w:val="both"/>
        <w:rPr>
          <w:rFonts w:ascii="Times New Roman" w:hAnsi="Times New Roman"/>
          <w:iCs/>
          <w:color w:val="000000"/>
          <w:sz w:val="28"/>
          <w:szCs w:val="28"/>
        </w:rPr>
      </w:pPr>
      <w:r w:rsidRPr="00B37F76">
        <w:rPr>
          <w:rFonts w:ascii="Times New Roman" w:hAnsi="Times New Roman"/>
          <w:iCs/>
          <w:color w:val="000000"/>
          <w:sz w:val="28"/>
          <w:szCs w:val="28"/>
        </w:rPr>
        <w:t>-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 152 (7,6%), в 2016 году – 5 (4,7%).</w:t>
      </w:r>
    </w:p>
    <w:p w:rsidR="00724D2B" w:rsidRPr="00B37F76" w:rsidRDefault="00724D2B" w:rsidP="00724D2B">
      <w:pPr>
        <w:spacing w:after="0" w:line="240" w:lineRule="auto"/>
        <w:ind w:firstLine="567"/>
        <w:jc w:val="both"/>
        <w:rPr>
          <w:rFonts w:ascii="Times New Roman" w:hAnsi="Times New Roman"/>
          <w:iCs/>
          <w:color w:val="000000"/>
          <w:sz w:val="28"/>
          <w:szCs w:val="28"/>
        </w:rPr>
      </w:pPr>
      <w:r w:rsidRPr="00B37F76">
        <w:rPr>
          <w:rFonts w:ascii="Times New Roman" w:hAnsi="Times New Roman"/>
          <w:iCs/>
          <w:color w:val="000000"/>
          <w:sz w:val="28"/>
          <w:szCs w:val="28"/>
        </w:rPr>
        <w:lastRenderedPageBreak/>
        <w:t>Таким образом, соотношение в долевом выражении оснований для проведения внеплановых проверок соблюдения лицензионных требований при осуществлении медицинской деятельности за отчетный период не изменилось, доминируют проверки по контролю за исполнением юридическим лицом ранее выданного предписания.</w:t>
      </w:r>
    </w:p>
    <w:p w:rsidR="00724D2B" w:rsidRPr="00B37F76" w:rsidRDefault="00724D2B" w:rsidP="00724D2B">
      <w:pPr>
        <w:spacing w:after="0" w:line="240" w:lineRule="auto"/>
        <w:ind w:firstLine="708"/>
        <w:jc w:val="both"/>
        <w:rPr>
          <w:rFonts w:ascii="Times New Roman" w:hAnsi="Times New Roman"/>
          <w:iCs/>
          <w:color w:val="000000"/>
          <w:sz w:val="28"/>
          <w:szCs w:val="28"/>
        </w:rPr>
      </w:pPr>
      <w:r w:rsidRPr="00B37F76">
        <w:rPr>
          <w:rFonts w:ascii="Times New Roman" w:hAnsi="Times New Roman"/>
          <w:iCs/>
          <w:color w:val="000000"/>
          <w:sz w:val="28"/>
          <w:szCs w:val="28"/>
        </w:rPr>
        <w:t>Количество предписаний, выданных в рамках лицензионного контроля, неисполненных после истечения срока, составило 262 (19,08%), в 2016 году – 62 (19,3%).</w:t>
      </w:r>
    </w:p>
    <w:p w:rsidR="00724D2B" w:rsidRPr="00B37F76" w:rsidRDefault="00724D2B" w:rsidP="00724D2B">
      <w:pPr>
        <w:spacing w:after="0" w:line="240" w:lineRule="auto"/>
        <w:ind w:firstLine="567"/>
        <w:jc w:val="both"/>
        <w:rPr>
          <w:rFonts w:ascii="Times New Roman" w:hAnsi="Times New Roman"/>
          <w:iCs/>
          <w:color w:val="000000"/>
          <w:sz w:val="28"/>
          <w:szCs w:val="28"/>
        </w:rPr>
      </w:pPr>
      <w:r w:rsidRPr="00B37F76">
        <w:rPr>
          <w:rFonts w:ascii="Times New Roman" w:hAnsi="Times New Roman"/>
          <w:iCs/>
          <w:color w:val="000000"/>
          <w:sz w:val="28"/>
          <w:szCs w:val="28"/>
        </w:rPr>
        <w:t>Анализ контроля за исполнением выданных предписаний по устранению нарушений показывает, что и</w:t>
      </w:r>
      <w:r w:rsidR="00507EF7">
        <w:rPr>
          <w:rFonts w:ascii="Times New Roman" w:hAnsi="Times New Roman"/>
          <w:iCs/>
          <w:color w:val="000000"/>
          <w:sz w:val="28"/>
          <w:szCs w:val="28"/>
        </w:rPr>
        <w:t>з 1373 проверок</w:t>
      </w:r>
      <w:r w:rsidRPr="00B37F76">
        <w:rPr>
          <w:rFonts w:ascii="Times New Roman" w:hAnsi="Times New Roman"/>
          <w:iCs/>
          <w:color w:val="000000"/>
          <w:sz w:val="28"/>
          <w:szCs w:val="28"/>
        </w:rPr>
        <w:t xml:space="preserve"> по исполнению ранее выданного предписания </w:t>
      </w:r>
      <w:r w:rsidR="00507EF7">
        <w:rPr>
          <w:rFonts w:ascii="Times New Roman" w:hAnsi="Times New Roman"/>
          <w:iCs/>
          <w:color w:val="000000"/>
          <w:sz w:val="28"/>
          <w:szCs w:val="28"/>
        </w:rPr>
        <w:t>(в 2016 году – 321), проведенных</w:t>
      </w:r>
      <w:r w:rsidRPr="00B37F76">
        <w:rPr>
          <w:rFonts w:ascii="Times New Roman" w:hAnsi="Times New Roman"/>
          <w:iCs/>
          <w:color w:val="000000"/>
          <w:sz w:val="28"/>
          <w:szCs w:val="28"/>
        </w:rPr>
        <w:t xml:space="preserve"> в 2017 году, 262 предписания не исполнены в срок, указанный в предписании (в 2016 году – 62), т.е. 80,9% лицензиатов своевременно устранили нарушения (в 2016 году – 80,7%).</w:t>
      </w:r>
    </w:p>
    <w:p w:rsidR="00724D2B" w:rsidRPr="00B37F76" w:rsidRDefault="00724D2B" w:rsidP="00724D2B">
      <w:pPr>
        <w:spacing w:after="0" w:line="240" w:lineRule="auto"/>
        <w:ind w:firstLine="540"/>
        <w:jc w:val="both"/>
        <w:rPr>
          <w:rFonts w:ascii="Times New Roman" w:eastAsia="Calibri" w:hAnsi="Times New Roman"/>
          <w:color w:val="000000"/>
          <w:sz w:val="28"/>
          <w:szCs w:val="28"/>
          <w:lang w:eastAsia="en-US"/>
        </w:rPr>
      </w:pPr>
      <w:r w:rsidRPr="00B37F76">
        <w:rPr>
          <w:rFonts w:ascii="Times New Roman" w:hAnsi="Times New Roman"/>
          <w:iCs/>
          <w:color w:val="000000"/>
          <w:sz w:val="28"/>
          <w:szCs w:val="28"/>
        </w:rPr>
        <w:t xml:space="preserve">Увеличение контрольных мероприятий по лицензионному контролю медицинской деятельности более чем в 5 раз связано с передачей данного вида контроля организаций всех форм собственности и индивидуальных предпринимателей в Росздравнадзор в связи </w:t>
      </w:r>
      <w:r w:rsidRPr="00B37F76">
        <w:rPr>
          <w:rFonts w:ascii="Times New Roman" w:eastAsia="Calibri" w:hAnsi="Times New Roman"/>
          <w:color w:val="000000"/>
          <w:sz w:val="28"/>
          <w:szCs w:val="28"/>
          <w:lang w:eastAsia="en-US"/>
        </w:rPr>
        <w:t xml:space="preserve">с вступлением в силу с 3 октября 2016 года Федерального </w:t>
      </w:r>
      <w:hyperlink r:id="rId79" w:history="1">
        <w:r w:rsidRPr="00B37F76">
          <w:rPr>
            <w:rFonts w:ascii="Times New Roman" w:eastAsia="Calibri" w:hAnsi="Times New Roman"/>
            <w:color w:val="000000"/>
            <w:sz w:val="28"/>
            <w:szCs w:val="28"/>
          </w:rPr>
          <w:t>закона</w:t>
        </w:r>
      </w:hyperlink>
      <w:r w:rsidRPr="00B37F76">
        <w:rPr>
          <w:rFonts w:ascii="Times New Roman" w:eastAsia="Calibri" w:hAnsi="Times New Roman"/>
          <w:color w:val="000000"/>
          <w:sz w:val="28"/>
          <w:szCs w:val="28"/>
          <w:lang w:eastAsia="en-US"/>
        </w:rPr>
        <w:t xml:space="preserve"> от 05.04.2016 № 93-ФЗ «О внесении изменений в статьи 14 и 15 Федерального закона «Об основах охраны здоровья граждан в Российской Федерации». К полномочиям Росздравнадзора отнесен контроль в отношении лицензиатов (за исключением лицензиатов, представивших заявления о переоформлении лицензий), осуществляющих медицинскую деятельность </w:t>
      </w:r>
      <w:r w:rsidRPr="00B37F76">
        <w:rPr>
          <w:rFonts w:ascii="Times New Roman" w:hAnsi="Times New Roman"/>
          <w:color w:val="000000"/>
          <w:sz w:val="28"/>
          <w:szCs w:val="28"/>
        </w:rPr>
        <w:t xml:space="preserve">(за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в связи с чем органы </w:t>
      </w:r>
      <w:r w:rsidRPr="00B37F76">
        <w:rPr>
          <w:rFonts w:ascii="Times New Roman" w:eastAsia="Calibri" w:hAnsi="Times New Roman"/>
          <w:color w:val="000000"/>
          <w:sz w:val="28"/>
          <w:szCs w:val="28"/>
          <w:lang w:eastAsia="en-US"/>
        </w:rPr>
        <w:t>государственной власти субъектов Российской Федерации с указанной даты прекратили осуществлять контроль за соблюдением лицензионных требований при осуществлении медицинской деятельности.</w:t>
      </w:r>
    </w:p>
    <w:p w:rsidR="00724D2B" w:rsidRPr="00B37F76" w:rsidRDefault="00724D2B" w:rsidP="00724D2B">
      <w:pPr>
        <w:spacing w:after="0" w:line="240" w:lineRule="auto"/>
        <w:ind w:firstLine="567"/>
        <w:jc w:val="both"/>
        <w:rPr>
          <w:rFonts w:ascii="Times New Roman" w:hAnsi="Times New Roman"/>
          <w:iCs/>
          <w:color w:val="000000"/>
          <w:sz w:val="28"/>
          <w:szCs w:val="28"/>
        </w:rPr>
      </w:pPr>
      <w:r w:rsidRPr="00B37F76">
        <w:rPr>
          <w:rFonts w:ascii="Times New Roman" w:hAnsi="Times New Roman"/>
          <w:iCs/>
          <w:color w:val="000000"/>
          <w:sz w:val="28"/>
          <w:szCs w:val="28"/>
        </w:rPr>
        <w:t>Кроме того, причиной роста проверок по соблюдению лицензионных требований послужило проведение Росздравнадзором политики оперативного реагирования на информацию о нарушении лицензионных требований,</w:t>
      </w:r>
      <w:r w:rsidR="00736510">
        <w:rPr>
          <w:rFonts w:ascii="Times New Roman" w:hAnsi="Times New Roman"/>
          <w:iCs/>
          <w:color w:val="000000"/>
          <w:sz w:val="28"/>
          <w:szCs w:val="28"/>
        </w:rPr>
        <w:t xml:space="preserve"> которые могут являться причинами причинения вреда жизни и здоровью граждан,</w:t>
      </w:r>
      <w:r w:rsidRPr="00B37F76">
        <w:rPr>
          <w:rFonts w:ascii="Times New Roman" w:hAnsi="Times New Roman"/>
          <w:iCs/>
          <w:color w:val="000000"/>
          <w:sz w:val="28"/>
          <w:szCs w:val="28"/>
        </w:rPr>
        <w:t xml:space="preserve"> что значительно увеличило доверие к Росздравнадзору.</w:t>
      </w:r>
    </w:p>
    <w:p w:rsidR="00724D2B" w:rsidRPr="00B37F76" w:rsidRDefault="00724D2B" w:rsidP="00724D2B">
      <w:pPr>
        <w:spacing w:after="0" w:line="240" w:lineRule="auto"/>
        <w:rPr>
          <w:rFonts w:ascii="Times New Roman" w:hAnsi="Times New Roman"/>
          <w:b/>
          <w:i/>
          <w:iCs/>
          <w:color w:val="000000"/>
          <w:sz w:val="28"/>
          <w:szCs w:val="28"/>
        </w:rPr>
      </w:pPr>
    </w:p>
    <w:p w:rsidR="00724D2B" w:rsidRPr="00B37F76" w:rsidRDefault="00724D2B" w:rsidP="00724D2B">
      <w:pPr>
        <w:spacing w:after="0" w:line="240" w:lineRule="auto"/>
        <w:jc w:val="center"/>
        <w:rPr>
          <w:rFonts w:ascii="Times New Roman" w:hAnsi="Times New Roman"/>
          <w:i/>
          <w:iCs/>
          <w:color w:val="000000"/>
          <w:sz w:val="28"/>
          <w:szCs w:val="28"/>
        </w:rPr>
      </w:pPr>
      <w:r w:rsidRPr="00B37F76">
        <w:rPr>
          <w:rFonts w:ascii="Times New Roman" w:hAnsi="Times New Roman"/>
          <w:i/>
          <w:iCs/>
          <w:color w:val="000000"/>
          <w:sz w:val="28"/>
          <w:szCs w:val="28"/>
        </w:rPr>
        <w:t>Наиболее распространенные нарушения, приведшие к вынесению административных наказаний, приостановлению действия лицензии при проведении лицензионного контроля при осуществлении медицинской деятельности</w:t>
      </w:r>
    </w:p>
    <w:p w:rsidR="00724D2B" w:rsidRPr="00B37F76" w:rsidRDefault="00724D2B" w:rsidP="00724D2B">
      <w:pPr>
        <w:spacing w:after="0" w:line="240" w:lineRule="auto"/>
        <w:ind w:firstLine="426"/>
        <w:jc w:val="both"/>
        <w:rPr>
          <w:rFonts w:ascii="Times New Roman" w:hAnsi="Times New Roman"/>
          <w:iCs/>
          <w:color w:val="000000"/>
          <w:sz w:val="28"/>
          <w:szCs w:val="28"/>
        </w:rPr>
      </w:pPr>
    </w:p>
    <w:p w:rsidR="00724D2B" w:rsidRPr="00B37F76" w:rsidRDefault="00724D2B" w:rsidP="00724D2B">
      <w:pPr>
        <w:spacing w:after="0" w:line="240" w:lineRule="auto"/>
        <w:ind w:firstLine="426"/>
        <w:jc w:val="both"/>
        <w:rPr>
          <w:rFonts w:ascii="Times New Roman" w:hAnsi="Times New Roman"/>
          <w:iCs/>
          <w:color w:val="000000"/>
          <w:sz w:val="28"/>
          <w:szCs w:val="28"/>
        </w:rPr>
      </w:pPr>
      <w:r w:rsidRPr="00B37F76">
        <w:rPr>
          <w:rFonts w:ascii="Times New Roman" w:hAnsi="Times New Roman"/>
          <w:iCs/>
          <w:color w:val="000000"/>
          <w:sz w:val="28"/>
          <w:szCs w:val="28"/>
        </w:rPr>
        <w:t>За отчетный период проведено 5497 проверок соблюдения лицензионных требований (в 2016 году – 1047).</w:t>
      </w:r>
    </w:p>
    <w:p w:rsidR="00724D2B" w:rsidRPr="00B37F76" w:rsidRDefault="00724D2B" w:rsidP="00724D2B">
      <w:pPr>
        <w:spacing w:after="0" w:line="240" w:lineRule="auto"/>
        <w:ind w:firstLine="426"/>
        <w:jc w:val="both"/>
        <w:rPr>
          <w:rFonts w:ascii="Times New Roman" w:hAnsi="Times New Roman"/>
          <w:iCs/>
          <w:color w:val="000000"/>
          <w:sz w:val="28"/>
          <w:szCs w:val="28"/>
        </w:rPr>
      </w:pPr>
      <w:r w:rsidRPr="00B37F76">
        <w:rPr>
          <w:rFonts w:ascii="Times New Roman" w:hAnsi="Times New Roman"/>
          <w:iCs/>
          <w:color w:val="000000"/>
          <w:sz w:val="28"/>
          <w:szCs w:val="28"/>
        </w:rPr>
        <w:t>Количество проверен</w:t>
      </w:r>
      <w:r w:rsidR="00507EF7">
        <w:rPr>
          <w:rFonts w:ascii="Times New Roman" w:hAnsi="Times New Roman"/>
          <w:iCs/>
          <w:color w:val="000000"/>
          <w:sz w:val="28"/>
          <w:szCs w:val="28"/>
        </w:rPr>
        <w:t xml:space="preserve">ных юридических лиц составило </w:t>
      </w:r>
      <w:r w:rsidRPr="00B37F76">
        <w:rPr>
          <w:rFonts w:ascii="Times New Roman" w:hAnsi="Times New Roman"/>
          <w:iCs/>
          <w:color w:val="000000"/>
          <w:sz w:val="28"/>
          <w:szCs w:val="28"/>
        </w:rPr>
        <w:t>3827, что более чем в 4 раза превысило показатели  2016 года (790).</w:t>
      </w:r>
    </w:p>
    <w:p w:rsidR="00724D2B" w:rsidRPr="00B37F76" w:rsidRDefault="00724D2B" w:rsidP="00724D2B">
      <w:pPr>
        <w:spacing w:after="0" w:line="240" w:lineRule="auto"/>
        <w:ind w:firstLine="426"/>
        <w:jc w:val="both"/>
        <w:rPr>
          <w:rFonts w:ascii="Times New Roman" w:hAnsi="Times New Roman"/>
          <w:iCs/>
          <w:color w:val="000000"/>
          <w:sz w:val="28"/>
          <w:szCs w:val="28"/>
        </w:rPr>
      </w:pPr>
      <w:r w:rsidRPr="00B37F76">
        <w:rPr>
          <w:rFonts w:ascii="Times New Roman" w:hAnsi="Times New Roman"/>
          <w:iCs/>
          <w:color w:val="000000"/>
          <w:sz w:val="28"/>
          <w:szCs w:val="28"/>
        </w:rPr>
        <w:t>Среднее количество проверок, проведенных в отношении одного лицензиата за отчетный период,  составило 1,44 проверки (в 2016 году -1,3).</w:t>
      </w:r>
    </w:p>
    <w:p w:rsidR="00724D2B" w:rsidRPr="00B37F76" w:rsidRDefault="00724D2B" w:rsidP="00724D2B">
      <w:pPr>
        <w:spacing w:after="0" w:line="240" w:lineRule="auto"/>
        <w:ind w:firstLine="426"/>
        <w:jc w:val="both"/>
        <w:rPr>
          <w:rFonts w:ascii="Times New Roman" w:hAnsi="Times New Roman"/>
          <w:iCs/>
          <w:color w:val="000000"/>
          <w:sz w:val="28"/>
          <w:szCs w:val="28"/>
        </w:rPr>
      </w:pPr>
      <w:r w:rsidRPr="00B37F76">
        <w:rPr>
          <w:rFonts w:ascii="Times New Roman" w:hAnsi="Times New Roman"/>
          <w:iCs/>
          <w:color w:val="000000"/>
          <w:sz w:val="28"/>
          <w:szCs w:val="28"/>
        </w:rPr>
        <w:t>При проведении 2 359 (42,9%) проверок выявлены нарушения лицензионных требований (в 2016 году – 475 (46%), из них:</w:t>
      </w:r>
    </w:p>
    <w:p w:rsidR="00724D2B" w:rsidRPr="00B37F76" w:rsidRDefault="00724D2B" w:rsidP="00724D2B">
      <w:pPr>
        <w:spacing w:after="0" w:line="240" w:lineRule="auto"/>
        <w:ind w:firstLine="426"/>
        <w:jc w:val="both"/>
        <w:rPr>
          <w:rFonts w:ascii="Times New Roman" w:hAnsi="Times New Roman"/>
          <w:iCs/>
          <w:color w:val="000000"/>
          <w:sz w:val="28"/>
          <w:szCs w:val="28"/>
        </w:rPr>
      </w:pPr>
      <w:r w:rsidRPr="00B37F76">
        <w:rPr>
          <w:rFonts w:ascii="Times New Roman" w:hAnsi="Times New Roman"/>
          <w:iCs/>
          <w:color w:val="000000"/>
          <w:sz w:val="28"/>
          <w:szCs w:val="28"/>
        </w:rPr>
        <w:lastRenderedPageBreak/>
        <w:t xml:space="preserve">при проведении 1 244 (52,7%) плановых проверок (в 2016 году – 206 (43,4%), </w:t>
      </w:r>
    </w:p>
    <w:p w:rsidR="00724D2B" w:rsidRPr="00B37F76" w:rsidRDefault="00724D2B" w:rsidP="00724D2B">
      <w:pPr>
        <w:spacing w:after="0" w:line="240" w:lineRule="auto"/>
        <w:ind w:firstLine="426"/>
        <w:jc w:val="both"/>
        <w:rPr>
          <w:rFonts w:ascii="Times New Roman" w:hAnsi="Times New Roman"/>
          <w:iCs/>
          <w:color w:val="000000"/>
          <w:sz w:val="28"/>
          <w:szCs w:val="28"/>
        </w:rPr>
      </w:pPr>
      <w:r w:rsidRPr="00B37F76">
        <w:rPr>
          <w:rFonts w:ascii="Times New Roman" w:hAnsi="Times New Roman"/>
          <w:iCs/>
          <w:color w:val="000000"/>
          <w:sz w:val="28"/>
          <w:szCs w:val="28"/>
        </w:rPr>
        <w:t>при проведении 1 115 (47,27%) внеплановых проверок (в 2016 году – 269 (56,7%).</w:t>
      </w:r>
    </w:p>
    <w:p w:rsidR="00724D2B" w:rsidRPr="00B37F76" w:rsidRDefault="00724D2B" w:rsidP="00724D2B">
      <w:pPr>
        <w:spacing w:after="0" w:line="240" w:lineRule="auto"/>
        <w:ind w:firstLine="426"/>
        <w:jc w:val="both"/>
        <w:rPr>
          <w:rFonts w:ascii="Times New Roman" w:hAnsi="Times New Roman"/>
          <w:iCs/>
          <w:color w:val="000000"/>
          <w:sz w:val="28"/>
          <w:szCs w:val="28"/>
        </w:rPr>
      </w:pPr>
      <w:r w:rsidRPr="00B37F76">
        <w:rPr>
          <w:rFonts w:ascii="Times New Roman" w:hAnsi="Times New Roman"/>
          <w:iCs/>
          <w:color w:val="000000"/>
          <w:sz w:val="28"/>
          <w:szCs w:val="28"/>
        </w:rPr>
        <w:t xml:space="preserve">Выявлено 7514 случаев нарушений лицензионных требований (в 2016 году – 1 468), из них грубых нарушений – 3 384 (45,0%) случаев (в 2016 году – 799 (54,4%). </w:t>
      </w:r>
    </w:p>
    <w:p w:rsidR="00724D2B" w:rsidRPr="00B37F76" w:rsidRDefault="00724D2B" w:rsidP="00724D2B">
      <w:pPr>
        <w:spacing w:after="0" w:line="240" w:lineRule="auto"/>
        <w:jc w:val="both"/>
        <w:rPr>
          <w:rFonts w:ascii="Times New Roman" w:hAnsi="Times New Roman"/>
          <w:iCs/>
          <w:color w:val="000000"/>
          <w:sz w:val="28"/>
          <w:szCs w:val="28"/>
        </w:rPr>
      </w:pPr>
      <w:r w:rsidRPr="00B37F76">
        <w:rPr>
          <w:rFonts w:ascii="Times New Roman" w:hAnsi="Times New Roman"/>
          <w:iCs/>
          <w:color w:val="000000"/>
          <w:sz w:val="28"/>
          <w:szCs w:val="28"/>
        </w:rPr>
        <w:t xml:space="preserve"> </w:t>
      </w:r>
    </w:p>
    <w:p w:rsidR="00724D2B" w:rsidRPr="00B37F76" w:rsidRDefault="00724D2B" w:rsidP="00724D2B">
      <w:pPr>
        <w:spacing w:after="0" w:line="240" w:lineRule="auto"/>
        <w:jc w:val="center"/>
        <w:rPr>
          <w:rFonts w:ascii="Times New Roman" w:hAnsi="Times New Roman"/>
          <w:b/>
          <w:i/>
          <w:iCs/>
          <w:color w:val="000000"/>
          <w:sz w:val="24"/>
          <w:szCs w:val="28"/>
        </w:rPr>
      </w:pPr>
      <w:r w:rsidRPr="00B37F76">
        <w:rPr>
          <w:rFonts w:ascii="Times New Roman" w:hAnsi="Times New Roman"/>
          <w:b/>
          <w:i/>
          <w:iCs/>
          <w:color w:val="000000"/>
          <w:sz w:val="24"/>
          <w:szCs w:val="28"/>
        </w:rPr>
        <w:t>Количество проверенных юридических лиц в рамках лицензионного контроля</w:t>
      </w:r>
    </w:p>
    <w:tbl>
      <w:tblPr>
        <w:tblW w:w="935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2239"/>
        <w:gridCol w:w="2580"/>
      </w:tblGrid>
      <w:tr w:rsidR="0086797A" w:rsidRPr="00B37F76" w:rsidTr="0086797A">
        <w:tc>
          <w:tcPr>
            <w:tcW w:w="4537" w:type="dxa"/>
            <w:tcBorders>
              <w:top w:val="single" w:sz="4" w:space="0" w:color="auto"/>
              <w:left w:val="single" w:sz="4" w:space="0" w:color="auto"/>
              <w:bottom w:val="single" w:sz="4" w:space="0" w:color="auto"/>
              <w:right w:val="single" w:sz="4" w:space="0" w:color="auto"/>
            </w:tcBorders>
            <w:hideMark/>
          </w:tcPr>
          <w:p w:rsidR="0086797A" w:rsidRPr="00B37F76" w:rsidRDefault="0086797A" w:rsidP="00724D2B">
            <w:pPr>
              <w:spacing w:after="0" w:line="240" w:lineRule="auto"/>
              <w:jc w:val="both"/>
              <w:rPr>
                <w:rFonts w:ascii="Times New Roman" w:hAnsi="Times New Roman"/>
                <w:b/>
                <w:iCs/>
                <w:color w:val="000000"/>
                <w:sz w:val="24"/>
                <w:szCs w:val="24"/>
              </w:rPr>
            </w:pPr>
            <w:r w:rsidRPr="00B37F76">
              <w:rPr>
                <w:rFonts w:ascii="Times New Roman" w:hAnsi="Times New Roman"/>
                <w:b/>
                <w:iCs/>
                <w:color w:val="000000"/>
                <w:sz w:val="24"/>
                <w:szCs w:val="24"/>
              </w:rPr>
              <w:t>Отчетный период</w:t>
            </w:r>
          </w:p>
        </w:tc>
        <w:tc>
          <w:tcPr>
            <w:tcW w:w="2239" w:type="dxa"/>
            <w:tcBorders>
              <w:top w:val="single" w:sz="4" w:space="0" w:color="auto"/>
              <w:left w:val="single" w:sz="4" w:space="0" w:color="auto"/>
              <w:bottom w:val="single" w:sz="4" w:space="0" w:color="auto"/>
              <w:right w:val="single" w:sz="4" w:space="0" w:color="auto"/>
            </w:tcBorders>
            <w:vAlign w:val="center"/>
          </w:tcPr>
          <w:p w:rsidR="0086797A" w:rsidRPr="00B37F76" w:rsidRDefault="0086797A" w:rsidP="00724D2B">
            <w:pPr>
              <w:spacing w:after="0" w:line="240" w:lineRule="auto"/>
              <w:jc w:val="center"/>
              <w:rPr>
                <w:rFonts w:ascii="Times New Roman" w:hAnsi="Times New Roman"/>
                <w:b/>
                <w:iCs/>
                <w:color w:val="000000"/>
                <w:sz w:val="28"/>
                <w:szCs w:val="28"/>
              </w:rPr>
            </w:pPr>
            <w:r w:rsidRPr="00B37F76">
              <w:rPr>
                <w:rFonts w:ascii="Times New Roman" w:hAnsi="Times New Roman"/>
                <w:b/>
                <w:iCs/>
                <w:color w:val="000000"/>
                <w:sz w:val="28"/>
                <w:szCs w:val="28"/>
              </w:rPr>
              <w:t>2016 год</w:t>
            </w:r>
          </w:p>
        </w:tc>
        <w:tc>
          <w:tcPr>
            <w:tcW w:w="2580" w:type="dxa"/>
            <w:tcBorders>
              <w:top w:val="single" w:sz="4" w:space="0" w:color="auto"/>
              <w:left w:val="single" w:sz="4" w:space="0" w:color="auto"/>
              <w:bottom w:val="single" w:sz="4" w:space="0" w:color="auto"/>
              <w:right w:val="single" w:sz="4" w:space="0" w:color="auto"/>
            </w:tcBorders>
            <w:vAlign w:val="center"/>
          </w:tcPr>
          <w:p w:rsidR="0086797A" w:rsidRPr="00B37F76" w:rsidRDefault="0086797A" w:rsidP="00724D2B">
            <w:pPr>
              <w:spacing w:after="0" w:line="240" w:lineRule="auto"/>
              <w:jc w:val="center"/>
              <w:rPr>
                <w:rFonts w:ascii="Times New Roman" w:hAnsi="Times New Roman"/>
                <w:b/>
                <w:iCs/>
                <w:color w:val="000000"/>
                <w:sz w:val="28"/>
                <w:szCs w:val="28"/>
              </w:rPr>
            </w:pPr>
            <w:r w:rsidRPr="00B37F76">
              <w:rPr>
                <w:rFonts w:ascii="Times New Roman" w:hAnsi="Times New Roman"/>
                <w:b/>
                <w:iCs/>
                <w:color w:val="000000"/>
                <w:sz w:val="28"/>
                <w:szCs w:val="28"/>
              </w:rPr>
              <w:t>2017 год</w:t>
            </w:r>
          </w:p>
        </w:tc>
      </w:tr>
      <w:tr w:rsidR="0086797A" w:rsidRPr="00B37F76" w:rsidTr="0086797A">
        <w:tc>
          <w:tcPr>
            <w:tcW w:w="4537" w:type="dxa"/>
            <w:tcBorders>
              <w:top w:val="single" w:sz="4" w:space="0" w:color="auto"/>
              <w:left w:val="single" w:sz="4" w:space="0" w:color="auto"/>
              <w:bottom w:val="single" w:sz="4" w:space="0" w:color="auto"/>
              <w:right w:val="single" w:sz="4" w:space="0" w:color="auto"/>
            </w:tcBorders>
            <w:hideMark/>
          </w:tcPr>
          <w:p w:rsidR="0086797A" w:rsidRPr="00507EF7" w:rsidRDefault="0086797A" w:rsidP="00724D2B">
            <w:pPr>
              <w:spacing w:after="0" w:line="240" w:lineRule="auto"/>
              <w:jc w:val="both"/>
              <w:rPr>
                <w:rFonts w:ascii="Times New Roman" w:hAnsi="Times New Roman"/>
                <w:iCs/>
                <w:color w:val="000000"/>
                <w:sz w:val="24"/>
                <w:szCs w:val="24"/>
              </w:rPr>
            </w:pPr>
            <w:r w:rsidRPr="00507EF7">
              <w:rPr>
                <w:rFonts w:ascii="Times New Roman" w:hAnsi="Times New Roman"/>
                <w:iCs/>
                <w:color w:val="000000"/>
                <w:sz w:val="24"/>
                <w:szCs w:val="24"/>
              </w:rPr>
              <w:t>Количество проверенных юридических лиц</w:t>
            </w:r>
          </w:p>
        </w:tc>
        <w:tc>
          <w:tcPr>
            <w:tcW w:w="2239" w:type="dxa"/>
            <w:tcBorders>
              <w:top w:val="single" w:sz="4" w:space="0" w:color="auto"/>
              <w:left w:val="single" w:sz="4" w:space="0" w:color="auto"/>
              <w:bottom w:val="single" w:sz="4" w:space="0" w:color="auto"/>
              <w:right w:val="single" w:sz="4" w:space="0" w:color="auto"/>
            </w:tcBorders>
            <w:vAlign w:val="center"/>
          </w:tcPr>
          <w:p w:rsidR="0086797A" w:rsidRPr="00B37F76" w:rsidRDefault="0086797A" w:rsidP="00724D2B">
            <w:pPr>
              <w:spacing w:after="0" w:line="240" w:lineRule="auto"/>
              <w:jc w:val="center"/>
              <w:rPr>
                <w:rFonts w:ascii="Times New Roman" w:hAnsi="Times New Roman"/>
                <w:iCs/>
                <w:color w:val="000000"/>
                <w:sz w:val="28"/>
                <w:szCs w:val="28"/>
              </w:rPr>
            </w:pPr>
            <w:r w:rsidRPr="00B37F76">
              <w:rPr>
                <w:rFonts w:ascii="Times New Roman" w:hAnsi="Times New Roman"/>
                <w:iCs/>
                <w:color w:val="000000"/>
                <w:sz w:val="28"/>
                <w:szCs w:val="28"/>
              </w:rPr>
              <w:t>790</w:t>
            </w:r>
          </w:p>
        </w:tc>
        <w:tc>
          <w:tcPr>
            <w:tcW w:w="2580" w:type="dxa"/>
            <w:tcBorders>
              <w:top w:val="single" w:sz="4" w:space="0" w:color="auto"/>
              <w:left w:val="single" w:sz="4" w:space="0" w:color="auto"/>
              <w:bottom w:val="single" w:sz="4" w:space="0" w:color="auto"/>
              <w:right w:val="single" w:sz="4" w:space="0" w:color="auto"/>
            </w:tcBorders>
            <w:vAlign w:val="center"/>
          </w:tcPr>
          <w:p w:rsidR="0086797A" w:rsidRPr="00B37F76" w:rsidRDefault="0086797A" w:rsidP="00724D2B">
            <w:pPr>
              <w:spacing w:after="0" w:line="240" w:lineRule="auto"/>
              <w:jc w:val="center"/>
              <w:rPr>
                <w:rFonts w:ascii="Times New Roman" w:hAnsi="Times New Roman"/>
                <w:iCs/>
                <w:color w:val="000000"/>
                <w:sz w:val="28"/>
                <w:szCs w:val="28"/>
              </w:rPr>
            </w:pPr>
            <w:r w:rsidRPr="00B37F76">
              <w:rPr>
                <w:rFonts w:ascii="Times New Roman" w:hAnsi="Times New Roman"/>
                <w:iCs/>
                <w:color w:val="000000"/>
                <w:sz w:val="28"/>
                <w:szCs w:val="28"/>
              </w:rPr>
              <w:t>3827</w:t>
            </w:r>
          </w:p>
        </w:tc>
      </w:tr>
      <w:tr w:rsidR="0086797A" w:rsidRPr="00B37F76" w:rsidTr="0086797A">
        <w:tc>
          <w:tcPr>
            <w:tcW w:w="4537" w:type="dxa"/>
            <w:tcBorders>
              <w:top w:val="single" w:sz="4" w:space="0" w:color="auto"/>
              <w:left w:val="single" w:sz="4" w:space="0" w:color="auto"/>
              <w:bottom w:val="single" w:sz="4" w:space="0" w:color="auto"/>
              <w:right w:val="single" w:sz="4" w:space="0" w:color="auto"/>
            </w:tcBorders>
          </w:tcPr>
          <w:p w:rsidR="0086797A" w:rsidRPr="00507EF7" w:rsidRDefault="0086797A" w:rsidP="00724D2B">
            <w:pPr>
              <w:spacing w:after="0" w:line="240" w:lineRule="auto"/>
              <w:jc w:val="both"/>
              <w:rPr>
                <w:rFonts w:ascii="Times New Roman" w:hAnsi="Times New Roman"/>
                <w:iCs/>
                <w:color w:val="000000"/>
                <w:sz w:val="24"/>
                <w:szCs w:val="24"/>
              </w:rPr>
            </w:pPr>
            <w:r w:rsidRPr="00507EF7">
              <w:rPr>
                <w:rFonts w:ascii="Times New Roman" w:hAnsi="Times New Roman"/>
                <w:iCs/>
                <w:color w:val="000000"/>
                <w:sz w:val="24"/>
                <w:szCs w:val="24"/>
              </w:rPr>
              <w:t>Количество юридических лиц, в деятельности которых выявлены нарушения</w:t>
            </w:r>
          </w:p>
        </w:tc>
        <w:tc>
          <w:tcPr>
            <w:tcW w:w="2239" w:type="dxa"/>
            <w:tcBorders>
              <w:top w:val="single" w:sz="4" w:space="0" w:color="auto"/>
              <w:left w:val="single" w:sz="4" w:space="0" w:color="auto"/>
              <w:bottom w:val="single" w:sz="4" w:space="0" w:color="auto"/>
              <w:right w:val="single" w:sz="4" w:space="0" w:color="auto"/>
            </w:tcBorders>
            <w:vAlign w:val="center"/>
          </w:tcPr>
          <w:p w:rsidR="0086797A" w:rsidRPr="00B37F76" w:rsidRDefault="0086797A" w:rsidP="00724D2B">
            <w:pPr>
              <w:spacing w:after="0" w:line="240" w:lineRule="auto"/>
              <w:jc w:val="center"/>
              <w:rPr>
                <w:rFonts w:ascii="Times New Roman" w:hAnsi="Times New Roman"/>
                <w:iCs/>
                <w:color w:val="000000"/>
                <w:sz w:val="28"/>
                <w:szCs w:val="28"/>
              </w:rPr>
            </w:pPr>
            <w:r w:rsidRPr="00B37F76">
              <w:rPr>
                <w:rFonts w:ascii="Times New Roman" w:hAnsi="Times New Roman"/>
                <w:iCs/>
                <w:color w:val="000000"/>
                <w:sz w:val="28"/>
                <w:szCs w:val="28"/>
              </w:rPr>
              <w:t>428 (54,0%)</w:t>
            </w:r>
          </w:p>
        </w:tc>
        <w:tc>
          <w:tcPr>
            <w:tcW w:w="2580" w:type="dxa"/>
            <w:tcBorders>
              <w:top w:val="single" w:sz="4" w:space="0" w:color="auto"/>
              <w:left w:val="single" w:sz="4" w:space="0" w:color="auto"/>
              <w:bottom w:val="single" w:sz="4" w:space="0" w:color="auto"/>
              <w:right w:val="single" w:sz="4" w:space="0" w:color="auto"/>
            </w:tcBorders>
            <w:vAlign w:val="center"/>
          </w:tcPr>
          <w:p w:rsidR="0086797A" w:rsidRPr="00B37F76" w:rsidRDefault="0086797A" w:rsidP="00724D2B">
            <w:pPr>
              <w:spacing w:after="0" w:line="240" w:lineRule="auto"/>
              <w:jc w:val="center"/>
              <w:rPr>
                <w:rFonts w:ascii="Times New Roman" w:hAnsi="Times New Roman"/>
                <w:iCs/>
                <w:color w:val="000000"/>
                <w:sz w:val="28"/>
                <w:szCs w:val="28"/>
              </w:rPr>
            </w:pPr>
            <w:r w:rsidRPr="00B37F76">
              <w:rPr>
                <w:rFonts w:ascii="Times New Roman" w:hAnsi="Times New Roman"/>
                <w:iCs/>
                <w:color w:val="000000"/>
                <w:sz w:val="28"/>
                <w:szCs w:val="28"/>
              </w:rPr>
              <w:t>2144 (56,0%)</w:t>
            </w:r>
          </w:p>
        </w:tc>
      </w:tr>
      <w:tr w:rsidR="0086797A" w:rsidRPr="00B37F76" w:rsidTr="0086797A">
        <w:tc>
          <w:tcPr>
            <w:tcW w:w="4537" w:type="dxa"/>
            <w:tcBorders>
              <w:top w:val="single" w:sz="4" w:space="0" w:color="auto"/>
              <w:left w:val="single" w:sz="4" w:space="0" w:color="auto"/>
              <w:bottom w:val="single" w:sz="4" w:space="0" w:color="auto"/>
              <w:right w:val="single" w:sz="4" w:space="0" w:color="auto"/>
            </w:tcBorders>
            <w:hideMark/>
          </w:tcPr>
          <w:p w:rsidR="0086797A" w:rsidRPr="00507EF7" w:rsidRDefault="0086797A" w:rsidP="00724D2B">
            <w:pPr>
              <w:spacing w:after="0" w:line="240" w:lineRule="auto"/>
              <w:jc w:val="both"/>
              <w:rPr>
                <w:rFonts w:ascii="Times New Roman" w:hAnsi="Times New Roman"/>
                <w:iCs/>
                <w:color w:val="000000"/>
                <w:sz w:val="26"/>
                <w:szCs w:val="26"/>
              </w:rPr>
            </w:pPr>
            <w:r w:rsidRPr="00507EF7">
              <w:rPr>
                <w:rFonts w:ascii="Times New Roman" w:hAnsi="Times New Roman"/>
                <w:iCs/>
                <w:color w:val="000000"/>
                <w:sz w:val="26"/>
                <w:szCs w:val="26"/>
              </w:rPr>
              <w:t>Количество проверок, проведенных по соблюдению лицензионных требований:</w:t>
            </w:r>
          </w:p>
        </w:tc>
        <w:tc>
          <w:tcPr>
            <w:tcW w:w="2239" w:type="dxa"/>
            <w:tcBorders>
              <w:top w:val="single" w:sz="4" w:space="0" w:color="auto"/>
              <w:left w:val="single" w:sz="4" w:space="0" w:color="auto"/>
              <w:bottom w:val="single" w:sz="4" w:space="0" w:color="auto"/>
              <w:right w:val="single" w:sz="4" w:space="0" w:color="auto"/>
            </w:tcBorders>
            <w:vAlign w:val="center"/>
          </w:tcPr>
          <w:p w:rsidR="0086797A" w:rsidRPr="00B37F76" w:rsidRDefault="0086797A" w:rsidP="00724D2B">
            <w:pPr>
              <w:spacing w:after="0" w:line="240" w:lineRule="auto"/>
              <w:jc w:val="center"/>
              <w:rPr>
                <w:rFonts w:ascii="Times New Roman" w:hAnsi="Times New Roman"/>
                <w:iCs/>
                <w:color w:val="000000"/>
                <w:sz w:val="28"/>
                <w:szCs w:val="28"/>
              </w:rPr>
            </w:pPr>
            <w:r w:rsidRPr="00B37F76">
              <w:rPr>
                <w:rFonts w:ascii="Times New Roman" w:hAnsi="Times New Roman"/>
                <w:iCs/>
                <w:color w:val="000000"/>
                <w:sz w:val="28"/>
                <w:szCs w:val="28"/>
              </w:rPr>
              <w:t>1047</w:t>
            </w:r>
          </w:p>
        </w:tc>
        <w:tc>
          <w:tcPr>
            <w:tcW w:w="2580" w:type="dxa"/>
            <w:tcBorders>
              <w:top w:val="single" w:sz="4" w:space="0" w:color="auto"/>
              <w:left w:val="single" w:sz="4" w:space="0" w:color="auto"/>
              <w:bottom w:val="single" w:sz="4" w:space="0" w:color="auto"/>
              <w:right w:val="single" w:sz="4" w:space="0" w:color="auto"/>
            </w:tcBorders>
            <w:vAlign w:val="center"/>
          </w:tcPr>
          <w:p w:rsidR="0086797A" w:rsidRPr="00B37F76" w:rsidRDefault="0086797A" w:rsidP="00724D2B">
            <w:pPr>
              <w:spacing w:after="0" w:line="240" w:lineRule="auto"/>
              <w:jc w:val="center"/>
              <w:rPr>
                <w:rFonts w:ascii="Times New Roman" w:hAnsi="Times New Roman"/>
                <w:iCs/>
                <w:color w:val="000000"/>
                <w:sz w:val="28"/>
                <w:szCs w:val="28"/>
              </w:rPr>
            </w:pPr>
            <w:r w:rsidRPr="00B37F76">
              <w:rPr>
                <w:rFonts w:ascii="Times New Roman" w:hAnsi="Times New Roman"/>
                <w:iCs/>
                <w:color w:val="000000"/>
                <w:sz w:val="28"/>
                <w:szCs w:val="28"/>
              </w:rPr>
              <w:t>5497</w:t>
            </w:r>
          </w:p>
        </w:tc>
      </w:tr>
      <w:tr w:rsidR="0086797A" w:rsidRPr="00B37F76" w:rsidTr="0086797A">
        <w:tc>
          <w:tcPr>
            <w:tcW w:w="4537" w:type="dxa"/>
            <w:tcBorders>
              <w:top w:val="single" w:sz="4" w:space="0" w:color="auto"/>
              <w:left w:val="single" w:sz="4" w:space="0" w:color="auto"/>
              <w:bottom w:val="single" w:sz="4" w:space="0" w:color="auto"/>
              <w:right w:val="single" w:sz="4" w:space="0" w:color="auto"/>
            </w:tcBorders>
            <w:hideMark/>
          </w:tcPr>
          <w:p w:rsidR="0086797A" w:rsidRPr="00507EF7" w:rsidRDefault="0086797A" w:rsidP="00724D2B">
            <w:pPr>
              <w:spacing w:after="0" w:line="240" w:lineRule="auto"/>
              <w:jc w:val="both"/>
              <w:rPr>
                <w:rFonts w:ascii="Times New Roman" w:hAnsi="Times New Roman"/>
                <w:iCs/>
                <w:color w:val="000000"/>
                <w:sz w:val="26"/>
                <w:szCs w:val="26"/>
              </w:rPr>
            </w:pPr>
            <w:r w:rsidRPr="00507EF7">
              <w:rPr>
                <w:rFonts w:ascii="Times New Roman" w:hAnsi="Times New Roman"/>
                <w:iCs/>
                <w:color w:val="000000"/>
                <w:sz w:val="26"/>
                <w:szCs w:val="26"/>
              </w:rPr>
              <w:t>количество плановых проверок</w:t>
            </w:r>
          </w:p>
        </w:tc>
        <w:tc>
          <w:tcPr>
            <w:tcW w:w="2239" w:type="dxa"/>
            <w:tcBorders>
              <w:top w:val="single" w:sz="4" w:space="0" w:color="auto"/>
              <w:left w:val="single" w:sz="4" w:space="0" w:color="auto"/>
              <w:bottom w:val="single" w:sz="4" w:space="0" w:color="auto"/>
              <w:right w:val="single" w:sz="4" w:space="0" w:color="auto"/>
            </w:tcBorders>
            <w:vAlign w:val="center"/>
          </w:tcPr>
          <w:p w:rsidR="0086797A" w:rsidRPr="00B37F76" w:rsidRDefault="0086797A" w:rsidP="00724D2B">
            <w:pPr>
              <w:spacing w:after="0" w:line="240" w:lineRule="auto"/>
              <w:jc w:val="center"/>
              <w:rPr>
                <w:rFonts w:ascii="Times New Roman" w:hAnsi="Times New Roman"/>
                <w:iCs/>
                <w:color w:val="000000"/>
                <w:sz w:val="28"/>
                <w:szCs w:val="28"/>
              </w:rPr>
            </w:pPr>
            <w:r w:rsidRPr="00B37F76">
              <w:rPr>
                <w:rFonts w:ascii="Times New Roman" w:hAnsi="Times New Roman"/>
                <w:iCs/>
                <w:color w:val="000000"/>
                <w:sz w:val="28"/>
                <w:szCs w:val="28"/>
              </w:rPr>
              <w:t>386 (36,9%)</w:t>
            </w:r>
          </w:p>
        </w:tc>
        <w:tc>
          <w:tcPr>
            <w:tcW w:w="2580" w:type="dxa"/>
            <w:tcBorders>
              <w:top w:val="single" w:sz="4" w:space="0" w:color="auto"/>
              <w:left w:val="single" w:sz="4" w:space="0" w:color="auto"/>
              <w:bottom w:val="single" w:sz="4" w:space="0" w:color="auto"/>
              <w:right w:val="single" w:sz="4" w:space="0" w:color="auto"/>
            </w:tcBorders>
            <w:vAlign w:val="center"/>
          </w:tcPr>
          <w:p w:rsidR="0086797A" w:rsidRPr="00B37F76" w:rsidRDefault="0086797A" w:rsidP="00724D2B">
            <w:pPr>
              <w:spacing w:after="0" w:line="240" w:lineRule="auto"/>
              <w:jc w:val="center"/>
              <w:rPr>
                <w:rFonts w:ascii="Times New Roman" w:hAnsi="Times New Roman"/>
                <w:iCs/>
                <w:color w:val="000000"/>
                <w:sz w:val="28"/>
                <w:szCs w:val="28"/>
              </w:rPr>
            </w:pPr>
            <w:r w:rsidRPr="00B37F76">
              <w:rPr>
                <w:rFonts w:ascii="Times New Roman" w:hAnsi="Times New Roman"/>
                <w:iCs/>
                <w:color w:val="000000"/>
                <w:sz w:val="28"/>
                <w:szCs w:val="28"/>
              </w:rPr>
              <w:t>2220 (40,4%)</w:t>
            </w:r>
          </w:p>
        </w:tc>
      </w:tr>
      <w:tr w:rsidR="0086797A" w:rsidRPr="00B37F76" w:rsidTr="0086797A">
        <w:tc>
          <w:tcPr>
            <w:tcW w:w="4537" w:type="dxa"/>
            <w:tcBorders>
              <w:top w:val="single" w:sz="4" w:space="0" w:color="auto"/>
              <w:left w:val="single" w:sz="4" w:space="0" w:color="auto"/>
              <w:bottom w:val="single" w:sz="4" w:space="0" w:color="auto"/>
              <w:right w:val="single" w:sz="4" w:space="0" w:color="auto"/>
            </w:tcBorders>
            <w:hideMark/>
          </w:tcPr>
          <w:p w:rsidR="0086797A" w:rsidRPr="00507EF7" w:rsidRDefault="0086797A" w:rsidP="00724D2B">
            <w:pPr>
              <w:spacing w:after="0" w:line="240" w:lineRule="auto"/>
              <w:jc w:val="both"/>
              <w:rPr>
                <w:rFonts w:ascii="Times New Roman" w:hAnsi="Times New Roman"/>
                <w:iCs/>
                <w:color w:val="000000"/>
                <w:sz w:val="26"/>
                <w:szCs w:val="26"/>
              </w:rPr>
            </w:pPr>
            <w:r w:rsidRPr="00507EF7">
              <w:rPr>
                <w:rFonts w:ascii="Times New Roman" w:hAnsi="Times New Roman"/>
                <w:iCs/>
                <w:color w:val="000000"/>
                <w:sz w:val="26"/>
                <w:szCs w:val="26"/>
              </w:rPr>
              <w:t xml:space="preserve">количество внеплановых проверок </w:t>
            </w:r>
          </w:p>
        </w:tc>
        <w:tc>
          <w:tcPr>
            <w:tcW w:w="2239" w:type="dxa"/>
            <w:tcBorders>
              <w:top w:val="single" w:sz="4" w:space="0" w:color="auto"/>
              <w:left w:val="single" w:sz="4" w:space="0" w:color="auto"/>
              <w:bottom w:val="single" w:sz="4" w:space="0" w:color="auto"/>
              <w:right w:val="single" w:sz="4" w:space="0" w:color="auto"/>
            </w:tcBorders>
            <w:vAlign w:val="center"/>
          </w:tcPr>
          <w:p w:rsidR="0086797A" w:rsidRPr="00B37F76" w:rsidRDefault="0086797A" w:rsidP="00724D2B">
            <w:pPr>
              <w:spacing w:after="0" w:line="240" w:lineRule="auto"/>
              <w:jc w:val="center"/>
              <w:rPr>
                <w:rFonts w:ascii="Times New Roman" w:hAnsi="Times New Roman"/>
                <w:iCs/>
                <w:color w:val="000000"/>
                <w:sz w:val="28"/>
                <w:szCs w:val="28"/>
              </w:rPr>
            </w:pPr>
            <w:r w:rsidRPr="00B37F76">
              <w:rPr>
                <w:rFonts w:ascii="Times New Roman" w:hAnsi="Times New Roman"/>
                <w:iCs/>
                <w:color w:val="000000"/>
                <w:sz w:val="28"/>
                <w:szCs w:val="28"/>
              </w:rPr>
              <w:t>661 (63,1%)</w:t>
            </w:r>
          </w:p>
        </w:tc>
        <w:tc>
          <w:tcPr>
            <w:tcW w:w="2580" w:type="dxa"/>
            <w:tcBorders>
              <w:top w:val="single" w:sz="4" w:space="0" w:color="auto"/>
              <w:left w:val="single" w:sz="4" w:space="0" w:color="auto"/>
              <w:bottom w:val="single" w:sz="4" w:space="0" w:color="auto"/>
              <w:right w:val="single" w:sz="4" w:space="0" w:color="auto"/>
            </w:tcBorders>
            <w:vAlign w:val="center"/>
          </w:tcPr>
          <w:p w:rsidR="0086797A" w:rsidRPr="00B37F76" w:rsidRDefault="0086797A" w:rsidP="00724D2B">
            <w:pPr>
              <w:spacing w:after="0" w:line="240" w:lineRule="auto"/>
              <w:jc w:val="center"/>
              <w:rPr>
                <w:rFonts w:ascii="Times New Roman" w:hAnsi="Times New Roman"/>
                <w:iCs/>
                <w:color w:val="000000"/>
                <w:sz w:val="28"/>
                <w:szCs w:val="28"/>
              </w:rPr>
            </w:pPr>
            <w:r w:rsidRPr="00B37F76">
              <w:rPr>
                <w:rFonts w:ascii="Times New Roman" w:hAnsi="Times New Roman"/>
                <w:iCs/>
                <w:color w:val="000000"/>
                <w:sz w:val="28"/>
                <w:szCs w:val="28"/>
              </w:rPr>
              <w:t>3277 (59,6%)</w:t>
            </w:r>
          </w:p>
        </w:tc>
      </w:tr>
      <w:tr w:rsidR="0086797A" w:rsidRPr="00B37F76" w:rsidTr="0086797A">
        <w:tc>
          <w:tcPr>
            <w:tcW w:w="4537" w:type="dxa"/>
            <w:tcBorders>
              <w:top w:val="single" w:sz="4" w:space="0" w:color="auto"/>
              <w:left w:val="single" w:sz="4" w:space="0" w:color="auto"/>
              <w:bottom w:val="single" w:sz="4" w:space="0" w:color="auto"/>
              <w:right w:val="single" w:sz="4" w:space="0" w:color="auto"/>
            </w:tcBorders>
            <w:hideMark/>
          </w:tcPr>
          <w:p w:rsidR="0086797A" w:rsidRPr="00507EF7" w:rsidRDefault="0086797A" w:rsidP="00724D2B">
            <w:pPr>
              <w:spacing w:after="0" w:line="240" w:lineRule="auto"/>
              <w:jc w:val="both"/>
              <w:rPr>
                <w:rFonts w:ascii="Times New Roman" w:hAnsi="Times New Roman"/>
                <w:iCs/>
                <w:color w:val="000000"/>
                <w:sz w:val="26"/>
                <w:szCs w:val="26"/>
              </w:rPr>
            </w:pPr>
            <w:r w:rsidRPr="00507EF7">
              <w:rPr>
                <w:rFonts w:ascii="Times New Roman" w:hAnsi="Times New Roman"/>
                <w:iCs/>
                <w:color w:val="000000"/>
                <w:sz w:val="26"/>
                <w:szCs w:val="26"/>
              </w:rPr>
              <w:t>Количество проверок, по результатам которых выявлены нарушения</w:t>
            </w:r>
          </w:p>
        </w:tc>
        <w:tc>
          <w:tcPr>
            <w:tcW w:w="2239" w:type="dxa"/>
            <w:tcBorders>
              <w:top w:val="single" w:sz="4" w:space="0" w:color="auto"/>
              <w:left w:val="single" w:sz="4" w:space="0" w:color="auto"/>
              <w:bottom w:val="single" w:sz="4" w:space="0" w:color="auto"/>
              <w:right w:val="single" w:sz="4" w:space="0" w:color="auto"/>
            </w:tcBorders>
            <w:vAlign w:val="center"/>
          </w:tcPr>
          <w:p w:rsidR="0086797A" w:rsidRPr="00B37F76" w:rsidRDefault="0086797A" w:rsidP="00724D2B">
            <w:pPr>
              <w:spacing w:after="0" w:line="240" w:lineRule="auto"/>
              <w:jc w:val="center"/>
              <w:rPr>
                <w:rFonts w:ascii="Times New Roman" w:hAnsi="Times New Roman"/>
                <w:iCs/>
                <w:color w:val="000000"/>
                <w:sz w:val="28"/>
                <w:szCs w:val="28"/>
              </w:rPr>
            </w:pPr>
            <w:r w:rsidRPr="00B37F76">
              <w:rPr>
                <w:rFonts w:ascii="Times New Roman" w:hAnsi="Times New Roman"/>
                <w:iCs/>
                <w:color w:val="000000"/>
                <w:sz w:val="28"/>
                <w:szCs w:val="28"/>
              </w:rPr>
              <w:t>475 (46,0%)</w:t>
            </w:r>
          </w:p>
        </w:tc>
        <w:tc>
          <w:tcPr>
            <w:tcW w:w="2580" w:type="dxa"/>
            <w:tcBorders>
              <w:top w:val="single" w:sz="4" w:space="0" w:color="auto"/>
              <w:left w:val="single" w:sz="4" w:space="0" w:color="auto"/>
              <w:bottom w:val="single" w:sz="4" w:space="0" w:color="auto"/>
              <w:right w:val="single" w:sz="4" w:space="0" w:color="auto"/>
            </w:tcBorders>
            <w:vAlign w:val="center"/>
          </w:tcPr>
          <w:p w:rsidR="0086797A" w:rsidRPr="00B37F76" w:rsidRDefault="0086797A" w:rsidP="00724D2B">
            <w:pPr>
              <w:spacing w:after="0" w:line="240" w:lineRule="auto"/>
              <w:jc w:val="center"/>
              <w:rPr>
                <w:rFonts w:ascii="Times New Roman" w:hAnsi="Times New Roman"/>
                <w:iCs/>
                <w:color w:val="000000"/>
                <w:sz w:val="28"/>
                <w:szCs w:val="28"/>
              </w:rPr>
            </w:pPr>
            <w:r w:rsidRPr="00B37F76">
              <w:rPr>
                <w:rFonts w:ascii="Times New Roman" w:hAnsi="Times New Roman"/>
                <w:iCs/>
                <w:color w:val="000000"/>
                <w:sz w:val="28"/>
                <w:szCs w:val="28"/>
              </w:rPr>
              <w:t>2359 (42,9%)</w:t>
            </w:r>
          </w:p>
        </w:tc>
      </w:tr>
      <w:tr w:rsidR="0086797A" w:rsidRPr="00B37F76" w:rsidTr="0086797A">
        <w:trPr>
          <w:trHeight w:val="740"/>
        </w:trPr>
        <w:tc>
          <w:tcPr>
            <w:tcW w:w="4537" w:type="dxa"/>
            <w:tcBorders>
              <w:top w:val="single" w:sz="4" w:space="0" w:color="auto"/>
              <w:left w:val="single" w:sz="4" w:space="0" w:color="auto"/>
              <w:bottom w:val="single" w:sz="4" w:space="0" w:color="auto"/>
              <w:right w:val="single" w:sz="4" w:space="0" w:color="auto"/>
            </w:tcBorders>
            <w:hideMark/>
          </w:tcPr>
          <w:p w:rsidR="0086797A" w:rsidRPr="00507EF7" w:rsidRDefault="0086797A" w:rsidP="00724D2B">
            <w:pPr>
              <w:spacing w:after="0" w:line="240" w:lineRule="auto"/>
              <w:jc w:val="both"/>
              <w:rPr>
                <w:rFonts w:ascii="Times New Roman" w:hAnsi="Times New Roman"/>
                <w:iCs/>
                <w:color w:val="000000"/>
                <w:sz w:val="26"/>
                <w:szCs w:val="26"/>
              </w:rPr>
            </w:pPr>
            <w:r w:rsidRPr="00507EF7">
              <w:rPr>
                <w:rFonts w:ascii="Times New Roman" w:hAnsi="Times New Roman"/>
                <w:iCs/>
                <w:color w:val="000000"/>
                <w:sz w:val="26"/>
                <w:szCs w:val="26"/>
              </w:rPr>
              <w:t>Количество случаев выявления грубых нарушений</w:t>
            </w:r>
          </w:p>
        </w:tc>
        <w:tc>
          <w:tcPr>
            <w:tcW w:w="2239" w:type="dxa"/>
            <w:tcBorders>
              <w:top w:val="single" w:sz="4" w:space="0" w:color="auto"/>
              <w:left w:val="single" w:sz="4" w:space="0" w:color="auto"/>
              <w:bottom w:val="single" w:sz="4" w:space="0" w:color="auto"/>
              <w:right w:val="single" w:sz="4" w:space="0" w:color="auto"/>
            </w:tcBorders>
            <w:vAlign w:val="center"/>
          </w:tcPr>
          <w:p w:rsidR="0086797A" w:rsidRPr="00B37F76" w:rsidRDefault="0086797A" w:rsidP="00724D2B">
            <w:pPr>
              <w:spacing w:after="0" w:line="240" w:lineRule="auto"/>
              <w:jc w:val="center"/>
              <w:rPr>
                <w:rFonts w:ascii="Times New Roman" w:hAnsi="Times New Roman"/>
                <w:iCs/>
                <w:color w:val="000000"/>
                <w:sz w:val="28"/>
                <w:szCs w:val="28"/>
              </w:rPr>
            </w:pPr>
            <w:r w:rsidRPr="00B37F76">
              <w:rPr>
                <w:rFonts w:ascii="Times New Roman" w:hAnsi="Times New Roman"/>
                <w:iCs/>
                <w:color w:val="000000"/>
                <w:sz w:val="28"/>
                <w:szCs w:val="28"/>
              </w:rPr>
              <w:t>799 (54,4%)</w:t>
            </w:r>
          </w:p>
        </w:tc>
        <w:tc>
          <w:tcPr>
            <w:tcW w:w="2580" w:type="dxa"/>
            <w:tcBorders>
              <w:top w:val="single" w:sz="4" w:space="0" w:color="auto"/>
              <w:left w:val="single" w:sz="4" w:space="0" w:color="auto"/>
              <w:bottom w:val="single" w:sz="4" w:space="0" w:color="auto"/>
              <w:right w:val="single" w:sz="4" w:space="0" w:color="auto"/>
            </w:tcBorders>
            <w:vAlign w:val="center"/>
          </w:tcPr>
          <w:p w:rsidR="0086797A" w:rsidRPr="00B37F76" w:rsidRDefault="0086797A" w:rsidP="00724D2B">
            <w:pPr>
              <w:spacing w:after="0" w:line="240" w:lineRule="auto"/>
              <w:jc w:val="center"/>
              <w:rPr>
                <w:rFonts w:ascii="Times New Roman" w:hAnsi="Times New Roman"/>
                <w:iCs/>
                <w:color w:val="000000"/>
                <w:sz w:val="28"/>
                <w:szCs w:val="28"/>
              </w:rPr>
            </w:pPr>
            <w:r w:rsidRPr="00B37F76">
              <w:rPr>
                <w:rFonts w:ascii="Times New Roman" w:hAnsi="Times New Roman"/>
                <w:iCs/>
                <w:color w:val="000000"/>
                <w:sz w:val="28"/>
                <w:szCs w:val="28"/>
              </w:rPr>
              <w:t>3384 (45,0%)</w:t>
            </w:r>
          </w:p>
        </w:tc>
      </w:tr>
    </w:tbl>
    <w:p w:rsidR="00724D2B" w:rsidRPr="00B37F76" w:rsidRDefault="00724D2B" w:rsidP="00724D2B">
      <w:pPr>
        <w:spacing w:after="0" w:line="240" w:lineRule="auto"/>
        <w:jc w:val="both"/>
        <w:rPr>
          <w:rFonts w:ascii="Times New Roman" w:hAnsi="Times New Roman"/>
          <w:i/>
          <w:iCs/>
          <w:color w:val="000000"/>
          <w:sz w:val="28"/>
          <w:szCs w:val="28"/>
        </w:rPr>
      </w:pPr>
    </w:p>
    <w:p w:rsidR="00724D2B" w:rsidRPr="00B37F76" w:rsidRDefault="00724D2B" w:rsidP="00724D2B">
      <w:pPr>
        <w:spacing w:after="0" w:line="240" w:lineRule="auto"/>
        <w:ind w:firstLine="708"/>
        <w:jc w:val="both"/>
        <w:rPr>
          <w:rFonts w:ascii="Times New Roman" w:hAnsi="Times New Roman"/>
          <w:iCs/>
          <w:color w:val="000000"/>
          <w:sz w:val="28"/>
          <w:szCs w:val="28"/>
        </w:rPr>
      </w:pPr>
      <w:r w:rsidRPr="00B37F76">
        <w:rPr>
          <w:rFonts w:ascii="Times New Roman" w:hAnsi="Times New Roman"/>
          <w:iCs/>
          <w:color w:val="000000"/>
          <w:sz w:val="28"/>
          <w:szCs w:val="28"/>
        </w:rPr>
        <w:t>В ходе контрольно-надзорных мероприятий по соблюдению лицензионных требований при осуществлении медицинской деятельности проверено 3 827 юридических лиц (в 2016 году – 790), нарушения лицензионных требований выявлены в деятельности 2 144 (56,0%) проверенных лицензиатов (в 2016 году – 428 (54,0%).</w:t>
      </w:r>
    </w:p>
    <w:p w:rsidR="00724D2B" w:rsidRPr="00B37F76" w:rsidRDefault="00724D2B" w:rsidP="00724D2B">
      <w:pPr>
        <w:spacing w:after="0" w:line="240" w:lineRule="auto"/>
        <w:ind w:firstLine="708"/>
        <w:jc w:val="both"/>
        <w:rPr>
          <w:rFonts w:ascii="Times New Roman" w:hAnsi="Times New Roman"/>
          <w:iCs/>
          <w:color w:val="000000"/>
          <w:sz w:val="28"/>
          <w:szCs w:val="28"/>
        </w:rPr>
      </w:pPr>
      <w:r w:rsidRPr="00B37F76">
        <w:rPr>
          <w:rFonts w:ascii="Times New Roman" w:hAnsi="Times New Roman"/>
          <w:iCs/>
          <w:color w:val="000000"/>
          <w:sz w:val="28"/>
          <w:szCs w:val="28"/>
        </w:rPr>
        <w:t>Таким образом, доля юридических лиц, в деятельности которых выявляются нарушения лицензионных требований, существенно не меняется на протяжении последних лет.</w:t>
      </w:r>
    </w:p>
    <w:p w:rsidR="00724D2B" w:rsidRPr="00B37F76" w:rsidRDefault="00724D2B" w:rsidP="00724D2B">
      <w:pPr>
        <w:spacing w:after="0" w:line="240" w:lineRule="auto"/>
        <w:ind w:firstLine="708"/>
        <w:jc w:val="both"/>
        <w:rPr>
          <w:rFonts w:ascii="Times New Roman" w:hAnsi="Times New Roman"/>
          <w:iCs/>
          <w:color w:val="000000"/>
          <w:sz w:val="28"/>
          <w:szCs w:val="28"/>
        </w:rPr>
      </w:pPr>
      <w:r w:rsidRPr="00B37F76">
        <w:rPr>
          <w:rFonts w:ascii="Times New Roman" w:hAnsi="Times New Roman"/>
          <w:iCs/>
          <w:color w:val="000000"/>
          <w:sz w:val="28"/>
          <w:szCs w:val="28"/>
        </w:rPr>
        <w:t xml:space="preserve">В 2017 году из проверенных Росздравнадзором юридических лиц нарушения лицензионных требований установлены в 56% организаций (в 2016 году - 54%), практически каждая вторая проверенная организация нарушает лицензионные требования. </w:t>
      </w:r>
    </w:p>
    <w:p w:rsidR="00724D2B" w:rsidRPr="00B37F76" w:rsidRDefault="00724D2B" w:rsidP="00724D2B">
      <w:pPr>
        <w:spacing w:after="0" w:line="240" w:lineRule="auto"/>
        <w:ind w:firstLine="708"/>
        <w:jc w:val="both"/>
        <w:rPr>
          <w:rFonts w:ascii="Times New Roman" w:hAnsi="Times New Roman"/>
          <w:iCs/>
          <w:color w:val="000000"/>
          <w:sz w:val="28"/>
          <w:szCs w:val="28"/>
        </w:rPr>
      </w:pPr>
      <w:r w:rsidRPr="00B37F76">
        <w:rPr>
          <w:rFonts w:ascii="Times New Roman" w:hAnsi="Times New Roman"/>
          <w:iCs/>
          <w:color w:val="000000"/>
          <w:sz w:val="28"/>
          <w:szCs w:val="28"/>
        </w:rPr>
        <w:t>Анализ результатов контрольных мероприятий свидетельствует о том, что в 2017 году доля проверок, в результате которых выявляются нарушения лицензионных требований при осуществлении медицинской деятельности, сохраняется в целом на уровне 2016 года.</w:t>
      </w:r>
    </w:p>
    <w:p w:rsidR="00724D2B" w:rsidRPr="00B37F76" w:rsidRDefault="00724D2B" w:rsidP="00724D2B">
      <w:pPr>
        <w:spacing w:after="0" w:line="240" w:lineRule="auto"/>
        <w:jc w:val="both"/>
        <w:rPr>
          <w:rFonts w:ascii="Times New Roman" w:hAnsi="Times New Roman"/>
          <w:i/>
          <w:iCs/>
          <w:color w:val="000000"/>
          <w:sz w:val="28"/>
          <w:szCs w:val="28"/>
        </w:rPr>
      </w:pPr>
    </w:p>
    <w:p w:rsidR="00724D2B" w:rsidRPr="00B37F76" w:rsidRDefault="00724D2B" w:rsidP="00724D2B">
      <w:pPr>
        <w:spacing w:after="0" w:line="240" w:lineRule="auto"/>
        <w:jc w:val="center"/>
        <w:rPr>
          <w:rFonts w:ascii="Times New Roman" w:hAnsi="Times New Roman"/>
          <w:b/>
          <w:i/>
          <w:iCs/>
          <w:color w:val="000000"/>
          <w:sz w:val="24"/>
          <w:szCs w:val="27"/>
        </w:rPr>
      </w:pPr>
      <w:r w:rsidRPr="00B37F76">
        <w:rPr>
          <w:rFonts w:ascii="Times New Roman" w:hAnsi="Times New Roman"/>
          <w:b/>
          <w:i/>
          <w:iCs/>
          <w:color w:val="000000"/>
          <w:sz w:val="24"/>
          <w:szCs w:val="27"/>
        </w:rPr>
        <w:t xml:space="preserve">Результаты лицензионного контроля при осуществлении </w:t>
      </w:r>
    </w:p>
    <w:p w:rsidR="00724D2B" w:rsidRPr="00B37F76" w:rsidRDefault="00724D2B" w:rsidP="00724D2B">
      <w:pPr>
        <w:spacing w:after="0" w:line="240" w:lineRule="auto"/>
        <w:jc w:val="center"/>
        <w:rPr>
          <w:rFonts w:ascii="Times New Roman" w:hAnsi="Times New Roman"/>
          <w:b/>
          <w:i/>
          <w:iCs/>
          <w:color w:val="000000"/>
          <w:sz w:val="24"/>
          <w:szCs w:val="27"/>
        </w:rPr>
      </w:pPr>
      <w:r w:rsidRPr="00B37F76">
        <w:rPr>
          <w:rFonts w:ascii="Times New Roman" w:hAnsi="Times New Roman"/>
          <w:b/>
          <w:i/>
          <w:iCs/>
          <w:color w:val="000000"/>
          <w:sz w:val="24"/>
          <w:szCs w:val="27"/>
        </w:rPr>
        <w:t>медицинской деятельности</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1559"/>
        <w:gridCol w:w="1796"/>
        <w:gridCol w:w="1181"/>
      </w:tblGrid>
      <w:tr w:rsidR="00724D2B" w:rsidRPr="00B37F76" w:rsidTr="00724D2B">
        <w:tc>
          <w:tcPr>
            <w:tcW w:w="5245" w:type="dxa"/>
            <w:vMerge w:val="restart"/>
            <w:tcBorders>
              <w:top w:val="single" w:sz="4" w:space="0" w:color="auto"/>
              <w:left w:val="single" w:sz="4" w:space="0" w:color="auto"/>
              <w:right w:val="single" w:sz="4" w:space="0" w:color="auto"/>
            </w:tcBorders>
          </w:tcPr>
          <w:p w:rsidR="00724D2B" w:rsidRPr="00B37F76" w:rsidRDefault="00724D2B" w:rsidP="00724D2B">
            <w:pPr>
              <w:spacing w:after="0" w:line="240" w:lineRule="auto"/>
              <w:jc w:val="center"/>
              <w:rPr>
                <w:rFonts w:ascii="Times New Roman" w:hAnsi="Times New Roman"/>
                <w:iCs/>
                <w:color w:val="000000"/>
                <w:sz w:val="24"/>
                <w:szCs w:val="24"/>
                <w:lang w:eastAsia="en-US"/>
              </w:rPr>
            </w:pPr>
          </w:p>
        </w:tc>
        <w:tc>
          <w:tcPr>
            <w:tcW w:w="3355" w:type="dxa"/>
            <w:gridSpan w:val="2"/>
            <w:tcBorders>
              <w:top w:val="single" w:sz="4" w:space="0" w:color="auto"/>
              <w:left w:val="single" w:sz="4" w:space="0" w:color="auto"/>
              <w:bottom w:val="single" w:sz="4" w:space="0" w:color="auto"/>
              <w:right w:val="single" w:sz="4" w:space="0" w:color="auto"/>
            </w:tcBorders>
            <w:hideMark/>
          </w:tcPr>
          <w:p w:rsidR="00724D2B" w:rsidRPr="00B37F76" w:rsidRDefault="00724D2B" w:rsidP="00724D2B">
            <w:pPr>
              <w:spacing w:after="0" w:line="240" w:lineRule="auto"/>
              <w:rPr>
                <w:rFonts w:ascii="Times New Roman" w:hAnsi="Times New Roman"/>
                <w:b/>
                <w:iCs/>
                <w:color w:val="000000"/>
                <w:sz w:val="24"/>
                <w:szCs w:val="24"/>
                <w:lang w:eastAsia="en-US"/>
              </w:rPr>
            </w:pPr>
            <w:r w:rsidRPr="00B37F76">
              <w:rPr>
                <w:rFonts w:ascii="Times New Roman" w:hAnsi="Times New Roman"/>
                <w:b/>
                <w:iCs/>
                <w:color w:val="000000"/>
                <w:sz w:val="24"/>
                <w:szCs w:val="24"/>
                <w:lang w:eastAsia="en-US"/>
              </w:rPr>
              <w:t xml:space="preserve">                   Год</w:t>
            </w:r>
          </w:p>
        </w:tc>
        <w:tc>
          <w:tcPr>
            <w:tcW w:w="1181" w:type="dxa"/>
            <w:vMerge w:val="restart"/>
            <w:tcBorders>
              <w:top w:val="single" w:sz="4" w:space="0" w:color="auto"/>
              <w:left w:val="single" w:sz="4" w:space="0" w:color="auto"/>
              <w:right w:val="single" w:sz="4" w:space="0" w:color="auto"/>
            </w:tcBorders>
          </w:tcPr>
          <w:p w:rsidR="00724D2B" w:rsidRPr="00B37F76" w:rsidRDefault="00724D2B" w:rsidP="00724D2B">
            <w:pPr>
              <w:spacing w:after="0" w:line="240" w:lineRule="auto"/>
              <w:jc w:val="center"/>
              <w:rPr>
                <w:rFonts w:ascii="Times New Roman" w:hAnsi="Times New Roman"/>
                <w:b/>
                <w:iCs/>
                <w:color w:val="000000"/>
                <w:sz w:val="24"/>
                <w:szCs w:val="24"/>
                <w:lang w:eastAsia="en-US"/>
              </w:rPr>
            </w:pPr>
            <w:r w:rsidRPr="00B37F76">
              <w:rPr>
                <w:rFonts w:ascii="Times New Roman" w:hAnsi="Times New Roman"/>
                <w:b/>
                <w:iCs/>
                <w:color w:val="000000"/>
                <w:sz w:val="24"/>
                <w:szCs w:val="24"/>
                <w:lang w:eastAsia="en-US"/>
              </w:rPr>
              <w:t>Разница долей более 10%</w:t>
            </w:r>
          </w:p>
        </w:tc>
      </w:tr>
      <w:tr w:rsidR="00724D2B" w:rsidRPr="00B37F76" w:rsidTr="00724D2B">
        <w:trPr>
          <w:trHeight w:val="285"/>
        </w:trPr>
        <w:tc>
          <w:tcPr>
            <w:tcW w:w="5245" w:type="dxa"/>
            <w:vMerge/>
            <w:tcBorders>
              <w:left w:val="single" w:sz="4" w:space="0" w:color="auto"/>
              <w:right w:val="single" w:sz="4" w:space="0" w:color="auto"/>
            </w:tcBorders>
          </w:tcPr>
          <w:p w:rsidR="00724D2B" w:rsidRPr="00B37F76" w:rsidRDefault="00724D2B" w:rsidP="00724D2B">
            <w:pPr>
              <w:spacing w:after="0" w:line="240" w:lineRule="auto"/>
              <w:jc w:val="center"/>
              <w:rPr>
                <w:rFonts w:ascii="Times New Roman" w:hAnsi="Times New Roman"/>
                <w:iCs/>
                <w:color w:val="000000"/>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724D2B" w:rsidRPr="00B37F76" w:rsidRDefault="00724D2B" w:rsidP="00724D2B">
            <w:pPr>
              <w:spacing w:after="0" w:line="240" w:lineRule="auto"/>
              <w:jc w:val="center"/>
              <w:rPr>
                <w:rFonts w:ascii="Times New Roman" w:hAnsi="Times New Roman"/>
                <w:b/>
                <w:iCs/>
                <w:color w:val="000000"/>
                <w:sz w:val="24"/>
                <w:szCs w:val="24"/>
                <w:lang w:eastAsia="en-US"/>
              </w:rPr>
            </w:pPr>
            <w:r w:rsidRPr="00B37F76">
              <w:rPr>
                <w:rFonts w:ascii="Times New Roman" w:hAnsi="Times New Roman"/>
                <w:b/>
                <w:iCs/>
                <w:color w:val="000000"/>
                <w:sz w:val="24"/>
                <w:szCs w:val="24"/>
                <w:lang w:eastAsia="en-US"/>
              </w:rPr>
              <w:t>2016год</w:t>
            </w:r>
          </w:p>
        </w:tc>
        <w:tc>
          <w:tcPr>
            <w:tcW w:w="1796" w:type="dxa"/>
            <w:tcBorders>
              <w:top w:val="single" w:sz="4" w:space="0" w:color="auto"/>
              <w:left w:val="single" w:sz="4" w:space="0" w:color="auto"/>
              <w:right w:val="single" w:sz="4" w:space="0" w:color="auto"/>
            </w:tcBorders>
            <w:hideMark/>
          </w:tcPr>
          <w:p w:rsidR="00724D2B" w:rsidRPr="00B37F76" w:rsidRDefault="00724D2B" w:rsidP="00724D2B">
            <w:pPr>
              <w:spacing w:after="0" w:line="240" w:lineRule="auto"/>
              <w:jc w:val="center"/>
              <w:rPr>
                <w:rFonts w:ascii="Times New Roman" w:hAnsi="Times New Roman"/>
                <w:b/>
                <w:iCs/>
                <w:color w:val="000000"/>
                <w:sz w:val="24"/>
                <w:szCs w:val="24"/>
                <w:lang w:eastAsia="en-US"/>
              </w:rPr>
            </w:pPr>
            <w:r w:rsidRPr="00B37F76">
              <w:rPr>
                <w:rFonts w:ascii="Times New Roman" w:hAnsi="Times New Roman"/>
                <w:b/>
                <w:iCs/>
                <w:color w:val="000000"/>
                <w:sz w:val="24"/>
                <w:szCs w:val="24"/>
                <w:lang w:eastAsia="en-US"/>
              </w:rPr>
              <w:t>2017год</w:t>
            </w:r>
          </w:p>
        </w:tc>
        <w:tc>
          <w:tcPr>
            <w:tcW w:w="1181" w:type="dxa"/>
            <w:vMerge/>
            <w:tcBorders>
              <w:left w:val="single" w:sz="4" w:space="0" w:color="auto"/>
              <w:right w:val="single" w:sz="4" w:space="0" w:color="auto"/>
            </w:tcBorders>
            <w:vAlign w:val="center"/>
          </w:tcPr>
          <w:p w:rsidR="00724D2B" w:rsidRPr="00B37F76" w:rsidRDefault="00724D2B" w:rsidP="00724D2B">
            <w:pPr>
              <w:spacing w:after="0" w:line="256" w:lineRule="auto"/>
              <w:rPr>
                <w:rFonts w:ascii="Times New Roman" w:hAnsi="Times New Roman"/>
                <w:b/>
                <w:iCs/>
                <w:color w:val="000000"/>
                <w:sz w:val="24"/>
                <w:szCs w:val="24"/>
                <w:lang w:eastAsia="en-US"/>
              </w:rPr>
            </w:pPr>
          </w:p>
        </w:tc>
      </w:tr>
      <w:tr w:rsidR="00724D2B" w:rsidRPr="00B37F76" w:rsidTr="00724D2B">
        <w:trPr>
          <w:trHeight w:val="255"/>
        </w:trPr>
        <w:tc>
          <w:tcPr>
            <w:tcW w:w="5245" w:type="dxa"/>
            <w:tcBorders>
              <w:left w:val="single" w:sz="4" w:space="0" w:color="auto"/>
              <w:bottom w:val="single" w:sz="4" w:space="0" w:color="auto"/>
              <w:right w:val="single" w:sz="4" w:space="0" w:color="auto"/>
            </w:tcBorders>
          </w:tcPr>
          <w:p w:rsidR="00724D2B" w:rsidRPr="00507EF7" w:rsidRDefault="00724D2B" w:rsidP="00724D2B">
            <w:pPr>
              <w:spacing w:after="0" w:line="240" w:lineRule="auto"/>
              <w:jc w:val="both"/>
              <w:rPr>
                <w:rFonts w:ascii="Times New Roman" w:hAnsi="Times New Roman"/>
                <w:iCs/>
                <w:color w:val="000000"/>
                <w:sz w:val="24"/>
                <w:szCs w:val="24"/>
                <w:lang w:eastAsia="en-US"/>
              </w:rPr>
            </w:pPr>
            <w:r w:rsidRPr="00507EF7">
              <w:rPr>
                <w:rFonts w:ascii="Times New Roman" w:hAnsi="Times New Roman"/>
                <w:iCs/>
                <w:color w:val="000000"/>
                <w:sz w:val="24"/>
                <w:szCs w:val="24"/>
                <w:lang w:eastAsia="en-US"/>
              </w:rPr>
              <w:t>Количество проведенных проверок, из них:</w:t>
            </w:r>
          </w:p>
        </w:tc>
        <w:tc>
          <w:tcPr>
            <w:tcW w:w="1559" w:type="dxa"/>
            <w:tcBorders>
              <w:top w:val="single" w:sz="4" w:space="0" w:color="auto"/>
              <w:left w:val="single" w:sz="4" w:space="0" w:color="auto"/>
              <w:bottom w:val="single" w:sz="4" w:space="0" w:color="auto"/>
              <w:right w:val="single" w:sz="4" w:space="0" w:color="auto"/>
            </w:tcBorders>
            <w:hideMark/>
          </w:tcPr>
          <w:p w:rsidR="00724D2B" w:rsidRPr="00E134F4" w:rsidRDefault="00724D2B" w:rsidP="00724D2B">
            <w:pPr>
              <w:spacing w:after="0" w:line="240" w:lineRule="auto"/>
              <w:jc w:val="center"/>
              <w:rPr>
                <w:rFonts w:ascii="Times New Roman" w:hAnsi="Times New Roman"/>
                <w:iCs/>
                <w:color w:val="000000"/>
                <w:sz w:val="24"/>
                <w:szCs w:val="24"/>
                <w:lang w:eastAsia="en-US"/>
              </w:rPr>
            </w:pPr>
            <w:r w:rsidRPr="00E134F4">
              <w:rPr>
                <w:rFonts w:ascii="Times New Roman" w:hAnsi="Times New Roman"/>
                <w:iCs/>
                <w:color w:val="000000"/>
                <w:sz w:val="24"/>
                <w:szCs w:val="24"/>
                <w:lang w:eastAsia="en-US"/>
              </w:rPr>
              <w:t>1047</w:t>
            </w:r>
          </w:p>
        </w:tc>
        <w:tc>
          <w:tcPr>
            <w:tcW w:w="1796" w:type="dxa"/>
            <w:tcBorders>
              <w:left w:val="single" w:sz="4" w:space="0" w:color="auto"/>
              <w:bottom w:val="single" w:sz="4" w:space="0" w:color="auto"/>
              <w:right w:val="single" w:sz="4" w:space="0" w:color="auto"/>
            </w:tcBorders>
            <w:hideMark/>
          </w:tcPr>
          <w:p w:rsidR="00724D2B" w:rsidRPr="00E134F4" w:rsidRDefault="00724D2B" w:rsidP="00724D2B">
            <w:pPr>
              <w:spacing w:after="0" w:line="240" w:lineRule="auto"/>
              <w:jc w:val="center"/>
              <w:rPr>
                <w:rFonts w:ascii="Times New Roman" w:hAnsi="Times New Roman"/>
                <w:iCs/>
                <w:color w:val="000000"/>
                <w:sz w:val="24"/>
                <w:szCs w:val="24"/>
                <w:lang w:eastAsia="en-US"/>
              </w:rPr>
            </w:pPr>
            <w:r w:rsidRPr="00E134F4">
              <w:rPr>
                <w:rFonts w:ascii="Times New Roman" w:hAnsi="Times New Roman"/>
                <w:iCs/>
                <w:color w:val="000000"/>
                <w:sz w:val="24"/>
                <w:szCs w:val="24"/>
                <w:lang w:eastAsia="en-US"/>
              </w:rPr>
              <w:t>5497</w:t>
            </w:r>
          </w:p>
        </w:tc>
        <w:tc>
          <w:tcPr>
            <w:tcW w:w="1181" w:type="dxa"/>
            <w:vMerge/>
            <w:tcBorders>
              <w:left w:val="single" w:sz="4" w:space="0" w:color="auto"/>
              <w:bottom w:val="single" w:sz="4" w:space="0" w:color="auto"/>
              <w:right w:val="single" w:sz="4" w:space="0" w:color="auto"/>
            </w:tcBorders>
            <w:vAlign w:val="center"/>
          </w:tcPr>
          <w:p w:rsidR="00724D2B" w:rsidRPr="00B37F76" w:rsidRDefault="00724D2B" w:rsidP="00724D2B">
            <w:pPr>
              <w:spacing w:after="0" w:line="256" w:lineRule="auto"/>
              <w:rPr>
                <w:rFonts w:ascii="Times New Roman" w:hAnsi="Times New Roman"/>
                <w:b/>
                <w:iCs/>
                <w:color w:val="000000"/>
                <w:sz w:val="24"/>
                <w:szCs w:val="24"/>
                <w:lang w:eastAsia="en-US"/>
              </w:rPr>
            </w:pPr>
          </w:p>
        </w:tc>
      </w:tr>
      <w:tr w:rsidR="00724D2B" w:rsidRPr="00B37F76" w:rsidTr="00724D2B">
        <w:trPr>
          <w:trHeight w:val="255"/>
        </w:trPr>
        <w:tc>
          <w:tcPr>
            <w:tcW w:w="5245" w:type="dxa"/>
            <w:tcBorders>
              <w:left w:val="single" w:sz="4" w:space="0" w:color="auto"/>
              <w:bottom w:val="single" w:sz="4" w:space="0" w:color="auto"/>
              <w:right w:val="single" w:sz="4" w:space="0" w:color="auto"/>
            </w:tcBorders>
          </w:tcPr>
          <w:p w:rsidR="00724D2B" w:rsidRPr="00507EF7" w:rsidRDefault="00724D2B" w:rsidP="00724D2B">
            <w:pPr>
              <w:spacing w:after="0" w:line="240" w:lineRule="auto"/>
              <w:jc w:val="both"/>
              <w:rPr>
                <w:rFonts w:ascii="Times New Roman" w:hAnsi="Times New Roman"/>
                <w:iCs/>
                <w:color w:val="000000"/>
                <w:sz w:val="24"/>
                <w:szCs w:val="24"/>
                <w:lang w:eastAsia="en-US"/>
              </w:rPr>
            </w:pPr>
            <w:r w:rsidRPr="00507EF7">
              <w:rPr>
                <w:rFonts w:ascii="Times New Roman" w:hAnsi="Times New Roman"/>
                <w:iCs/>
                <w:color w:val="000000"/>
                <w:sz w:val="24"/>
                <w:szCs w:val="24"/>
                <w:lang w:eastAsia="en-US"/>
              </w:rPr>
              <w:t>плановых</w:t>
            </w:r>
          </w:p>
        </w:tc>
        <w:tc>
          <w:tcPr>
            <w:tcW w:w="1559" w:type="dxa"/>
            <w:tcBorders>
              <w:top w:val="single" w:sz="4" w:space="0" w:color="auto"/>
              <w:left w:val="single" w:sz="4" w:space="0" w:color="auto"/>
              <w:bottom w:val="single" w:sz="4" w:space="0" w:color="auto"/>
              <w:right w:val="single" w:sz="4" w:space="0" w:color="auto"/>
            </w:tcBorders>
            <w:vAlign w:val="center"/>
            <w:hideMark/>
          </w:tcPr>
          <w:p w:rsidR="00724D2B" w:rsidRPr="00B37F76" w:rsidRDefault="00724D2B" w:rsidP="00724D2B">
            <w:pPr>
              <w:spacing w:after="0" w:line="240" w:lineRule="auto"/>
              <w:rPr>
                <w:rFonts w:ascii="Times New Roman" w:hAnsi="Times New Roman"/>
                <w:iCs/>
                <w:color w:val="000000"/>
                <w:sz w:val="24"/>
                <w:szCs w:val="24"/>
                <w:lang w:eastAsia="en-US"/>
              </w:rPr>
            </w:pPr>
            <w:r w:rsidRPr="00B37F76">
              <w:rPr>
                <w:rFonts w:ascii="Times New Roman" w:hAnsi="Times New Roman"/>
                <w:iCs/>
                <w:color w:val="000000"/>
                <w:sz w:val="24"/>
                <w:szCs w:val="24"/>
                <w:lang w:eastAsia="en-US"/>
              </w:rPr>
              <w:t>386 (36,9%)</w:t>
            </w:r>
          </w:p>
        </w:tc>
        <w:tc>
          <w:tcPr>
            <w:tcW w:w="1796" w:type="dxa"/>
            <w:tcBorders>
              <w:left w:val="single" w:sz="4" w:space="0" w:color="auto"/>
              <w:bottom w:val="single" w:sz="4" w:space="0" w:color="auto"/>
              <w:right w:val="single" w:sz="4" w:space="0" w:color="auto"/>
            </w:tcBorders>
            <w:vAlign w:val="center"/>
            <w:hideMark/>
          </w:tcPr>
          <w:p w:rsidR="00724D2B" w:rsidRPr="00B37F76" w:rsidRDefault="00724D2B" w:rsidP="00724D2B">
            <w:pPr>
              <w:spacing w:after="0" w:line="240" w:lineRule="auto"/>
              <w:rPr>
                <w:rFonts w:ascii="Times New Roman" w:hAnsi="Times New Roman"/>
                <w:iCs/>
                <w:color w:val="000000"/>
                <w:sz w:val="24"/>
                <w:szCs w:val="24"/>
                <w:lang w:eastAsia="en-US"/>
              </w:rPr>
            </w:pPr>
            <w:r w:rsidRPr="00B37F76">
              <w:rPr>
                <w:rFonts w:ascii="Times New Roman" w:hAnsi="Times New Roman"/>
                <w:iCs/>
                <w:color w:val="000000"/>
                <w:sz w:val="24"/>
                <w:szCs w:val="24"/>
                <w:lang w:eastAsia="en-US"/>
              </w:rPr>
              <w:t xml:space="preserve">  2220 (40,4%)</w:t>
            </w:r>
          </w:p>
        </w:tc>
        <w:tc>
          <w:tcPr>
            <w:tcW w:w="1181" w:type="dxa"/>
            <w:tcBorders>
              <w:left w:val="single" w:sz="4" w:space="0" w:color="auto"/>
              <w:bottom w:val="single" w:sz="4" w:space="0" w:color="auto"/>
              <w:right w:val="single" w:sz="4" w:space="0" w:color="auto"/>
            </w:tcBorders>
            <w:vAlign w:val="center"/>
          </w:tcPr>
          <w:p w:rsidR="00724D2B" w:rsidRPr="00B37F76" w:rsidRDefault="00724D2B" w:rsidP="00724D2B">
            <w:pPr>
              <w:spacing w:after="0" w:line="256" w:lineRule="auto"/>
              <w:rPr>
                <w:rFonts w:ascii="Times New Roman" w:hAnsi="Times New Roman"/>
                <w:iCs/>
                <w:color w:val="000000"/>
                <w:sz w:val="24"/>
                <w:szCs w:val="24"/>
                <w:lang w:eastAsia="en-US"/>
              </w:rPr>
            </w:pPr>
            <w:r w:rsidRPr="00B37F76">
              <w:rPr>
                <w:rFonts w:ascii="Times New Roman" w:hAnsi="Times New Roman"/>
                <w:iCs/>
                <w:color w:val="000000"/>
                <w:sz w:val="24"/>
                <w:szCs w:val="24"/>
                <w:lang w:eastAsia="en-US"/>
              </w:rPr>
              <w:t>+ 3,5%</w:t>
            </w:r>
          </w:p>
        </w:tc>
      </w:tr>
      <w:tr w:rsidR="00724D2B" w:rsidRPr="00B37F76" w:rsidTr="00724D2B">
        <w:trPr>
          <w:trHeight w:val="255"/>
        </w:trPr>
        <w:tc>
          <w:tcPr>
            <w:tcW w:w="5245" w:type="dxa"/>
            <w:tcBorders>
              <w:left w:val="single" w:sz="4" w:space="0" w:color="auto"/>
              <w:bottom w:val="single" w:sz="4" w:space="0" w:color="auto"/>
              <w:right w:val="single" w:sz="4" w:space="0" w:color="auto"/>
            </w:tcBorders>
          </w:tcPr>
          <w:p w:rsidR="00724D2B" w:rsidRPr="00507EF7" w:rsidRDefault="00724D2B" w:rsidP="00724D2B">
            <w:pPr>
              <w:spacing w:after="0" w:line="240" w:lineRule="auto"/>
              <w:jc w:val="both"/>
              <w:rPr>
                <w:rFonts w:ascii="Times New Roman" w:hAnsi="Times New Roman"/>
                <w:iCs/>
                <w:color w:val="000000"/>
                <w:sz w:val="24"/>
                <w:szCs w:val="24"/>
                <w:lang w:eastAsia="en-US"/>
              </w:rPr>
            </w:pPr>
            <w:r w:rsidRPr="00507EF7">
              <w:rPr>
                <w:rFonts w:ascii="Times New Roman" w:hAnsi="Times New Roman"/>
                <w:iCs/>
                <w:color w:val="000000"/>
                <w:sz w:val="24"/>
                <w:szCs w:val="24"/>
                <w:lang w:eastAsia="en-US"/>
              </w:rPr>
              <w:lastRenderedPageBreak/>
              <w:t>внеплановых</w:t>
            </w:r>
          </w:p>
        </w:tc>
        <w:tc>
          <w:tcPr>
            <w:tcW w:w="1559" w:type="dxa"/>
            <w:tcBorders>
              <w:top w:val="single" w:sz="4" w:space="0" w:color="auto"/>
              <w:left w:val="single" w:sz="4" w:space="0" w:color="auto"/>
              <w:bottom w:val="single" w:sz="4" w:space="0" w:color="auto"/>
              <w:right w:val="single" w:sz="4" w:space="0" w:color="auto"/>
            </w:tcBorders>
            <w:vAlign w:val="center"/>
            <w:hideMark/>
          </w:tcPr>
          <w:p w:rsidR="00724D2B" w:rsidRPr="00B37F76" w:rsidRDefault="00724D2B" w:rsidP="00724D2B">
            <w:pPr>
              <w:spacing w:after="0" w:line="240" w:lineRule="auto"/>
              <w:rPr>
                <w:rFonts w:ascii="Times New Roman" w:hAnsi="Times New Roman"/>
                <w:iCs/>
                <w:color w:val="000000"/>
                <w:sz w:val="24"/>
                <w:szCs w:val="24"/>
                <w:lang w:eastAsia="en-US"/>
              </w:rPr>
            </w:pPr>
            <w:r w:rsidRPr="00B37F76">
              <w:rPr>
                <w:rFonts w:ascii="Times New Roman" w:hAnsi="Times New Roman"/>
                <w:iCs/>
                <w:color w:val="000000"/>
                <w:sz w:val="24"/>
                <w:szCs w:val="24"/>
                <w:lang w:eastAsia="en-US"/>
              </w:rPr>
              <w:t>661 (63,1%)</w:t>
            </w:r>
          </w:p>
        </w:tc>
        <w:tc>
          <w:tcPr>
            <w:tcW w:w="1796" w:type="dxa"/>
            <w:tcBorders>
              <w:left w:val="single" w:sz="4" w:space="0" w:color="auto"/>
              <w:bottom w:val="single" w:sz="4" w:space="0" w:color="auto"/>
              <w:right w:val="single" w:sz="4" w:space="0" w:color="auto"/>
            </w:tcBorders>
            <w:vAlign w:val="center"/>
            <w:hideMark/>
          </w:tcPr>
          <w:p w:rsidR="00724D2B" w:rsidRPr="00B37F76" w:rsidRDefault="00724D2B" w:rsidP="00724D2B">
            <w:pPr>
              <w:spacing w:after="0" w:line="240" w:lineRule="auto"/>
              <w:rPr>
                <w:rFonts w:ascii="Times New Roman" w:hAnsi="Times New Roman"/>
                <w:iCs/>
                <w:color w:val="000000"/>
                <w:sz w:val="24"/>
                <w:szCs w:val="24"/>
                <w:lang w:eastAsia="en-US"/>
              </w:rPr>
            </w:pPr>
            <w:r w:rsidRPr="00B37F76">
              <w:rPr>
                <w:rFonts w:ascii="Times New Roman" w:hAnsi="Times New Roman"/>
                <w:iCs/>
                <w:color w:val="000000"/>
                <w:sz w:val="24"/>
                <w:szCs w:val="24"/>
                <w:lang w:eastAsia="en-US"/>
              </w:rPr>
              <w:t xml:space="preserve">  3277 (59,6%)</w:t>
            </w:r>
          </w:p>
        </w:tc>
        <w:tc>
          <w:tcPr>
            <w:tcW w:w="1181" w:type="dxa"/>
            <w:tcBorders>
              <w:left w:val="single" w:sz="4" w:space="0" w:color="auto"/>
              <w:bottom w:val="single" w:sz="4" w:space="0" w:color="auto"/>
              <w:right w:val="single" w:sz="4" w:space="0" w:color="auto"/>
            </w:tcBorders>
            <w:vAlign w:val="center"/>
          </w:tcPr>
          <w:p w:rsidR="00724D2B" w:rsidRPr="00B37F76" w:rsidRDefault="00724D2B" w:rsidP="00724D2B">
            <w:pPr>
              <w:spacing w:after="0" w:line="256" w:lineRule="auto"/>
              <w:rPr>
                <w:rFonts w:ascii="Times New Roman" w:hAnsi="Times New Roman"/>
                <w:iCs/>
                <w:color w:val="000000"/>
                <w:sz w:val="24"/>
                <w:szCs w:val="24"/>
                <w:lang w:eastAsia="en-US"/>
              </w:rPr>
            </w:pPr>
            <w:r w:rsidRPr="00B37F76">
              <w:rPr>
                <w:rFonts w:ascii="Times New Roman" w:hAnsi="Times New Roman"/>
                <w:iCs/>
                <w:color w:val="000000"/>
                <w:sz w:val="24"/>
                <w:szCs w:val="24"/>
                <w:lang w:eastAsia="en-US"/>
              </w:rPr>
              <w:t xml:space="preserve"> - 3,5%</w:t>
            </w:r>
          </w:p>
        </w:tc>
      </w:tr>
      <w:tr w:rsidR="00724D2B" w:rsidRPr="00B37F76" w:rsidTr="00724D2B">
        <w:tc>
          <w:tcPr>
            <w:tcW w:w="5245" w:type="dxa"/>
            <w:tcBorders>
              <w:top w:val="single" w:sz="4" w:space="0" w:color="auto"/>
              <w:left w:val="single" w:sz="4" w:space="0" w:color="auto"/>
              <w:bottom w:val="single" w:sz="4" w:space="0" w:color="auto"/>
              <w:right w:val="single" w:sz="4" w:space="0" w:color="auto"/>
            </w:tcBorders>
            <w:hideMark/>
          </w:tcPr>
          <w:p w:rsidR="00724D2B" w:rsidRPr="00507EF7" w:rsidRDefault="00724D2B" w:rsidP="00724D2B">
            <w:pPr>
              <w:spacing w:after="0" w:line="240" w:lineRule="auto"/>
              <w:jc w:val="both"/>
              <w:rPr>
                <w:rFonts w:ascii="Times New Roman" w:hAnsi="Times New Roman"/>
                <w:iCs/>
                <w:color w:val="000000"/>
                <w:sz w:val="24"/>
                <w:szCs w:val="24"/>
                <w:lang w:eastAsia="en-US"/>
              </w:rPr>
            </w:pPr>
            <w:r w:rsidRPr="00507EF7">
              <w:rPr>
                <w:rFonts w:ascii="Times New Roman" w:hAnsi="Times New Roman"/>
                <w:iCs/>
                <w:color w:val="000000"/>
                <w:sz w:val="24"/>
                <w:szCs w:val="24"/>
                <w:lang w:eastAsia="en-US"/>
              </w:rPr>
              <w:t xml:space="preserve">Количество проверок, по результатам которых выявлены нарушения лицензионных требований, всего, </w:t>
            </w:r>
          </w:p>
          <w:p w:rsidR="00724D2B" w:rsidRPr="00507EF7" w:rsidRDefault="00724D2B" w:rsidP="00724D2B">
            <w:pPr>
              <w:spacing w:after="0" w:line="240" w:lineRule="auto"/>
              <w:jc w:val="both"/>
              <w:rPr>
                <w:rFonts w:ascii="Times New Roman" w:hAnsi="Times New Roman"/>
                <w:iCs/>
                <w:color w:val="000000"/>
                <w:sz w:val="24"/>
                <w:szCs w:val="24"/>
                <w:lang w:eastAsia="en-US"/>
              </w:rPr>
            </w:pPr>
            <w:r w:rsidRPr="00507EF7">
              <w:rPr>
                <w:rFonts w:ascii="Times New Roman" w:hAnsi="Times New Roman"/>
                <w:iCs/>
                <w:color w:val="000000"/>
                <w:sz w:val="24"/>
                <w:szCs w:val="24"/>
                <w:lang w:eastAsia="en-US"/>
              </w:rPr>
              <w:t>из них:</w:t>
            </w:r>
          </w:p>
        </w:tc>
        <w:tc>
          <w:tcPr>
            <w:tcW w:w="1559" w:type="dxa"/>
            <w:tcBorders>
              <w:top w:val="single" w:sz="4" w:space="0" w:color="auto"/>
              <w:left w:val="single" w:sz="4" w:space="0" w:color="auto"/>
              <w:bottom w:val="single" w:sz="4" w:space="0" w:color="auto"/>
              <w:right w:val="single" w:sz="4" w:space="0" w:color="auto"/>
            </w:tcBorders>
          </w:tcPr>
          <w:p w:rsidR="00724D2B" w:rsidRPr="00E134F4" w:rsidRDefault="00724D2B" w:rsidP="00724D2B">
            <w:pPr>
              <w:spacing w:after="0" w:line="240" w:lineRule="auto"/>
              <w:jc w:val="center"/>
              <w:rPr>
                <w:rFonts w:ascii="Times New Roman" w:hAnsi="Times New Roman"/>
                <w:iCs/>
                <w:color w:val="000000"/>
                <w:sz w:val="24"/>
                <w:szCs w:val="24"/>
                <w:lang w:eastAsia="en-US"/>
              </w:rPr>
            </w:pPr>
          </w:p>
          <w:p w:rsidR="00724D2B" w:rsidRPr="00E134F4" w:rsidRDefault="00724D2B" w:rsidP="00724D2B">
            <w:pPr>
              <w:spacing w:after="0" w:line="240" w:lineRule="auto"/>
              <w:jc w:val="center"/>
              <w:rPr>
                <w:rFonts w:ascii="Times New Roman" w:hAnsi="Times New Roman"/>
                <w:iCs/>
                <w:color w:val="000000"/>
                <w:sz w:val="24"/>
                <w:szCs w:val="24"/>
                <w:lang w:eastAsia="en-US"/>
              </w:rPr>
            </w:pPr>
          </w:p>
          <w:p w:rsidR="00724D2B" w:rsidRPr="00E134F4" w:rsidRDefault="00724D2B" w:rsidP="00724D2B">
            <w:pPr>
              <w:spacing w:after="0" w:line="240" w:lineRule="auto"/>
              <w:jc w:val="center"/>
              <w:rPr>
                <w:rFonts w:ascii="Times New Roman" w:hAnsi="Times New Roman"/>
                <w:iCs/>
                <w:color w:val="000000"/>
                <w:sz w:val="24"/>
                <w:szCs w:val="24"/>
                <w:lang w:eastAsia="en-US"/>
              </w:rPr>
            </w:pPr>
            <w:r w:rsidRPr="00E134F4">
              <w:rPr>
                <w:rFonts w:ascii="Times New Roman" w:hAnsi="Times New Roman"/>
                <w:iCs/>
                <w:color w:val="000000"/>
                <w:sz w:val="24"/>
                <w:szCs w:val="24"/>
                <w:lang w:eastAsia="en-US"/>
              </w:rPr>
              <w:t>475 (45%)</w:t>
            </w:r>
          </w:p>
        </w:tc>
        <w:tc>
          <w:tcPr>
            <w:tcW w:w="1796" w:type="dxa"/>
            <w:tcBorders>
              <w:top w:val="single" w:sz="4" w:space="0" w:color="auto"/>
              <w:left w:val="single" w:sz="4" w:space="0" w:color="auto"/>
              <w:bottom w:val="single" w:sz="4" w:space="0" w:color="auto"/>
              <w:right w:val="single" w:sz="4" w:space="0" w:color="auto"/>
            </w:tcBorders>
          </w:tcPr>
          <w:p w:rsidR="00724D2B" w:rsidRPr="00E134F4" w:rsidRDefault="00724D2B" w:rsidP="00724D2B">
            <w:pPr>
              <w:spacing w:after="0" w:line="240" w:lineRule="auto"/>
              <w:jc w:val="center"/>
              <w:rPr>
                <w:rFonts w:ascii="Times New Roman" w:hAnsi="Times New Roman"/>
                <w:iCs/>
                <w:color w:val="000000"/>
                <w:sz w:val="24"/>
                <w:szCs w:val="24"/>
                <w:lang w:eastAsia="en-US"/>
              </w:rPr>
            </w:pPr>
          </w:p>
          <w:p w:rsidR="00724D2B" w:rsidRPr="00E134F4" w:rsidRDefault="00724D2B" w:rsidP="00724D2B">
            <w:pPr>
              <w:spacing w:after="0" w:line="240" w:lineRule="auto"/>
              <w:jc w:val="center"/>
              <w:rPr>
                <w:rFonts w:ascii="Times New Roman" w:hAnsi="Times New Roman"/>
                <w:iCs/>
                <w:color w:val="000000"/>
                <w:sz w:val="24"/>
                <w:szCs w:val="24"/>
                <w:lang w:eastAsia="en-US"/>
              </w:rPr>
            </w:pPr>
          </w:p>
          <w:p w:rsidR="00724D2B" w:rsidRPr="00E134F4" w:rsidRDefault="00724D2B" w:rsidP="00724D2B">
            <w:pPr>
              <w:spacing w:after="0" w:line="240" w:lineRule="auto"/>
              <w:jc w:val="center"/>
              <w:rPr>
                <w:rFonts w:ascii="Times New Roman" w:hAnsi="Times New Roman"/>
                <w:iCs/>
                <w:color w:val="000000"/>
                <w:sz w:val="24"/>
                <w:szCs w:val="24"/>
                <w:lang w:eastAsia="en-US"/>
              </w:rPr>
            </w:pPr>
            <w:r w:rsidRPr="00E134F4">
              <w:rPr>
                <w:rFonts w:ascii="Times New Roman" w:hAnsi="Times New Roman"/>
                <w:iCs/>
                <w:color w:val="000000"/>
                <w:sz w:val="24"/>
                <w:szCs w:val="24"/>
                <w:lang w:eastAsia="en-US"/>
              </w:rPr>
              <w:t>2359 (42,9%)</w:t>
            </w:r>
          </w:p>
        </w:tc>
        <w:tc>
          <w:tcPr>
            <w:tcW w:w="1181" w:type="dxa"/>
            <w:tcBorders>
              <w:top w:val="single" w:sz="4" w:space="0" w:color="auto"/>
              <w:left w:val="single" w:sz="4" w:space="0" w:color="auto"/>
              <w:bottom w:val="single" w:sz="4" w:space="0" w:color="auto"/>
              <w:right w:val="single" w:sz="4" w:space="0" w:color="auto"/>
            </w:tcBorders>
          </w:tcPr>
          <w:p w:rsidR="00724D2B" w:rsidRPr="00B37F76" w:rsidRDefault="00724D2B" w:rsidP="00724D2B">
            <w:pPr>
              <w:spacing w:after="0" w:line="240" w:lineRule="auto"/>
              <w:jc w:val="center"/>
              <w:rPr>
                <w:rFonts w:ascii="Times New Roman" w:hAnsi="Times New Roman"/>
                <w:b/>
                <w:iCs/>
                <w:color w:val="000000"/>
                <w:sz w:val="24"/>
                <w:szCs w:val="24"/>
                <w:lang w:eastAsia="en-US"/>
              </w:rPr>
            </w:pPr>
          </w:p>
          <w:p w:rsidR="00724D2B" w:rsidRPr="00B37F76" w:rsidRDefault="00724D2B" w:rsidP="00724D2B">
            <w:pPr>
              <w:spacing w:after="0" w:line="240" w:lineRule="auto"/>
              <w:jc w:val="center"/>
              <w:rPr>
                <w:rFonts w:ascii="Times New Roman" w:hAnsi="Times New Roman"/>
                <w:b/>
                <w:iCs/>
                <w:color w:val="000000"/>
                <w:sz w:val="24"/>
                <w:szCs w:val="24"/>
                <w:lang w:eastAsia="en-US"/>
              </w:rPr>
            </w:pPr>
          </w:p>
          <w:p w:rsidR="00724D2B" w:rsidRPr="00B37F76" w:rsidRDefault="00724D2B" w:rsidP="00724D2B">
            <w:pPr>
              <w:spacing w:after="0" w:line="240" w:lineRule="auto"/>
              <w:jc w:val="center"/>
              <w:rPr>
                <w:rFonts w:ascii="Times New Roman" w:hAnsi="Times New Roman"/>
                <w:b/>
                <w:iCs/>
                <w:color w:val="000000"/>
                <w:sz w:val="24"/>
                <w:szCs w:val="24"/>
                <w:lang w:eastAsia="en-US"/>
              </w:rPr>
            </w:pPr>
          </w:p>
        </w:tc>
      </w:tr>
      <w:tr w:rsidR="00724D2B" w:rsidRPr="00B37F76" w:rsidTr="00724D2B">
        <w:tc>
          <w:tcPr>
            <w:tcW w:w="5245" w:type="dxa"/>
            <w:tcBorders>
              <w:top w:val="single" w:sz="4" w:space="0" w:color="auto"/>
              <w:left w:val="single" w:sz="4" w:space="0" w:color="auto"/>
              <w:bottom w:val="single" w:sz="4" w:space="0" w:color="auto"/>
              <w:right w:val="single" w:sz="4" w:space="0" w:color="auto"/>
            </w:tcBorders>
            <w:hideMark/>
          </w:tcPr>
          <w:p w:rsidR="00724D2B" w:rsidRPr="00507EF7" w:rsidRDefault="00724D2B" w:rsidP="00724D2B">
            <w:pPr>
              <w:spacing w:after="0" w:line="240" w:lineRule="auto"/>
              <w:jc w:val="both"/>
              <w:rPr>
                <w:rFonts w:ascii="Times New Roman" w:hAnsi="Times New Roman"/>
                <w:iCs/>
                <w:color w:val="000000"/>
                <w:sz w:val="24"/>
                <w:szCs w:val="24"/>
                <w:lang w:eastAsia="en-US"/>
              </w:rPr>
            </w:pPr>
            <w:r w:rsidRPr="00507EF7">
              <w:rPr>
                <w:rFonts w:ascii="Times New Roman" w:hAnsi="Times New Roman"/>
                <w:iCs/>
                <w:color w:val="000000"/>
                <w:sz w:val="24"/>
                <w:szCs w:val="24"/>
                <w:lang w:eastAsia="en-US"/>
              </w:rPr>
              <w:t xml:space="preserve">в результате проведения плановых проверок </w:t>
            </w:r>
          </w:p>
        </w:tc>
        <w:tc>
          <w:tcPr>
            <w:tcW w:w="1559" w:type="dxa"/>
            <w:tcBorders>
              <w:top w:val="single" w:sz="4" w:space="0" w:color="auto"/>
              <w:left w:val="single" w:sz="4" w:space="0" w:color="auto"/>
              <w:bottom w:val="single" w:sz="4" w:space="0" w:color="auto"/>
              <w:right w:val="single" w:sz="4" w:space="0" w:color="auto"/>
            </w:tcBorders>
            <w:hideMark/>
          </w:tcPr>
          <w:p w:rsidR="00724D2B" w:rsidRPr="00B37F76" w:rsidRDefault="00724D2B" w:rsidP="00724D2B">
            <w:pPr>
              <w:spacing w:after="0" w:line="240" w:lineRule="auto"/>
              <w:rPr>
                <w:rFonts w:ascii="Times New Roman" w:hAnsi="Times New Roman"/>
                <w:iCs/>
                <w:color w:val="000000"/>
                <w:sz w:val="24"/>
                <w:szCs w:val="24"/>
                <w:lang w:eastAsia="en-US"/>
              </w:rPr>
            </w:pPr>
            <w:r w:rsidRPr="00B37F76">
              <w:rPr>
                <w:rFonts w:ascii="Times New Roman" w:hAnsi="Times New Roman"/>
                <w:iCs/>
                <w:color w:val="000000"/>
                <w:sz w:val="24"/>
                <w:szCs w:val="24"/>
                <w:lang w:eastAsia="en-US"/>
              </w:rPr>
              <w:t>206 (43,4%)</w:t>
            </w:r>
          </w:p>
        </w:tc>
        <w:tc>
          <w:tcPr>
            <w:tcW w:w="1796" w:type="dxa"/>
            <w:tcBorders>
              <w:top w:val="single" w:sz="4" w:space="0" w:color="auto"/>
              <w:left w:val="single" w:sz="4" w:space="0" w:color="auto"/>
              <w:bottom w:val="single" w:sz="4" w:space="0" w:color="auto"/>
              <w:right w:val="single" w:sz="4" w:space="0" w:color="auto"/>
            </w:tcBorders>
            <w:hideMark/>
          </w:tcPr>
          <w:p w:rsidR="00724D2B" w:rsidRPr="00B37F76" w:rsidRDefault="00724D2B" w:rsidP="00724D2B">
            <w:pPr>
              <w:spacing w:after="0" w:line="240" w:lineRule="auto"/>
              <w:rPr>
                <w:rFonts w:ascii="Times New Roman" w:hAnsi="Times New Roman"/>
                <w:iCs/>
                <w:color w:val="000000"/>
                <w:sz w:val="24"/>
                <w:szCs w:val="24"/>
                <w:lang w:eastAsia="en-US"/>
              </w:rPr>
            </w:pPr>
            <w:r w:rsidRPr="00B37F76">
              <w:rPr>
                <w:rFonts w:ascii="Times New Roman" w:hAnsi="Times New Roman"/>
                <w:iCs/>
                <w:color w:val="000000"/>
                <w:sz w:val="24"/>
                <w:szCs w:val="24"/>
                <w:lang w:eastAsia="en-US"/>
              </w:rPr>
              <w:t>1244 (52,7%)</w:t>
            </w:r>
          </w:p>
        </w:tc>
        <w:tc>
          <w:tcPr>
            <w:tcW w:w="1181" w:type="dxa"/>
            <w:tcBorders>
              <w:top w:val="single" w:sz="4" w:space="0" w:color="auto"/>
              <w:left w:val="single" w:sz="4" w:space="0" w:color="auto"/>
              <w:bottom w:val="single" w:sz="4" w:space="0" w:color="auto"/>
              <w:right w:val="single" w:sz="4" w:space="0" w:color="auto"/>
            </w:tcBorders>
          </w:tcPr>
          <w:p w:rsidR="00724D2B" w:rsidRPr="00B37F76" w:rsidRDefault="00724D2B" w:rsidP="00724D2B">
            <w:pPr>
              <w:spacing w:after="0" w:line="240" w:lineRule="auto"/>
              <w:jc w:val="center"/>
              <w:rPr>
                <w:rFonts w:ascii="Times New Roman" w:hAnsi="Times New Roman"/>
                <w:iCs/>
                <w:color w:val="000000"/>
                <w:sz w:val="24"/>
                <w:szCs w:val="24"/>
                <w:lang w:eastAsia="en-US"/>
              </w:rPr>
            </w:pPr>
            <w:r w:rsidRPr="00B37F76">
              <w:rPr>
                <w:rFonts w:ascii="Times New Roman" w:hAnsi="Times New Roman"/>
                <w:iCs/>
                <w:color w:val="000000"/>
                <w:sz w:val="24"/>
                <w:szCs w:val="24"/>
                <w:lang w:eastAsia="en-US"/>
              </w:rPr>
              <w:t>+9,4%</w:t>
            </w:r>
          </w:p>
        </w:tc>
      </w:tr>
      <w:tr w:rsidR="00724D2B" w:rsidRPr="00B37F76" w:rsidTr="00724D2B">
        <w:tc>
          <w:tcPr>
            <w:tcW w:w="5245" w:type="dxa"/>
            <w:tcBorders>
              <w:top w:val="single" w:sz="4" w:space="0" w:color="auto"/>
              <w:left w:val="single" w:sz="4" w:space="0" w:color="auto"/>
              <w:bottom w:val="single" w:sz="4" w:space="0" w:color="auto"/>
              <w:right w:val="single" w:sz="4" w:space="0" w:color="auto"/>
            </w:tcBorders>
            <w:hideMark/>
          </w:tcPr>
          <w:p w:rsidR="00724D2B" w:rsidRPr="00507EF7" w:rsidRDefault="00724D2B" w:rsidP="00724D2B">
            <w:pPr>
              <w:spacing w:after="0" w:line="240" w:lineRule="auto"/>
              <w:jc w:val="both"/>
              <w:rPr>
                <w:rFonts w:ascii="Times New Roman" w:hAnsi="Times New Roman"/>
                <w:iCs/>
                <w:color w:val="000000"/>
                <w:sz w:val="24"/>
                <w:szCs w:val="24"/>
                <w:lang w:eastAsia="en-US"/>
              </w:rPr>
            </w:pPr>
            <w:r w:rsidRPr="00507EF7">
              <w:rPr>
                <w:rFonts w:ascii="Times New Roman" w:hAnsi="Times New Roman"/>
                <w:iCs/>
                <w:color w:val="000000"/>
                <w:sz w:val="24"/>
                <w:szCs w:val="24"/>
                <w:lang w:eastAsia="en-US"/>
              </w:rPr>
              <w:t>в результате проведения внеплановых проверок</w:t>
            </w:r>
          </w:p>
        </w:tc>
        <w:tc>
          <w:tcPr>
            <w:tcW w:w="1559" w:type="dxa"/>
            <w:tcBorders>
              <w:top w:val="single" w:sz="4" w:space="0" w:color="auto"/>
              <w:left w:val="single" w:sz="4" w:space="0" w:color="auto"/>
              <w:bottom w:val="single" w:sz="4" w:space="0" w:color="auto"/>
              <w:right w:val="single" w:sz="4" w:space="0" w:color="auto"/>
            </w:tcBorders>
            <w:hideMark/>
          </w:tcPr>
          <w:p w:rsidR="00724D2B" w:rsidRPr="00B37F76" w:rsidRDefault="00724D2B" w:rsidP="00724D2B">
            <w:pPr>
              <w:spacing w:after="0" w:line="240" w:lineRule="auto"/>
              <w:rPr>
                <w:rFonts w:ascii="Times New Roman" w:hAnsi="Times New Roman"/>
                <w:iCs/>
                <w:color w:val="000000"/>
                <w:sz w:val="24"/>
                <w:szCs w:val="24"/>
                <w:lang w:eastAsia="en-US"/>
              </w:rPr>
            </w:pPr>
            <w:r w:rsidRPr="00B37F76">
              <w:rPr>
                <w:rFonts w:ascii="Times New Roman" w:hAnsi="Times New Roman"/>
                <w:iCs/>
                <w:color w:val="000000"/>
                <w:sz w:val="24"/>
                <w:szCs w:val="24"/>
                <w:lang w:eastAsia="en-US"/>
              </w:rPr>
              <w:t>269 (56,6%)</w:t>
            </w:r>
          </w:p>
        </w:tc>
        <w:tc>
          <w:tcPr>
            <w:tcW w:w="1796" w:type="dxa"/>
            <w:tcBorders>
              <w:top w:val="single" w:sz="4" w:space="0" w:color="auto"/>
              <w:left w:val="single" w:sz="4" w:space="0" w:color="auto"/>
              <w:bottom w:val="single" w:sz="4" w:space="0" w:color="auto"/>
              <w:right w:val="single" w:sz="4" w:space="0" w:color="auto"/>
            </w:tcBorders>
            <w:hideMark/>
          </w:tcPr>
          <w:p w:rsidR="00724D2B" w:rsidRPr="00B37F76" w:rsidRDefault="00724D2B" w:rsidP="00724D2B">
            <w:pPr>
              <w:spacing w:after="0" w:line="240" w:lineRule="auto"/>
              <w:rPr>
                <w:rFonts w:ascii="Times New Roman" w:hAnsi="Times New Roman"/>
                <w:iCs/>
                <w:color w:val="000000"/>
                <w:sz w:val="24"/>
                <w:szCs w:val="24"/>
                <w:lang w:eastAsia="en-US"/>
              </w:rPr>
            </w:pPr>
            <w:r w:rsidRPr="00B37F76">
              <w:rPr>
                <w:rFonts w:ascii="Times New Roman" w:hAnsi="Times New Roman"/>
                <w:iCs/>
                <w:color w:val="000000"/>
                <w:sz w:val="24"/>
                <w:szCs w:val="24"/>
                <w:lang w:eastAsia="en-US"/>
              </w:rPr>
              <w:t>1115  (47,3%)</w:t>
            </w:r>
          </w:p>
        </w:tc>
        <w:tc>
          <w:tcPr>
            <w:tcW w:w="1181" w:type="dxa"/>
            <w:tcBorders>
              <w:top w:val="single" w:sz="4" w:space="0" w:color="auto"/>
              <w:left w:val="single" w:sz="4" w:space="0" w:color="auto"/>
              <w:bottom w:val="single" w:sz="4" w:space="0" w:color="auto"/>
              <w:right w:val="single" w:sz="4" w:space="0" w:color="auto"/>
            </w:tcBorders>
          </w:tcPr>
          <w:p w:rsidR="00724D2B" w:rsidRPr="00B37F76" w:rsidRDefault="00724D2B" w:rsidP="00724D2B">
            <w:pPr>
              <w:spacing w:after="0" w:line="240" w:lineRule="auto"/>
              <w:jc w:val="center"/>
              <w:rPr>
                <w:rFonts w:ascii="Times New Roman" w:hAnsi="Times New Roman"/>
                <w:iCs/>
                <w:color w:val="000000"/>
                <w:sz w:val="24"/>
                <w:szCs w:val="24"/>
                <w:lang w:eastAsia="en-US"/>
              </w:rPr>
            </w:pPr>
            <w:r w:rsidRPr="00B37F76">
              <w:rPr>
                <w:rFonts w:ascii="Times New Roman" w:hAnsi="Times New Roman"/>
                <w:iCs/>
                <w:color w:val="000000"/>
                <w:sz w:val="24"/>
                <w:szCs w:val="24"/>
                <w:lang w:eastAsia="en-US"/>
              </w:rPr>
              <w:t>-9,4%</w:t>
            </w:r>
          </w:p>
        </w:tc>
      </w:tr>
      <w:tr w:rsidR="00724D2B" w:rsidRPr="00B37F76" w:rsidTr="00724D2B">
        <w:tc>
          <w:tcPr>
            <w:tcW w:w="5245" w:type="dxa"/>
            <w:tcBorders>
              <w:top w:val="single" w:sz="4" w:space="0" w:color="auto"/>
              <w:left w:val="single" w:sz="4" w:space="0" w:color="auto"/>
              <w:bottom w:val="single" w:sz="4" w:space="0" w:color="auto"/>
              <w:right w:val="single" w:sz="4" w:space="0" w:color="auto"/>
            </w:tcBorders>
            <w:hideMark/>
          </w:tcPr>
          <w:p w:rsidR="00724D2B" w:rsidRPr="00507EF7" w:rsidRDefault="00724D2B" w:rsidP="00724D2B">
            <w:pPr>
              <w:spacing w:after="0" w:line="240" w:lineRule="auto"/>
              <w:jc w:val="both"/>
              <w:rPr>
                <w:rFonts w:ascii="Times New Roman" w:hAnsi="Times New Roman"/>
                <w:iCs/>
                <w:color w:val="000000"/>
                <w:sz w:val="24"/>
                <w:szCs w:val="24"/>
                <w:lang w:eastAsia="en-US"/>
              </w:rPr>
            </w:pPr>
            <w:r w:rsidRPr="00507EF7">
              <w:rPr>
                <w:rFonts w:ascii="Times New Roman" w:hAnsi="Times New Roman"/>
                <w:iCs/>
                <w:color w:val="000000"/>
                <w:sz w:val="24"/>
                <w:szCs w:val="24"/>
                <w:lang w:eastAsia="en-US"/>
              </w:rPr>
              <w:t xml:space="preserve">Количество случаев нарушения лицензионных требований, выявленных по результатам проверок, всего, </w:t>
            </w:r>
          </w:p>
          <w:p w:rsidR="00724D2B" w:rsidRPr="00507EF7" w:rsidRDefault="00724D2B" w:rsidP="00724D2B">
            <w:pPr>
              <w:spacing w:after="0" w:line="240" w:lineRule="auto"/>
              <w:jc w:val="both"/>
              <w:rPr>
                <w:rFonts w:ascii="Times New Roman" w:hAnsi="Times New Roman"/>
                <w:iCs/>
                <w:color w:val="000000"/>
                <w:sz w:val="24"/>
                <w:szCs w:val="24"/>
                <w:lang w:eastAsia="en-US"/>
              </w:rPr>
            </w:pPr>
            <w:r w:rsidRPr="00507EF7">
              <w:rPr>
                <w:rFonts w:ascii="Times New Roman" w:hAnsi="Times New Roman"/>
                <w:iCs/>
                <w:color w:val="000000"/>
                <w:sz w:val="24"/>
                <w:szCs w:val="24"/>
                <w:lang w:eastAsia="en-US"/>
              </w:rPr>
              <w:t>из них:</w:t>
            </w:r>
          </w:p>
        </w:tc>
        <w:tc>
          <w:tcPr>
            <w:tcW w:w="1559" w:type="dxa"/>
            <w:tcBorders>
              <w:top w:val="single" w:sz="4" w:space="0" w:color="auto"/>
              <w:left w:val="single" w:sz="4" w:space="0" w:color="auto"/>
              <w:bottom w:val="single" w:sz="4" w:space="0" w:color="auto"/>
              <w:right w:val="single" w:sz="4" w:space="0" w:color="auto"/>
            </w:tcBorders>
          </w:tcPr>
          <w:p w:rsidR="00724D2B" w:rsidRPr="00E134F4" w:rsidRDefault="00724D2B" w:rsidP="00724D2B">
            <w:pPr>
              <w:spacing w:after="0" w:line="240" w:lineRule="auto"/>
              <w:jc w:val="center"/>
              <w:rPr>
                <w:rFonts w:ascii="Times New Roman" w:hAnsi="Times New Roman"/>
                <w:iCs/>
                <w:color w:val="000000"/>
                <w:sz w:val="24"/>
                <w:szCs w:val="24"/>
                <w:lang w:eastAsia="en-US"/>
              </w:rPr>
            </w:pPr>
          </w:p>
          <w:p w:rsidR="00724D2B" w:rsidRPr="00E134F4" w:rsidRDefault="00724D2B" w:rsidP="00724D2B">
            <w:pPr>
              <w:spacing w:after="0" w:line="240" w:lineRule="auto"/>
              <w:jc w:val="center"/>
              <w:rPr>
                <w:rFonts w:ascii="Times New Roman" w:hAnsi="Times New Roman"/>
                <w:iCs/>
                <w:color w:val="000000"/>
                <w:sz w:val="24"/>
                <w:szCs w:val="24"/>
                <w:lang w:eastAsia="en-US"/>
              </w:rPr>
            </w:pPr>
          </w:p>
          <w:p w:rsidR="00724D2B" w:rsidRPr="00E134F4" w:rsidRDefault="00724D2B" w:rsidP="00724D2B">
            <w:pPr>
              <w:spacing w:after="0" w:line="240" w:lineRule="auto"/>
              <w:jc w:val="center"/>
              <w:rPr>
                <w:rFonts w:ascii="Times New Roman" w:hAnsi="Times New Roman"/>
                <w:iCs/>
                <w:color w:val="000000"/>
                <w:sz w:val="24"/>
                <w:szCs w:val="24"/>
                <w:lang w:eastAsia="en-US"/>
              </w:rPr>
            </w:pPr>
            <w:r w:rsidRPr="00E134F4">
              <w:rPr>
                <w:rFonts w:ascii="Times New Roman" w:hAnsi="Times New Roman"/>
                <w:iCs/>
                <w:color w:val="000000"/>
                <w:sz w:val="24"/>
                <w:szCs w:val="24"/>
                <w:lang w:eastAsia="en-US"/>
              </w:rPr>
              <w:t>1468</w:t>
            </w:r>
          </w:p>
        </w:tc>
        <w:tc>
          <w:tcPr>
            <w:tcW w:w="1796" w:type="dxa"/>
            <w:tcBorders>
              <w:top w:val="single" w:sz="4" w:space="0" w:color="auto"/>
              <w:left w:val="single" w:sz="4" w:space="0" w:color="auto"/>
              <w:bottom w:val="single" w:sz="4" w:space="0" w:color="auto"/>
              <w:right w:val="single" w:sz="4" w:space="0" w:color="auto"/>
            </w:tcBorders>
          </w:tcPr>
          <w:p w:rsidR="00724D2B" w:rsidRPr="00E134F4" w:rsidRDefault="00724D2B" w:rsidP="00724D2B">
            <w:pPr>
              <w:spacing w:after="0" w:line="240" w:lineRule="auto"/>
              <w:jc w:val="center"/>
              <w:rPr>
                <w:rFonts w:ascii="Times New Roman" w:hAnsi="Times New Roman"/>
                <w:iCs/>
                <w:color w:val="000000"/>
                <w:sz w:val="24"/>
                <w:szCs w:val="24"/>
                <w:lang w:eastAsia="en-US"/>
              </w:rPr>
            </w:pPr>
          </w:p>
          <w:p w:rsidR="00724D2B" w:rsidRPr="00E134F4" w:rsidRDefault="00724D2B" w:rsidP="00724D2B">
            <w:pPr>
              <w:spacing w:after="0" w:line="240" w:lineRule="auto"/>
              <w:jc w:val="center"/>
              <w:rPr>
                <w:rFonts w:ascii="Times New Roman" w:hAnsi="Times New Roman"/>
                <w:iCs/>
                <w:color w:val="000000"/>
                <w:sz w:val="24"/>
                <w:szCs w:val="24"/>
                <w:lang w:eastAsia="en-US"/>
              </w:rPr>
            </w:pPr>
          </w:p>
          <w:p w:rsidR="00724D2B" w:rsidRPr="00E134F4" w:rsidRDefault="00724D2B" w:rsidP="00724D2B">
            <w:pPr>
              <w:spacing w:after="0" w:line="240" w:lineRule="auto"/>
              <w:jc w:val="center"/>
              <w:rPr>
                <w:rFonts w:ascii="Times New Roman" w:hAnsi="Times New Roman"/>
                <w:iCs/>
                <w:color w:val="000000"/>
                <w:sz w:val="24"/>
                <w:szCs w:val="24"/>
                <w:lang w:eastAsia="en-US"/>
              </w:rPr>
            </w:pPr>
            <w:r w:rsidRPr="00E134F4">
              <w:rPr>
                <w:rFonts w:ascii="Times New Roman" w:hAnsi="Times New Roman"/>
                <w:iCs/>
                <w:color w:val="000000"/>
                <w:sz w:val="24"/>
                <w:szCs w:val="24"/>
                <w:lang w:eastAsia="en-US"/>
              </w:rPr>
              <w:t>7514</w:t>
            </w:r>
          </w:p>
        </w:tc>
        <w:tc>
          <w:tcPr>
            <w:tcW w:w="1181" w:type="dxa"/>
            <w:tcBorders>
              <w:top w:val="single" w:sz="4" w:space="0" w:color="auto"/>
              <w:left w:val="single" w:sz="4" w:space="0" w:color="auto"/>
              <w:bottom w:val="single" w:sz="4" w:space="0" w:color="auto"/>
              <w:right w:val="single" w:sz="4" w:space="0" w:color="auto"/>
            </w:tcBorders>
          </w:tcPr>
          <w:p w:rsidR="00724D2B" w:rsidRPr="00B37F76" w:rsidRDefault="00724D2B" w:rsidP="00724D2B">
            <w:pPr>
              <w:spacing w:after="0" w:line="240" w:lineRule="auto"/>
              <w:jc w:val="center"/>
              <w:rPr>
                <w:rFonts w:ascii="Times New Roman" w:hAnsi="Times New Roman"/>
                <w:b/>
                <w:iCs/>
                <w:color w:val="000000"/>
                <w:sz w:val="24"/>
                <w:szCs w:val="24"/>
                <w:lang w:eastAsia="en-US"/>
              </w:rPr>
            </w:pPr>
          </w:p>
        </w:tc>
      </w:tr>
      <w:tr w:rsidR="00724D2B" w:rsidRPr="00B37F76" w:rsidTr="00724D2B">
        <w:tc>
          <w:tcPr>
            <w:tcW w:w="5245" w:type="dxa"/>
            <w:tcBorders>
              <w:top w:val="single" w:sz="4" w:space="0" w:color="auto"/>
              <w:left w:val="single" w:sz="4" w:space="0" w:color="auto"/>
              <w:bottom w:val="single" w:sz="4" w:space="0" w:color="auto"/>
              <w:right w:val="single" w:sz="4" w:space="0" w:color="auto"/>
            </w:tcBorders>
            <w:hideMark/>
          </w:tcPr>
          <w:p w:rsidR="00724D2B" w:rsidRPr="00B37F76" w:rsidRDefault="00724D2B" w:rsidP="00724D2B">
            <w:pPr>
              <w:spacing w:after="0" w:line="240" w:lineRule="auto"/>
              <w:jc w:val="both"/>
              <w:rPr>
                <w:rFonts w:ascii="Times New Roman" w:hAnsi="Times New Roman"/>
                <w:iCs/>
                <w:color w:val="000000"/>
                <w:sz w:val="24"/>
                <w:szCs w:val="24"/>
                <w:lang w:eastAsia="en-US"/>
              </w:rPr>
            </w:pPr>
            <w:r w:rsidRPr="00B37F76">
              <w:rPr>
                <w:rFonts w:ascii="Times New Roman" w:hAnsi="Times New Roman"/>
                <w:iCs/>
                <w:color w:val="000000"/>
                <w:sz w:val="24"/>
                <w:szCs w:val="24"/>
                <w:lang w:eastAsia="en-US"/>
              </w:rPr>
              <w:t>в результате проведения плановых проверок</w:t>
            </w:r>
          </w:p>
        </w:tc>
        <w:tc>
          <w:tcPr>
            <w:tcW w:w="1559" w:type="dxa"/>
            <w:tcBorders>
              <w:top w:val="single" w:sz="4" w:space="0" w:color="auto"/>
              <w:left w:val="single" w:sz="4" w:space="0" w:color="auto"/>
              <w:bottom w:val="single" w:sz="4" w:space="0" w:color="auto"/>
              <w:right w:val="single" w:sz="4" w:space="0" w:color="auto"/>
            </w:tcBorders>
            <w:hideMark/>
          </w:tcPr>
          <w:p w:rsidR="00724D2B" w:rsidRPr="00B37F76" w:rsidRDefault="00724D2B" w:rsidP="00724D2B">
            <w:pPr>
              <w:spacing w:after="0" w:line="240" w:lineRule="auto"/>
              <w:jc w:val="center"/>
              <w:rPr>
                <w:rFonts w:ascii="Times New Roman" w:hAnsi="Times New Roman"/>
                <w:iCs/>
                <w:color w:val="000000"/>
                <w:sz w:val="24"/>
                <w:szCs w:val="24"/>
                <w:lang w:eastAsia="en-US"/>
              </w:rPr>
            </w:pPr>
            <w:r w:rsidRPr="00B37F76">
              <w:rPr>
                <w:rFonts w:ascii="Times New Roman" w:hAnsi="Times New Roman"/>
                <w:iCs/>
                <w:color w:val="000000"/>
                <w:sz w:val="24"/>
                <w:szCs w:val="24"/>
                <w:lang w:eastAsia="en-US"/>
              </w:rPr>
              <w:t>785 (53,5%)</w:t>
            </w:r>
          </w:p>
        </w:tc>
        <w:tc>
          <w:tcPr>
            <w:tcW w:w="1796" w:type="dxa"/>
            <w:tcBorders>
              <w:top w:val="single" w:sz="4" w:space="0" w:color="auto"/>
              <w:left w:val="single" w:sz="4" w:space="0" w:color="auto"/>
              <w:bottom w:val="single" w:sz="4" w:space="0" w:color="auto"/>
              <w:right w:val="single" w:sz="4" w:space="0" w:color="auto"/>
            </w:tcBorders>
            <w:hideMark/>
          </w:tcPr>
          <w:p w:rsidR="00724D2B" w:rsidRPr="00B37F76" w:rsidRDefault="00724D2B" w:rsidP="00724D2B">
            <w:pPr>
              <w:spacing w:after="0" w:line="240" w:lineRule="auto"/>
              <w:jc w:val="center"/>
              <w:rPr>
                <w:rFonts w:ascii="Times New Roman" w:hAnsi="Times New Roman"/>
                <w:iCs/>
                <w:color w:val="000000"/>
                <w:sz w:val="24"/>
                <w:szCs w:val="24"/>
                <w:lang w:eastAsia="en-US"/>
              </w:rPr>
            </w:pPr>
            <w:r w:rsidRPr="00B37F76">
              <w:rPr>
                <w:rFonts w:ascii="Times New Roman" w:hAnsi="Times New Roman"/>
                <w:iCs/>
                <w:color w:val="000000"/>
                <w:sz w:val="24"/>
                <w:szCs w:val="24"/>
                <w:lang w:eastAsia="en-US"/>
              </w:rPr>
              <w:t>4731 (63,0%)</w:t>
            </w:r>
          </w:p>
        </w:tc>
        <w:tc>
          <w:tcPr>
            <w:tcW w:w="1181" w:type="dxa"/>
            <w:tcBorders>
              <w:top w:val="single" w:sz="4" w:space="0" w:color="auto"/>
              <w:left w:val="single" w:sz="4" w:space="0" w:color="auto"/>
              <w:bottom w:val="single" w:sz="4" w:space="0" w:color="auto"/>
              <w:right w:val="single" w:sz="4" w:space="0" w:color="auto"/>
            </w:tcBorders>
          </w:tcPr>
          <w:p w:rsidR="00724D2B" w:rsidRPr="00B37F76" w:rsidRDefault="00724D2B" w:rsidP="00724D2B">
            <w:pPr>
              <w:spacing w:after="0" w:line="240" w:lineRule="auto"/>
              <w:rPr>
                <w:rFonts w:ascii="Times New Roman" w:hAnsi="Times New Roman"/>
                <w:iCs/>
                <w:color w:val="000000"/>
                <w:sz w:val="24"/>
                <w:szCs w:val="24"/>
                <w:lang w:eastAsia="en-US"/>
              </w:rPr>
            </w:pPr>
            <w:r w:rsidRPr="00B37F76">
              <w:rPr>
                <w:rFonts w:ascii="Times New Roman" w:hAnsi="Times New Roman"/>
                <w:iCs/>
                <w:color w:val="000000"/>
                <w:sz w:val="24"/>
                <w:szCs w:val="24"/>
                <w:lang w:eastAsia="en-US"/>
              </w:rPr>
              <w:t xml:space="preserve">  + 9,5%</w:t>
            </w:r>
          </w:p>
        </w:tc>
      </w:tr>
      <w:tr w:rsidR="00724D2B" w:rsidRPr="00B37F76" w:rsidTr="00724D2B">
        <w:tc>
          <w:tcPr>
            <w:tcW w:w="5245" w:type="dxa"/>
            <w:tcBorders>
              <w:top w:val="single" w:sz="4" w:space="0" w:color="auto"/>
              <w:left w:val="single" w:sz="4" w:space="0" w:color="auto"/>
              <w:bottom w:val="single" w:sz="4" w:space="0" w:color="auto"/>
              <w:right w:val="single" w:sz="4" w:space="0" w:color="auto"/>
            </w:tcBorders>
            <w:hideMark/>
          </w:tcPr>
          <w:p w:rsidR="00724D2B" w:rsidRPr="00B37F76" w:rsidRDefault="00724D2B" w:rsidP="00724D2B">
            <w:pPr>
              <w:spacing w:after="0" w:line="240" w:lineRule="auto"/>
              <w:jc w:val="both"/>
              <w:rPr>
                <w:rFonts w:ascii="Times New Roman" w:hAnsi="Times New Roman"/>
                <w:iCs/>
                <w:color w:val="000000"/>
                <w:sz w:val="24"/>
                <w:szCs w:val="24"/>
                <w:lang w:eastAsia="en-US"/>
              </w:rPr>
            </w:pPr>
            <w:r w:rsidRPr="00B37F76">
              <w:rPr>
                <w:rFonts w:ascii="Times New Roman" w:hAnsi="Times New Roman"/>
                <w:iCs/>
                <w:color w:val="000000"/>
                <w:sz w:val="24"/>
                <w:szCs w:val="24"/>
                <w:lang w:eastAsia="en-US"/>
              </w:rPr>
              <w:t>в результате проведения внеплановых проверок</w:t>
            </w:r>
          </w:p>
        </w:tc>
        <w:tc>
          <w:tcPr>
            <w:tcW w:w="1559" w:type="dxa"/>
            <w:tcBorders>
              <w:top w:val="single" w:sz="4" w:space="0" w:color="auto"/>
              <w:left w:val="single" w:sz="4" w:space="0" w:color="auto"/>
              <w:bottom w:val="single" w:sz="4" w:space="0" w:color="auto"/>
              <w:right w:val="single" w:sz="4" w:space="0" w:color="auto"/>
            </w:tcBorders>
            <w:hideMark/>
          </w:tcPr>
          <w:p w:rsidR="00724D2B" w:rsidRPr="00B37F76" w:rsidRDefault="00724D2B" w:rsidP="00724D2B">
            <w:pPr>
              <w:spacing w:after="0" w:line="240" w:lineRule="auto"/>
              <w:jc w:val="center"/>
              <w:rPr>
                <w:rFonts w:ascii="Times New Roman" w:hAnsi="Times New Roman"/>
                <w:iCs/>
                <w:color w:val="000000"/>
                <w:sz w:val="24"/>
                <w:szCs w:val="24"/>
                <w:lang w:eastAsia="en-US"/>
              </w:rPr>
            </w:pPr>
            <w:r w:rsidRPr="00B37F76">
              <w:rPr>
                <w:rFonts w:ascii="Times New Roman" w:hAnsi="Times New Roman"/>
                <w:iCs/>
                <w:color w:val="000000"/>
                <w:sz w:val="24"/>
                <w:szCs w:val="24"/>
                <w:lang w:eastAsia="en-US"/>
              </w:rPr>
              <w:t>683 (46,5%)</w:t>
            </w:r>
          </w:p>
        </w:tc>
        <w:tc>
          <w:tcPr>
            <w:tcW w:w="1796" w:type="dxa"/>
            <w:tcBorders>
              <w:top w:val="single" w:sz="4" w:space="0" w:color="auto"/>
              <w:left w:val="single" w:sz="4" w:space="0" w:color="auto"/>
              <w:bottom w:val="single" w:sz="4" w:space="0" w:color="auto"/>
              <w:right w:val="single" w:sz="4" w:space="0" w:color="auto"/>
            </w:tcBorders>
            <w:hideMark/>
          </w:tcPr>
          <w:p w:rsidR="00724D2B" w:rsidRPr="00B37F76" w:rsidRDefault="00724D2B" w:rsidP="00724D2B">
            <w:pPr>
              <w:spacing w:after="0" w:line="240" w:lineRule="auto"/>
              <w:jc w:val="center"/>
              <w:rPr>
                <w:rFonts w:ascii="Times New Roman" w:hAnsi="Times New Roman"/>
                <w:iCs/>
                <w:color w:val="000000"/>
                <w:sz w:val="24"/>
                <w:szCs w:val="24"/>
                <w:lang w:eastAsia="en-US"/>
              </w:rPr>
            </w:pPr>
            <w:r w:rsidRPr="00B37F76">
              <w:rPr>
                <w:rFonts w:ascii="Times New Roman" w:hAnsi="Times New Roman"/>
                <w:iCs/>
                <w:color w:val="000000"/>
                <w:sz w:val="24"/>
                <w:szCs w:val="24"/>
                <w:lang w:eastAsia="en-US"/>
              </w:rPr>
              <w:t>2783 (37,0%)</w:t>
            </w:r>
          </w:p>
        </w:tc>
        <w:tc>
          <w:tcPr>
            <w:tcW w:w="1181" w:type="dxa"/>
            <w:tcBorders>
              <w:top w:val="single" w:sz="4" w:space="0" w:color="auto"/>
              <w:left w:val="single" w:sz="4" w:space="0" w:color="auto"/>
              <w:bottom w:val="single" w:sz="4" w:space="0" w:color="auto"/>
              <w:right w:val="single" w:sz="4" w:space="0" w:color="auto"/>
            </w:tcBorders>
          </w:tcPr>
          <w:p w:rsidR="00724D2B" w:rsidRPr="00B37F76" w:rsidRDefault="00724D2B" w:rsidP="00724D2B">
            <w:pPr>
              <w:spacing w:after="0" w:line="240" w:lineRule="auto"/>
              <w:rPr>
                <w:rFonts w:ascii="Times New Roman" w:hAnsi="Times New Roman"/>
                <w:iCs/>
                <w:color w:val="000000"/>
                <w:sz w:val="24"/>
                <w:szCs w:val="24"/>
                <w:lang w:eastAsia="en-US"/>
              </w:rPr>
            </w:pPr>
            <w:r w:rsidRPr="00B37F76">
              <w:rPr>
                <w:rFonts w:ascii="Times New Roman" w:hAnsi="Times New Roman"/>
                <w:iCs/>
                <w:color w:val="000000"/>
                <w:sz w:val="24"/>
                <w:szCs w:val="24"/>
                <w:lang w:eastAsia="en-US"/>
              </w:rPr>
              <w:t xml:space="preserve">  - 9,5%</w:t>
            </w:r>
          </w:p>
        </w:tc>
      </w:tr>
      <w:tr w:rsidR="00724D2B" w:rsidRPr="00E134F4" w:rsidTr="00724D2B">
        <w:trPr>
          <w:trHeight w:val="557"/>
        </w:trPr>
        <w:tc>
          <w:tcPr>
            <w:tcW w:w="5245" w:type="dxa"/>
            <w:tcBorders>
              <w:top w:val="single" w:sz="4" w:space="0" w:color="auto"/>
              <w:left w:val="single" w:sz="4" w:space="0" w:color="auto"/>
              <w:bottom w:val="single" w:sz="4" w:space="0" w:color="auto"/>
              <w:right w:val="single" w:sz="4" w:space="0" w:color="auto"/>
            </w:tcBorders>
            <w:hideMark/>
          </w:tcPr>
          <w:p w:rsidR="00724D2B" w:rsidRPr="00507EF7" w:rsidRDefault="00724D2B" w:rsidP="00724D2B">
            <w:pPr>
              <w:spacing w:after="0" w:line="240" w:lineRule="auto"/>
              <w:jc w:val="both"/>
              <w:rPr>
                <w:rFonts w:ascii="Times New Roman" w:hAnsi="Times New Roman"/>
                <w:iCs/>
                <w:color w:val="000000"/>
                <w:sz w:val="24"/>
                <w:szCs w:val="24"/>
                <w:lang w:eastAsia="en-US"/>
              </w:rPr>
            </w:pPr>
            <w:r w:rsidRPr="00507EF7">
              <w:rPr>
                <w:rFonts w:ascii="Times New Roman" w:hAnsi="Times New Roman"/>
                <w:iCs/>
                <w:color w:val="000000"/>
                <w:sz w:val="24"/>
                <w:szCs w:val="24"/>
                <w:lang w:eastAsia="en-US"/>
              </w:rPr>
              <w:t>Случаи грубых нарушений лицензионных требований, всего, из них:</w:t>
            </w:r>
          </w:p>
        </w:tc>
        <w:tc>
          <w:tcPr>
            <w:tcW w:w="1559" w:type="dxa"/>
            <w:tcBorders>
              <w:top w:val="single" w:sz="4" w:space="0" w:color="auto"/>
              <w:left w:val="single" w:sz="4" w:space="0" w:color="auto"/>
              <w:bottom w:val="single" w:sz="4" w:space="0" w:color="auto"/>
              <w:right w:val="single" w:sz="4" w:space="0" w:color="auto"/>
            </w:tcBorders>
            <w:hideMark/>
          </w:tcPr>
          <w:p w:rsidR="00724D2B" w:rsidRPr="00E134F4" w:rsidRDefault="00724D2B" w:rsidP="00724D2B">
            <w:pPr>
              <w:spacing w:after="0" w:line="240" w:lineRule="auto"/>
              <w:jc w:val="center"/>
              <w:rPr>
                <w:rFonts w:ascii="Times New Roman" w:hAnsi="Times New Roman"/>
                <w:iCs/>
                <w:color w:val="000000"/>
                <w:sz w:val="24"/>
                <w:szCs w:val="24"/>
                <w:lang w:eastAsia="en-US"/>
              </w:rPr>
            </w:pPr>
            <w:r w:rsidRPr="00E134F4">
              <w:rPr>
                <w:rFonts w:ascii="Times New Roman" w:hAnsi="Times New Roman"/>
                <w:iCs/>
                <w:color w:val="000000"/>
                <w:sz w:val="24"/>
                <w:szCs w:val="24"/>
                <w:lang w:eastAsia="en-US"/>
              </w:rPr>
              <w:t>799 (54%)</w:t>
            </w:r>
          </w:p>
        </w:tc>
        <w:tc>
          <w:tcPr>
            <w:tcW w:w="1796" w:type="dxa"/>
            <w:tcBorders>
              <w:top w:val="single" w:sz="4" w:space="0" w:color="auto"/>
              <w:left w:val="single" w:sz="4" w:space="0" w:color="auto"/>
              <w:bottom w:val="single" w:sz="4" w:space="0" w:color="auto"/>
              <w:right w:val="single" w:sz="4" w:space="0" w:color="auto"/>
            </w:tcBorders>
            <w:hideMark/>
          </w:tcPr>
          <w:p w:rsidR="00724D2B" w:rsidRPr="00E134F4" w:rsidRDefault="00724D2B" w:rsidP="00724D2B">
            <w:pPr>
              <w:spacing w:after="0" w:line="240" w:lineRule="auto"/>
              <w:jc w:val="center"/>
              <w:rPr>
                <w:rFonts w:ascii="Times New Roman" w:hAnsi="Times New Roman"/>
                <w:iCs/>
                <w:color w:val="000000"/>
                <w:sz w:val="24"/>
                <w:szCs w:val="24"/>
                <w:lang w:eastAsia="en-US"/>
              </w:rPr>
            </w:pPr>
            <w:r w:rsidRPr="00E134F4">
              <w:rPr>
                <w:rFonts w:ascii="Times New Roman" w:hAnsi="Times New Roman"/>
                <w:iCs/>
                <w:color w:val="000000"/>
                <w:sz w:val="24"/>
                <w:szCs w:val="24"/>
                <w:lang w:eastAsia="en-US"/>
              </w:rPr>
              <w:t>3384  (45%)</w:t>
            </w:r>
          </w:p>
        </w:tc>
        <w:tc>
          <w:tcPr>
            <w:tcW w:w="1181" w:type="dxa"/>
            <w:tcBorders>
              <w:top w:val="single" w:sz="4" w:space="0" w:color="auto"/>
              <w:left w:val="single" w:sz="4" w:space="0" w:color="auto"/>
              <w:bottom w:val="single" w:sz="4" w:space="0" w:color="auto"/>
              <w:right w:val="single" w:sz="4" w:space="0" w:color="auto"/>
            </w:tcBorders>
          </w:tcPr>
          <w:p w:rsidR="00724D2B" w:rsidRPr="00E134F4" w:rsidRDefault="00724D2B" w:rsidP="00724D2B">
            <w:pPr>
              <w:spacing w:after="0" w:line="240" w:lineRule="auto"/>
              <w:jc w:val="center"/>
              <w:rPr>
                <w:rFonts w:ascii="Times New Roman" w:hAnsi="Times New Roman"/>
                <w:iCs/>
                <w:color w:val="000000"/>
                <w:sz w:val="24"/>
                <w:szCs w:val="24"/>
                <w:lang w:eastAsia="en-US"/>
              </w:rPr>
            </w:pPr>
            <w:r w:rsidRPr="00E134F4">
              <w:rPr>
                <w:rFonts w:ascii="Times New Roman" w:hAnsi="Times New Roman"/>
                <w:iCs/>
                <w:color w:val="000000"/>
                <w:sz w:val="24"/>
                <w:szCs w:val="24"/>
                <w:lang w:eastAsia="en-US"/>
              </w:rPr>
              <w:t>- 9%</w:t>
            </w:r>
          </w:p>
        </w:tc>
      </w:tr>
      <w:tr w:rsidR="00724D2B" w:rsidRPr="00B37F76" w:rsidTr="00724D2B">
        <w:tc>
          <w:tcPr>
            <w:tcW w:w="5245" w:type="dxa"/>
            <w:tcBorders>
              <w:top w:val="single" w:sz="4" w:space="0" w:color="auto"/>
              <w:left w:val="single" w:sz="4" w:space="0" w:color="auto"/>
              <w:bottom w:val="single" w:sz="4" w:space="0" w:color="auto"/>
              <w:right w:val="single" w:sz="4" w:space="0" w:color="auto"/>
            </w:tcBorders>
            <w:hideMark/>
          </w:tcPr>
          <w:p w:rsidR="00724D2B" w:rsidRPr="00507EF7" w:rsidRDefault="00724D2B" w:rsidP="00724D2B">
            <w:pPr>
              <w:spacing w:after="0" w:line="240" w:lineRule="auto"/>
              <w:jc w:val="both"/>
              <w:rPr>
                <w:rFonts w:ascii="Times New Roman" w:hAnsi="Times New Roman"/>
                <w:iCs/>
                <w:color w:val="000000"/>
                <w:sz w:val="24"/>
                <w:szCs w:val="24"/>
                <w:lang w:eastAsia="en-US"/>
              </w:rPr>
            </w:pPr>
            <w:r w:rsidRPr="00507EF7">
              <w:rPr>
                <w:rFonts w:ascii="Times New Roman" w:hAnsi="Times New Roman"/>
                <w:iCs/>
                <w:color w:val="000000"/>
                <w:sz w:val="24"/>
                <w:szCs w:val="24"/>
                <w:lang w:eastAsia="en-US"/>
              </w:rPr>
              <w:t>в результате проведения плановых проверок</w:t>
            </w:r>
          </w:p>
        </w:tc>
        <w:tc>
          <w:tcPr>
            <w:tcW w:w="1559" w:type="dxa"/>
            <w:tcBorders>
              <w:top w:val="single" w:sz="4" w:space="0" w:color="auto"/>
              <w:left w:val="single" w:sz="4" w:space="0" w:color="auto"/>
              <w:bottom w:val="single" w:sz="4" w:space="0" w:color="auto"/>
              <w:right w:val="single" w:sz="4" w:space="0" w:color="auto"/>
            </w:tcBorders>
            <w:hideMark/>
          </w:tcPr>
          <w:p w:rsidR="00724D2B" w:rsidRPr="00B37F76" w:rsidRDefault="00724D2B" w:rsidP="00724D2B">
            <w:pPr>
              <w:spacing w:after="0" w:line="240" w:lineRule="auto"/>
              <w:jc w:val="center"/>
              <w:rPr>
                <w:rFonts w:ascii="Times New Roman" w:hAnsi="Times New Roman"/>
                <w:iCs/>
                <w:color w:val="000000"/>
                <w:sz w:val="24"/>
                <w:szCs w:val="24"/>
                <w:lang w:eastAsia="en-US"/>
              </w:rPr>
            </w:pPr>
            <w:r w:rsidRPr="00B37F76">
              <w:rPr>
                <w:rFonts w:ascii="Times New Roman" w:hAnsi="Times New Roman"/>
                <w:iCs/>
                <w:color w:val="000000"/>
                <w:sz w:val="24"/>
                <w:szCs w:val="24"/>
                <w:lang w:eastAsia="en-US"/>
              </w:rPr>
              <w:t>389 (48,68%)</w:t>
            </w:r>
          </w:p>
        </w:tc>
        <w:tc>
          <w:tcPr>
            <w:tcW w:w="1796" w:type="dxa"/>
            <w:tcBorders>
              <w:top w:val="single" w:sz="4" w:space="0" w:color="auto"/>
              <w:left w:val="single" w:sz="4" w:space="0" w:color="auto"/>
              <w:bottom w:val="single" w:sz="4" w:space="0" w:color="auto"/>
              <w:right w:val="single" w:sz="4" w:space="0" w:color="auto"/>
            </w:tcBorders>
            <w:hideMark/>
          </w:tcPr>
          <w:p w:rsidR="00724D2B" w:rsidRPr="00B37F76" w:rsidRDefault="00724D2B" w:rsidP="00724D2B">
            <w:pPr>
              <w:spacing w:after="0" w:line="240" w:lineRule="auto"/>
              <w:jc w:val="center"/>
              <w:rPr>
                <w:rFonts w:ascii="Times New Roman" w:hAnsi="Times New Roman"/>
                <w:iCs/>
                <w:color w:val="000000"/>
                <w:sz w:val="24"/>
                <w:szCs w:val="24"/>
                <w:lang w:eastAsia="en-US"/>
              </w:rPr>
            </w:pPr>
            <w:r w:rsidRPr="00B37F76">
              <w:rPr>
                <w:rFonts w:ascii="Times New Roman" w:hAnsi="Times New Roman"/>
                <w:iCs/>
                <w:color w:val="000000"/>
                <w:sz w:val="24"/>
                <w:szCs w:val="24"/>
                <w:lang w:eastAsia="en-US"/>
              </w:rPr>
              <w:t>2106 (62,2%)</w:t>
            </w:r>
          </w:p>
        </w:tc>
        <w:tc>
          <w:tcPr>
            <w:tcW w:w="1181" w:type="dxa"/>
            <w:tcBorders>
              <w:top w:val="single" w:sz="4" w:space="0" w:color="auto"/>
              <w:left w:val="single" w:sz="4" w:space="0" w:color="auto"/>
              <w:bottom w:val="single" w:sz="4" w:space="0" w:color="auto"/>
              <w:right w:val="single" w:sz="4" w:space="0" w:color="auto"/>
            </w:tcBorders>
          </w:tcPr>
          <w:p w:rsidR="00724D2B" w:rsidRPr="00B37F76" w:rsidRDefault="00724D2B" w:rsidP="00724D2B">
            <w:pPr>
              <w:spacing w:after="0" w:line="240" w:lineRule="auto"/>
              <w:jc w:val="center"/>
              <w:rPr>
                <w:rFonts w:ascii="Times New Roman" w:hAnsi="Times New Roman"/>
                <w:iCs/>
                <w:color w:val="000000"/>
                <w:sz w:val="24"/>
                <w:szCs w:val="24"/>
                <w:lang w:eastAsia="en-US"/>
              </w:rPr>
            </w:pPr>
            <w:r w:rsidRPr="00B37F76">
              <w:rPr>
                <w:rFonts w:ascii="Times New Roman" w:hAnsi="Times New Roman"/>
                <w:iCs/>
                <w:color w:val="000000"/>
                <w:sz w:val="24"/>
                <w:szCs w:val="24"/>
                <w:lang w:eastAsia="en-US"/>
              </w:rPr>
              <w:t>+13,6%</w:t>
            </w:r>
          </w:p>
        </w:tc>
      </w:tr>
      <w:tr w:rsidR="00724D2B" w:rsidRPr="00B37F76" w:rsidTr="00724D2B">
        <w:tc>
          <w:tcPr>
            <w:tcW w:w="5245" w:type="dxa"/>
            <w:tcBorders>
              <w:top w:val="single" w:sz="4" w:space="0" w:color="auto"/>
              <w:left w:val="single" w:sz="4" w:space="0" w:color="auto"/>
              <w:bottom w:val="single" w:sz="4" w:space="0" w:color="auto"/>
              <w:right w:val="single" w:sz="4" w:space="0" w:color="auto"/>
            </w:tcBorders>
            <w:hideMark/>
          </w:tcPr>
          <w:p w:rsidR="00724D2B" w:rsidRPr="00507EF7" w:rsidRDefault="00724D2B" w:rsidP="00724D2B">
            <w:pPr>
              <w:spacing w:after="0" w:line="240" w:lineRule="auto"/>
              <w:jc w:val="both"/>
              <w:rPr>
                <w:rFonts w:ascii="Times New Roman" w:hAnsi="Times New Roman"/>
                <w:iCs/>
                <w:color w:val="000000"/>
                <w:sz w:val="24"/>
                <w:szCs w:val="24"/>
                <w:lang w:eastAsia="en-US"/>
              </w:rPr>
            </w:pPr>
            <w:r w:rsidRPr="00507EF7">
              <w:rPr>
                <w:rFonts w:ascii="Times New Roman" w:hAnsi="Times New Roman"/>
                <w:iCs/>
                <w:color w:val="000000"/>
                <w:sz w:val="24"/>
                <w:szCs w:val="24"/>
                <w:lang w:eastAsia="en-US"/>
              </w:rPr>
              <w:t>в результате проведения внеплановых проверок</w:t>
            </w:r>
          </w:p>
        </w:tc>
        <w:tc>
          <w:tcPr>
            <w:tcW w:w="1559" w:type="dxa"/>
            <w:tcBorders>
              <w:top w:val="single" w:sz="4" w:space="0" w:color="auto"/>
              <w:left w:val="single" w:sz="4" w:space="0" w:color="auto"/>
              <w:bottom w:val="single" w:sz="4" w:space="0" w:color="auto"/>
              <w:right w:val="single" w:sz="4" w:space="0" w:color="auto"/>
            </w:tcBorders>
            <w:hideMark/>
          </w:tcPr>
          <w:p w:rsidR="00724D2B" w:rsidRPr="00B37F76" w:rsidRDefault="00724D2B" w:rsidP="00724D2B">
            <w:pPr>
              <w:spacing w:after="0" w:line="240" w:lineRule="auto"/>
              <w:jc w:val="center"/>
              <w:rPr>
                <w:rFonts w:ascii="Times New Roman" w:hAnsi="Times New Roman"/>
                <w:iCs/>
                <w:color w:val="000000"/>
                <w:sz w:val="24"/>
                <w:szCs w:val="24"/>
                <w:lang w:eastAsia="en-US"/>
              </w:rPr>
            </w:pPr>
            <w:r w:rsidRPr="00B37F76">
              <w:rPr>
                <w:rFonts w:ascii="Times New Roman" w:hAnsi="Times New Roman"/>
                <w:iCs/>
                <w:color w:val="000000"/>
                <w:sz w:val="24"/>
                <w:szCs w:val="24"/>
                <w:lang w:eastAsia="en-US"/>
              </w:rPr>
              <w:t>410 (51,3%)</w:t>
            </w:r>
          </w:p>
        </w:tc>
        <w:tc>
          <w:tcPr>
            <w:tcW w:w="1796" w:type="dxa"/>
            <w:tcBorders>
              <w:top w:val="single" w:sz="4" w:space="0" w:color="auto"/>
              <w:left w:val="single" w:sz="4" w:space="0" w:color="auto"/>
              <w:bottom w:val="single" w:sz="4" w:space="0" w:color="auto"/>
              <w:right w:val="single" w:sz="4" w:space="0" w:color="auto"/>
            </w:tcBorders>
            <w:hideMark/>
          </w:tcPr>
          <w:p w:rsidR="00724D2B" w:rsidRPr="00B37F76" w:rsidRDefault="00724D2B" w:rsidP="00724D2B">
            <w:pPr>
              <w:spacing w:after="0" w:line="240" w:lineRule="auto"/>
              <w:jc w:val="center"/>
              <w:rPr>
                <w:rFonts w:ascii="Times New Roman" w:hAnsi="Times New Roman"/>
                <w:iCs/>
                <w:color w:val="000000"/>
                <w:sz w:val="24"/>
                <w:szCs w:val="24"/>
                <w:lang w:eastAsia="en-US"/>
              </w:rPr>
            </w:pPr>
            <w:r w:rsidRPr="00B37F76">
              <w:rPr>
                <w:rFonts w:ascii="Times New Roman" w:hAnsi="Times New Roman"/>
                <w:iCs/>
                <w:color w:val="000000"/>
                <w:sz w:val="24"/>
                <w:szCs w:val="24"/>
                <w:lang w:eastAsia="en-US"/>
              </w:rPr>
              <w:t>1278 (37,8%)</w:t>
            </w:r>
          </w:p>
        </w:tc>
        <w:tc>
          <w:tcPr>
            <w:tcW w:w="1181" w:type="dxa"/>
            <w:tcBorders>
              <w:top w:val="single" w:sz="4" w:space="0" w:color="auto"/>
              <w:left w:val="single" w:sz="4" w:space="0" w:color="auto"/>
              <w:bottom w:val="single" w:sz="4" w:space="0" w:color="auto"/>
              <w:right w:val="single" w:sz="4" w:space="0" w:color="auto"/>
            </w:tcBorders>
          </w:tcPr>
          <w:p w:rsidR="00724D2B" w:rsidRPr="00B37F76" w:rsidRDefault="00724D2B" w:rsidP="00724D2B">
            <w:pPr>
              <w:spacing w:after="0" w:line="240" w:lineRule="auto"/>
              <w:jc w:val="center"/>
              <w:rPr>
                <w:rFonts w:ascii="Times New Roman" w:hAnsi="Times New Roman"/>
                <w:iCs/>
                <w:color w:val="000000"/>
                <w:sz w:val="24"/>
                <w:szCs w:val="24"/>
                <w:lang w:eastAsia="en-US"/>
              </w:rPr>
            </w:pPr>
            <w:r w:rsidRPr="00B37F76">
              <w:rPr>
                <w:rFonts w:ascii="Times New Roman" w:hAnsi="Times New Roman"/>
                <w:iCs/>
                <w:color w:val="000000"/>
                <w:sz w:val="24"/>
                <w:szCs w:val="24"/>
                <w:lang w:eastAsia="en-US"/>
              </w:rPr>
              <w:t>- 13,6%</w:t>
            </w:r>
          </w:p>
        </w:tc>
      </w:tr>
      <w:tr w:rsidR="00724D2B" w:rsidRPr="00B37F76" w:rsidTr="00724D2B">
        <w:trPr>
          <w:trHeight w:val="740"/>
        </w:trPr>
        <w:tc>
          <w:tcPr>
            <w:tcW w:w="5245" w:type="dxa"/>
            <w:tcBorders>
              <w:top w:val="single" w:sz="4" w:space="0" w:color="auto"/>
              <w:left w:val="single" w:sz="4" w:space="0" w:color="auto"/>
              <w:bottom w:val="single" w:sz="4" w:space="0" w:color="auto"/>
              <w:right w:val="single" w:sz="4" w:space="0" w:color="auto"/>
            </w:tcBorders>
            <w:hideMark/>
          </w:tcPr>
          <w:p w:rsidR="00724D2B" w:rsidRPr="00507EF7" w:rsidRDefault="00724D2B" w:rsidP="00724D2B">
            <w:pPr>
              <w:spacing w:after="0" w:line="240" w:lineRule="auto"/>
              <w:jc w:val="both"/>
              <w:rPr>
                <w:rFonts w:ascii="Times New Roman" w:hAnsi="Times New Roman"/>
                <w:iCs/>
                <w:color w:val="000000"/>
                <w:sz w:val="24"/>
                <w:szCs w:val="24"/>
                <w:lang w:eastAsia="en-US"/>
              </w:rPr>
            </w:pPr>
            <w:r w:rsidRPr="00507EF7">
              <w:rPr>
                <w:rFonts w:ascii="Times New Roman" w:hAnsi="Times New Roman"/>
                <w:iCs/>
                <w:color w:val="000000"/>
                <w:sz w:val="24"/>
                <w:szCs w:val="24"/>
                <w:lang w:eastAsia="en-US"/>
              </w:rPr>
              <w:t>Случаи грубых нарушений лицензионных требований, повлекших причинение лицензиатами вреда, всего,</w:t>
            </w:r>
          </w:p>
          <w:p w:rsidR="00724D2B" w:rsidRPr="00507EF7" w:rsidRDefault="00724D2B" w:rsidP="00724D2B">
            <w:pPr>
              <w:spacing w:after="0" w:line="240" w:lineRule="auto"/>
              <w:jc w:val="both"/>
              <w:rPr>
                <w:rFonts w:ascii="Times New Roman" w:hAnsi="Times New Roman"/>
                <w:iCs/>
                <w:color w:val="000000"/>
                <w:sz w:val="24"/>
                <w:szCs w:val="24"/>
                <w:lang w:eastAsia="en-US"/>
              </w:rPr>
            </w:pPr>
            <w:r w:rsidRPr="00507EF7">
              <w:rPr>
                <w:rFonts w:ascii="Times New Roman" w:hAnsi="Times New Roman"/>
                <w:iCs/>
                <w:color w:val="000000"/>
                <w:sz w:val="24"/>
                <w:szCs w:val="24"/>
                <w:lang w:eastAsia="en-US"/>
              </w:rPr>
              <w:t>из них</w:t>
            </w:r>
          </w:p>
        </w:tc>
        <w:tc>
          <w:tcPr>
            <w:tcW w:w="1559" w:type="dxa"/>
            <w:tcBorders>
              <w:top w:val="single" w:sz="4" w:space="0" w:color="auto"/>
              <w:left w:val="single" w:sz="4" w:space="0" w:color="auto"/>
              <w:bottom w:val="single" w:sz="4" w:space="0" w:color="auto"/>
              <w:right w:val="single" w:sz="4" w:space="0" w:color="auto"/>
            </w:tcBorders>
          </w:tcPr>
          <w:p w:rsidR="00724D2B" w:rsidRPr="00E134F4" w:rsidRDefault="00724D2B" w:rsidP="00724D2B">
            <w:pPr>
              <w:spacing w:after="0" w:line="240" w:lineRule="auto"/>
              <w:jc w:val="center"/>
              <w:rPr>
                <w:rFonts w:ascii="Times New Roman" w:hAnsi="Times New Roman"/>
                <w:iCs/>
                <w:color w:val="000000"/>
                <w:sz w:val="24"/>
                <w:szCs w:val="24"/>
                <w:lang w:eastAsia="en-US"/>
              </w:rPr>
            </w:pPr>
          </w:p>
          <w:p w:rsidR="00724D2B" w:rsidRPr="00E134F4" w:rsidRDefault="00724D2B" w:rsidP="00724D2B">
            <w:pPr>
              <w:spacing w:after="0" w:line="240" w:lineRule="auto"/>
              <w:jc w:val="center"/>
              <w:rPr>
                <w:rFonts w:ascii="Times New Roman" w:hAnsi="Times New Roman"/>
                <w:iCs/>
                <w:color w:val="000000"/>
                <w:sz w:val="24"/>
                <w:szCs w:val="24"/>
                <w:lang w:eastAsia="en-US"/>
              </w:rPr>
            </w:pPr>
          </w:p>
          <w:p w:rsidR="00724D2B" w:rsidRPr="00E134F4" w:rsidRDefault="00724D2B" w:rsidP="00724D2B">
            <w:pPr>
              <w:spacing w:after="0" w:line="240" w:lineRule="auto"/>
              <w:jc w:val="center"/>
              <w:rPr>
                <w:rFonts w:ascii="Times New Roman" w:hAnsi="Times New Roman"/>
                <w:iCs/>
                <w:color w:val="000000"/>
                <w:sz w:val="24"/>
                <w:szCs w:val="24"/>
                <w:lang w:eastAsia="en-US"/>
              </w:rPr>
            </w:pPr>
            <w:r w:rsidRPr="00E134F4">
              <w:rPr>
                <w:rFonts w:ascii="Times New Roman" w:hAnsi="Times New Roman"/>
                <w:iCs/>
                <w:color w:val="000000"/>
                <w:sz w:val="24"/>
                <w:szCs w:val="24"/>
                <w:lang w:eastAsia="en-US"/>
              </w:rPr>
              <w:t>127 (8,65%)</w:t>
            </w:r>
          </w:p>
        </w:tc>
        <w:tc>
          <w:tcPr>
            <w:tcW w:w="1796" w:type="dxa"/>
            <w:tcBorders>
              <w:top w:val="single" w:sz="4" w:space="0" w:color="auto"/>
              <w:left w:val="single" w:sz="4" w:space="0" w:color="auto"/>
              <w:bottom w:val="single" w:sz="4" w:space="0" w:color="auto"/>
              <w:right w:val="single" w:sz="4" w:space="0" w:color="auto"/>
            </w:tcBorders>
          </w:tcPr>
          <w:p w:rsidR="00724D2B" w:rsidRPr="00E134F4" w:rsidRDefault="00724D2B" w:rsidP="00724D2B">
            <w:pPr>
              <w:spacing w:after="0" w:line="240" w:lineRule="auto"/>
              <w:jc w:val="center"/>
              <w:rPr>
                <w:rFonts w:ascii="Times New Roman" w:hAnsi="Times New Roman"/>
                <w:iCs/>
                <w:color w:val="000000"/>
                <w:sz w:val="24"/>
                <w:szCs w:val="24"/>
                <w:lang w:eastAsia="en-US"/>
              </w:rPr>
            </w:pPr>
          </w:p>
          <w:p w:rsidR="00724D2B" w:rsidRPr="00E134F4" w:rsidRDefault="00724D2B" w:rsidP="00724D2B">
            <w:pPr>
              <w:spacing w:after="0" w:line="240" w:lineRule="auto"/>
              <w:jc w:val="center"/>
              <w:rPr>
                <w:rFonts w:ascii="Times New Roman" w:hAnsi="Times New Roman"/>
                <w:iCs/>
                <w:color w:val="000000"/>
                <w:sz w:val="24"/>
                <w:szCs w:val="24"/>
                <w:lang w:eastAsia="en-US"/>
              </w:rPr>
            </w:pPr>
          </w:p>
          <w:p w:rsidR="00724D2B" w:rsidRPr="00E134F4" w:rsidRDefault="00724D2B" w:rsidP="00724D2B">
            <w:pPr>
              <w:spacing w:after="0" w:line="240" w:lineRule="auto"/>
              <w:jc w:val="center"/>
              <w:rPr>
                <w:rFonts w:ascii="Times New Roman" w:hAnsi="Times New Roman"/>
                <w:iCs/>
                <w:color w:val="000000"/>
                <w:sz w:val="24"/>
                <w:szCs w:val="24"/>
                <w:lang w:eastAsia="en-US"/>
              </w:rPr>
            </w:pPr>
            <w:r w:rsidRPr="00E134F4">
              <w:rPr>
                <w:rFonts w:ascii="Times New Roman" w:hAnsi="Times New Roman"/>
                <w:iCs/>
                <w:color w:val="000000"/>
                <w:sz w:val="24"/>
                <w:szCs w:val="24"/>
                <w:lang w:eastAsia="en-US"/>
              </w:rPr>
              <w:t>353 (4,7%)</w:t>
            </w:r>
          </w:p>
        </w:tc>
        <w:tc>
          <w:tcPr>
            <w:tcW w:w="1181" w:type="dxa"/>
            <w:tcBorders>
              <w:top w:val="single" w:sz="4" w:space="0" w:color="auto"/>
              <w:left w:val="single" w:sz="4" w:space="0" w:color="auto"/>
              <w:bottom w:val="single" w:sz="4" w:space="0" w:color="auto"/>
              <w:right w:val="single" w:sz="4" w:space="0" w:color="auto"/>
            </w:tcBorders>
          </w:tcPr>
          <w:p w:rsidR="00724D2B" w:rsidRPr="00B37F76" w:rsidRDefault="00724D2B" w:rsidP="00724D2B">
            <w:pPr>
              <w:spacing w:after="0" w:line="240" w:lineRule="auto"/>
              <w:jc w:val="center"/>
              <w:rPr>
                <w:rFonts w:ascii="Times New Roman" w:hAnsi="Times New Roman"/>
                <w:b/>
                <w:iCs/>
                <w:color w:val="000000"/>
                <w:sz w:val="24"/>
                <w:szCs w:val="24"/>
                <w:lang w:eastAsia="en-US"/>
              </w:rPr>
            </w:pPr>
          </w:p>
          <w:p w:rsidR="00724D2B" w:rsidRPr="00B37F76" w:rsidRDefault="00724D2B" w:rsidP="00724D2B">
            <w:pPr>
              <w:spacing w:after="0" w:line="240" w:lineRule="auto"/>
              <w:jc w:val="center"/>
              <w:rPr>
                <w:rFonts w:ascii="Times New Roman" w:hAnsi="Times New Roman"/>
                <w:b/>
                <w:iCs/>
                <w:color w:val="000000"/>
                <w:sz w:val="24"/>
                <w:szCs w:val="24"/>
                <w:lang w:eastAsia="en-US"/>
              </w:rPr>
            </w:pPr>
          </w:p>
          <w:p w:rsidR="00724D2B" w:rsidRPr="00E134F4" w:rsidRDefault="00724D2B" w:rsidP="00724D2B">
            <w:pPr>
              <w:spacing w:after="0" w:line="240" w:lineRule="auto"/>
              <w:jc w:val="center"/>
              <w:rPr>
                <w:rFonts w:ascii="Times New Roman" w:hAnsi="Times New Roman"/>
                <w:iCs/>
                <w:color w:val="000000"/>
                <w:sz w:val="24"/>
                <w:szCs w:val="24"/>
                <w:lang w:eastAsia="en-US"/>
              </w:rPr>
            </w:pPr>
            <w:r w:rsidRPr="00E134F4">
              <w:rPr>
                <w:rFonts w:ascii="Times New Roman" w:hAnsi="Times New Roman"/>
                <w:iCs/>
                <w:color w:val="000000"/>
                <w:sz w:val="24"/>
                <w:szCs w:val="24"/>
                <w:lang w:eastAsia="en-US"/>
              </w:rPr>
              <w:t>- 4,0%</w:t>
            </w:r>
          </w:p>
        </w:tc>
      </w:tr>
      <w:tr w:rsidR="00724D2B" w:rsidRPr="00B37F76" w:rsidTr="00724D2B">
        <w:trPr>
          <w:trHeight w:val="389"/>
        </w:trPr>
        <w:tc>
          <w:tcPr>
            <w:tcW w:w="5245" w:type="dxa"/>
            <w:tcBorders>
              <w:top w:val="single" w:sz="4" w:space="0" w:color="auto"/>
              <w:left w:val="single" w:sz="4" w:space="0" w:color="auto"/>
              <w:bottom w:val="single" w:sz="4" w:space="0" w:color="auto"/>
              <w:right w:val="single" w:sz="4" w:space="0" w:color="auto"/>
            </w:tcBorders>
            <w:hideMark/>
          </w:tcPr>
          <w:p w:rsidR="00724D2B" w:rsidRPr="00507EF7" w:rsidRDefault="00724D2B" w:rsidP="00724D2B">
            <w:pPr>
              <w:spacing w:after="0" w:line="240" w:lineRule="auto"/>
              <w:jc w:val="both"/>
              <w:rPr>
                <w:rFonts w:ascii="Times New Roman" w:hAnsi="Times New Roman"/>
                <w:iCs/>
                <w:color w:val="000000"/>
                <w:sz w:val="24"/>
                <w:szCs w:val="24"/>
                <w:lang w:eastAsia="en-US"/>
              </w:rPr>
            </w:pPr>
            <w:r w:rsidRPr="00507EF7">
              <w:rPr>
                <w:rFonts w:ascii="Times New Roman" w:hAnsi="Times New Roman"/>
                <w:iCs/>
                <w:color w:val="000000"/>
                <w:sz w:val="24"/>
                <w:szCs w:val="24"/>
                <w:lang w:eastAsia="en-US"/>
              </w:rPr>
              <w:t>в результате проведения плановых проверок</w:t>
            </w:r>
          </w:p>
        </w:tc>
        <w:tc>
          <w:tcPr>
            <w:tcW w:w="1559" w:type="dxa"/>
            <w:tcBorders>
              <w:top w:val="single" w:sz="4" w:space="0" w:color="auto"/>
              <w:left w:val="single" w:sz="4" w:space="0" w:color="auto"/>
              <w:bottom w:val="single" w:sz="4" w:space="0" w:color="auto"/>
              <w:right w:val="single" w:sz="4" w:space="0" w:color="auto"/>
            </w:tcBorders>
            <w:hideMark/>
          </w:tcPr>
          <w:p w:rsidR="00724D2B" w:rsidRPr="00B37F76" w:rsidRDefault="00724D2B" w:rsidP="00724D2B">
            <w:pPr>
              <w:spacing w:after="0" w:line="240" w:lineRule="auto"/>
              <w:jc w:val="center"/>
              <w:rPr>
                <w:rFonts w:ascii="Times New Roman" w:hAnsi="Times New Roman"/>
                <w:iCs/>
                <w:color w:val="000000"/>
                <w:sz w:val="24"/>
                <w:szCs w:val="24"/>
                <w:lang w:eastAsia="en-US"/>
              </w:rPr>
            </w:pPr>
            <w:r w:rsidRPr="00B37F76">
              <w:rPr>
                <w:rFonts w:ascii="Times New Roman" w:hAnsi="Times New Roman"/>
                <w:iCs/>
                <w:color w:val="000000"/>
                <w:sz w:val="24"/>
                <w:szCs w:val="24"/>
                <w:lang w:eastAsia="en-US"/>
              </w:rPr>
              <w:t>4 (3%)</w:t>
            </w:r>
          </w:p>
        </w:tc>
        <w:tc>
          <w:tcPr>
            <w:tcW w:w="1796" w:type="dxa"/>
            <w:tcBorders>
              <w:top w:val="single" w:sz="4" w:space="0" w:color="auto"/>
              <w:left w:val="single" w:sz="4" w:space="0" w:color="auto"/>
              <w:bottom w:val="single" w:sz="4" w:space="0" w:color="auto"/>
              <w:right w:val="single" w:sz="4" w:space="0" w:color="auto"/>
            </w:tcBorders>
            <w:hideMark/>
          </w:tcPr>
          <w:p w:rsidR="00724D2B" w:rsidRPr="00B37F76" w:rsidRDefault="00724D2B" w:rsidP="00724D2B">
            <w:pPr>
              <w:tabs>
                <w:tab w:val="left" w:pos="288"/>
                <w:tab w:val="center" w:pos="790"/>
              </w:tabs>
              <w:spacing w:after="0" w:line="240" w:lineRule="auto"/>
              <w:rPr>
                <w:rFonts w:ascii="Times New Roman" w:hAnsi="Times New Roman"/>
                <w:iCs/>
                <w:color w:val="000000"/>
                <w:sz w:val="24"/>
                <w:szCs w:val="24"/>
                <w:lang w:eastAsia="en-US"/>
              </w:rPr>
            </w:pPr>
            <w:r w:rsidRPr="00B37F76">
              <w:rPr>
                <w:rFonts w:ascii="Times New Roman" w:hAnsi="Times New Roman"/>
                <w:iCs/>
                <w:color w:val="000000"/>
                <w:sz w:val="24"/>
                <w:szCs w:val="24"/>
                <w:lang w:eastAsia="en-US"/>
              </w:rPr>
              <w:t>107 (30,3%)</w:t>
            </w:r>
          </w:p>
        </w:tc>
        <w:tc>
          <w:tcPr>
            <w:tcW w:w="1181" w:type="dxa"/>
            <w:tcBorders>
              <w:top w:val="single" w:sz="4" w:space="0" w:color="auto"/>
              <w:left w:val="single" w:sz="4" w:space="0" w:color="auto"/>
              <w:bottom w:val="single" w:sz="4" w:space="0" w:color="auto"/>
              <w:right w:val="single" w:sz="4" w:space="0" w:color="auto"/>
            </w:tcBorders>
          </w:tcPr>
          <w:p w:rsidR="00724D2B" w:rsidRPr="00B37F76" w:rsidRDefault="00724D2B" w:rsidP="00724D2B">
            <w:pPr>
              <w:spacing w:after="0" w:line="240" w:lineRule="auto"/>
              <w:jc w:val="center"/>
              <w:rPr>
                <w:rFonts w:ascii="Times New Roman" w:hAnsi="Times New Roman"/>
                <w:iCs/>
                <w:color w:val="000000"/>
                <w:sz w:val="24"/>
                <w:szCs w:val="24"/>
                <w:lang w:eastAsia="en-US"/>
              </w:rPr>
            </w:pPr>
            <w:r w:rsidRPr="00B37F76">
              <w:rPr>
                <w:rFonts w:ascii="Times New Roman" w:hAnsi="Times New Roman"/>
                <w:iCs/>
                <w:color w:val="000000"/>
                <w:sz w:val="24"/>
                <w:szCs w:val="24"/>
                <w:lang w:eastAsia="en-US"/>
              </w:rPr>
              <w:t>+27,3%</w:t>
            </w:r>
          </w:p>
        </w:tc>
      </w:tr>
      <w:tr w:rsidR="00724D2B" w:rsidRPr="00B37F76" w:rsidTr="00724D2B">
        <w:trPr>
          <w:trHeight w:val="415"/>
        </w:trPr>
        <w:tc>
          <w:tcPr>
            <w:tcW w:w="5245" w:type="dxa"/>
            <w:tcBorders>
              <w:top w:val="single" w:sz="4" w:space="0" w:color="auto"/>
              <w:left w:val="single" w:sz="4" w:space="0" w:color="auto"/>
              <w:bottom w:val="single" w:sz="4" w:space="0" w:color="auto"/>
              <w:right w:val="single" w:sz="4" w:space="0" w:color="auto"/>
            </w:tcBorders>
            <w:hideMark/>
          </w:tcPr>
          <w:p w:rsidR="00724D2B" w:rsidRPr="00507EF7" w:rsidRDefault="00724D2B" w:rsidP="00724D2B">
            <w:pPr>
              <w:spacing w:after="0" w:line="240" w:lineRule="auto"/>
              <w:jc w:val="both"/>
              <w:rPr>
                <w:rFonts w:ascii="Times New Roman" w:hAnsi="Times New Roman"/>
                <w:iCs/>
                <w:color w:val="000000"/>
                <w:sz w:val="24"/>
                <w:szCs w:val="24"/>
                <w:lang w:eastAsia="en-US"/>
              </w:rPr>
            </w:pPr>
            <w:r w:rsidRPr="00507EF7">
              <w:rPr>
                <w:rFonts w:ascii="Times New Roman" w:hAnsi="Times New Roman"/>
                <w:iCs/>
                <w:color w:val="000000"/>
                <w:sz w:val="24"/>
                <w:szCs w:val="24"/>
                <w:lang w:eastAsia="en-US"/>
              </w:rPr>
              <w:t>в результате проведения внеплановых проверок</w:t>
            </w:r>
          </w:p>
        </w:tc>
        <w:tc>
          <w:tcPr>
            <w:tcW w:w="1559" w:type="dxa"/>
            <w:tcBorders>
              <w:top w:val="single" w:sz="4" w:space="0" w:color="auto"/>
              <w:left w:val="single" w:sz="4" w:space="0" w:color="auto"/>
              <w:bottom w:val="single" w:sz="4" w:space="0" w:color="auto"/>
              <w:right w:val="single" w:sz="4" w:space="0" w:color="auto"/>
            </w:tcBorders>
            <w:hideMark/>
          </w:tcPr>
          <w:p w:rsidR="00724D2B" w:rsidRPr="00B37F76" w:rsidRDefault="00724D2B" w:rsidP="00724D2B">
            <w:pPr>
              <w:spacing w:after="0" w:line="240" w:lineRule="auto"/>
              <w:jc w:val="center"/>
              <w:rPr>
                <w:rFonts w:ascii="Times New Roman" w:hAnsi="Times New Roman"/>
                <w:iCs/>
                <w:color w:val="000000"/>
                <w:sz w:val="24"/>
                <w:szCs w:val="24"/>
                <w:lang w:eastAsia="en-US"/>
              </w:rPr>
            </w:pPr>
            <w:r w:rsidRPr="00B37F76">
              <w:rPr>
                <w:rFonts w:ascii="Times New Roman" w:hAnsi="Times New Roman"/>
                <w:iCs/>
                <w:color w:val="000000"/>
                <w:sz w:val="24"/>
                <w:szCs w:val="24"/>
                <w:lang w:eastAsia="en-US"/>
              </w:rPr>
              <w:t>123 (97%)</w:t>
            </w:r>
          </w:p>
        </w:tc>
        <w:tc>
          <w:tcPr>
            <w:tcW w:w="1796" w:type="dxa"/>
            <w:tcBorders>
              <w:top w:val="single" w:sz="4" w:space="0" w:color="auto"/>
              <w:left w:val="single" w:sz="4" w:space="0" w:color="auto"/>
              <w:bottom w:val="single" w:sz="4" w:space="0" w:color="auto"/>
              <w:right w:val="single" w:sz="4" w:space="0" w:color="auto"/>
            </w:tcBorders>
            <w:hideMark/>
          </w:tcPr>
          <w:p w:rsidR="00724D2B" w:rsidRPr="00B37F76" w:rsidRDefault="00724D2B" w:rsidP="00724D2B">
            <w:pPr>
              <w:spacing w:after="0" w:line="240" w:lineRule="auto"/>
              <w:jc w:val="center"/>
              <w:rPr>
                <w:rFonts w:ascii="Times New Roman" w:hAnsi="Times New Roman"/>
                <w:iCs/>
                <w:color w:val="000000"/>
                <w:sz w:val="24"/>
                <w:szCs w:val="24"/>
                <w:lang w:eastAsia="en-US"/>
              </w:rPr>
            </w:pPr>
            <w:r w:rsidRPr="00B37F76">
              <w:rPr>
                <w:rFonts w:ascii="Times New Roman" w:hAnsi="Times New Roman"/>
                <w:iCs/>
                <w:color w:val="000000"/>
                <w:sz w:val="24"/>
                <w:szCs w:val="24"/>
                <w:lang w:eastAsia="en-US"/>
              </w:rPr>
              <w:t>246 (69,7%)</w:t>
            </w:r>
          </w:p>
        </w:tc>
        <w:tc>
          <w:tcPr>
            <w:tcW w:w="1181" w:type="dxa"/>
            <w:tcBorders>
              <w:top w:val="single" w:sz="4" w:space="0" w:color="auto"/>
              <w:left w:val="single" w:sz="4" w:space="0" w:color="auto"/>
              <w:bottom w:val="single" w:sz="4" w:space="0" w:color="auto"/>
              <w:right w:val="single" w:sz="4" w:space="0" w:color="auto"/>
            </w:tcBorders>
          </w:tcPr>
          <w:p w:rsidR="00724D2B" w:rsidRPr="00B37F76" w:rsidRDefault="00724D2B" w:rsidP="00724D2B">
            <w:pPr>
              <w:spacing w:after="0" w:line="240" w:lineRule="auto"/>
              <w:jc w:val="center"/>
              <w:rPr>
                <w:rFonts w:ascii="Times New Roman" w:hAnsi="Times New Roman"/>
                <w:iCs/>
                <w:color w:val="000000"/>
                <w:sz w:val="24"/>
                <w:szCs w:val="24"/>
                <w:lang w:eastAsia="en-US"/>
              </w:rPr>
            </w:pPr>
            <w:r w:rsidRPr="00B37F76">
              <w:rPr>
                <w:rFonts w:ascii="Times New Roman" w:hAnsi="Times New Roman"/>
                <w:iCs/>
                <w:color w:val="000000"/>
                <w:sz w:val="24"/>
                <w:szCs w:val="24"/>
                <w:lang w:eastAsia="en-US"/>
              </w:rPr>
              <w:t>-27,3%</w:t>
            </w:r>
          </w:p>
        </w:tc>
      </w:tr>
      <w:tr w:rsidR="00724D2B" w:rsidRPr="00B37F76" w:rsidTr="00724D2B">
        <w:trPr>
          <w:trHeight w:val="740"/>
        </w:trPr>
        <w:tc>
          <w:tcPr>
            <w:tcW w:w="5245" w:type="dxa"/>
            <w:tcBorders>
              <w:top w:val="single" w:sz="4" w:space="0" w:color="auto"/>
              <w:left w:val="single" w:sz="4" w:space="0" w:color="auto"/>
              <w:bottom w:val="single" w:sz="4" w:space="0" w:color="auto"/>
              <w:right w:val="single" w:sz="4" w:space="0" w:color="auto"/>
            </w:tcBorders>
            <w:hideMark/>
          </w:tcPr>
          <w:p w:rsidR="00724D2B" w:rsidRPr="00507EF7" w:rsidRDefault="00724D2B" w:rsidP="00724D2B">
            <w:pPr>
              <w:spacing w:after="0" w:line="240" w:lineRule="auto"/>
              <w:jc w:val="both"/>
              <w:rPr>
                <w:rFonts w:ascii="Times New Roman" w:hAnsi="Times New Roman"/>
                <w:iCs/>
                <w:color w:val="000000"/>
                <w:sz w:val="24"/>
                <w:szCs w:val="24"/>
                <w:lang w:eastAsia="en-US"/>
              </w:rPr>
            </w:pPr>
            <w:r w:rsidRPr="00507EF7">
              <w:rPr>
                <w:rFonts w:ascii="Times New Roman" w:hAnsi="Times New Roman"/>
                <w:iCs/>
                <w:color w:val="000000"/>
                <w:sz w:val="24"/>
                <w:szCs w:val="24"/>
                <w:lang w:eastAsia="en-US"/>
              </w:rPr>
              <w:t>Причинение вреда – жизни, здоровью граждан, всего, из них:</w:t>
            </w:r>
          </w:p>
        </w:tc>
        <w:tc>
          <w:tcPr>
            <w:tcW w:w="1559" w:type="dxa"/>
            <w:tcBorders>
              <w:top w:val="single" w:sz="4" w:space="0" w:color="auto"/>
              <w:left w:val="single" w:sz="4" w:space="0" w:color="auto"/>
              <w:bottom w:val="single" w:sz="4" w:space="0" w:color="auto"/>
              <w:right w:val="single" w:sz="4" w:space="0" w:color="auto"/>
            </w:tcBorders>
            <w:hideMark/>
          </w:tcPr>
          <w:p w:rsidR="00724D2B" w:rsidRPr="00E134F4" w:rsidRDefault="00724D2B" w:rsidP="00724D2B">
            <w:pPr>
              <w:spacing w:after="0" w:line="240" w:lineRule="auto"/>
              <w:jc w:val="center"/>
              <w:rPr>
                <w:rFonts w:ascii="Times New Roman" w:hAnsi="Times New Roman"/>
                <w:iCs/>
                <w:color w:val="000000"/>
                <w:sz w:val="24"/>
                <w:szCs w:val="24"/>
                <w:lang w:eastAsia="en-US"/>
              </w:rPr>
            </w:pPr>
          </w:p>
          <w:p w:rsidR="00724D2B" w:rsidRPr="00E134F4" w:rsidRDefault="00724D2B" w:rsidP="00724D2B">
            <w:pPr>
              <w:spacing w:after="0" w:line="240" w:lineRule="auto"/>
              <w:jc w:val="center"/>
              <w:rPr>
                <w:rFonts w:ascii="Times New Roman" w:hAnsi="Times New Roman"/>
                <w:iCs/>
                <w:color w:val="000000"/>
                <w:sz w:val="24"/>
                <w:szCs w:val="24"/>
                <w:lang w:eastAsia="en-US"/>
              </w:rPr>
            </w:pPr>
            <w:r w:rsidRPr="00E134F4">
              <w:rPr>
                <w:rFonts w:ascii="Times New Roman" w:hAnsi="Times New Roman"/>
                <w:iCs/>
                <w:color w:val="000000"/>
                <w:sz w:val="24"/>
                <w:szCs w:val="24"/>
                <w:lang w:eastAsia="en-US"/>
              </w:rPr>
              <w:t>44 (35%)</w:t>
            </w:r>
          </w:p>
        </w:tc>
        <w:tc>
          <w:tcPr>
            <w:tcW w:w="1796" w:type="dxa"/>
            <w:tcBorders>
              <w:top w:val="single" w:sz="4" w:space="0" w:color="auto"/>
              <w:left w:val="single" w:sz="4" w:space="0" w:color="auto"/>
              <w:bottom w:val="single" w:sz="4" w:space="0" w:color="auto"/>
              <w:right w:val="single" w:sz="4" w:space="0" w:color="auto"/>
            </w:tcBorders>
            <w:hideMark/>
          </w:tcPr>
          <w:p w:rsidR="00724D2B" w:rsidRPr="00E134F4" w:rsidRDefault="00724D2B" w:rsidP="00724D2B">
            <w:pPr>
              <w:spacing w:after="0" w:line="240" w:lineRule="auto"/>
              <w:jc w:val="center"/>
              <w:rPr>
                <w:rFonts w:ascii="Times New Roman" w:hAnsi="Times New Roman"/>
                <w:iCs/>
                <w:color w:val="000000"/>
                <w:sz w:val="24"/>
                <w:szCs w:val="24"/>
                <w:lang w:eastAsia="en-US"/>
              </w:rPr>
            </w:pPr>
          </w:p>
          <w:p w:rsidR="00724D2B" w:rsidRPr="00E134F4" w:rsidRDefault="00724D2B" w:rsidP="00724D2B">
            <w:pPr>
              <w:spacing w:after="0" w:line="240" w:lineRule="auto"/>
              <w:jc w:val="center"/>
              <w:rPr>
                <w:rFonts w:ascii="Times New Roman" w:hAnsi="Times New Roman"/>
                <w:iCs/>
                <w:color w:val="000000"/>
                <w:sz w:val="24"/>
                <w:szCs w:val="24"/>
                <w:lang w:eastAsia="en-US"/>
              </w:rPr>
            </w:pPr>
            <w:r w:rsidRPr="00E134F4">
              <w:rPr>
                <w:rFonts w:ascii="Times New Roman" w:hAnsi="Times New Roman"/>
                <w:iCs/>
                <w:color w:val="000000"/>
                <w:sz w:val="24"/>
                <w:szCs w:val="24"/>
                <w:lang w:eastAsia="en-US"/>
              </w:rPr>
              <w:t>350 (99%)</w:t>
            </w:r>
          </w:p>
        </w:tc>
        <w:tc>
          <w:tcPr>
            <w:tcW w:w="1181" w:type="dxa"/>
            <w:tcBorders>
              <w:top w:val="single" w:sz="4" w:space="0" w:color="auto"/>
              <w:left w:val="single" w:sz="4" w:space="0" w:color="auto"/>
              <w:bottom w:val="single" w:sz="4" w:space="0" w:color="auto"/>
              <w:right w:val="single" w:sz="4" w:space="0" w:color="auto"/>
            </w:tcBorders>
          </w:tcPr>
          <w:p w:rsidR="00724D2B" w:rsidRPr="00B37F76" w:rsidRDefault="00724D2B" w:rsidP="00724D2B">
            <w:pPr>
              <w:spacing w:after="0" w:line="240" w:lineRule="auto"/>
              <w:jc w:val="center"/>
              <w:rPr>
                <w:rFonts w:ascii="Times New Roman" w:hAnsi="Times New Roman"/>
                <w:b/>
                <w:iCs/>
                <w:color w:val="000000"/>
                <w:sz w:val="24"/>
                <w:szCs w:val="24"/>
                <w:lang w:eastAsia="en-US"/>
              </w:rPr>
            </w:pPr>
          </w:p>
          <w:p w:rsidR="00724D2B" w:rsidRPr="00E134F4" w:rsidRDefault="00724D2B" w:rsidP="00724D2B">
            <w:pPr>
              <w:spacing w:after="0" w:line="240" w:lineRule="auto"/>
              <w:jc w:val="center"/>
              <w:rPr>
                <w:rFonts w:ascii="Times New Roman" w:hAnsi="Times New Roman"/>
                <w:iCs/>
                <w:color w:val="000000"/>
                <w:sz w:val="24"/>
                <w:szCs w:val="24"/>
                <w:lang w:eastAsia="en-US"/>
              </w:rPr>
            </w:pPr>
            <w:r w:rsidRPr="00E134F4">
              <w:rPr>
                <w:rFonts w:ascii="Times New Roman" w:hAnsi="Times New Roman"/>
                <w:iCs/>
                <w:color w:val="000000"/>
                <w:sz w:val="24"/>
                <w:szCs w:val="24"/>
                <w:lang w:eastAsia="en-US"/>
              </w:rPr>
              <w:t>+ 64%</w:t>
            </w:r>
          </w:p>
        </w:tc>
      </w:tr>
      <w:tr w:rsidR="00724D2B" w:rsidRPr="00B37F76" w:rsidTr="00724D2B">
        <w:trPr>
          <w:trHeight w:val="379"/>
        </w:trPr>
        <w:tc>
          <w:tcPr>
            <w:tcW w:w="5245" w:type="dxa"/>
            <w:tcBorders>
              <w:top w:val="single" w:sz="4" w:space="0" w:color="auto"/>
              <w:left w:val="single" w:sz="4" w:space="0" w:color="auto"/>
              <w:bottom w:val="single" w:sz="4" w:space="0" w:color="auto"/>
              <w:right w:val="single" w:sz="4" w:space="0" w:color="auto"/>
            </w:tcBorders>
            <w:hideMark/>
          </w:tcPr>
          <w:p w:rsidR="00724D2B" w:rsidRPr="00B37F76" w:rsidRDefault="00724D2B" w:rsidP="00724D2B">
            <w:pPr>
              <w:spacing w:after="0" w:line="240" w:lineRule="auto"/>
              <w:jc w:val="both"/>
              <w:rPr>
                <w:rFonts w:ascii="Times New Roman" w:hAnsi="Times New Roman"/>
                <w:iCs/>
                <w:color w:val="000000"/>
                <w:sz w:val="24"/>
                <w:szCs w:val="24"/>
                <w:lang w:eastAsia="en-US"/>
              </w:rPr>
            </w:pPr>
            <w:r w:rsidRPr="00B37F76">
              <w:rPr>
                <w:rFonts w:ascii="Times New Roman" w:hAnsi="Times New Roman"/>
                <w:iCs/>
                <w:color w:val="000000"/>
                <w:sz w:val="24"/>
                <w:szCs w:val="24"/>
                <w:lang w:eastAsia="en-US"/>
              </w:rPr>
              <w:t>в результате проведения плановых проверок</w:t>
            </w:r>
          </w:p>
        </w:tc>
        <w:tc>
          <w:tcPr>
            <w:tcW w:w="1559" w:type="dxa"/>
            <w:tcBorders>
              <w:top w:val="single" w:sz="4" w:space="0" w:color="auto"/>
              <w:left w:val="single" w:sz="4" w:space="0" w:color="auto"/>
              <w:bottom w:val="single" w:sz="4" w:space="0" w:color="auto"/>
              <w:right w:val="single" w:sz="4" w:space="0" w:color="auto"/>
            </w:tcBorders>
            <w:hideMark/>
          </w:tcPr>
          <w:p w:rsidR="00724D2B" w:rsidRPr="00B37F76" w:rsidRDefault="00724D2B" w:rsidP="00724D2B">
            <w:pPr>
              <w:spacing w:after="0" w:line="240" w:lineRule="auto"/>
              <w:jc w:val="center"/>
              <w:rPr>
                <w:rFonts w:ascii="Times New Roman" w:hAnsi="Times New Roman"/>
                <w:iCs/>
                <w:color w:val="000000"/>
                <w:sz w:val="24"/>
                <w:szCs w:val="24"/>
                <w:lang w:eastAsia="en-US"/>
              </w:rPr>
            </w:pPr>
            <w:r w:rsidRPr="00B37F76">
              <w:rPr>
                <w:rFonts w:ascii="Times New Roman" w:hAnsi="Times New Roman"/>
                <w:iCs/>
                <w:color w:val="000000"/>
                <w:sz w:val="24"/>
                <w:szCs w:val="24"/>
                <w:lang w:eastAsia="en-US"/>
              </w:rPr>
              <w:t>1 (2,3%)</w:t>
            </w:r>
          </w:p>
        </w:tc>
        <w:tc>
          <w:tcPr>
            <w:tcW w:w="1796" w:type="dxa"/>
            <w:tcBorders>
              <w:top w:val="single" w:sz="4" w:space="0" w:color="auto"/>
              <w:left w:val="single" w:sz="4" w:space="0" w:color="auto"/>
              <w:bottom w:val="single" w:sz="4" w:space="0" w:color="auto"/>
              <w:right w:val="single" w:sz="4" w:space="0" w:color="auto"/>
            </w:tcBorders>
            <w:hideMark/>
          </w:tcPr>
          <w:p w:rsidR="00724D2B" w:rsidRPr="00B37F76" w:rsidRDefault="00724D2B" w:rsidP="00724D2B">
            <w:pPr>
              <w:spacing w:after="0" w:line="240" w:lineRule="auto"/>
              <w:jc w:val="center"/>
              <w:rPr>
                <w:rFonts w:ascii="Times New Roman" w:hAnsi="Times New Roman"/>
                <w:iCs/>
                <w:color w:val="000000"/>
                <w:sz w:val="24"/>
                <w:szCs w:val="24"/>
                <w:lang w:eastAsia="en-US"/>
              </w:rPr>
            </w:pPr>
            <w:r w:rsidRPr="00B37F76">
              <w:rPr>
                <w:rFonts w:ascii="Times New Roman" w:hAnsi="Times New Roman"/>
                <w:iCs/>
                <w:color w:val="000000"/>
                <w:sz w:val="24"/>
                <w:szCs w:val="24"/>
                <w:lang w:eastAsia="en-US"/>
              </w:rPr>
              <w:t>107 (30,6%)</w:t>
            </w:r>
          </w:p>
        </w:tc>
        <w:tc>
          <w:tcPr>
            <w:tcW w:w="1181" w:type="dxa"/>
            <w:tcBorders>
              <w:top w:val="single" w:sz="4" w:space="0" w:color="auto"/>
              <w:left w:val="single" w:sz="4" w:space="0" w:color="auto"/>
              <w:bottom w:val="single" w:sz="4" w:space="0" w:color="auto"/>
              <w:right w:val="single" w:sz="4" w:space="0" w:color="auto"/>
            </w:tcBorders>
          </w:tcPr>
          <w:p w:rsidR="00724D2B" w:rsidRPr="00B37F76" w:rsidRDefault="00724D2B" w:rsidP="00724D2B">
            <w:pPr>
              <w:spacing w:after="0" w:line="240" w:lineRule="auto"/>
              <w:jc w:val="center"/>
              <w:rPr>
                <w:rFonts w:ascii="Times New Roman" w:hAnsi="Times New Roman"/>
                <w:iCs/>
                <w:color w:val="000000"/>
                <w:sz w:val="24"/>
                <w:szCs w:val="24"/>
                <w:lang w:eastAsia="en-US"/>
              </w:rPr>
            </w:pPr>
            <w:r w:rsidRPr="00B37F76">
              <w:rPr>
                <w:rFonts w:ascii="Times New Roman" w:hAnsi="Times New Roman"/>
                <w:iCs/>
                <w:color w:val="000000"/>
                <w:sz w:val="24"/>
                <w:szCs w:val="24"/>
                <w:lang w:eastAsia="en-US"/>
              </w:rPr>
              <w:t>+28,3%</w:t>
            </w:r>
          </w:p>
        </w:tc>
      </w:tr>
      <w:tr w:rsidR="00724D2B" w:rsidRPr="00B37F76" w:rsidTr="00724D2B">
        <w:trPr>
          <w:trHeight w:val="334"/>
        </w:trPr>
        <w:tc>
          <w:tcPr>
            <w:tcW w:w="5245" w:type="dxa"/>
            <w:tcBorders>
              <w:top w:val="single" w:sz="4" w:space="0" w:color="auto"/>
              <w:left w:val="single" w:sz="4" w:space="0" w:color="auto"/>
              <w:bottom w:val="single" w:sz="4" w:space="0" w:color="auto"/>
              <w:right w:val="single" w:sz="4" w:space="0" w:color="auto"/>
            </w:tcBorders>
            <w:hideMark/>
          </w:tcPr>
          <w:p w:rsidR="00724D2B" w:rsidRPr="00B37F76" w:rsidRDefault="00724D2B" w:rsidP="00724D2B">
            <w:pPr>
              <w:spacing w:after="0" w:line="240" w:lineRule="auto"/>
              <w:jc w:val="both"/>
              <w:rPr>
                <w:rFonts w:ascii="Times New Roman" w:hAnsi="Times New Roman"/>
                <w:iCs/>
                <w:color w:val="000000"/>
                <w:sz w:val="24"/>
                <w:szCs w:val="24"/>
                <w:lang w:eastAsia="en-US"/>
              </w:rPr>
            </w:pPr>
            <w:r w:rsidRPr="00B37F76">
              <w:rPr>
                <w:rFonts w:ascii="Times New Roman" w:hAnsi="Times New Roman"/>
                <w:iCs/>
                <w:color w:val="000000"/>
                <w:sz w:val="24"/>
                <w:szCs w:val="24"/>
                <w:lang w:eastAsia="en-US"/>
              </w:rPr>
              <w:t>в результате проведения внеплановых проверок</w:t>
            </w:r>
          </w:p>
        </w:tc>
        <w:tc>
          <w:tcPr>
            <w:tcW w:w="1559" w:type="dxa"/>
            <w:tcBorders>
              <w:top w:val="single" w:sz="4" w:space="0" w:color="auto"/>
              <w:left w:val="single" w:sz="4" w:space="0" w:color="auto"/>
              <w:bottom w:val="single" w:sz="4" w:space="0" w:color="auto"/>
              <w:right w:val="single" w:sz="4" w:space="0" w:color="auto"/>
            </w:tcBorders>
            <w:hideMark/>
          </w:tcPr>
          <w:p w:rsidR="00724D2B" w:rsidRPr="00B37F76" w:rsidRDefault="00724D2B" w:rsidP="00724D2B">
            <w:pPr>
              <w:spacing w:after="0" w:line="240" w:lineRule="auto"/>
              <w:jc w:val="center"/>
              <w:rPr>
                <w:rFonts w:ascii="Times New Roman" w:hAnsi="Times New Roman"/>
                <w:iCs/>
                <w:color w:val="000000"/>
                <w:sz w:val="24"/>
                <w:szCs w:val="24"/>
                <w:lang w:eastAsia="en-US"/>
              </w:rPr>
            </w:pPr>
            <w:r w:rsidRPr="00B37F76">
              <w:rPr>
                <w:rFonts w:ascii="Times New Roman" w:hAnsi="Times New Roman"/>
                <w:iCs/>
                <w:color w:val="000000"/>
                <w:sz w:val="24"/>
                <w:szCs w:val="24"/>
                <w:lang w:eastAsia="en-US"/>
              </w:rPr>
              <w:t>43 (97,7%)</w:t>
            </w:r>
          </w:p>
        </w:tc>
        <w:tc>
          <w:tcPr>
            <w:tcW w:w="1796" w:type="dxa"/>
            <w:tcBorders>
              <w:top w:val="single" w:sz="4" w:space="0" w:color="auto"/>
              <w:left w:val="single" w:sz="4" w:space="0" w:color="auto"/>
              <w:bottom w:val="single" w:sz="4" w:space="0" w:color="auto"/>
              <w:right w:val="single" w:sz="4" w:space="0" w:color="auto"/>
            </w:tcBorders>
            <w:hideMark/>
          </w:tcPr>
          <w:p w:rsidR="00724D2B" w:rsidRPr="00B37F76" w:rsidRDefault="00724D2B" w:rsidP="00724D2B">
            <w:pPr>
              <w:spacing w:after="0" w:line="240" w:lineRule="auto"/>
              <w:jc w:val="center"/>
              <w:rPr>
                <w:rFonts w:ascii="Times New Roman" w:hAnsi="Times New Roman"/>
                <w:iCs/>
                <w:color w:val="000000"/>
                <w:sz w:val="24"/>
                <w:szCs w:val="24"/>
                <w:lang w:eastAsia="en-US"/>
              </w:rPr>
            </w:pPr>
            <w:r w:rsidRPr="00B37F76">
              <w:rPr>
                <w:rFonts w:ascii="Times New Roman" w:hAnsi="Times New Roman"/>
                <w:iCs/>
                <w:color w:val="000000"/>
                <w:sz w:val="24"/>
                <w:szCs w:val="24"/>
                <w:lang w:eastAsia="en-US"/>
              </w:rPr>
              <w:t>243 (69,4%)</w:t>
            </w:r>
          </w:p>
        </w:tc>
        <w:tc>
          <w:tcPr>
            <w:tcW w:w="1181" w:type="dxa"/>
            <w:tcBorders>
              <w:top w:val="single" w:sz="4" w:space="0" w:color="auto"/>
              <w:left w:val="single" w:sz="4" w:space="0" w:color="auto"/>
              <w:bottom w:val="single" w:sz="4" w:space="0" w:color="auto"/>
              <w:right w:val="single" w:sz="4" w:space="0" w:color="auto"/>
            </w:tcBorders>
          </w:tcPr>
          <w:p w:rsidR="00724D2B" w:rsidRPr="00B37F76" w:rsidRDefault="00724D2B" w:rsidP="00724D2B">
            <w:pPr>
              <w:spacing w:after="0" w:line="240" w:lineRule="auto"/>
              <w:jc w:val="center"/>
              <w:rPr>
                <w:rFonts w:ascii="Times New Roman" w:hAnsi="Times New Roman"/>
                <w:iCs/>
                <w:color w:val="000000"/>
                <w:sz w:val="24"/>
                <w:szCs w:val="24"/>
                <w:lang w:eastAsia="en-US"/>
              </w:rPr>
            </w:pPr>
            <w:r w:rsidRPr="00B37F76">
              <w:rPr>
                <w:rFonts w:ascii="Times New Roman" w:hAnsi="Times New Roman"/>
                <w:iCs/>
                <w:color w:val="000000"/>
                <w:sz w:val="24"/>
                <w:szCs w:val="24"/>
                <w:lang w:eastAsia="en-US"/>
              </w:rPr>
              <w:t xml:space="preserve">-28,3% </w:t>
            </w:r>
          </w:p>
        </w:tc>
      </w:tr>
    </w:tbl>
    <w:p w:rsidR="00724D2B" w:rsidRPr="00B37F76" w:rsidRDefault="00724D2B" w:rsidP="00724D2B">
      <w:pPr>
        <w:spacing w:after="0" w:line="240" w:lineRule="auto"/>
        <w:ind w:firstLine="426"/>
        <w:jc w:val="both"/>
        <w:rPr>
          <w:rFonts w:ascii="Times New Roman" w:hAnsi="Times New Roman"/>
          <w:iCs/>
          <w:color w:val="000000"/>
          <w:sz w:val="28"/>
          <w:szCs w:val="28"/>
        </w:rPr>
      </w:pPr>
    </w:p>
    <w:p w:rsidR="00724D2B" w:rsidRPr="00B37F76" w:rsidRDefault="00724D2B" w:rsidP="00724D2B">
      <w:pPr>
        <w:spacing w:after="0" w:line="240" w:lineRule="auto"/>
        <w:ind w:firstLine="426"/>
        <w:jc w:val="both"/>
        <w:rPr>
          <w:rFonts w:ascii="Times New Roman" w:hAnsi="Times New Roman"/>
          <w:iCs/>
          <w:color w:val="000000"/>
          <w:sz w:val="28"/>
          <w:szCs w:val="28"/>
        </w:rPr>
      </w:pPr>
      <w:r w:rsidRPr="00B37F76">
        <w:rPr>
          <w:rFonts w:ascii="Times New Roman" w:hAnsi="Times New Roman"/>
          <w:iCs/>
          <w:color w:val="000000"/>
          <w:sz w:val="28"/>
          <w:szCs w:val="28"/>
        </w:rPr>
        <w:t>Доля проверок, по итогам которых выявлены нарушения, существенно не изменилась и составила 42,9% (2359 проверок), в 2016 году – 45% (475).</w:t>
      </w:r>
    </w:p>
    <w:p w:rsidR="00724D2B" w:rsidRPr="00B37F76" w:rsidRDefault="00724D2B" w:rsidP="00724D2B">
      <w:pPr>
        <w:spacing w:after="0" w:line="240" w:lineRule="auto"/>
        <w:ind w:firstLine="567"/>
        <w:jc w:val="both"/>
        <w:rPr>
          <w:rFonts w:ascii="Times New Roman" w:hAnsi="Times New Roman"/>
          <w:iCs/>
          <w:color w:val="000000"/>
          <w:sz w:val="28"/>
          <w:szCs w:val="28"/>
        </w:rPr>
      </w:pPr>
      <w:r w:rsidRPr="00B37F76">
        <w:rPr>
          <w:rFonts w:ascii="Times New Roman" w:hAnsi="Times New Roman"/>
          <w:iCs/>
          <w:color w:val="000000"/>
          <w:sz w:val="28"/>
          <w:szCs w:val="28"/>
        </w:rPr>
        <w:t>Вместе с тем количество плановых проверок, по результатам которых выявлены грубые нарушения лицензионных требований</w:t>
      </w:r>
      <w:r w:rsidR="00E134F4">
        <w:rPr>
          <w:rFonts w:ascii="Times New Roman" w:hAnsi="Times New Roman"/>
          <w:iCs/>
          <w:color w:val="000000"/>
          <w:sz w:val="28"/>
          <w:szCs w:val="28"/>
        </w:rPr>
        <w:t>,</w:t>
      </w:r>
      <w:r w:rsidRPr="00B37F76">
        <w:rPr>
          <w:rFonts w:ascii="Times New Roman" w:hAnsi="Times New Roman"/>
          <w:iCs/>
          <w:color w:val="000000"/>
          <w:sz w:val="28"/>
          <w:szCs w:val="28"/>
        </w:rPr>
        <w:t xml:space="preserve"> увеличилось на 13,55%, что в свою очередь привело к увеличению выявленных нарушений, повлекших причинение вреда жизни и здоровью граждан на 64%, в том числе в результате проведения плановых проверок </w:t>
      </w:r>
      <w:r w:rsidR="00E134F4">
        <w:rPr>
          <w:rFonts w:ascii="Times New Roman" w:hAnsi="Times New Roman"/>
          <w:iCs/>
          <w:color w:val="000000"/>
          <w:sz w:val="28"/>
          <w:szCs w:val="28"/>
        </w:rPr>
        <w:t xml:space="preserve">- </w:t>
      </w:r>
      <w:r w:rsidRPr="00B37F76">
        <w:rPr>
          <w:rFonts w:ascii="Times New Roman" w:hAnsi="Times New Roman"/>
          <w:iCs/>
          <w:color w:val="000000"/>
          <w:sz w:val="28"/>
          <w:szCs w:val="28"/>
        </w:rPr>
        <w:t>на 28,7%.</w:t>
      </w:r>
    </w:p>
    <w:p w:rsidR="00724D2B" w:rsidRPr="00B37F76" w:rsidRDefault="00724D2B" w:rsidP="00724D2B">
      <w:pPr>
        <w:spacing w:after="0" w:line="240" w:lineRule="auto"/>
        <w:ind w:firstLine="567"/>
        <w:jc w:val="both"/>
        <w:rPr>
          <w:rFonts w:ascii="Times New Roman" w:hAnsi="Times New Roman"/>
          <w:iCs/>
          <w:color w:val="000000"/>
          <w:sz w:val="28"/>
          <w:szCs w:val="28"/>
        </w:rPr>
      </w:pPr>
      <w:r w:rsidRPr="00B37F76">
        <w:rPr>
          <w:rFonts w:ascii="Times New Roman" w:hAnsi="Times New Roman"/>
          <w:iCs/>
          <w:color w:val="000000"/>
          <w:sz w:val="28"/>
          <w:szCs w:val="28"/>
        </w:rPr>
        <w:t xml:space="preserve">В структуре нарушений лицензионных требований при осуществлении медицинской деятельности по-прежнему превалируют нарушения, связанные с соблюдением </w:t>
      </w:r>
      <w:hyperlink r:id="rId80" w:history="1">
        <w:r w:rsidRPr="00B37F76">
          <w:rPr>
            <w:rFonts w:ascii="Times New Roman" w:hAnsi="Times New Roman"/>
            <w:iCs/>
            <w:color w:val="000000"/>
            <w:sz w:val="28"/>
            <w:szCs w:val="28"/>
          </w:rPr>
          <w:t>порядков</w:t>
        </w:r>
      </w:hyperlink>
      <w:r w:rsidRPr="00B37F76">
        <w:rPr>
          <w:rFonts w:ascii="Times New Roman" w:hAnsi="Times New Roman"/>
          <w:iCs/>
          <w:color w:val="000000"/>
          <w:sz w:val="28"/>
          <w:szCs w:val="28"/>
        </w:rPr>
        <w:t xml:space="preserve"> оказания медицинской помощи, в 51% (в 2016</w:t>
      </w:r>
      <w:r w:rsidR="00E134F4">
        <w:rPr>
          <w:rFonts w:ascii="Times New Roman" w:hAnsi="Times New Roman"/>
          <w:iCs/>
          <w:color w:val="000000"/>
          <w:sz w:val="28"/>
          <w:szCs w:val="28"/>
        </w:rPr>
        <w:t xml:space="preserve"> году</w:t>
      </w:r>
      <w:r w:rsidRPr="00B37F76">
        <w:rPr>
          <w:rFonts w:ascii="Times New Roman" w:hAnsi="Times New Roman"/>
          <w:iCs/>
          <w:color w:val="000000"/>
          <w:sz w:val="28"/>
          <w:szCs w:val="28"/>
        </w:rPr>
        <w:t xml:space="preserve"> – 59%), частота других нарушений: </w:t>
      </w:r>
    </w:p>
    <w:p w:rsidR="00724D2B" w:rsidRPr="00B37F76" w:rsidRDefault="00724D2B" w:rsidP="00724D2B">
      <w:pPr>
        <w:spacing w:after="0" w:line="240" w:lineRule="auto"/>
        <w:ind w:firstLine="567"/>
        <w:jc w:val="both"/>
        <w:rPr>
          <w:rFonts w:ascii="Times New Roman" w:hAnsi="Times New Roman"/>
          <w:iCs/>
          <w:color w:val="000000"/>
          <w:sz w:val="28"/>
          <w:szCs w:val="28"/>
        </w:rPr>
      </w:pPr>
      <w:r w:rsidRPr="00B37F76">
        <w:rPr>
          <w:rFonts w:ascii="Times New Roman" w:hAnsi="Times New Roman"/>
          <w:iCs/>
          <w:color w:val="000000"/>
          <w:sz w:val="28"/>
          <w:szCs w:val="28"/>
        </w:rPr>
        <w:t>- отсутствие (несоблюдение) системы внутреннего контроля качества и безопасности медицинской деятельности - 31%;</w:t>
      </w:r>
    </w:p>
    <w:p w:rsidR="00724D2B" w:rsidRPr="00B37F76" w:rsidRDefault="00724D2B" w:rsidP="00724D2B">
      <w:pPr>
        <w:spacing w:after="0" w:line="240" w:lineRule="auto"/>
        <w:ind w:firstLine="567"/>
        <w:jc w:val="both"/>
        <w:rPr>
          <w:rFonts w:ascii="Times New Roman" w:hAnsi="Times New Roman"/>
          <w:iCs/>
          <w:color w:val="000000"/>
          <w:sz w:val="28"/>
          <w:szCs w:val="28"/>
        </w:rPr>
      </w:pPr>
      <w:r w:rsidRPr="00B37F76">
        <w:rPr>
          <w:rFonts w:ascii="Times New Roman" w:hAnsi="Times New Roman"/>
          <w:iCs/>
          <w:color w:val="000000"/>
          <w:sz w:val="28"/>
          <w:szCs w:val="28"/>
        </w:rPr>
        <w:t>- наличие принадлежащих лицензиату на праве собственности или на ином законном основании медицинских изделий, незарегистрированных в установленном  порядке - 9%;</w:t>
      </w:r>
    </w:p>
    <w:p w:rsidR="00724D2B" w:rsidRPr="00B37F76" w:rsidRDefault="00724D2B" w:rsidP="00724D2B">
      <w:pPr>
        <w:spacing w:after="0" w:line="240" w:lineRule="auto"/>
        <w:ind w:firstLine="567"/>
        <w:jc w:val="both"/>
        <w:rPr>
          <w:rFonts w:ascii="Times New Roman" w:hAnsi="Times New Roman"/>
          <w:iCs/>
          <w:color w:val="000000"/>
          <w:sz w:val="28"/>
          <w:szCs w:val="28"/>
        </w:rPr>
      </w:pPr>
      <w:r w:rsidRPr="00B37F76">
        <w:rPr>
          <w:rFonts w:ascii="Times New Roman" w:hAnsi="Times New Roman"/>
          <w:iCs/>
          <w:color w:val="000000"/>
          <w:sz w:val="28"/>
          <w:szCs w:val="28"/>
        </w:rPr>
        <w:t xml:space="preserve">- осуществление отдельных работ (услуг), составляющих медицинскую деятельность, без лицензии - 6%;  </w:t>
      </w:r>
    </w:p>
    <w:p w:rsidR="00724D2B" w:rsidRPr="00B37F76" w:rsidRDefault="00724D2B" w:rsidP="00724D2B">
      <w:pPr>
        <w:spacing w:after="0" w:line="240" w:lineRule="auto"/>
        <w:ind w:firstLine="567"/>
        <w:jc w:val="both"/>
        <w:rPr>
          <w:rFonts w:ascii="Times New Roman" w:hAnsi="Times New Roman"/>
          <w:iCs/>
          <w:color w:val="000000"/>
          <w:sz w:val="28"/>
          <w:szCs w:val="28"/>
        </w:rPr>
      </w:pPr>
      <w:r w:rsidRPr="00B37F76">
        <w:rPr>
          <w:rFonts w:ascii="Times New Roman" w:hAnsi="Times New Roman"/>
          <w:iCs/>
          <w:color w:val="000000"/>
          <w:sz w:val="28"/>
          <w:szCs w:val="28"/>
        </w:rPr>
        <w:lastRenderedPageBreak/>
        <w:t>- отсутствие у руководителя медицинской организации, заместителей руководителя медицинской организации, ответственных за осуществление медицинской деятельности, руководителя структурного подразделения иной организации, ответственного за осуществление медицинской деятельности, дополнительного профессионального образования и сертификата специалиста по специальности «организация здравоохранения и общественное здоровье» -2%;</w:t>
      </w:r>
    </w:p>
    <w:p w:rsidR="00724D2B" w:rsidRPr="00B37F76" w:rsidRDefault="00724D2B" w:rsidP="00724D2B">
      <w:pPr>
        <w:spacing w:after="0" w:line="240" w:lineRule="auto"/>
        <w:ind w:firstLine="567"/>
        <w:jc w:val="both"/>
        <w:rPr>
          <w:rFonts w:ascii="Times New Roman" w:hAnsi="Times New Roman"/>
          <w:iCs/>
          <w:color w:val="000000"/>
          <w:sz w:val="28"/>
          <w:szCs w:val="28"/>
        </w:rPr>
      </w:pPr>
      <w:r w:rsidRPr="00B37F76">
        <w:rPr>
          <w:rFonts w:ascii="Times New Roman" w:hAnsi="Times New Roman"/>
          <w:iCs/>
          <w:color w:val="000000"/>
          <w:sz w:val="28"/>
          <w:szCs w:val="28"/>
        </w:rPr>
        <w:t>- отсутствие технического обслуживания принадлежащих лицензиату на праве собственности или на ином законном основании медицинских изделий – 0,25%;</w:t>
      </w:r>
    </w:p>
    <w:p w:rsidR="00724D2B" w:rsidRPr="00B37F76" w:rsidRDefault="00724D2B" w:rsidP="00724D2B">
      <w:pPr>
        <w:spacing w:after="0" w:line="240" w:lineRule="auto"/>
        <w:ind w:firstLine="567"/>
        <w:jc w:val="both"/>
        <w:rPr>
          <w:rFonts w:ascii="Times New Roman" w:hAnsi="Times New Roman"/>
          <w:iCs/>
          <w:color w:val="000000"/>
          <w:sz w:val="28"/>
          <w:szCs w:val="28"/>
        </w:rPr>
      </w:pPr>
      <w:r w:rsidRPr="00B37F76">
        <w:rPr>
          <w:rFonts w:ascii="Times New Roman" w:hAnsi="Times New Roman"/>
          <w:iCs/>
          <w:color w:val="000000"/>
          <w:sz w:val="28"/>
          <w:szCs w:val="28"/>
        </w:rPr>
        <w:t>- отсутствие выданного в установленном порядке санитарно-эпидемиологического заключения о соответствии санитарным правилам осуществляемой медицинской деятельности – 0,25%;</w:t>
      </w:r>
    </w:p>
    <w:p w:rsidR="00724D2B" w:rsidRPr="00B37F76" w:rsidRDefault="00724D2B" w:rsidP="00724D2B">
      <w:pPr>
        <w:spacing w:after="0" w:line="240" w:lineRule="auto"/>
        <w:ind w:firstLine="567"/>
        <w:jc w:val="both"/>
        <w:rPr>
          <w:rFonts w:ascii="Times New Roman" w:hAnsi="Times New Roman"/>
          <w:iCs/>
          <w:color w:val="000000"/>
          <w:sz w:val="28"/>
          <w:szCs w:val="28"/>
        </w:rPr>
      </w:pPr>
      <w:r w:rsidRPr="00B37F76">
        <w:rPr>
          <w:rFonts w:ascii="Times New Roman" w:hAnsi="Times New Roman"/>
          <w:iCs/>
          <w:color w:val="000000"/>
          <w:sz w:val="28"/>
          <w:szCs w:val="28"/>
        </w:rPr>
        <w:t>- отсутствие у заключивших с юридическим лицом трудовые договоры работников послевузовского и (или) дополнительного медицинского или иного необходимого для выполнения заявленных работ (услуг) профессионального образования и сертификата специалиста (для специалистов с медицинским образованием) – 0,25%;</w:t>
      </w:r>
    </w:p>
    <w:p w:rsidR="00724D2B" w:rsidRPr="00B37F76" w:rsidRDefault="00724D2B" w:rsidP="00724D2B">
      <w:pPr>
        <w:spacing w:after="0" w:line="240" w:lineRule="auto"/>
        <w:ind w:firstLine="567"/>
        <w:jc w:val="both"/>
        <w:rPr>
          <w:rFonts w:ascii="Times New Roman" w:hAnsi="Times New Roman"/>
          <w:iCs/>
          <w:color w:val="000000"/>
          <w:sz w:val="28"/>
          <w:szCs w:val="28"/>
        </w:rPr>
      </w:pPr>
      <w:r w:rsidRPr="00B37F76">
        <w:rPr>
          <w:rFonts w:ascii="Times New Roman" w:hAnsi="Times New Roman"/>
          <w:iCs/>
          <w:color w:val="000000"/>
          <w:sz w:val="28"/>
          <w:szCs w:val="28"/>
        </w:rPr>
        <w:t>- несоблюдение срока повышения квалификации специалистов, выполняющих заявленные работы (услуги), не реже 1 раза в 5 лет – 0,25%.</w:t>
      </w:r>
    </w:p>
    <w:p w:rsidR="00724D2B" w:rsidRPr="00B37F76" w:rsidRDefault="00724D2B" w:rsidP="00724D2B">
      <w:pPr>
        <w:spacing w:after="0" w:line="240" w:lineRule="auto"/>
        <w:ind w:firstLine="567"/>
        <w:jc w:val="center"/>
        <w:rPr>
          <w:rFonts w:ascii="Times New Roman" w:hAnsi="Times New Roman"/>
          <w:i/>
          <w:iCs/>
          <w:color w:val="000000"/>
          <w:sz w:val="28"/>
          <w:szCs w:val="28"/>
        </w:rPr>
      </w:pPr>
    </w:p>
    <w:p w:rsidR="00724D2B" w:rsidRPr="00B37F76" w:rsidRDefault="00724D2B" w:rsidP="00724D2B">
      <w:pPr>
        <w:spacing w:after="0" w:line="240" w:lineRule="auto"/>
        <w:ind w:firstLine="567"/>
        <w:jc w:val="center"/>
        <w:rPr>
          <w:rFonts w:ascii="Times New Roman" w:hAnsi="Times New Roman"/>
          <w:i/>
          <w:iCs/>
          <w:color w:val="000000"/>
          <w:sz w:val="28"/>
          <w:szCs w:val="28"/>
        </w:rPr>
      </w:pPr>
      <w:r w:rsidRPr="00B37F76">
        <w:rPr>
          <w:rFonts w:ascii="Times New Roman" w:hAnsi="Times New Roman"/>
          <w:i/>
          <w:iCs/>
          <w:color w:val="000000"/>
          <w:sz w:val="28"/>
          <w:szCs w:val="28"/>
        </w:rPr>
        <w:t>Сведения о применении административных наказаний</w:t>
      </w:r>
    </w:p>
    <w:p w:rsidR="00724D2B" w:rsidRPr="00B37F76" w:rsidRDefault="00724D2B" w:rsidP="00724D2B">
      <w:pPr>
        <w:spacing w:after="0" w:line="240" w:lineRule="auto"/>
        <w:ind w:firstLine="567"/>
        <w:jc w:val="center"/>
        <w:rPr>
          <w:rFonts w:ascii="Times New Roman" w:hAnsi="Times New Roman"/>
          <w:i/>
          <w:iCs/>
          <w:color w:val="000000"/>
          <w:sz w:val="28"/>
          <w:szCs w:val="28"/>
        </w:rPr>
      </w:pPr>
    </w:p>
    <w:p w:rsidR="00724D2B" w:rsidRPr="00B37F76" w:rsidRDefault="00724D2B" w:rsidP="00724D2B">
      <w:pPr>
        <w:spacing w:after="0" w:line="240" w:lineRule="auto"/>
        <w:ind w:firstLine="708"/>
        <w:jc w:val="both"/>
        <w:rPr>
          <w:rFonts w:ascii="Times New Roman" w:hAnsi="Times New Roman"/>
          <w:b/>
          <w:i/>
          <w:iCs/>
          <w:color w:val="000000"/>
          <w:sz w:val="28"/>
          <w:szCs w:val="28"/>
        </w:rPr>
      </w:pPr>
      <w:r w:rsidRPr="00B37F76">
        <w:rPr>
          <w:rFonts w:ascii="Times New Roman" w:hAnsi="Times New Roman"/>
          <w:iCs/>
          <w:color w:val="000000"/>
          <w:sz w:val="28"/>
          <w:szCs w:val="28"/>
        </w:rPr>
        <w:t>Количество проверок,</w:t>
      </w:r>
      <w:r w:rsidRPr="00B37F76">
        <w:rPr>
          <w:rFonts w:ascii="Times New Roman" w:hAnsi="Times New Roman"/>
          <w:b/>
          <w:i/>
          <w:iCs/>
          <w:color w:val="000000"/>
          <w:sz w:val="28"/>
          <w:szCs w:val="28"/>
        </w:rPr>
        <w:t xml:space="preserve"> </w:t>
      </w:r>
      <w:r w:rsidRPr="00B37F76">
        <w:rPr>
          <w:rFonts w:ascii="Times New Roman" w:hAnsi="Times New Roman"/>
          <w:iCs/>
          <w:color w:val="000000"/>
          <w:sz w:val="28"/>
          <w:szCs w:val="28"/>
        </w:rPr>
        <w:t>по итогам которых за отчетный период при поведении лицензионного контроля медицинской деятельности выявлены нарушения лицензионных требований, составило 2 359 (42%), в 2016 году - 475 (45%).</w:t>
      </w:r>
    </w:p>
    <w:p w:rsidR="00724D2B" w:rsidRPr="00B37F76" w:rsidRDefault="00724D2B" w:rsidP="00724D2B">
      <w:pPr>
        <w:spacing w:after="0" w:line="240" w:lineRule="auto"/>
        <w:ind w:firstLine="708"/>
        <w:jc w:val="both"/>
        <w:rPr>
          <w:rFonts w:ascii="Times New Roman" w:hAnsi="Times New Roman"/>
          <w:iCs/>
          <w:color w:val="000000"/>
          <w:sz w:val="28"/>
          <w:szCs w:val="28"/>
        </w:rPr>
      </w:pPr>
      <w:r w:rsidRPr="00B37F76">
        <w:rPr>
          <w:rFonts w:ascii="Times New Roman" w:hAnsi="Times New Roman"/>
          <w:iCs/>
          <w:color w:val="000000"/>
          <w:sz w:val="28"/>
          <w:szCs w:val="28"/>
        </w:rPr>
        <w:t>Из них административные наказания по фактам выявленных нарушений применены при п</w:t>
      </w:r>
      <w:r w:rsidR="00202E0A">
        <w:rPr>
          <w:rFonts w:ascii="Times New Roman" w:hAnsi="Times New Roman"/>
          <w:iCs/>
          <w:color w:val="000000"/>
          <w:sz w:val="28"/>
          <w:szCs w:val="28"/>
        </w:rPr>
        <w:t>роведении 1 831 (77,6%) проверки</w:t>
      </w:r>
      <w:r w:rsidRPr="00B37F76">
        <w:rPr>
          <w:rFonts w:ascii="Times New Roman" w:hAnsi="Times New Roman"/>
          <w:iCs/>
          <w:color w:val="000000"/>
          <w:sz w:val="28"/>
          <w:szCs w:val="28"/>
        </w:rPr>
        <w:t>, в 2016 году – 295 (62%).</w:t>
      </w:r>
    </w:p>
    <w:p w:rsidR="00724D2B" w:rsidRPr="00B37F76" w:rsidRDefault="00724D2B" w:rsidP="00724D2B">
      <w:pPr>
        <w:spacing w:after="0" w:line="240" w:lineRule="auto"/>
        <w:ind w:firstLine="567"/>
        <w:jc w:val="both"/>
        <w:rPr>
          <w:rFonts w:ascii="Times New Roman" w:hAnsi="Times New Roman"/>
          <w:iCs/>
          <w:color w:val="000000"/>
          <w:sz w:val="28"/>
          <w:szCs w:val="28"/>
        </w:rPr>
      </w:pPr>
      <w:r w:rsidRPr="00B37F76">
        <w:rPr>
          <w:rFonts w:ascii="Times New Roman" w:hAnsi="Times New Roman"/>
          <w:iCs/>
          <w:color w:val="000000"/>
          <w:sz w:val="28"/>
          <w:szCs w:val="28"/>
        </w:rPr>
        <w:t xml:space="preserve">Общее количество административных наказаний, наложенных по результатам проверок, составило 2 404 (в 2016 году - 490), из них: </w:t>
      </w:r>
    </w:p>
    <w:p w:rsidR="00724D2B" w:rsidRPr="00B37F76" w:rsidRDefault="00724D2B" w:rsidP="00202E0A">
      <w:pPr>
        <w:spacing w:after="0" w:line="240" w:lineRule="auto"/>
        <w:ind w:firstLine="709"/>
        <w:jc w:val="both"/>
        <w:rPr>
          <w:rFonts w:ascii="Times New Roman" w:hAnsi="Times New Roman"/>
          <w:iCs/>
          <w:color w:val="000000"/>
          <w:sz w:val="28"/>
          <w:szCs w:val="28"/>
        </w:rPr>
      </w:pPr>
      <w:r w:rsidRPr="00B37F76">
        <w:rPr>
          <w:rFonts w:ascii="Times New Roman" w:hAnsi="Times New Roman"/>
          <w:iCs/>
          <w:color w:val="000000"/>
          <w:sz w:val="28"/>
          <w:szCs w:val="28"/>
        </w:rPr>
        <w:t>-1409 - при проведении плановых проверок (в 2016 году - 244);</w:t>
      </w:r>
    </w:p>
    <w:p w:rsidR="00724D2B" w:rsidRPr="00B37F76" w:rsidRDefault="00724D2B" w:rsidP="00202E0A">
      <w:pPr>
        <w:spacing w:after="0" w:line="240" w:lineRule="auto"/>
        <w:ind w:firstLine="709"/>
        <w:jc w:val="both"/>
        <w:rPr>
          <w:rFonts w:ascii="Times New Roman" w:hAnsi="Times New Roman"/>
          <w:iCs/>
          <w:color w:val="000000"/>
          <w:sz w:val="28"/>
          <w:szCs w:val="28"/>
        </w:rPr>
      </w:pPr>
      <w:r w:rsidRPr="00B37F76">
        <w:rPr>
          <w:rFonts w:ascii="Times New Roman" w:hAnsi="Times New Roman"/>
          <w:iCs/>
          <w:color w:val="000000"/>
          <w:sz w:val="28"/>
          <w:szCs w:val="28"/>
        </w:rPr>
        <w:t>- 995 - при проведении внеплановых проверок (в 2016 году –246).</w:t>
      </w:r>
    </w:p>
    <w:p w:rsidR="00724D2B" w:rsidRPr="00B37F76" w:rsidRDefault="00724D2B" w:rsidP="00724D2B">
      <w:pPr>
        <w:spacing w:after="0" w:line="240" w:lineRule="auto"/>
        <w:ind w:firstLine="708"/>
        <w:jc w:val="both"/>
        <w:rPr>
          <w:rFonts w:ascii="Times New Roman" w:hAnsi="Times New Roman"/>
          <w:iCs/>
          <w:color w:val="000000"/>
          <w:sz w:val="28"/>
          <w:szCs w:val="28"/>
        </w:rPr>
      </w:pPr>
      <w:r w:rsidRPr="00B37F76">
        <w:rPr>
          <w:rFonts w:ascii="Times New Roman" w:hAnsi="Times New Roman"/>
          <w:iCs/>
          <w:color w:val="000000"/>
          <w:sz w:val="28"/>
          <w:szCs w:val="28"/>
        </w:rPr>
        <w:t>Общее количество административных наказаний, наложенных по результатам проверок судебными органами и Росздравнадзором - 2404 (в 2016 - 490), из них:</w:t>
      </w:r>
    </w:p>
    <w:p w:rsidR="00724D2B" w:rsidRPr="00B37F76" w:rsidRDefault="00724D2B" w:rsidP="00724D2B">
      <w:pPr>
        <w:spacing w:after="0" w:line="240" w:lineRule="auto"/>
        <w:ind w:firstLine="567"/>
        <w:jc w:val="both"/>
        <w:rPr>
          <w:rFonts w:ascii="Times New Roman" w:hAnsi="Times New Roman"/>
          <w:iCs/>
          <w:color w:val="000000"/>
          <w:sz w:val="28"/>
          <w:szCs w:val="28"/>
        </w:rPr>
      </w:pPr>
      <w:r w:rsidRPr="00B37F76">
        <w:rPr>
          <w:rFonts w:ascii="Times New Roman" w:hAnsi="Times New Roman"/>
          <w:iCs/>
          <w:color w:val="000000"/>
          <w:sz w:val="28"/>
          <w:szCs w:val="28"/>
        </w:rPr>
        <w:t>предупреждение - в 779 случаях (в 2016 году - 69);</w:t>
      </w:r>
    </w:p>
    <w:p w:rsidR="00724D2B" w:rsidRPr="00B37F76" w:rsidRDefault="00724D2B" w:rsidP="00724D2B">
      <w:pPr>
        <w:spacing w:after="0" w:line="240" w:lineRule="auto"/>
        <w:ind w:firstLine="567"/>
        <w:jc w:val="both"/>
        <w:rPr>
          <w:rFonts w:ascii="Times New Roman" w:hAnsi="Times New Roman"/>
          <w:iCs/>
          <w:color w:val="000000"/>
          <w:sz w:val="28"/>
          <w:szCs w:val="28"/>
        </w:rPr>
      </w:pPr>
      <w:r w:rsidRPr="00B37F76">
        <w:rPr>
          <w:rFonts w:ascii="Times New Roman" w:hAnsi="Times New Roman"/>
          <w:iCs/>
          <w:color w:val="000000"/>
          <w:sz w:val="28"/>
          <w:szCs w:val="28"/>
        </w:rPr>
        <w:t xml:space="preserve">административный штраф наложен в </w:t>
      </w:r>
      <w:r w:rsidR="001360A1">
        <w:rPr>
          <w:rFonts w:ascii="Times New Roman" w:hAnsi="Times New Roman"/>
          <w:iCs/>
          <w:color w:val="000000"/>
          <w:sz w:val="28"/>
          <w:szCs w:val="28"/>
        </w:rPr>
        <w:t>1563</w:t>
      </w:r>
      <w:r w:rsidRPr="00B37F76">
        <w:rPr>
          <w:rFonts w:ascii="Times New Roman" w:hAnsi="Times New Roman"/>
          <w:iCs/>
          <w:color w:val="000000"/>
          <w:sz w:val="28"/>
          <w:szCs w:val="28"/>
        </w:rPr>
        <w:t xml:space="preserve"> случаях (в 2016 году - 330), из них:  </w:t>
      </w:r>
    </w:p>
    <w:p w:rsidR="00724D2B" w:rsidRPr="00B37F76" w:rsidRDefault="00724D2B" w:rsidP="00724D2B">
      <w:pPr>
        <w:spacing w:after="0" w:line="240" w:lineRule="auto"/>
        <w:ind w:firstLine="567"/>
        <w:jc w:val="both"/>
        <w:rPr>
          <w:rFonts w:ascii="Times New Roman" w:hAnsi="Times New Roman"/>
          <w:iCs/>
          <w:color w:val="000000"/>
          <w:sz w:val="28"/>
          <w:szCs w:val="28"/>
        </w:rPr>
      </w:pPr>
      <w:r w:rsidRPr="00B37F76">
        <w:rPr>
          <w:rFonts w:ascii="Times New Roman" w:hAnsi="Times New Roman"/>
          <w:iCs/>
          <w:color w:val="000000"/>
          <w:sz w:val="28"/>
          <w:szCs w:val="28"/>
        </w:rPr>
        <w:t>- на должностное лицо – в 645 случаях (в 2016 году - 127);</w:t>
      </w:r>
    </w:p>
    <w:p w:rsidR="00724D2B" w:rsidRPr="00B37F76" w:rsidRDefault="00724D2B" w:rsidP="00724D2B">
      <w:pPr>
        <w:spacing w:after="0" w:line="240" w:lineRule="auto"/>
        <w:ind w:firstLine="567"/>
        <w:jc w:val="both"/>
        <w:rPr>
          <w:rFonts w:ascii="Times New Roman" w:hAnsi="Times New Roman"/>
          <w:iCs/>
          <w:color w:val="000000"/>
          <w:sz w:val="28"/>
          <w:szCs w:val="28"/>
        </w:rPr>
      </w:pPr>
      <w:r w:rsidRPr="00B37F76">
        <w:rPr>
          <w:rFonts w:ascii="Times New Roman" w:hAnsi="Times New Roman"/>
          <w:iCs/>
          <w:color w:val="000000"/>
          <w:sz w:val="28"/>
          <w:szCs w:val="28"/>
        </w:rPr>
        <w:t xml:space="preserve">- на индивидуального предпринимателя – в 33 случаях (в 2016 - 3) </w:t>
      </w:r>
    </w:p>
    <w:p w:rsidR="00724D2B" w:rsidRPr="00B37F76" w:rsidRDefault="00724D2B" w:rsidP="00724D2B">
      <w:pPr>
        <w:spacing w:after="0" w:line="240" w:lineRule="auto"/>
        <w:ind w:firstLine="567"/>
        <w:jc w:val="both"/>
        <w:rPr>
          <w:rFonts w:ascii="Times New Roman" w:hAnsi="Times New Roman"/>
          <w:iCs/>
          <w:color w:val="000000"/>
          <w:sz w:val="28"/>
          <w:szCs w:val="28"/>
        </w:rPr>
      </w:pPr>
      <w:r w:rsidRPr="00B37F76">
        <w:rPr>
          <w:rFonts w:ascii="Times New Roman" w:hAnsi="Times New Roman"/>
          <w:iCs/>
          <w:color w:val="000000"/>
          <w:sz w:val="28"/>
          <w:szCs w:val="28"/>
        </w:rPr>
        <w:t>- на юридическое лицо - в 864 случаях (в 2016 году - 199);</w:t>
      </w:r>
    </w:p>
    <w:p w:rsidR="00724D2B" w:rsidRPr="00B37F76" w:rsidRDefault="00724D2B" w:rsidP="00724D2B">
      <w:pPr>
        <w:spacing w:after="0" w:line="240" w:lineRule="auto"/>
        <w:ind w:firstLine="567"/>
        <w:jc w:val="both"/>
        <w:rPr>
          <w:rFonts w:ascii="Times New Roman" w:hAnsi="Times New Roman"/>
          <w:iCs/>
          <w:color w:val="000000"/>
          <w:sz w:val="28"/>
          <w:szCs w:val="28"/>
        </w:rPr>
      </w:pPr>
      <w:r w:rsidRPr="00B37F76">
        <w:rPr>
          <w:rFonts w:ascii="Times New Roman" w:hAnsi="Times New Roman"/>
          <w:iCs/>
          <w:color w:val="000000"/>
          <w:sz w:val="28"/>
          <w:szCs w:val="28"/>
        </w:rPr>
        <w:t xml:space="preserve">- административное приостановление деятельности лицензиата по решению суда в 16 случаях (в 2016 году – 3 случая). </w:t>
      </w:r>
    </w:p>
    <w:p w:rsidR="00724D2B" w:rsidRPr="00B37F76" w:rsidRDefault="00724D2B" w:rsidP="00724D2B">
      <w:pPr>
        <w:spacing w:after="0" w:line="240" w:lineRule="auto"/>
        <w:ind w:firstLine="567"/>
        <w:jc w:val="both"/>
        <w:rPr>
          <w:rFonts w:ascii="Times New Roman" w:hAnsi="Times New Roman"/>
          <w:iCs/>
          <w:color w:val="000000"/>
          <w:sz w:val="28"/>
          <w:szCs w:val="28"/>
        </w:rPr>
      </w:pPr>
      <w:r w:rsidRPr="00B37F76">
        <w:rPr>
          <w:rFonts w:ascii="Times New Roman" w:hAnsi="Times New Roman"/>
          <w:iCs/>
          <w:color w:val="000000"/>
          <w:sz w:val="28"/>
          <w:szCs w:val="28"/>
        </w:rPr>
        <w:t>По заявлениям Росздравнадзора судами приняты решения о назначении адми</w:t>
      </w:r>
      <w:r w:rsidR="001360A1">
        <w:rPr>
          <w:rFonts w:ascii="Times New Roman" w:hAnsi="Times New Roman"/>
          <w:iCs/>
          <w:color w:val="000000"/>
          <w:sz w:val="28"/>
          <w:szCs w:val="28"/>
        </w:rPr>
        <w:t>нистративных штрафов на сумму 6</w:t>
      </w:r>
      <w:r w:rsidRPr="00B37F76">
        <w:rPr>
          <w:rFonts w:ascii="Times New Roman" w:hAnsi="Times New Roman"/>
          <w:iCs/>
          <w:color w:val="000000"/>
          <w:sz w:val="28"/>
          <w:szCs w:val="28"/>
        </w:rPr>
        <w:t>8</w:t>
      </w:r>
      <w:r w:rsidR="001360A1">
        <w:rPr>
          <w:rFonts w:ascii="Times New Roman" w:hAnsi="Times New Roman"/>
          <w:iCs/>
          <w:color w:val="000000"/>
          <w:sz w:val="28"/>
          <w:szCs w:val="28"/>
        </w:rPr>
        <w:t xml:space="preserve"> </w:t>
      </w:r>
      <w:r w:rsidRPr="00B37F76">
        <w:rPr>
          <w:rFonts w:ascii="Times New Roman" w:hAnsi="Times New Roman"/>
          <w:iCs/>
          <w:color w:val="000000"/>
          <w:sz w:val="28"/>
          <w:szCs w:val="28"/>
        </w:rPr>
        <w:t xml:space="preserve">914 тыс. рублей (в 2016 году </w:t>
      </w:r>
      <w:r w:rsidR="001360A1">
        <w:rPr>
          <w:rFonts w:ascii="Times New Roman" w:hAnsi="Times New Roman"/>
          <w:iCs/>
          <w:color w:val="000000"/>
          <w:sz w:val="28"/>
          <w:szCs w:val="28"/>
        </w:rPr>
        <w:t>–</w:t>
      </w:r>
      <w:r w:rsidRPr="00B37F76">
        <w:rPr>
          <w:rFonts w:ascii="Times New Roman" w:hAnsi="Times New Roman"/>
          <w:iCs/>
          <w:color w:val="000000"/>
          <w:sz w:val="28"/>
          <w:szCs w:val="28"/>
        </w:rPr>
        <w:t xml:space="preserve"> 12</w:t>
      </w:r>
      <w:r w:rsidR="001360A1">
        <w:rPr>
          <w:rFonts w:ascii="Times New Roman" w:hAnsi="Times New Roman"/>
          <w:iCs/>
          <w:color w:val="000000"/>
          <w:sz w:val="28"/>
          <w:szCs w:val="28"/>
        </w:rPr>
        <w:t xml:space="preserve"> </w:t>
      </w:r>
      <w:r w:rsidRPr="00B37F76">
        <w:rPr>
          <w:rFonts w:ascii="Times New Roman" w:hAnsi="Times New Roman"/>
          <w:iCs/>
          <w:color w:val="000000"/>
          <w:sz w:val="28"/>
          <w:szCs w:val="28"/>
        </w:rPr>
        <w:t>704,50 тыс. рублей), из них:</w:t>
      </w:r>
    </w:p>
    <w:p w:rsidR="00724D2B" w:rsidRPr="00B37F76" w:rsidRDefault="00724D2B" w:rsidP="00724D2B">
      <w:pPr>
        <w:spacing w:after="0" w:line="240" w:lineRule="auto"/>
        <w:ind w:firstLine="567"/>
        <w:jc w:val="both"/>
        <w:rPr>
          <w:rFonts w:ascii="Times New Roman" w:hAnsi="Times New Roman"/>
          <w:iCs/>
          <w:color w:val="000000"/>
          <w:sz w:val="28"/>
          <w:szCs w:val="28"/>
        </w:rPr>
      </w:pPr>
      <w:r w:rsidRPr="00B37F76">
        <w:rPr>
          <w:rFonts w:ascii="Times New Roman" w:hAnsi="Times New Roman"/>
          <w:iCs/>
          <w:color w:val="000000"/>
          <w:sz w:val="28"/>
          <w:szCs w:val="28"/>
        </w:rPr>
        <w:t xml:space="preserve">- на должностное лицо – 8 756 тыс. рублей (в 2016 году – 1220,50 тыс. рублей); </w:t>
      </w:r>
    </w:p>
    <w:p w:rsidR="00724D2B" w:rsidRPr="00B37F76" w:rsidRDefault="00724D2B" w:rsidP="00724D2B">
      <w:pPr>
        <w:spacing w:after="0" w:line="240" w:lineRule="auto"/>
        <w:ind w:firstLine="567"/>
        <w:jc w:val="both"/>
        <w:rPr>
          <w:rFonts w:ascii="Times New Roman" w:hAnsi="Times New Roman"/>
          <w:iCs/>
          <w:color w:val="000000"/>
          <w:sz w:val="28"/>
          <w:szCs w:val="28"/>
        </w:rPr>
      </w:pPr>
      <w:r w:rsidRPr="00B37F76">
        <w:rPr>
          <w:rFonts w:ascii="Times New Roman" w:hAnsi="Times New Roman"/>
          <w:iCs/>
          <w:color w:val="000000"/>
          <w:sz w:val="28"/>
          <w:szCs w:val="28"/>
        </w:rPr>
        <w:t xml:space="preserve">- на индивидуального предпринимателя – 124,00 тыс. рублей (в 2016 году – 4,00 тыс. рублей); </w:t>
      </w:r>
    </w:p>
    <w:p w:rsidR="00724D2B" w:rsidRPr="00B37F76" w:rsidRDefault="00E9660F" w:rsidP="00724D2B">
      <w:pPr>
        <w:spacing w:after="0" w:line="240" w:lineRule="auto"/>
        <w:ind w:firstLine="567"/>
        <w:jc w:val="both"/>
        <w:rPr>
          <w:rFonts w:ascii="Times New Roman" w:hAnsi="Times New Roman"/>
          <w:iCs/>
          <w:color w:val="000000"/>
          <w:sz w:val="28"/>
          <w:szCs w:val="28"/>
        </w:rPr>
      </w:pPr>
      <w:r>
        <w:rPr>
          <w:rFonts w:ascii="Times New Roman" w:hAnsi="Times New Roman"/>
          <w:iCs/>
          <w:color w:val="000000"/>
          <w:sz w:val="28"/>
          <w:szCs w:val="28"/>
        </w:rPr>
        <w:lastRenderedPageBreak/>
        <w:t>- на юридическое лицо – 5</w:t>
      </w:r>
      <w:r w:rsidR="00724D2B" w:rsidRPr="00B37F76">
        <w:rPr>
          <w:rFonts w:ascii="Times New Roman" w:hAnsi="Times New Roman"/>
          <w:iCs/>
          <w:color w:val="000000"/>
          <w:sz w:val="28"/>
          <w:szCs w:val="28"/>
        </w:rPr>
        <w:t>9</w:t>
      </w:r>
      <w:r>
        <w:rPr>
          <w:rFonts w:ascii="Times New Roman" w:hAnsi="Times New Roman"/>
          <w:iCs/>
          <w:color w:val="000000"/>
          <w:sz w:val="28"/>
          <w:szCs w:val="28"/>
        </w:rPr>
        <w:t xml:space="preserve"> </w:t>
      </w:r>
      <w:r w:rsidR="00724D2B" w:rsidRPr="00B37F76">
        <w:rPr>
          <w:rFonts w:ascii="Times New Roman" w:hAnsi="Times New Roman"/>
          <w:iCs/>
          <w:color w:val="000000"/>
          <w:sz w:val="28"/>
          <w:szCs w:val="28"/>
        </w:rPr>
        <w:t xml:space="preserve">019,00 тыс. рублей (в 2016 году </w:t>
      </w:r>
      <w:r>
        <w:rPr>
          <w:rFonts w:ascii="Times New Roman" w:hAnsi="Times New Roman"/>
          <w:iCs/>
          <w:color w:val="000000"/>
          <w:sz w:val="28"/>
          <w:szCs w:val="28"/>
        </w:rPr>
        <w:t>–</w:t>
      </w:r>
      <w:r w:rsidR="00724D2B" w:rsidRPr="00B37F76">
        <w:rPr>
          <w:rFonts w:ascii="Times New Roman" w:hAnsi="Times New Roman"/>
          <w:iCs/>
          <w:color w:val="000000"/>
          <w:sz w:val="28"/>
          <w:szCs w:val="28"/>
        </w:rPr>
        <w:t xml:space="preserve"> 11</w:t>
      </w:r>
      <w:r>
        <w:rPr>
          <w:rFonts w:ascii="Times New Roman" w:hAnsi="Times New Roman"/>
          <w:iCs/>
          <w:color w:val="000000"/>
          <w:sz w:val="28"/>
          <w:szCs w:val="28"/>
        </w:rPr>
        <w:t xml:space="preserve"> </w:t>
      </w:r>
      <w:r w:rsidR="00724D2B" w:rsidRPr="00B37F76">
        <w:rPr>
          <w:rFonts w:ascii="Times New Roman" w:hAnsi="Times New Roman"/>
          <w:iCs/>
          <w:color w:val="000000"/>
          <w:sz w:val="28"/>
          <w:szCs w:val="28"/>
        </w:rPr>
        <w:t>480,00 тыс. рублей);</w:t>
      </w:r>
    </w:p>
    <w:p w:rsidR="00724D2B" w:rsidRPr="00B37F76" w:rsidRDefault="00724D2B" w:rsidP="00724D2B">
      <w:pPr>
        <w:spacing w:after="0" w:line="240" w:lineRule="auto"/>
        <w:ind w:firstLine="567"/>
        <w:jc w:val="both"/>
        <w:rPr>
          <w:rFonts w:ascii="Times New Roman" w:hAnsi="Times New Roman"/>
          <w:iCs/>
          <w:color w:val="000000"/>
          <w:sz w:val="28"/>
          <w:szCs w:val="28"/>
        </w:rPr>
      </w:pPr>
      <w:r w:rsidRPr="00B37F76">
        <w:rPr>
          <w:rFonts w:ascii="Times New Roman" w:hAnsi="Times New Roman"/>
          <w:iCs/>
          <w:color w:val="000000"/>
          <w:sz w:val="28"/>
          <w:szCs w:val="28"/>
        </w:rPr>
        <w:t>- по решениям судов взыскано административных штрафов на сумму 50</w:t>
      </w:r>
      <w:r w:rsidR="00E9660F">
        <w:rPr>
          <w:rFonts w:ascii="Times New Roman" w:hAnsi="Times New Roman"/>
          <w:iCs/>
          <w:color w:val="000000"/>
          <w:sz w:val="28"/>
          <w:szCs w:val="28"/>
        </w:rPr>
        <w:t xml:space="preserve"> </w:t>
      </w:r>
      <w:r w:rsidRPr="00B37F76">
        <w:rPr>
          <w:rFonts w:ascii="Times New Roman" w:hAnsi="Times New Roman"/>
          <w:iCs/>
          <w:color w:val="000000"/>
          <w:sz w:val="28"/>
          <w:szCs w:val="28"/>
        </w:rPr>
        <w:t>573,93 тыс. рублей (в 2016 году – 6 988,00 тыс. рублей - 55%), что составило 73% от общей суммы наложенных штрафов.</w:t>
      </w:r>
    </w:p>
    <w:p w:rsidR="00724D2B" w:rsidRPr="00B37F76" w:rsidRDefault="00724D2B" w:rsidP="00724D2B">
      <w:pPr>
        <w:spacing w:after="0" w:line="240" w:lineRule="auto"/>
        <w:ind w:firstLine="567"/>
        <w:jc w:val="both"/>
        <w:rPr>
          <w:rFonts w:ascii="Times New Roman" w:hAnsi="Times New Roman"/>
          <w:iCs/>
          <w:color w:val="000000"/>
          <w:sz w:val="28"/>
          <w:szCs w:val="28"/>
        </w:rPr>
      </w:pPr>
      <w:r w:rsidRPr="00B37F76">
        <w:rPr>
          <w:rFonts w:ascii="Times New Roman" w:hAnsi="Times New Roman"/>
          <w:iCs/>
          <w:color w:val="000000"/>
          <w:sz w:val="28"/>
          <w:szCs w:val="28"/>
        </w:rPr>
        <w:t>Количество случаев пр</w:t>
      </w:r>
      <w:r w:rsidR="00202E0A">
        <w:rPr>
          <w:rFonts w:ascii="Times New Roman" w:hAnsi="Times New Roman"/>
          <w:iCs/>
          <w:color w:val="000000"/>
          <w:sz w:val="28"/>
          <w:szCs w:val="28"/>
        </w:rPr>
        <w:t>иостановления действия лицензий</w:t>
      </w:r>
      <w:r w:rsidRPr="00B37F76">
        <w:rPr>
          <w:rFonts w:ascii="Times New Roman" w:hAnsi="Times New Roman"/>
          <w:iCs/>
          <w:color w:val="000000"/>
          <w:sz w:val="28"/>
          <w:szCs w:val="28"/>
        </w:rPr>
        <w:t xml:space="preserve"> за нарушение лицензионных требований составило – 27, в 2016 году – 3.</w:t>
      </w:r>
    </w:p>
    <w:p w:rsidR="00724D2B" w:rsidRPr="00B37F76" w:rsidRDefault="00724D2B" w:rsidP="00724D2B">
      <w:pPr>
        <w:spacing w:after="0" w:line="240" w:lineRule="auto"/>
        <w:ind w:firstLine="567"/>
        <w:jc w:val="both"/>
        <w:rPr>
          <w:rFonts w:ascii="Times New Roman" w:hAnsi="Times New Roman"/>
          <w:iCs/>
          <w:color w:val="000000"/>
          <w:sz w:val="28"/>
          <w:szCs w:val="28"/>
        </w:rPr>
      </w:pPr>
      <w:r w:rsidRPr="00B37F76">
        <w:rPr>
          <w:rFonts w:ascii="Times New Roman" w:hAnsi="Times New Roman"/>
          <w:iCs/>
          <w:color w:val="000000"/>
          <w:sz w:val="28"/>
          <w:szCs w:val="28"/>
        </w:rPr>
        <w:t>Средний размер наложенного административного штрафа:</w:t>
      </w:r>
    </w:p>
    <w:p w:rsidR="00724D2B" w:rsidRPr="00B37F76" w:rsidRDefault="00724D2B" w:rsidP="00724D2B">
      <w:pPr>
        <w:spacing w:after="0" w:line="240" w:lineRule="auto"/>
        <w:ind w:firstLine="567"/>
        <w:jc w:val="both"/>
        <w:rPr>
          <w:rFonts w:ascii="Times New Roman" w:hAnsi="Times New Roman"/>
          <w:iCs/>
          <w:color w:val="000000"/>
          <w:sz w:val="28"/>
          <w:szCs w:val="28"/>
        </w:rPr>
      </w:pPr>
      <w:r w:rsidRPr="00B37F76">
        <w:rPr>
          <w:rFonts w:ascii="Times New Roman" w:hAnsi="Times New Roman"/>
          <w:iCs/>
          <w:color w:val="000000"/>
          <w:sz w:val="28"/>
          <w:szCs w:val="28"/>
        </w:rPr>
        <w:t xml:space="preserve"> на должностное лицо – 13,57 тыс. рублей (в 2016 году – 9,61 тыс. рублей);</w:t>
      </w:r>
    </w:p>
    <w:p w:rsidR="00724D2B" w:rsidRPr="00B37F76" w:rsidRDefault="00724D2B" w:rsidP="00724D2B">
      <w:pPr>
        <w:spacing w:after="0" w:line="240" w:lineRule="auto"/>
        <w:ind w:firstLine="567"/>
        <w:jc w:val="both"/>
        <w:rPr>
          <w:rFonts w:ascii="Times New Roman" w:hAnsi="Times New Roman"/>
          <w:iCs/>
          <w:color w:val="000000"/>
          <w:sz w:val="28"/>
          <w:szCs w:val="28"/>
        </w:rPr>
      </w:pPr>
      <w:r w:rsidRPr="00B37F76">
        <w:rPr>
          <w:rFonts w:ascii="Times New Roman" w:hAnsi="Times New Roman"/>
          <w:iCs/>
          <w:color w:val="000000"/>
          <w:sz w:val="28"/>
          <w:szCs w:val="28"/>
        </w:rPr>
        <w:t>на индивидуального предпринимателя – 3,75 тыс. рублей (в 2016 году – 1,33 тыс. рублей)</w:t>
      </w:r>
    </w:p>
    <w:p w:rsidR="00724D2B" w:rsidRPr="00B37F76" w:rsidRDefault="00724D2B" w:rsidP="00724D2B">
      <w:pPr>
        <w:spacing w:after="0" w:line="240" w:lineRule="auto"/>
        <w:ind w:firstLine="567"/>
        <w:jc w:val="both"/>
        <w:rPr>
          <w:rFonts w:ascii="Times New Roman" w:hAnsi="Times New Roman"/>
          <w:iCs/>
          <w:color w:val="000000"/>
          <w:sz w:val="28"/>
          <w:szCs w:val="28"/>
        </w:rPr>
      </w:pPr>
      <w:r w:rsidRPr="00B37F76">
        <w:rPr>
          <w:rFonts w:ascii="Times New Roman" w:hAnsi="Times New Roman"/>
          <w:iCs/>
          <w:color w:val="000000"/>
          <w:sz w:val="28"/>
          <w:szCs w:val="28"/>
        </w:rPr>
        <w:t>на юридическое лицо – 68,30 тыс. рублей (в 2016 году – 57,69 тыс. рублей)</w:t>
      </w:r>
    </w:p>
    <w:p w:rsidR="00724D2B" w:rsidRPr="00B37F76" w:rsidRDefault="00724D2B" w:rsidP="00724D2B">
      <w:pPr>
        <w:spacing w:after="0" w:line="240" w:lineRule="auto"/>
        <w:ind w:firstLine="567"/>
        <w:jc w:val="center"/>
        <w:rPr>
          <w:rFonts w:ascii="Times New Roman" w:hAnsi="Times New Roman"/>
          <w:b/>
          <w:i/>
          <w:iCs/>
          <w:color w:val="000000"/>
          <w:sz w:val="24"/>
          <w:szCs w:val="24"/>
        </w:rPr>
      </w:pPr>
    </w:p>
    <w:p w:rsidR="00724D2B" w:rsidRPr="00B37F76" w:rsidRDefault="00724D2B" w:rsidP="00724D2B">
      <w:pPr>
        <w:spacing w:after="0" w:line="240" w:lineRule="auto"/>
        <w:ind w:firstLine="567"/>
        <w:jc w:val="center"/>
        <w:rPr>
          <w:rFonts w:ascii="Times New Roman" w:hAnsi="Times New Roman"/>
          <w:b/>
          <w:i/>
          <w:iCs/>
          <w:color w:val="000000"/>
          <w:sz w:val="24"/>
          <w:szCs w:val="28"/>
        </w:rPr>
      </w:pPr>
      <w:r w:rsidRPr="00B37F76">
        <w:rPr>
          <w:rFonts w:ascii="Times New Roman" w:hAnsi="Times New Roman"/>
          <w:b/>
          <w:i/>
          <w:iCs/>
          <w:color w:val="000000"/>
          <w:sz w:val="24"/>
          <w:szCs w:val="28"/>
        </w:rPr>
        <w:t>Меры административного реагирования</w:t>
      </w: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1673"/>
        <w:gridCol w:w="1701"/>
        <w:gridCol w:w="1304"/>
      </w:tblGrid>
      <w:tr w:rsidR="00724D2B" w:rsidRPr="00B37F76" w:rsidTr="00724D2B">
        <w:tc>
          <w:tcPr>
            <w:tcW w:w="4961" w:type="dxa"/>
            <w:vMerge w:val="restart"/>
            <w:tcBorders>
              <w:top w:val="single" w:sz="4" w:space="0" w:color="auto"/>
              <w:left w:val="single" w:sz="4" w:space="0" w:color="auto"/>
              <w:right w:val="single" w:sz="4" w:space="0" w:color="auto"/>
            </w:tcBorders>
          </w:tcPr>
          <w:p w:rsidR="00724D2B" w:rsidRPr="00B37F76" w:rsidRDefault="00724D2B" w:rsidP="00724D2B">
            <w:pPr>
              <w:spacing w:after="0" w:line="240" w:lineRule="auto"/>
              <w:jc w:val="center"/>
              <w:rPr>
                <w:rFonts w:ascii="Times New Roman" w:hAnsi="Times New Roman"/>
                <w:iCs/>
                <w:color w:val="000000"/>
                <w:sz w:val="24"/>
                <w:szCs w:val="24"/>
                <w:lang w:eastAsia="en-US"/>
              </w:rPr>
            </w:pPr>
          </w:p>
        </w:tc>
        <w:tc>
          <w:tcPr>
            <w:tcW w:w="3374" w:type="dxa"/>
            <w:gridSpan w:val="2"/>
            <w:tcBorders>
              <w:top w:val="single" w:sz="4" w:space="0" w:color="auto"/>
              <w:left w:val="single" w:sz="4" w:space="0" w:color="auto"/>
              <w:bottom w:val="single" w:sz="4" w:space="0" w:color="auto"/>
              <w:right w:val="single" w:sz="4" w:space="0" w:color="auto"/>
            </w:tcBorders>
            <w:hideMark/>
          </w:tcPr>
          <w:p w:rsidR="00724D2B" w:rsidRPr="00B37F76" w:rsidRDefault="00724D2B" w:rsidP="00724D2B">
            <w:pPr>
              <w:spacing w:after="0" w:line="240" w:lineRule="auto"/>
              <w:jc w:val="center"/>
              <w:rPr>
                <w:rFonts w:ascii="Times New Roman" w:hAnsi="Times New Roman"/>
                <w:b/>
                <w:iCs/>
                <w:color w:val="000000"/>
                <w:sz w:val="24"/>
                <w:szCs w:val="24"/>
                <w:lang w:eastAsia="en-US"/>
              </w:rPr>
            </w:pPr>
            <w:r w:rsidRPr="00B37F76">
              <w:rPr>
                <w:rFonts w:ascii="Times New Roman" w:hAnsi="Times New Roman"/>
                <w:b/>
                <w:iCs/>
                <w:color w:val="000000"/>
                <w:sz w:val="24"/>
                <w:szCs w:val="24"/>
                <w:lang w:eastAsia="en-US"/>
              </w:rPr>
              <w:t>Год</w:t>
            </w:r>
          </w:p>
        </w:tc>
        <w:tc>
          <w:tcPr>
            <w:tcW w:w="1304" w:type="dxa"/>
            <w:vMerge w:val="restart"/>
            <w:tcBorders>
              <w:top w:val="single" w:sz="4" w:space="0" w:color="auto"/>
              <w:left w:val="single" w:sz="4" w:space="0" w:color="auto"/>
              <w:bottom w:val="single" w:sz="4" w:space="0" w:color="auto"/>
              <w:right w:val="single" w:sz="4" w:space="0" w:color="auto"/>
            </w:tcBorders>
            <w:hideMark/>
          </w:tcPr>
          <w:p w:rsidR="00724D2B" w:rsidRPr="00B37F76" w:rsidRDefault="00724D2B" w:rsidP="00724D2B">
            <w:pPr>
              <w:spacing w:after="0" w:line="240" w:lineRule="auto"/>
              <w:jc w:val="center"/>
              <w:rPr>
                <w:rFonts w:ascii="Times New Roman" w:hAnsi="Times New Roman"/>
                <w:b/>
                <w:iCs/>
                <w:color w:val="000000"/>
                <w:sz w:val="24"/>
                <w:szCs w:val="24"/>
                <w:lang w:eastAsia="en-US"/>
              </w:rPr>
            </w:pPr>
            <w:r w:rsidRPr="00B37F76">
              <w:rPr>
                <w:rFonts w:ascii="Times New Roman" w:hAnsi="Times New Roman"/>
                <w:b/>
                <w:iCs/>
                <w:color w:val="000000"/>
                <w:sz w:val="24"/>
                <w:szCs w:val="24"/>
                <w:lang w:eastAsia="en-US"/>
              </w:rPr>
              <w:t>Разница долей более 10%</w:t>
            </w:r>
          </w:p>
        </w:tc>
      </w:tr>
      <w:tr w:rsidR="00724D2B" w:rsidRPr="00B37F76" w:rsidTr="00724D2B">
        <w:tc>
          <w:tcPr>
            <w:tcW w:w="4961" w:type="dxa"/>
            <w:vMerge/>
            <w:tcBorders>
              <w:left w:val="single" w:sz="4" w:space="0" w:color="auto"/>
              <w:bottom w:val="single" w:sz="4" w:space="0" w:color="auto"/>
              <w:right w:val="single" w:sz="4" w:space="0" w:color="auto"/>
            </w:tcBorders>
          </w:tcPr>
          <w:p w:rsidR="00724D2B" w:rsidRPr="00B37F76" w:rsidRDefault="00724D2B" w:rsidP="00724D2B">
            <w:pPr>
              <w:spacing w:after="0" w:line="240" w:lineRule="auto"/>
              <w:jc w:val="center"/>
              <w:rPr>
                <w:rFonts w:ascii="Times New Roman" w:hAnsi="Times New Roman"/>
                <w:iCs/>
                <w:color w:val="000000"/>
                <w:sz w:val="24"/>
                <w:szCs w:val="24"/>
                <w:lang w:eastAsia="en-US"/>
              </w:rPr>
            </w:pPr>
          </w:p>
        </w:tc>
        <w:tc>
          <w:tcPr>
            <w:tcW w:w="1673" w:type="dxa"/>
            <w:tcBorders>
              <w:top w:val="single" w:sz="4" w:space="0" w:color="auto"/>
              <w:left w:val="single" w:sz="4" w:space="0" w:color="auto"/>
              <w:bottom w:val="single" w:sz="4" w:space="0" w:color="auto"/>
              <w:right w:val="single" w:sz="4" w:space="0" w:color="auto"/>
            </w:tcBorders>
            <w:hideMark/>
          </w:tcPr>
          <w:p w:rsidR="00724D2B" w:rsidRPr="00B37F76" w:rsidRDefault="00724D2B" w:rsidP="00724D2B">
            <w:pPr>
              <w:spacing w:after="0" w:line="240" w:lineRule="auto"/>
              <w:jc w:val="center"/>
              <w:rPr>
                <w:rFonts w:ascii="Times New Roman" w:hAnsi="Times New Roman"/>
                <w:b/>
                <w:iCs/>
                <w:color w:val="000000"/>
                <w:sz w:val="24"/>
                <w:szCs w:val="24"/>
                <w:lang w:eastAsia="en-US"/>
              </w:rPr>
            </w:pPr>
            <w:r w:rsidRPr="00B37F76">
              <w:rPr>
                <w:rFonts w:ascii="Times New Roman" w:hAnsi="Times New Roman"/>
                <w:b/>
                <w:iCs/>
                <w:color w:val="000000"/>
                <w:sz w:val="24"/>
                <w:szCs w:val="24"/>
                <w:lang w:eastAsia="en-US"/>
              </w:rPr>
              <w:t>2016</w:t>
            </w:r>
          </w:p>
        </w:tc>
        <w:tc>
          <w:tcPr>
            <w:tcW w:w="1701" w:type="dxa"/>
            <w:tcBorders>
              <w:top w:val="single" w:sz="4" w:space="0" w:color="auto"/>
              <w:left w:val="single" w:sz="4" w:space="0" w:color="auto"/>
              <w:bottom w:val="single" w:sz="4" w:space="0" w:color="auto"/>
              <w:right w:val="single" w:sz="4" w:space="0" w:color="auto"/>
            </w:tcBorders>
            <w:hideMark/>
          </w:tcPr>
          <w:p w:rsidR="00724D2B" w:rsidRPr="00B37F76" w:rsidRDefault="00724D2B" w:rsidP="00724D2B">
            <w:pPr>
              <w:spacing w:after="0" w:line="240" w:lineRule="auto"/>
              <w:jc w:val="center"/>
              <w:rPr>
                <w:rFonts w:ascii="Times New Roman" w:hAnsi="Times New Roman"/>
                <w:b/>
                <w:iCs/>
                <w:color w:val="000000"/>
                <w:sz w:val="24"/>
                <w:szCs w:val="24"/>
                <w:lang w:eastAsia="en-US"/>
              </w:rPr>
            </w:pPr>
            <w:r w:rsidRPr="00B37F76">
              <w:rPr>
                <w:rFonts w:ascii="Times New Roman" w:hAnsi="Times New Roman"/>
                <w:b/>
                <w:iCs/>
                <w:color w:val="000000"/>
                <w:sz w:val="24"/>
                <w:szCs w:val="24"/>
                <w:lang w:eastAsia="en-US"/>
              </w:rPr>
              <w:t>2017</w:t>
            </w:r>
          </w:p>
        </w:tc>
        <w:tc>
          <w:tcPr>
            <w:tcW w:w="1304" w:type="dxa"/>
            <w:vMerge/>
            <w:tcBorders>
              <w:top w:val="single" w:sz="4" w:space="0" w:color="auto"/>
              <w:left w:val="single" w:sz="4" w:space="0" w:color="auto"/>
              <w:bottom w:val="single" w:sz="4" w:space="0" w:color="auto"/>
              <w:right w:val="single" w:sz="4" w:space="0" w:color="auto"/>
            </w:tcBorders>
            <w:vAlign w:val="center"/>
            <w:hideMark/>
          </w:tcPr>
          <w:p w:rsidR="00724D2B" w:rsidRPr="00B37F76" w:rsidRDefault="00724D2B" w:rsidP="00724D2B">
            <w:pPr>
              <w:spacing w:after="0" w:line="256" w:lineRule="auto"/>
              <w:rPr>
                <w:rFonts w:ascii="Times New Roman" w:hAnsi="Times New Roman"/>
                <w:b/>
                <w:iCs/>
                <w:color w:val="000000"/>
                <w:sz w:val="24"/>
                <w:szCs w:val="24"/>
                <w:lang w:eastAsia="en-US"/>
              </w:rPr>
            </w:pPr>
          </w:p>
        </w:tc>
      </w:tr>
      <w:tr w:rsidR="00724D2B" w:rsidRPr="00B37F76" w:rsidTr="00724D2B">
        <w:trPr>
          <w:trHeight w:val="390"/>
        </w:trPr>
        <w:tc>
          <w:tcPr>
            <w:tcW w:w="4961" w:type="dxa"/>
            <w:tcBorders>
              <w:top w:val="single" w:sz="4" w:space="0" w:color="auto"/>
              <w:left w:val="single" w:sz="4" w:space="0" w:color="auto"/>
              <w:bottom w:val="single" w:sz="4" w:space="0" w:color="auto"/>
              <w:right w:val="single" w:sz="4" w:space="0" w:color="auto"/>
            </w:tcBorders>
            <w:hideMark/>
          </w:tcPr>
          <w:p w:rsidR="00724D2B" w:rsidRPr="00B37F76" w:rsidRDefault="00724D2B" w:rsidP="00724D2B">
            <w:pPr>
              <w:spacing w:after="0" w:line="240" w:lineRule="auto"/>
              <w:jc w:val="both"/>
              <w:rPr>
                <w:rFonts w:ascii="Times New Roman" w:hAnsi="Times New Roman"/>
                <w:b/>
                <w:iCs/>
                <w:color w:val="000000"/>
                <w:sz w:val="24"/>
                <w:szCs w:val="24"/>
                <w:lang w:eastAsia="en-US"/>
              </w:rPr>
            </w:pPr>
            <w:r w:rsidRPr="00B37F76">
              <w:rPr>
                <w:rFonts w:ascii="Times New Roman" w:hAnsi="Times New Roman"/>
                <w:b/>
                <w:iCs/>
                <w:color w:val="000000"/>
                <w:sz w:val="24"/>
                <w:szCs w:val="24"/>
                <w:lang w:eastAsia="en-US"/>
              </w:rPr>
              <w:t xml:space="preserve">Количество проверок, по результатам которых выявлены нарушения лицензионных требований, всего, </w:t>
            </w:r>
          </w:p>
          <w:p w:rsidR="00724D2B" w:rsidRPr="00B37F76" w:rsidRDefault="00724D2B" w:rsidP="00724D2B">
            <w:pPr>
              <w:spacing w:after="0" w:line="240" w:lineRule="auto"/>
              <w:jc w:val="both"/>
              <w:rPr>
                <w:rFonts w:ascii="Times New Roman" w:hAnsi="Times New Roman"/>
                <w:b/>
                <w:iCs/>
                <w:color w:val="000000"/>
                <w:sz w:val="24"/>
                <w:szCs w:val="24"/>
                <w:lang w:eastAsia="en-US"/>
              </w:rPr>
            </w:pPr>
            <w:r w:rsidRPr="00B37F76">
              <w:rPr>
                <w:rFonts w:ascii="Times New Roman" w:hAnsi="Times New Roman"/>
                <w:b/>
                <w:iCs/>
                <w:color w:val="000000"/>
                <w:sz w:val="24"/>
                <w:szCs w:val="24"/>
                <w:lang w:eastAsia="en-US"/>
              </w:rPr>
              <w:t>из них:</w:t>
            </w:r>
          </w:p>
        </w:tc>
        <w:tc>
          <w:tcPr>
            <w:tcW w:w="1673" w:type="dxa"/>
            <w:tcBorders>
              <w:top w:val="single" w:sz="4" w:space="0" w:color="auto"/>
              <w:left w:val="single" w:sz="4" w:space="0" w:color="auto"/>
              <w:bottom w:val="single" w:sz="4" w:space="0" w:color="auto"/>
              <w:right w:val="single" w:sz="4" w:space="0" w:color="auto"/>
            </w:tcBorders>
          </w:tcPr>
          <w:p w:rsidR="00724D2B" w:rsidRPr="00B37F76" w:rsidRDefault="00724D2B" w:rsidP="00724D2B">
            <w:pPr>
              <w:spacing w:after="0" w:line="240" w:lineRule="auto"/>
              <w:jc w:val="center"/>
              <w:rPr>
                <w:rFonts w:ascii="Times New Roman" w:hAnsi="Times New Roman"/>
                <w:b/>
                <w:iCs/>
                <w:color w:val="000000"/>
                <w:sz w:val="24"/>
                <w:szCs w:val="24"/>
                <w:lang w:eastAsia="en-US"/>
              </w:rPr>
            </w:pPr>
          </w:p>
          <w:p w:rsidR="00724D2B" w:rsidRPr="00B37F76" w:rsidRDefault="00724D2B" w:rsidP="00724D2B">
            <w:pPr>
              <w:spacing w:after="0" w:line="240" w:lineRule="auto"/>
              <w:jc w:val="center"/>
              <w:rPr>
                <w:rFonts w:ascii="Times New Roman" w:hAnsi="Times New Roman"/>
                <w:b/>
                <w:iCs/>
                <w:color w:val="000000"/>
                <w:sz w:val="24"/>
                <w:szCs w:val="24"/>
                <w:lang w:eastAsia="en-US"/>
              </w:rPr>
            </w:pPr>
            <w:r w:rsidRPr="00B37F76">
              <w:rPr>
                <w:rFonts w:ascii="Times New Roman" w:hAnsi="Times New Roman"/>
                <w:b/>
                <w:iCs/>
                <w:color w:val="000000"/>
                <w:sz w:val="24"/>
                <w:szCs w:val="24"/>
                <w:lang w:eastAsia="en-US"/>
              </w:rPr>
              <w:t>475 (45%)</w:t>
            </w:r>
          </w:p>
        </w:tc>
        <w:tc>
          <w:tcPr>
            <w:tcW w:w="1701" w:type="dxa"/>
            <w:tcBorders>
              <w:top w:val="single" w:sz="4" w:space="0" w:color="auto"/>
              <w:left w:val="single" w:sz="4" w:space="0" w:color="auto"/>
              <w:bottom w:val="single" w:sz="4" w:space="0" w:color="auto"/>
              <w:right w:val="single" w:sz="4" w:space="0" w:color="auto"/>
            </w:tcBorders>
          </w:tcPr>
          <w:p w:rsidR="00724D2B" w:rsidRPr="00B37F76" w:rsidRDefault="00724D2B" w:rsidP="00724D2B">
            <w:pPr>
              <w:spacing w:after="0" w:line="240" w:lineRule="auto"/>
              <w:jc w:val="center"/>
              <w:rPr>
                <w:rFonts w:ascii="Times New Roman" w:hAnsi="Times New Roman"/>
                <w:b/>
                <w:iCs/>
                <w:color w:val="000000"/>
                <w:sz w:val="24"/>
                <w:szCs w:val="24"/>
                <w:lang w:eastAsia="en-US"/>
              </w:rPr>
            </w:pPr>
          </w:p>
          <w:p w:rsidR="00724D2B" w:rsidRPr="00B37F76" w:rsidRDefault="00724D2B" w:rsidP="00724D2B">
            <w:pPr>
              <w:spacing w:after="0" w:line="240" w:lineRule="auto"/>
              <w:jc w:val="center"/>
              <w:rPr>
                <w:rFonts w:ascii="Times New Roman" w:hAnsi="Times New Roman"/>
                <w:b/>
                <w:iCs/>
                <w:color w:val="000000"/>
                <w:sz w:val="24"/>
                <w:szCs w:val="24"/>
                <w:lang w:eastAsia="en-US"/>
              </w:rPr>
            </w:pPr>
            <w:r w:rsidRPr="00B37F76">
              <w:rPr>
                <w:rFonts w:ascii="Times New Roman" w:hAnsi="Times New Roman"/>
                <w:b/>
                <w:iCs/>
                <w:color w:val="000000"/>
                <w:sz w:val="24"/>
                <w:szCs w:val="24"/>
                <w:lang w:eastAsia="en-US"/>
              </w:rPr>
              <w:t>2 359 (42,9%)</w:t>
            </w:r>
          </w:p>
        </w:tc>
        <w:tc>
          <w:tcPr>
            <w:tcW w:w="1304" w:type="dxa"/>
            <w:tcBorders>
              <w:top w:val="single" w:sz="4" w:space="0" w:color="auto"/>
              <w:left w:val="single" w:sz="4" w:space="0" w:color="auto"/>
              <w:bottom w:val="single" w:sz="4" w:space="0" w:color="auto"/>
              <w:right w:val="single" w:sz="4" w:space="0" w:color="auto"/>
            </w:tcBorders>
          </w:tcPr>
          <w:p w:rsidR="00724D2B" w:rsidRPr="00B37F76" w:rsidRDefault="00724D2B" w:rsidP="00724D2B">
            <w:pPr>
              <w:spacing w:after="0" w:line="240" w:lineRule="auto"/>
              <w:jc w:val="center"/>
              <w:rPr>
                <w:rFonts w:ascii="Times New Roman" w:hAnsi="Times New Roman"/>
                <w:b/>
                <w:iCs/>
                <w:color w:val="000000"/>
                <w:sz w:val="24"/>
                <w:szCs w:val="24"/>
                <w:lang w:eastAsia="en-US"/>
              </w:rPr>
            </w:pPr>
          </w:p>
          <w:p w:rsidR="00724D2B" w:rsidRPr="00B37F76" w:rsidRDefault="00724D2B" w:rsidP="00724D2B">
            <w:pPr>
              <w:spacing w:after="0" w:line="240" w:lineRule="auto"/>
              <w:jc w:val="center"/>
              <w:rPr>
                <w:rFonts w:ascii="Times New Roman" w:hAnsi="Times New Roman"/>
                <w:b/>
                <w:iCs/>
                <w:color w:val="000000"/>
                <w:sz w:val="24"/>
                <w:szCs w:val="24"/>
                <w:lang w:eastAsia="en-US"/>
              </w:rPr>
            </w:pPr>
          </w:p>
        </w:tc>
      </w:tr>
      <w:tr w:rsidR="00724D2B" w:rsidRPr="00B37F76" w:rsidTr="00724D2B">
        <w:trPr>
          <w:trHeight w:val="1530"/>
        </w:trPr>
        <w:tc>
          <w:tcPr>
            <w:tcW w:w="4961" w:type="dxa"/>
            <w:tcBorders>
              <w:top w:val="single" w:sz="4" w:space="0" w:color="auto"/>
              <w:left w:val="single" w:sz="4" w:space="0" w:color="auto"/>
              <w:bottom w:val="single" w:sz="4" w:space="0" w:color="auto"/>
              <w:right w:val="single" w:sz="4" w:space="0" w:color="auto"/>
            </w:tcBorders>
          </w:tcPr>
          <w:p w:rsidR="00724D2B" w:rsidRPr="00B37F76" w:rsidRDefault="00724D2B" w:rsidP="00724D2B">
            <w:pPr>
              <w:spacing w:after="0" w:line="240" w:lineRule="auto"/>
              <w:jc w:val="both"/>
              <w:rPr>
                <w:rFonts w:ascii="Times New Roman" w:hAnsi="Times New Roman"/>
                <w:b/>
                <w:iCs/>
                <w:color w:val="000000"/>
                <w:sz w:val="24"/>
                <w:szCs w:val="24"/>
                <w:lang w:eastAsia="en-US"/>
              </w:rPr>
            </w:pPr>
            <w:r w:rsidRPr="00B37F76">
              <w:rPr>
                <w:rFonts w:ascii="Times New Roman" w:hAnsi="Times New Roman"/>
                <w:b/>
                <w:iCs/>
                <w:color w:val="000000"/>
                <w:sz w:val="24"/>
                <w:szCs w:val="24"/>
                <w:lang w:eastAsia="en-US"/>
              </w:rPr>
              <w:t>Количество лицензионных проверок, по итогам которых по фактам выявленных нарушений наложены административные наказания, всего,</w:t>
            </w:r>
          </w:p>
          <w:p w:rsidR="00724D2B" w:rsidRPr="00B37F76" w:rsidRDefault="00724D2B" w:rsidP="00724D2B">
            <w:pPr>
              <w:spacing w:after="0" w:line="240" w:lineRule="auto"/>
              <w:jc w:val="both"/>
              <w:rPr>
                <w:rFonts w:ascii="Times New Roman" w:hAnsi="Times New Roman"/>
                <w:b/>
                <w:iCs/>
                <w:color w:val="000000"/>
                <w:sz w:val="24"/>
                <w:szCs w:val="24"/>
                <w:lang w:eastAsia="en-US"/>
              </w:rPr>
            </w:pPr>
            <w:r w:rsidRPr="00B37F76">
              <w:rPr>
                <w:rFonts w:ascii="Times New Roman" w:hAnsi="Times New Roman"/>
                <w:b/>
                <w:iCs/>
                <w:color w:val="000000"/>
                <w:sz w:val="24"/>
                <w:szCs w:val="24"/>
                <w:lang w:eastAsia="en-US"/>
              </w:rPr>
              <w:t>из них:</w:t>
            </w:r>
          </w:p>
        </w:tc>
        <w:tc>
          <w:tcPr>
            <w:tcW w:w="1673" w:type="dxa"/>
            <w:tcBorders>
              <w:top w:val="single" w:sz="4" w:space="0" w:color="auto"/>
              <w:left w:val="single" w:sz="4" w:space="0" w:color="auto"/>
              <w:bottom w:val="single" w:sz="4" w:space="0" w:color="auto"/>
              <w:right w:val="single" w:sz="4" w:space="0" w:color="auto"/>
            </w:tcBorders>
          </w:tcPr>
          <w:p w:rsidR="00724D2B" w:rsidRPr="00B37F76" w:rsidRDefault="00724D2B" w:rsidP="00724D2B">
            <w:pPr>
              <w:spacing w:after="0" w:line="240" w:lineRule="auto"/>
              <w:jc w:val="center"/>
              <w:rPr>
                <w:rFonts w:ascii="Times New Roman" w:hAnsi="Times New Roman"/>
                <w:b/>
                <w:iCs/>
                <w:color w:val="000000"/>
                <w:sz w:val="24"/>
                <w:szCs w:val="24"/>
                <w:lang w:eastAsia="en-US"/>
              </w:rPr>
            </w:pPr>
          </w:p>
          <w:p w:rsidR="00724D2B" w:rsidRPr="00B37F76" w:rsidRDefault="00724D2B" w:rsidP="00724D2B">
            <w:pPr>
              <w:spacing w:after="0" w:line="240" w:lineRule="auto"/>
              <w:jc w:val="center"/>
              <w:rPr>
                <w:rFonts w:ascii="Times New Roman" w:hAnsi="Times New Roman"/>
                <w:b/>
                <w:iCs/>
                <w:color w:val="000000"/>
                <w:sz w:val="24"/>
                <w:szCs w:val="24"/>
                <w:lang w:eastAsia="en-US"/>
              </w:rPr>
            </w:pPr>
            <w:r w:rsidRPr="00B37F76">
              <w:rPr>
                <w:rFonts w:ascii="Times New Roman" w:hAnsi="Times New Roman"/>
                <w:b/>
                <w:iCs/>
                <w:color w:val="000000"/>
                <w:sz w:val="24"/>
                <w:szCs w:val="24"/>
                <w:lang w:eastAsia="en-US"/>
              </w:rPr>
              <w:t>295 (62%)</w:t>
            </w:r>
          </w:p>
        </w:tc>
        <w:tc>
          <w:tcPr>
            <w:tcW w:w="1701" w:type="dxa"/>
            <w:tcBorders>
              <w:top w:val="single" w:sz="4" w:space="0" w:color="auto"/>
              <w:left w:val="single" w:sz="4" w:space="0" w:color="auto"/>
              <w:bottom w:val="single" w:sz="4" w:space="0" w:color="auto"/>
              <w:right w:val="single" w:sz="4" w:space="0" w:color="auto"/>
            </w:tcBorders>
          </w:tcPr>
          <w:p w:rsidR="00724D2B" w:rsidRPr="00B37F76" w:rsidRDefault="00724D2B" w:rsidP="00724D2B">
            <w:pPr>
              <w:spacing w:after="0" w:line="240" w:lineRule="auto"/>
              <w:jc w:val="center"/>
              <w:rPr>
                <w:rFonts w:ascii="Times New Roman" w:hAnsi="Times New Roman"/>
                <w:b/>
                <w:iCs/>
                <w:color w:val="000000"/>
                <w:sz w:val="24"/>
                <w:szCs w:val="24"/>
                <w:lang w:eastAsia="en-US"/>
              </w:rPr>
            </w:pPr>
          </w:p>
          <w:p w:rsidR="00724D2B" w:rsidRPr="00B37F76" w:rsidRDefault="00724D2B" w:rsidP="00724D2B">
            <w:pPr>
              <w:spacing w:after="0" w:line="240" w:lineRule="auto"/>
              <w:jc w:val="center"/>
              <w:rPr>
                <w:rFonts w:ascii="Times New Roman" w:hAnsi="Times New Roman"/>
                <w:b/>
                <w:iCs/>
                <w:color w:val="000000"/>
                <w:sz w:val="24"/>
                <w:szCs w:val="24"/>
                <w:lang w:eastAsia="en-US"/>
              </w:rPr>
            </w:pPr>
            <w:r w:rsidRPr="00B37F76">
              <w:rPr>
                <w:rFonts w:ascii="Times New Roman" w:hAnsi="Times New Roman"/>
                <w:b/>
                <w:iCs/>
                <w:color w:val="000000"/>
                <w:sz w:val="24"/>
                <w:szCs w:val="24"/>
                <w:lang w:eastAsia="en-US"/>
              </w:rPr>
              <w:t>1 831 (77,6%)</w:t>
            </w:r>
          </w:p>
        </w:tc>
        <w:tc>
          <w:tcPr>
            <w:tcW w:w="1304" w:type="dxa"/>
            <w:tcBorders>
              <w:top w:val="single" w:sz="4" w:space="0" w:color="auto"/>
              <w:left w:val="single" w:sz="4" w:space="0" w:color="auto"/>
              <w:bottom w:val="single" w:sz="4" w:space="0" w:color="auto"/>
              <w:right w:val="single" w:sz="4" w:space="0" w:color="auto"/>
            </w:tcBorders>
          </w:tcPr>
          <w:p w:rsidR="00724D2B" w:rsidRPr="00B37F76" w:rsidRDefault="00724D2B" w:rsidP="00724D2B">
            <w:pPr>
              <w:spacing w:after="0" w:line="240" w:lineRule="auto"/>
              <w:jc w:val="center"/>
              <w:rPr>
                <w:rFonts w:ascii="Times New Roman" w:hAnsi="Times New Roman"/>
                <w:b/>
                <w:iCs/>
                <w:color w:val="000000"/>
                <w:sz w:val="24"/>
                <w:szCs w:val="24"/>
                <w:lang w:eastAsia="en-US"/>
              </w:rPr>
            </w:pPr>
          </w:p>
          <w:p w:rsidR="00724D2B" w:rsidRPr="00B37F76" w:rsidRDefault="00724D2B" w:rsidP="00724D2B">
            <w:pPr>
              <w:spacing w:after="0" w:line="240" w:lineRule="auto"/>
              <w:jc w:val="center"/>
              <w:rPr>
                <w:rFonts w:ascii="Times New Roman" w:hAnsi="Times New Roman"/>
                <w:b/>
                <w:iCs/>
                <w:color w:val="000000"/>
                <w:sz w:val="24"/>
                <w:szCs w:val="24"/>
                <w:lang w:eastAsia="en-US"/>
              </w:rPr>
            </w:pPr>
            <w:r w:rsidRPr="00B37F76">
              <w:rPr>
                <w:rFonts w:ascii="Times New Roman" w:hAnsi="Times New Roman"/>
                <w:b/>
                <w:iCs/>
                <w:color w:val="000000"/>
                <w:sz w:val="24"/>
                <w:szCs w:val="24"/>
                <w:lang w:eastAsia="en-US"/>
              </w:rPr>
              <w:t>+15,6%</w:t>
            </w:r>
          </w:p>
        </w:tc>
      </w:tr>
      <w:tr w:rsidR="00724D2B" w:rsidRPr="00B37F76" w:rsidTr="00724D2B">
        <w:trPr>
          <w:trHeight w:val="459"/>
        </w:trPr>
        <w:tc>
          <w:tcPr>
            <w:tcW w:w="4961" w:type="dxa"/>
            <w:tcBorders>
              <w:top w:val="single" w:sz="4" w:space="0" w:color="auto"/>
              <w:left w:val="single" w:sz="4" w:space="0" w:color="auto"/>
              <w:bottom w:val="single" w:sz="4" w:space="0" w:color="auto"/>
              <w:right w:val="single" w:sz="4" w:space="0" w:color="auto"/>
            </w:tcBorders>
            <w:hideMark/>
          </w:tcPr>
          <w:p w:rsidR="00724D2B" w:rsidRPr="00B37F76" w:rsidRDefault="00724D2B" w:rsidP="00724D2B">
            <w:pPr>
              <w:spacing w:after="0" w:line="240" w:lineRule="auto"/>
              <w:jc w:val="both"/>
              <w:rPr>
                <w:rFonts w:ascii="Times New Roman" w:hAnsi="Times New Roman"/>
                <w:iCs/>
                <w:color w:val="000000"/>
                <w:sz w:val="24"/>
                <w:szCs w:val="24"/>
                <w:lang w:eastAsia="en-US"/>
              </w:rPr>
            </w:pPr>
            <w:r w:rsidRPr="00B37F76">
              <w:rPr>
                <w:rFonts w:ascii="Times New Roman" w:hAnsi="Times New Roman"/>
                <w:iCs/>
                <w:color w:val="000000"/>
                <w:sz w:val="24"/>
                <w:szCs w:val="24"/>
                <w:lang w:eastAsia="en-US"/>
              </w:rPr>
              <w:t>в результате проведения плановых проверок</w:t>
            </w:r>
          </w:p>
        </w:tc>
        <w:tc>
          <w:tcPr>
            <w:tcW w:w="1673" w:type="dxa"/>
            <w:tcBorders>
              <w:top w:val="single" w:sz="4" w:space="0" w:color="auto"/>
              <w:left w:val="single" w:sz="4" w:space="0" w:color="auto"/>
              <w:bottom w:val="single" w:sz="4" w:space="0" w:color="auto"/>
              <w:right w:val="single" w:sz="4" w:space="0" w:color="auto"/>
            </w:tcBorders>
            <w:hideMark/>
          </w:tcPr>
          <w:p w:rsidR="00724D2B" w:rsidRPr="00B37F76" w:rsidRDefault="00724D2B" w:rsidP="00724D2B">
            <w:pPr>
              <w:spacing w:after="0" w:line="240" w:lineRule="auto"/>
              <w:jc w:val="center"/>
              <w:rPr>
                <w:rFonts w:ascii="Times New Roman" w:hAnsi="Times New Roman"/>
                <w:iCs/>
                <w:color w:val="000000"/>
                <w:sz w:val="24"/>
                <w:szCs w:val="24"/>
                <w:lang w:eastAsia="en-US"/>
              </w:rPr>
            </w:pPr>
            <w:r w:rsidRPr="00B37F76">
              <w:rPr>
                <w:rFonts w:ascii="Times New Roman" w:hAnsi="Times New Roman"/>
                <w:iCs/>
                <w:color w:val="000000"/>
                <w:sz w:val="24"/>
                <w:szCs w:val="24"/>
                <w:lang w:eastAsia="en-US"/>
              </w:rPr>
              <w:t>131 (44,4%)</w:t>
            </w:r>
          </w:p>
        </w:tc>
        <w:tc>
          <w:tcPr>
            <w:tcW w:w="1701" w:type="dxa"/>
            <w:tcBorders>
              <w:top w:val="single" w:sz="4" w:space="0" w:color="auto"/>
              <w:left w:val="single" w:sz="4" w:space="0" w:color="auto"/>
              <w:bottom w:val="single" w:sz="4" w:space="0" w:color="auto"/>
              <w:right w:val="single" w:sz="4" w:space="0" w:color="auto"/>
            </w:tcBorders>
            <w:hideMark/>
          </w:tcPr>
          <w:p w:rsidR="00724D2B" w:rsidRPr="00B37F76" w:rsidRDefault="00724D2B" w:rsidP="00724D2B">
            <w:pPr>
              <w:spacing w:after="0" w:line="240" w:lineRule="auto"/>
              <w:jc w:val="center"/>
              <w:rPr>
                <w:rFonts w:ascii="Times New Roman" w:hAnsi="Times New Roman"/>
                <w:iCs/>
                <w:color w:val="000000"/>
                <w:sz w:val="24"/>
                <w:szCs w:val="24"/>
                <w:lang w:eastAsia="en-US"/>
              </w:rPr>
            </w:pPr>
            <w:r w:rsidRPr="00B37F76">
              <w:rPr>
                <w:rFonts w:ascii="Times New Roman" w:hAnsi="Times New Roman"/>
                <w:iCs/>
                <w:color w:val="000000"/>
                <w:sz w:val="24"/>
                <w:szCs w:val="24"/>
                <w:lang w:eastAsia="en-US"/>
              </w:rPr>
              <w:t>1019 (55,7%)</w:t>
            </w:r>
          </w:p>
        </w:tc>
        <w:tc>
          <w:tcPr>
            <w:tcW w:w="1304" w:type="dxa"/>
            <w:tcBorders>
              <w:top w:val="single" w:sz="4" w:space="0" w:color="auto"/>
              <w:left w:val="single" w:sz="4" w:space="0" w:color="auto"/>
              <w:bottom w:val="single" w:sz="4" w:space="0" w:color="auto"/>
              <w:right w:val="single" w:sz="4" w:space="0" w:color="auto"/>
            </w:tcBorders>
            <w:hideMark/>
          </w:tcPr>
          <w:p w:rsidR="00724D2B" w:rsidRPr="00B37F76" w:rsidRDefault="00724D2B" w:rsidP="00724D2B">
            <w:pPr>
              <w:spacing w:after="0" w:line="240" w:lineRule="auto"/>
              <w:jc w:val="center"/>
              <w:rPr>
                <w:rFonts w:ascii="Times New Roman" w:hAnsi="Times New Roman"/>
                <w:iCs/>
                <w:color w:val="000000"/>
                <w:sz w:val="24"/>
                <w:szCs w:val="24"/>
                <w:lang w:eastAsia="en-US"/>
              </w:rPr>
            </w:pPr>
            <w:r w:rsidRPr="00B37F76">
              <w:rPr>
                <w:rFonts w:ascii="Times New Roman" w:hAnsi="Times New Roman"/>
                <w:iCs/>
                <w:color w:val="000000"/>
                <w:sz w:val="24"/>
                <w:szCs w:val="24"/>
                <w:lang w:eastAsia="en-US"/>
              </w:rPr>
              <w:t>+11,3%</w:t>
            </w:r>
          </w:p>
        </w:tc>
      </w:tr>
      <w:tr w:rsidR="00724D2B" w:rsidRPr="00B37F76" w:rsidTr="00724D2B">
        <w:trPr>
          <w:trHeight w:val="427"/>
        </w:trPr>
        <w:tc>
          <w:tcPr>
            <w:tcW w:w="4961" w:type="dxa"/>
            <w:tcBorders>
              <w:top w:val="single" w:sz="4" w:space="0" w:color="auto"/>
              <w:left w:val="single" w:sz="4" w:space="0" w:color="auto"/>
              <w:bottom w:val="single" w:sz="4" w:space="0" w:color="auto"/>
              <w:right w:val="single" w:sz="4" w:space="0" w:color="auto"/>
            </w:tcBorders>
            <w:hideMark/>
          </w:tcPr>
          <w:p w:rsidR="00724D2B" w:rsidRPr="00B37F76" w:rsidRDefault="00724D2B" w:rsidP="00724D2B">
            <w:pPr>
              <w:spacing w:after="0" w:line="240" w:lineRule="auto"/>
              <w:jc w:val="both"/>
              <w:rPr>
                <w:rFonts w:ascii="Times New Roman" w:hAnsi="Times New Roman"/>
                <w:iCs/>
                <w:color w:val="000000"/>
                <w:sz w:val="24"/>
                <w:szCs w:val="24"/>
                <w:lang w:eastAsia="en-US"/>
              </w:rPr>
            </w:pPr>
            <w:r w:rsidRPr="00B37F76">
              <w:rPr>
                <w:rFonts w:ascii="Times New Roman" w:hAnsi="Times New Roman"/>
                <w:iCs/>
                <w:color w:val="000000"/>
                <w:sz w:val="24"/>
                <w:szCs w:val="24"/>
                <w:lang w:eastAsia="en-US"/>
              </w:rPr>
              <w:t>в результате проведения внеплановых проверок</w:t>
            </w:r>
          </w:p>
        </w:tc>
        <w:tc>
          <w:tcPr>
            <w:tcW w:w="1673" w:type="dxa"/>
            <w:tcBorders>
              <w:top w:val="single" w:sz="4" w:space="0" w:color="auto"/>
              <w:left w:val="single" w:sz="4" w:space="0" w:color="auto"/>
              <w:bottom w:val="single" w:sz="4" w:space="0" w:color="auto"/>
              <w:right w:val="single" w:sz="4" w:space="0" w:color="auto"/>
            </w:tcBorders>
            <w:hideMark/>
          </w:tcPr>
          <w:p w:rsidR="00724D2B" w:rsidRPr="00B37F76" w:rsidRDefault="00724D2B" w:rsidP="00724D2B">
            <w:pPr>
              <w:spacing w:after="0" w:line="240" w:lineRule="auto"/>
              <w:jc w:val="center"/>
              <w:rPr>
                <w:rFonts w:ascii="Times New Roman" w:hAnsi="Times New Roman"/>
                <w:iCs/>
                <w:color w:val="000000"/>
                <w:sz w:val="24"/>
                <w:szCs w:val="24"/>
                <w:lang w:eastAsia="en-US"/>
              </w:rPr>
            </w:pPr>
            <w:r w:rsidRPr="00B37F76">
              <w:rPr>
                <w:rFonts w:ascii="Times New Roman" w:hAnsi="Times New Roman"/>
                <w:iCs/>
                <w:color w:val="000000"/>
                <w:sz w:val="24"/>
                <w:szCs w:val="24"/>
                <w:lang w:eastAsia="en-US"/>
              </w:rPr>
              <w:t>164 (55,6%)</w:t>
            </w:r>
          </w:p>
        </w:tc>
        <w:tc>
          <w:tcPr>
            <w:tcW w:w="1701" w:type="dxa"/>
            <w:tcBorders>
              <w:top w:val="single" w:sz="4" w:space="0" w:color="auto"/>
              <w:left w:val="single" w:sz="4" w:space="0" w:color="auto"/>
              <w:bottom w:val="single" w:sz="4" w:space="0" w:color="auto"/>
              <w:right w:val="single" w:sz="4" w:space="0" w:color="auto"/>
            </w:tcBorders>
            <w:hideMark/>
          </w:tcPr>
          <w:p w:rsidR="00724D2B" w:rsidRPr="00B37F76" w:rsidRDefault="00724D2B" w:rsidP="00724D2B">
            <w:pPr>
              <w:spacing w:after="0" w:line="240" w:lineRule="auto"/>
              <w:jc w:val="center"/>
              <w:rPr>
                <w:rFonts w:ascii="Times New Roman" w:hAnsi="Times New Roman"/>
                <w:iCs/>
                <w:color w:val="000000"/>
                <w:sz w:val="24"/>
                <w:szCs w:val="24"/>
                <w:lang w:eastAsia="en-US"/>
              </w:rPr>
            </w:pPr>
            <w:r w:rsidRPr="00B37F76">
              <w:rPr>
                <w:rFonts w:ascii="Times New Roman" w:hAnsi="Times New Roman"/>
                <w:iCs/>
                <w:color w:val="000000"/>
                <w:sz w:val="24"/>
                <w:szCs w:val="24"/>
                <w:lang w:eastAsia="en-US"/>
              </w:rPr>
              <w:t>812 (44,4%)</w:t>
            </w:r>
          </w:p>
        </w:tc>
        <w:tc>
          <w:tcPr>
            <w:tcW w:w="1304" w:type="dxa"/>
            <w:tcBorders>
              <w:top w:val="single" w:sz="4" w:space="0" w:color="auto"/>
              <w:left w:val="single" w:sz="4" w:space="0" w:color="auto"/>
              <w:bottom w:val="single" w:sz="4" w:space="0" w:color="auto"/>
              <w:right w:val="single" w:sz="4" w:space="0" w:color="auto"/>
            </w:tcBorders>
            <w:hideMark/>
          </w:tcPr>
          <w:p w:rsidR="00724D2B" w:rsidRPr="00B37F76" w:rsidRDefault="00724D2B" w:rsidP="00724D2B">
            <w:pPr>
              <w:spacing w:after="0" w:line="240" w:lineRule="auto"/>
              <w:jc w:val="center"/>
              <w:rPr>
                <w:rFonts w:ascii="Times New Roman" w:hAnsi="Times New Roman"/>
                <w:iCs/>
                <w:color w:val="000000"/>
                <w:sz w:val="24"/>
                <w:szCs w:val="24"/>
                <w:lang w:eastAsia="en-US"/>
              </w:rPr>
            </w:pPr>
            <w:r w:rsidRPr="00B37F76">
              <w:rPr>
                <w:rFonts w:ascii="Times New Roman" w:hAnsi="Times New Roman"/>
                <w:iCs/>
                <w:color w:val="000000"/>
                <w:sz w:val="24"/>
                <w:szCs w:val="24"/>
                <w:lang w:eastAsia="en-US"/>
              </w:rPr>
              <w:t>-11,3%</w:t>
            </w:r>
          </w:p>
        </w:tc>
      </w:tr>
      <w:tr w:rsidR="00724D2B" w:rsidRPr="00B37F76" w:rsidTr="00724D2B">
        <w:trPr>
          <w:trHeight w:val="740"/>
        </w:trPr>
        <w:tc>
          <w:tcPr>
            <w:tcW w:w="4961" w:type="dxa"/>
            <w:tcBorders>
              <w:top w:val="single" w:sz="4" w:space="0" w:color="auto"/>
              <w:left w:val="single" w:sz="4" w:space="0" w:color="auto"/>
              <w:bottom w:val="single" w:sz="4" w:space="0" w:color="auto"/>
              <w:right w:val="single" w:sz="4" w:space="0" w:color="auto"/>
            </w:tcBorders>
            <w:hideMark/>
          </w:tcPr>
          <w:p w:rsidR="00724D2B" w:rsidRPr="00B37F76" w:rsidRDefault="00724D2B" w:rsidP="00724D2B">
            <w:pPr>
              <w:spacing w:after="0" w:line="240" w:lineRule="auto"/>
              <w:jc w:val="both"/>
              <w:rPr>
                <w:rFonts w:ascii="Times New Roman" w:hAnsi="Times New Roman"/>
                <w:b/>
                <w:iCs/>
                <w:color w:val="000000"/>
                <w:sz w:val="24"/>
                <w:szCs w:val="24"/>
                <w:lang w:eastAsia="en-US"/>
              </w:rPr>
            </w:pPr>
            <w:r w:rsidRPr="00B37F76">
              <w:rPr>
                <w:rFonts w:ascii="Times New Roman" w:hAnsi="Times New Roman"/>
                <w:b/>
                <w:iCs/>
                <w:color w:val="000000"/>
                <w:sz w:val="24"/>
                <w:szCs w:val="24"/>
                <w:lang w:eastAsia="en-US"/>
              </w:rPr>
              <w:t xml:space="preserve">Общее количество административных наказаний, наложенных по результатам проверок, всего, </w:t>
            </w:r>
          </w:p>
          <w:p w:rsidR="00724D2B" w:rsidRPr="00B37F76" w:rsidRDefault="00724D2B" w:rsidP="00724D2B">
            <w:pPr>
              <w:spacing w:after="0" w:line="240" w:lineRule="auto"/>
              <w:jc w:val="both"/>
              <w:rPr>
                <w:rFonts w:ascii="Times New Roman" w:hAnsi="Times New Roman"/>
                <w:b/>
                <w:iCs/>
                <w:color w:val="000000"/>
                <w:sz w:val="24"/>
                <w:szCs w:val="24"/>
                <w:lang w:eastAsia="en-US"/>
              </w:rPr>
            </w:pPr>
            <w:r w:rsidRPr="00B37F76">
              <w:rPr>
                <w:rFonts w:ascii="Times New Roman" w:hAnsi="Times New Roman"/>
                <w:b/>
                <w:iCs/>
                <w:color w:val="000000"/>
                <w:sz w:val="24"/>
                <w:szCs w:val="24"/>
                <w:lang w:eastAsia="en-US"/>
              </w:rPr>
              <w:t>из них:</w:t>
            </w:r>
          </w:p>
        </w:tc>
        <w:tc>
          <w:tcPr>
            <w:tcW w:w="1673" w:type="dxa"/>
            <w:tcBorders>
              <w:top w:val="single" w:sz="4" w:space="0" w:color="auto"/>
              <w:left w:val="single" w:sz="4" w:space="0" w:color="auto"/>
              <w:bottom w:val="single" w:sz="4" w:space="0" w:color="auto"/>
              <w:right w:val="single" w:sz="4" w:space="0" w:color="auto"/>
            </w:tcBorders>
          </w:tcPr>
          <w:p w:rsidR="00724D2B" w:rsidRPr="00B37F76" w:rsidRDefault="00724D2B" w:rsidP="00724D2B">
            <w:pPr>
              <w:spacing w:after="0" w:line="240" w:lineRule="auto"/>
              <w:jc w:val="center"/>
              <w:rPr>
                <w:rFonts w:ascii="Times New Roman" w:hAnsi="Times New Roman"/>
                <w:b/>
                <w:iCs/>
                <w:color w:val="000000"/>
                <w:sz w:val="24"/>
                <w:szCs w:val="24"/>
                <w:lang w:eastAsia="en-US"/>
              </w:rPr>
            </w:pPr>
          </w:p>
          <w:p w:rsidR="00724D2B" w:rsidRPr="00B37F76" w:rsidRDefault="00724D2B" w:rsidP="00724D2B">
            <w:pPr>
              <w:spacing w:after="0" w:line="240" w:lineRule="auto"/>
              <w:jc w:val="center"/>
              <w:rPr>
                <w:rFonts w:ascii="Times New Roman" w:hAnsi="Times New Roman"/>
                <w:b/>
                <w:iCs/>
                <w:color w:val="000000"/>
                <w:sz w:val="24"/>
                <w:szCs w:val="24"/>
                <w:lang w:eastAsia="en-US"/>
              </w:rPr>
            </w:pPr>
            <w:r w:rsidRPr="00B37F76">
              <w:rPr>
                <w:rFonts w:ascii="Times New Roman" w:hAnsi="Times New Roman"/>
                <w:b/>
                <w:iCs/>
                <w:color w:val="000000"/>
                <w:sz w:val="24"/>
                <w:szCs w:val="24"/>
                <w:lang w:eastAsia="en-US"/>
              </w:rPr>
              <w:t>490</w:t>
            </w:r>
          </w:p>
        </w:tc>
        <w:tc>
          <w:tcPr>
            <w:tcW w:w="1701" w:type="dxa"/>
            <w:tcBorders>
              <w:top w:val="single" w:sz="4" w:space="0" w:color="auto"/>
              <w:left w:val="single" w:sz="4" w:space="0" w:color="auto"/>
              <w:bottom w:val="single" w:sz="4" w:space="0" w:color="auto"/>
              <w:right w:val="single" w:sz="4" w:space="0" w:color="auto"/>
            </w:tcBorders>
          </w:tcPr>
          <w:p w:rsidR="00724D2B" w:rsidRPr="00B37F76" w:rsidRDefault="00724D2B" w:rsidP="00724D2B">
            <w:pPr>
              <w:spacing w:after="0" w:line="240" w:lineRule="auto"/>
              <w:jc w:val="center"/>
              <w:rPr>
                <w:rFonts w:ascii="Times New Roman" w:hAnsi="Times New Roman"/>
                <w:b/>
                <w:iCs/>
                <w:color w:val="000000"/>
                <w:sz w:val="24"/>
                <w:szCs w:val="24"/>
                <w:lang w:eastAsia="en-US"/>
              </w:rPr>
            </w:pPr>
          </w:p>
          <w:p w:rsidR="00724D2B" w:rsidRPr="00B37F76" w:rsidRDefault="00724D2B" w:rsidP="00724D2B">
            <w:pPr>
              <w:spacing w:after="0" w:line="240" w:lineRule="auto"/>
              <w:jc w:val="center"/>
              <w:rPr>
                <w:rFonts w:ascii="Times New Roman" w:hAnsi="Times New Roman"/>
                <w:b/>
                <w:iCs/>
                <w:color w:val="000000"/>
                <w:sz w:val="24"/>
                <w:szCs w:val="24"/>
                <w:lang w:eastAsia="en-US"/>
              </w:rPr>
            </w:pPr>
            <w:r w:rsidRPr="00B37F76">
              <w:rPr>
                <w:rFonts w:ascii="Times New Roman" w:hAnsi="Times New Roman"/>
                <w:b/>
                <w:iCs/>
                <w:color w:val="000000"/>
                <w:sz w:val="24"/>
                <w:szCs w:val="24"/>
                <w:lang w:eastAsia="en-US"/>
              </w:rPr>
              <w:t>2404</w:t>
            </w:r>
          </w:p>
        </w:tc>
        <w:tc>
          <w:tcPr>
            <w:tcW w:w="1304" w:type="dxa"/>
            <w:tcBorders>
              <w:top w:val="single" w:sz="4" w:space="0" w:color="auto"/>
              <w:left w:val="single" w:sz="4" w:space="0" w:color="auto"/>
              <w:bottom w:val="single" w:sz="4" w:space="0" w:color="auto"/>
              <w:right w:val="single" w:sz="4" w:space="0" w:color="auto"/>
            </w:tcBorders>
          </w:tcPr>
          <w:p w:rsidR="00724D2B" w:rsidRPr="00B37F76" w:rsidRDefault="00724D2B" w:rsidP="00724D2B">
            <w:pPr>
              <w:spacing w:after="0" w:line="240" w:lineRule="auto"/>
              <w:jc w:val="center"/>
              <w:rPr>
                <w:rFonts w:ascii="Times New Roman" w:hAnsi="Times New Roman"/>
                <w:b/>
                <w:iCs/>
                <w:color w:val="000000"/>
                <w:sz w:val="24"/>
                <w:szCs w:val="24"/>
                <w:lang w:eastAsia="en-US"/>
              </w:rPr>
            </w:pPr>
          </w:p>
          <w:p w:rsidR="00724D2B" w:rsidRPr="00B37F76" w:rsidRDefault="00724D2B" w:rsidP="00724D2B">
            <w:pPr>
              <w:spacing w:after="0" w:line="240" w:lineRule="auto"/>
              <w:jc w:val="center"/>
              <w:rPr>
                <w:rFonts w:ascii="Times New Roman" w:hAnsi="Times New Roman"/>
                <w:b/>
                <w:iCs/>
                <w:color w:val="000000"/>
                <w:sz w:val="24"/>
                <w:szCs w:val="24"/>
                <w:lang w:eastAsia="en-US"/>
              </w:rPr>
            </w:pPr>
          </w:p>
        </w:tc>
      </w:tr>
      <w:tr w:rsidR="00724D2B" w:rsidRPr="00B37F76" w:rsidTr="00724D2B">
        <w:trPr>
          <w:trHeight w:val="369"/>
        </w:trPr>
        <w:tc>
          <w:tcPr>
            <w:tcW w:w="4961" w:type="dxa"/>
            <w:tcBorders>
              <w:top w:val="single" w:sz="4" w:space="0" w:color="auto"/>
              <w:left w:val="single" w:sz="4" w:space="0" w:color="auto"/>
              <w:bottom w:val="single" w:sz="4" w:space="0" w:color="auto"/>
              <w:right w:val="single" w:sz="4" w:space="0" w:color="auto"/>
            </w:tcBorders>
            <w:hideMark/>
          </w:tcPr>
          <w:p w:rsidR="00724D2B" w:rsidRPr="00B37F76" w:rsidRDefault="00724D2B" w:rsidP="00724D2B">
            <w:pPr>
              <w:spacing w:after="0" w:line="240" w:lineRule="auto"/>
              <w:jc w:val="both"/>
              <w:rPr>
                <w:rFonts w:ascii="Times New Roman" w:hAnsi="Times New Roman"/>
                <w:iCs/>
                <w:color w:val="000000"/>
                <w:sz w:val="24"/>
                <w:szCs w:val="24"/>
                <w:lang w:eastAsia="en-US"/>
              </w:rPr>
            </w:pPr>
            <w:r w:rsidRPr="00B37F76">
              <w:rPr>
                <w:rFonts w:ascii="Times New Roman" w:hAnsi="Times New Roman"/>
                <w:iCs/>
                <w:color w:val="000000"/>
                <w:sz w:val="24"/>
                <w:szCs w:val="24"/>
                <w:lang w:eastAsia="en-US"/>
              </w:rPr>
              <w:t>в результате проведения плановых проверок</w:t>
            </w:r>
          </w:p>
        </w:tc>
        <w:tc>
          <w:tcPr>
            <w:tcW w:w="1673" w:type="dxa"/>
            <w:tcBorders>
              <w:top w:val="single" w:sz="4" w:space="0" w:color="auto"/>
              <w:left w:val="single" w:sz="4" w:space="0" w:color="auto"/>
              <w:bottom w:val="single" w:sz="4" w:space="0" w:color="auto"/>
              <w:right w:val="single" w:sz="4" w:space="0" w:color="auto"/>
            </w:tcBorders>
            <w:hideMark/>
          </w:tcPr>
          <w:p w:rsidR="00724D2B" w:rsidRPr="00B37F76" w:rsidRDefault="00724D2B" w:rsidP="00724D2B">
            <w:pPr>
              <w:spacing w:after="0" w:line="240" w:lineRule="auto"/>
              <w:jc w:val="center"/>
              <w:rPr>
                <w:rFonts w:ascii="Times New Roman" w:hAnsi="Times New Roman"/>
                <w:iCs/>
                <w:color w:val="000000"/>
                <w:sz w:val="24"/>
                <w:szCs w:val="24"/>
                <w:lang w:eastAsia="en-US"/>
              </w:rPr>
            </w:pPr>
            <w:r w:rsidRPr="00B37F76">
              <w:rPr>
                <w:rFonts w:ascii="Times New Roman" w:hAnsi="Times New Roman"/>
                <w:iCs/>
                <w:color w:val="000000"/>
                <w:sz w:val="24"/>
                <w:szCs w:val="24"/>
                <w:lang w:eastAsia="en-US"/>
              </w:rPr>
              <w:t>244 (49,8%)</w:t>
            </w:r>
          </w:p>
        </w:tc>
        <w:tc>
          <w:tcPr>
            <w:tcW w:w="1701" w:type="dxa"/>
            <w:tcBorders>
              <w:top w:val="single" w:sz="4" w:space="0" w:color="auto"/>
              <w:left w:val="single" w:sz="4" w:space="0" w:color="auto"/>
              <w:bottom w:val="single" w:sz="4" w:space="0" w:color="auto"/>
              <w:right w:val="single" w:sz="4" w:space="0" w:color="auto"/>
            </w:tcBorders>
            <w:hideMark/>
          </w:tcPr>
          <w:p w:rsidR="00724D2B" w:rsidRPr="00B37F76" w:rsidRDefault="00724D2B" w:rsidP="00724D2B">
            <w:pPr>
              <w:spacing w:after="0" w:line="240" w:lineRule="auto"/>
              <w:jc w:val="center"/>
              <w:rPr>
                <w:rFonts w:ascii="Times New Roman" w:hAnsi="Times New Roman"/>
                <w:iCs/>
                <w:color w:val="000000"/>
                <w:sz w:val="24"/>
                <w:szCs w:val="24"/>
                <w:lang w:eastAsia="en-US"/>
              </w:rPr>
            </w:pPr>
            <w:r w:rsidRPr="00B37F76">
              <w:rPr>
                <w:rFonts w:ascii="Times New Roman" w:hAnsi="Times New Roman"/>
                <w:iCs/>
                <w:color w:val="000000"/>
                <w:sz w:val="24"/>
                <w:szCs w:val="24"/>
                <w:lang w:eastAsia="en-US"/>
              </w:rPr>
              <w:t>1409 (58,6%)</w:t>
            </w:r>
          </w:p>
        </w:tc>
        <w:tc>
          <w:tcPr>
            <w:tcW w:w="1304" w:type="dxa"/>
            <w:tcBorders>
              <w:top w:val="single" w:sz="4" w:space="0" w:color="auto"/>
              <w:left w:val="single" w:sz="4" w:space="0" w:color="auto"/>
              <w:bottom w:val="single" w:sz="4" w:space="0" w:color="auto"/>
              <w:right w:val="single" w:sz="4" w:space="0" w:color="auto"/>
            </w:tcBorders>
            <w:hideMark/>
          </w:tcPr>
          <w:p w:rsidR="00724D2B" w:rsidRPr="00B37F76" w:rsidRDefault="00724D2B" w:rsidP="00724D2B">
            <w:pPr>
              <w:spacing w:after="0" w:line="240" w:lineRule="auto"/>
              <w:jc w:val="both"/>
              <w:rPr>
                <w:rFonts w:ascii="Times New Roman" w:hAnsi="Times New Roman"/>
                <w:iCs/>
                <w:color w:val="000000"/>
                <w:sz w:val="24"/>
                <w:szCs w:val="24"/>
                <w:lang w:eastAsia="en-US"/>
              </w:rPr>
            </w:pPr>
            <w:r w:rsidRPr="00B37F76">
              <w:rPr>
                <w:rFonts w:ascii="Times New Roman" w:hAnsi="Times New Roman"/>
                <w:iCs/>
                <w:color w:val="000000"/>
                <w:sz w:val="24"/>
                <w:szCs w:val="24"/>
                <w:lang w:eastAsia="en-US"/>
              </w:rPr>
              <w:t>+ 8,81%</w:t>
            </w:r>
          </w:p>
        </w:tc>
      </w:tr>
      <w:tr w:rsidR="00724D2B" w:rsidRPr="00B37F76" w:rsidTr="00724D2B">
        <w:trPr>
          <w:trHeight w:val="417"/>
        </w:trPr>
        <w:tc>
          <w:tcPr>
            <w:tcW w:w="4961" w:type="dxa"/>
            <w:tcBorders>
              <w:top w:val="single" w:sz="4" w:space="0" w:color="auto"/>
              <w:left w:val="single" w:sz="4" w:space="0" w:color="auto"/>
              <w:bottom w:val="single" w:sz="4" w:space="0" w:color="auto"/>
              <w:right w:val="single" w:sz="4" w:space="0" w:color="auto"/>
            </w:tcBorders>
            <w:hideMark/>
          </w:tcPr>
          <w:p w:rsidR="00724D2B" w:rsidRPr="00B37F76" w:rsidRDefault="00724D2B" w:rsidP="00724D2B">
            <w:pPr>
              <w:spacing w:after="0" w:line="240" w:lineRule="auto"/>
              <w:jc w:val="both"/>
              <w:rPr>
                <w:rFonts w:ascii="Times New Roman" w:hAnsi="Times New Roman"/>
                <w:iCs/>
                <w:color w:val="000000"/>
                <w:sz w:val="24"/>
                <w:szCs w:val="24"/>
                <w:lang w:eastAsia="en-US"/>
              </w:rPr>
            </w:pPr>
            <w:r w:rsidRPr="00B37F76">
              <w:rPr>
                <w:rFonts w:ascii="Times New Roman" w:hAnsi="Times New Roman"/>
                <w:iCs/>
                <w:color w:val="000000"/>
                <w:sz w:val="24"/>
                <w:szCs w:val="24"/>
                <w:lang w:eastAsia="en-US"/>
              </w:rPr>
              <w:t>в результате проведения внеплановых проверок</w:t>
            </w:r>
          </w:p>
        </w:tc>
        <w:tc>
          <w:tcPr>
            <w:tcW w:w="1673" w:type="dxa"/>
            <w:tcBorders>
              <w:top w:val="single" w:sz="4" w:space="0" w:color="auto"/>
              <w:left w:val="single" w:sz="4" w:space="0" w:color="auto"/>
              <w:bottom w:val="single" w:sz="4" w:space="0" w:color="auto"/>
              <w:right w:val="single" w:sz="4" w:space="0" w:color="auto"/>
            </w:tcBorders>
            <w:hideMark/>
          </w:tcPr>
          <w:p w:rsidR="00724D2B" w:rsidRPr="00B37F76" w:rsidRDefault="00724D2B" w:rsidP="00724D2B">
            <w:pPr>
              <w:spacing w:after="0" w:line="240" w:lineRule="auto"/>
              <w:jc w:val="center"/>
              <w:rPr>
                <w:rFonts w:ascii="Times New Roman" w:hAnsi="Times New Roman"/>
                <w:iCs/>
                <w:color w:val="000000"/>
                <w:sz w:val="24"/>
                <w:szCs w:val="24"/>
                <w:lang w:eastAsia="en-US"/>
              </w:rPr>
            </w:pPr>
            <w:r w:rsidRPr="00B37F76">
              <w:rPr>
                <w:rFonts w:ascii="Times New Roman" w:hAnsi="Times New Roman"/>
                <w:iCs/>
                <w:color w:val="000000"/>
                <w:sz w:val="24"/>
                <w:szCs w:val="24"/>
                <w:lang w:eastAsia="en-US"/>
              </w:rPr>
              <w:t>246 (50,2%)</w:t>
            </w:r>
          </w:p>
        </w:tc>
        <w:tc>
          <w:tcPr>
            <w:tcW w:w="1701" w:type="dxa"/>
            <w:tcBorders>
              <w:top w:val="single" w:sz="4" w:space="0" w:color="auto"/>
              <w:left w:val="single" w:sz="4" w:space="0" w:color="auto"/>
              <w:bottom w:val="single" w:sz="4" w:space="0" w:color="auto"/>
              <w:right w:val="single" w:sz="4" w:space="0" w:color="auto"/>
            </w:tcBorders>
            <w:hideMark/>
          </w:tcPr>
          <w:p w:rsidR="00724D2B" w:rsidRPr="00B37F76" w:rsidRDefault="00724D2B" w:rsidP="00724D2B">
            <w:pPr>
              <w:spacing w:after="0" w:line="240" w:lineRule="auto"/>
              <w:jc w:val="center"/>
              <w:rPr>
                <w:rFonts w:ascii="Times New Roman" w:hAnsi="Times New Roman"/>
                <w:iCs/>
                <w:color w:val="000000"/>
                <w:sz w:val="24"/>
                <w:szCs w:val="24"/>
                <w:lang w:eastAsia="en-US"/>
              </w:rPr>
            </w:pPr>
            <w:r w:rsidRPr="00B37F76">
              <w:rPr>
                <w:rFonts w:ascii="Times New Roman" w:hAnsi="Times New Roman"/>
                <w:iCs/>
                <w:color w:val="000000"/>
                <w:sz w:val="24"/>
                <w:szCs w:val="24"/>
                <w:lang w:eastAsia="en-US"/>
              </w:rPr>
              <w:t>995 (41,4%)</w:t>
            </w:r>
          </w:p>
        </w:tc>
        <w:tc>
          <w:tcPr>
            <w:tcW w:w="1304" w:type="dxa"/>
            <w:tcBorders>
              <w:top w:val="single" w:sz="4" w:space="0" w:color="auto"/>
              <w:left w:val="single" w:sz="4" w:space="0" w:color="auto"/>
              <w:bottom w:val="single" w:sz="4" w:space="0" w:color="auto"/>
              <w:right w:val="single" w:sz="4" w:space="0" w:color="auto"/>
            </w:tcBorders>
            <w:hideMark/>
          </w:tcPr>
          <w:p w:rsidR="00724D2B" w:rsidRPr="00B37F76" w:rsidRDefault="00724D2B" w:rsidP="00724D2B">
            <w:pPr>
              <w:spacing w:after="0" w:line="240" w:lineRule="auto"/>
              <w:jc w:val="both"/>
              <w:rPr>
                <w:rFonts w:ascii="Times New Roman" w:hAnsi="Times New Roman"/>
                <w:iCs/>
                <w:color w:val="000000"/>
                <w:sz w:val="24"/>
                <w:szCs w:val="24"/>
                <w:lang w:eastAsia="en-US"/>
              </w:rPr>
            </w:pPr>
            <w:r w:rsidRPr="00B37F76">
              <w:rPr>
                <w:rFonts w:ascii="Times New Roman" w:hAnsi="Times New Roman"/>
                <w:iCs/>
                <w:color w:val="000000"/>
                <w:sz w:val="24"/>
                <w:szCs w:val="24"/>
                <w:lang w:eastAsia="en-US"/>
              </w:rPr>
              <w:t>- 8,81%</w:t>
            </w:r>
          </w:p>
        </w:tc>
      </w:tr>
      <w:tr w:rsidR="00724D2B" w:rsidRPr="00B37F76" w:rsidTr="00724D2B">
        <w:trPr>
          <w:trHeight w:val="417"/>
        </w:trPr>
        <w:tc>
          <w:tcPr>
            <w:tcW w:w="4961" w:type="dxa"/>
            <w:tcBorders>
              <w:top w:val="single" w:sz="4" w:space="0" w:color="auto"/>
              <w:left w:val="single" w:sz="4" w:space="0" w:color="auto"/>
              <w:bottom w:val="single" w:sz="4" w:space="0" w:color="auto"/>
              <w:right w:val="single" w:sz="4" w:space="0" w:color="auto"/>
            </w:tcBorders>
            <w:hideMark/>
          </w:tcPr>
          <w:p w:rsidR="00724D2B" w:rsidRPr="00B37F76" w:rsidRDefault="00724D2B" w:rsidP="00724D2B">
            <w:pPr>
              <w:spacing w:after="0" w:line="240" w:lineRule="auto"/>
              <w:jc w:val="both"/>
              <w:rPr>
                <w:rFonts w:ascii="Times New Roman" w:hAnsi="Times New Roman"/>
                <w:b/>
                <w:iCs/>
                <w:color w:val="000000"/>
                <w:sz w:val="24"/>
                <w:szCs w:val="24"/>
                <w:lang w:eastAsia="en-US"/>
              </w:rPr>
            </w:pPr>
            <w:r w:rsidRPr="00B37F76">
              <w:rPr>
                <w:rFonts w:ascii="Times New Roman" w:hAnsi="Times New Roman"/>
                <w:b/>
                <w:iCs/>
                <w:color w:val="000000"/>
                <w:sz w:val="24"/>
                <w:szCs w:val="24"/>
                <w:lang w:eastAsia="en-US"/>
              </w:rPr>
              <w:t>Вынесено предупреждений лицензиатам, всего, из них:</w:t>
            </w:r>
          </w:p>
        </w:tc>
        <w:tc>
          <w:tcPr>
            <w:tcW w:w="1673" w:type="dxa"/>
            <w:tcBorders>
              <w:top w:val="single" w:sz="4" w:space="0" w:color="auto"/>
              <w:left w:val="single" w:sz="4" w:space="0" w:color="auto"/>
              <w:bottom w:val="single" w:sz="4" w:space="0" w:color="auto"/>
              <w:right w:val="single" w:sz="4" w:space="0" w:color="auto"/>
            </w:tcBorders>
            <w:hideMark/>
          </w:tcPr>
          <w:p w:rsidR="00724D2B" w:rsidRPr="00B37F76" w:rsidRDefault="00724D2B" w:rsidP="00724D2B">
            <w:pPr>
              <w:spacing w:after="0" w:line="240" w:lineRule="auto"/>
              <w:jc w:val="center"/>
              <w:rPr>
                <w:rFonts w:ascii="Times New Roman" w:hAnsi="Times New Roman"/>
                <w:b/>
                <w:iCs/>
                <w:color w:val="000000"/>
                <w:sz w:val="24"/>
                <w:szCs w:val="24"/>
                <w:lang w:eastAsia="en-US"/>
              </w:rPr>
            </w:pPr>
            <w:r w:rsidRPr="00B37F76">
              <w:rPr>
                <w:rFonts w:ascii="Times New Roman" w:hAnsi="Times New Roman"/>
                <w:b/>
                <w:iCs/>
                <w:color w:val="000000"/>
                <w:sz w:val="24"/>
                <w:szCs w:val="24"/>
                <w:lang w:eastAsia="en-US"/>
              </w:rPr>
              <w:t>136 (27,7%)</w:t>
            </w:r>
          </w:p>
        </w:tc>
        <w:tc>
          <w:tcPr>
            <w:tcW w:w="1701" w:type="dxa"/>
            <w:tcBorders>
              <w:top w:val="single" w:sz="4" w:space="0" w:color="auto"/>
              <w:left w:val="single" w:sz="4" w:space="0" w:color="auto"/>
              <w:bottom w:val="single" w:sz="4" w:space="0" w:color="auto"/>
              <w:right w:val="single" w:sz="4" w:space="0" w:color="auto"/>
            </w:tcBorders>
            <w:hideMark/>
          </w:tcPr>
          <w:p w:rsidR="00724D2B" w:rsidRPr="00B37F76" w:rsidRDefault="00724D2B" w:rsidP="00724D2B">
            <w:pPr>
              <w:spacing w:after="0" w:line="240" w:lineRule="auto"/>
              <w:jc w:val="center"/>
              <w:rPr>
                <w:rFonts w:ascii="Times New Roman" w:hAnsi="Times New Roman"/>
                <w:b/>
                <w:iCs/>
                <w:color w:val="000000"/>
                <w:sz w:val="24"/>
                <w:szCs w:val="24"/>
                <w:lang w:eastAsia="en-US"/>
              </w:rPr>
            </w:pPr>
            <w:r w:rsidRPr="00B37F76">
              <w:rPr>
                <w:rFonts w:ascii="Times New Roman" w:hAnsi="Times New Roman"/>
                <w:b/>
                <w:iCs/>
                <w:color w:val="000000"/>
                <w:sz w:val="24"/>
                <w:szCs w:val="24"/>
                <w:lang w:eastAsia="en-US"/>
              </w:rPr>
              <w:t>779 (32,4%)</w:t>
            </w:r>
          </w:p>
        </w:tc>
        <w:tc>
          <w:tcPr>
            <w:tcW w:w="1304" w:type="dxa"/>
            <w:tcBorders>
              <w:top w:val="single" w:sz="4" w:space="0" w:color="auto"/>
              <w:left w:val="single" w:sz="4" w:space="0" w:color="auto"/>
              <w:bottom w:val="single" w:sz="4" w:space="0" w:color="auto"/>
              <w:right w:val="single" w:sz="4" w:space="0" w:color="auto"/>
            </w:tcBorders>
            <w:hideMark/>
          </w:tcPr>
          <w:p w:rsidR="00724D2B" w:rsidRPr="00B37F76" w:rsidRDefault="00724D2B" w:rsidP="00724D2B">
            <w:pPr>
              <w:spacing w:after="0" w:line="240" w:lineRule="auto"/>
              <w:jc w:val="center"/>
              <w:rPr>
                <w:rFonts w:ascii="Times New Roman" w:hAnsi="Times New Roman"/>
                <w:b/>
                <w:iCs/>
                <w:color w:val="000000"/>
                <w:sz w:val="24"/>
                <w:szCs w:val="24"/>
                <w:lang w:eastAsia="en-US"/>
              </w:rPr>
            </w:pPr>
            <w:r w:rsidRPr="00B37F76">
              <w:rPr>
                <w:rFonts w:ascii="Times New Roman" w:hAnsi="Times New Roman"/>
                <w:b/>
                <w:iCs/>
                <w:color w:val="000000"/>
                <w:sz w:val="24"/>
                <w:szCs w:val="24"/>
                <w:lang w:eastAsia="en-US"/>
              </w:rPr>
              <w:t>+ 4,7%</w:t>
            </w:r>
          </w:p>
        </w:tc>
      </w:tr>
      <w:tr w:rsidR="00724D2B" w:rsidRPr="00B37F76" w:rsidTr="00724D2B">
        <w:trPr>
          <w:trHeight w:val="417"/>
        </w:trPr>
        <w:tc>
          <w:tcPr>
            <w:tcW w:w="4961" w:type="dxa"/>
            <w:tcBorders>
              <w:top w:val="single" w:sz="4" w:space="0" w:color="auto"/>
              <w:left w:val="single" w:sz="4" w:space="0" w:color="auto"/>
              <w:bottom w:val="single" w:sz="4" w:space="0" w:color="auto"/>
              <w:right w:val="single" w:sz="4" w:space="0" w:color="auto"/>
            </w:tcBorders>
            <w:hideMark/>
          </w:tcPr>
          <w:p w:rsidR="00724D2B" w:rsidRPr="00B37F76" w:rsidRDefault="00724D2B" w:rsidP="00724D2B">
            <w:pPr>
              <w:spacing w:after="0" w:line="240" w:lineRule="auto"/>
              <w:jc w:val="both"/>
              <w:rPr>
                <w:rFonts w:ascii="Times New Roman" w:hAnsi="Times New Roman"/>
                <w:iCs/>
                <w:color w:val="000000"/>
                <w:sz w:val="24"/>
                <w:szCs w:val="24"/>
                <w:lang w:eastAsia="en-US"/>
              </w:rPr>
            </w:pPr>
            <w:r w:rsidRPr="00B37F76">
              <w:rPr>
                <w:rFonts w:ascii="Times New Roman" w:hAnsi="Times New Roman"/>
                <w:iCs/>
                <w:color w:val="000000"/>
                <w:sz w:val="24"/>
                <w:szCs w:val="24"/>
                <w:lang w:eastAsia="en-US"/>
              </w:rPr>
              <w:t>в результате проведения плановых проверок</w:t>
            </w:r>
          </w:p>
        </w:tc>
        <w:tc>
          <w:tcPr>
            <w:tcW w:w="1673" w:type="dxa"/>
            <w:tcBorders>
              <w:top w:val="single" w:sz="4" w:space="0" w:color="auto"/>
              <w:left w:val="single" w:sz="4" w:space="0" w:color="auto"/>
              <w:bottom w:val="single" w:sz="4" w:space="0" w:color="auto"/>
              <w:right w:val="single" w:sz="4" w:space="0" w:color="auto"/>
            </w:tcBorders>
            <w:hideMark/>
          </w:tcPr>
          <w:p w:rsidR="00724D2B" w:rsidRPr="00B37F76" w:rsidRDefault="00724D2B" w:rsidP="00724D2B">
            <w:pPr>
              <w:spacing w:after="0" w:line="240" w:lineRule="auto"/>
              <w:jc w:val="center"/>
              <w:rPr>
                <w:rFonts w:ascii="Times New Roman" w:hAnsi="Times New Roman"/>
                <w:iCs/>
                <w:color w:val="000000"/>
                <w:sz w:val="24"/>
                <w:szCs w:val="24"/>
                <w:lang w:eastAsia="en-US"/>
              </w:rPr>
            </w:pPr>
            <w:r w:rsidRPr="00B37F76">
              <w:rPr>
                <w:rFonts w:ascii="Times New Roman" w:hAnsi="Times New Roman"/>
                <w:iCs/>
                <w:color w:val="000000"/>
                <w:sz w:val="24"/>
                <w:szCs w:val="24"/>
                <w:lang w:eastAsia="en-US"/>
              </w:rPr>
              <w:t>90 (66,0%)</w:t>
            </w:r>
          </w:p>
        </w:tc>
        <w:tc>
          <w:tcPr>
            <w:tcW w:w="1701" w:type="dxa"/>
            <w:tcBorders>
              <w:top w:val="single" w:sz="4" w:space="0" w:color="auto"/>
              <w:left w:val="single" w:sz="4" w:space="0" w:color="auto"/>
              <w:bottom w:val="single" w:sz="4" w:space="0" w:color="auto"/>
              <w:right w:val="single" w:sz="4" w:space="0" w:color="auto"/>
            </w:tcBorders>
            <w:hideMark/>
          </w:tcPr>
          <w:p w:rsidR="00724D2B" w:rsidRPr="00B37F76" w:rsidRDefault="00724D2B" w:rsidP="00724D2B">
            <w:pPr>
              <w:spacing w:after="0" w:line="240" w:lineRule="auto"/>
              <w:jc w:val="center"/>
              <w:rPr>
                <w:rFonts w:ascii="Times New Roman" w:hAnsi="Times New Roman"/>
                <w:iCs/>
                <w:color w:val="000000"/>
                <w:sz w:val="24"/>
                <w:szCs w:val="24"/>
                <w:lang w:eastAsia="en-US"/>
              </w:rPr>
            </w:pPr>
            <w:r w:rsidRPr="00B37F76">
              <w:rPr>
                <w:rFonts w:ascii="Times New Roman" w:hAnsi="Times New Roman"/>
                <w:iCs/>
                <w:color w:val="000000"/>
                <w:sz w:val="24"/>
                <w:szCs w:val="24"/>
                <w:lang w:eastAsia="en-US"/>
              </w:rPr>
              <w:t>527 (67,7%)</w:t>
            </w:r>
          </w:p>
        </w:tc>
        <w:tc>
          <w:tcPr>
            <w:tcW w:w="1304" w:type="dxa"/>
            <w:tcBorders>
              <w:top w:val="single" w:sz="4" w:space="0" w:color="auto"/>
              <w:left w:val="single" w:sz="4" w:space="0" w:color="auto"/>
              <w:bottom w:val="single" w:sz="4" w:space="0" w:color="auto"/>
              <w:right w:val="single" w:sz="4" w:space="0" w:color="auto"/>
            </w:tcBorders>
            <w:hideMark/>
          </w:tcPr>
          <w:p w:rsidR="00724D2B" w:rsidRPr="00B37F76" w:rsidRDefault="00724D2B" w:rsidP="00724D2B">
            <w:pPr>
              <w:spacing w:after="0" w:line="240" w:lineRule="auto"/>
              <w:jc w:val="center"/>
              <w:rPr>
                <w:rFonts w:ascii="Times New Roman" w:hAnsi="Times New Roman"/>
                <w:iCs/>
                <w:color w:val="000000"/>
                <w:sz w:val="24"/>
                <w:szCs w:val="24"/>
                <w:lang w:eastAsia="en-US"/>
              </w:rPr>
            </w:pPr>
            <w:r w:rsidRPr="00B37F76">
              <w:rPr>
                <w:rFonts w:ascii="Times New Roman" w:hAnsi="Times New Roman"/>
                <w:iCs/>
                <w:color w:val="000000"/>
                <w:sz w:val="24"/>
                <w:szCs w:val="24"/>
                <w:lang w:eastAsia="en-US"/>
              </w:rPr>
              <w:t>+1,7%</w:t>
            </w:r>
          </w:p>
        </w:tc>
      </w:tr>
      <w:tr w:rsidR="00724D2B" w:rsidRPr="00B37F76" w:rsidTr="00724D2B">
        <w:trPr>
          <w:trHeight w:val="417"/>
        </w:trPr>
        <w:tc>
          <w:tcPr>
            <w:tcW w:w="4961" w:type="dxa"/>
            <w:tcBorders>
              <w:top w:val="single" w:sz="4" w:space="0" w:color="auto"/>
              <w:left w:val="single" w:sz="4" w:space="0" w:color="auto"/>
              <w:bottom w:val="single" w:sz="4" w:space="0" w:color="auto"/>
              <w:right w:val="single" w:sz="4" w:space="0" w:color="auto"/>
            </w:tcBorders>
            <w:hideMark/>
          </w:tcPr>
          <w:p w:rsidR="00724D2B" w:rsidRPr="00B37F76" w:rsidRDefault="00724D2B" w:rsidP="00724D2B">
            <w:pPr>
              <w:spacing w:after="0" w:line="240" w:lineRule="auto"/>
              <w:jc w:val="both"/>
              <w:rPr>
                <w:rFonts w:ascii="Times New Roman" w:hAnsi="Times New Roman"/>
                <w:iCs/>
                <w:color w:val="000000"/>
                <w:sz w:val="24"/>
                <w:szCs w:val="24"/>
                <w:lang w:eastAsia="en-US"/>
              </w:rPr>
            </w:pPr>
            <w:r w:rsidRPr="00B37F76">
              <w:rPr>
                <w:rFonts w:ascii="Times New Roman" w:hAnsi="Times New Roman"/>
                <w:iCs/>
                <w:color w:val="000000"/>
                <w:sz w:val="24"/>
                <w:szCs w:val="24"/>
                <w:lang w:eastAsia="en-US"/>
              </w:rPr>
              <w:t>в результате проведения внеплановых проверок</w:t>
            </w:r>
          </w:p>
        </w:tc>
        <w:tc>
          <w:tcPr>
            <w:tcW w:w="1673" w:type="dxa"/>
            <w:tcBorders>
              <w:top w:val="single" w:sz="4" w:space="0" w:color="auto"/>
              <w:left w:val="single" w:sz="4" w:space="0" w:color="auto"/>
              <w:bottom w:val="single" w:sz="4" w:space="0" w:color="auto"/>
              <w:right w:val="single" w:sz="4" w:space="0" w:color="auto"/>
            </w:tcBorders>
            <w:hideMark/>
          </w:tcPr>
          <w:p w:rsidR="00724D2B" w:rsidRPr="00B37F76" w:rsidRDefault="00724D2B" w:rsidP="00724D2B">
            <w:pPr>
              <w:spacing w:after="0" w:line="240" w:lineRule="auto"/>
              <w:jc w:val="center"/>
              <w:rPr>
                <w:rFonts w:ascii="Times New Roman" w:hAnsi="Times New Roman"/>
                <w:iCs/>
                <w:color w:val="000000"/>
                <w:sz w:val="24"/>
                <w:szCs w:val="24"/>
                <w:lang w:eastAsia="en-US"/>
              </w:rPr>
            </w:pPr>
            <w:r w:rsidRPr="00B37F76">
              <w:rPr>
                <w:rFonts w:ascii="Times New Roman" w:hAnsi="Times New Roman"/>
                <w:iCs/>
                <w:color w:val="000000"/>
                <w:sz w:val="24"/>
                <w:szCs w:val="24"/>
                <w:lang w:eastAsia="en-US"/>
              </w:rPr>
              <w:t>46 (34,0%)</w:t>
            </w:r>
          </w:p>
        </w:tc>
        <w:tc>
          <w:tcPr>
            <w:tcW w:w="1701" w:type="dxa"/>
            <w:tcBorders>
              <w:top w:val="single" w:sz="4" w:space="0" w:color="auto"/>
              <w:left w:val="single" w:sz="4" w:space="0" w:color="auto"/>
              <w:bottom w:val="single" w:sz="4" w:space="0" w:color="auto"/>
              <w:right w:val="single" w:sz="4" w:space="0" w:color="auto"/>
            </w:tcBorders>
            <w:hideMark/>
          </w:tcPr>
          <w:p w:rsidR="00724D2B" w:rsidRPr="00B37F76" w:rsidRDefault="00724D2B" w:rsidP="00724D2B">
            <w:pPr>
              <w:spacing w:after="0" w:line="240" w:lineRule="auto"/>
              <w:jc w:val="center"/>
              <w:rPr>
                <w:rFonts w:ascii="Times New Roman" w:hAnsi="Times New Roman"/>
                <w:iCs/>
                <w:color w:val="000000"/>
                <w:sz w:val="24"/>
                <w:szCs w:val="24"/>
                <w:lang w:eastAsia="en-US"/>
              </w:rPr>
            </w:pPr>
            <w:r w:rsidRPr="00B37F76">
              <w:rPr>
                <w:rFonts w:ascii="Times New Roman" w:hAnsi="Times New Roman"/>
                <w:iCs/>
                <w:color w:val="000000"/>
                <w:sz w:val="24"/>
                <w:szCs w:val="24"/>
                <w:lang w:eastAsia="en-US"/>
              </w:rPr>
              <w:t>252 (32,4%)</w:t>
            </w:r>
          </w:p>
        </w:tc>
        <w:tc>
          <w:tcPr>
            <w:tcW w:w="1304" w:type="dxa"/>
            <w:tcBorders>
              <w:top w:val="single" w:sz="4" w:space="0" w:color="auto"/>
              <w:left w:val="single" w:sz="4" w:space="0" w:color="auto"/>
              <w:bottom w:val="single" w:sz="4" w:space="0" w:color="auto"/>
              <w:right w:val="single" w:sz="4" w:space="0" w:color="auto"/>
            </w:tcBorders>
            <w:hideMark/>
          </w:tcPr>
          <w:p w:rsidR="00724D2B" w:rsidRPr="00B37F76" w:rsidRDefault="00724D2B" w:rsidP="00724D2B">
            <w:pPr>
              <w:spacing w:after="0" w:line="240" w:lineRule="auto"/>
              <w:jc w:val="center"/>
              <w:rPr>
                <w:rFonts w:ascii="Times New Roman" w:hAnsi="Times New Roman"/>
                <w:iCs/>
                <w:color w:val="000000"/>
                <w:sz w:val="24"/>
                <w:szCs w:val="24"/>
                <w:lang w:eastAsia="en-US"/>
              </w:rPr>
            </w:pPr>
            <w:r w:rsidRPr="00B37F76">
              <w:rPr>
                <w:rFonts w:ascii="Times New Roman" w:hAnsi="Times New Roman"/>
                <w:iCs/>
                <w:color w:val="000000"/>
                <w:sz w:val="24"/>
                <w:szCs w:val="24"/>
                <w:lang w:eastAsia="en-US"/>
              </w:rPr>
              <w:t>- 1,7%</w:t>
            </w:r>
          </w:p>
        </w:tc>
      </w:tr>
      <w:tr w:rsidR="00724D2B" w:rsidRPr="00B37F76" w:rsidTr="00724D2B">
        <w:trPr>
          <w:trHeight w:val="417"/>
        </w:trPr>
        <w:tc>
          <w:tcPr>
            <w:tcW w:w="4961" w:type="dxa"/>
            <w:tcBorders>
              <w:top w:val="single" w:sz="4" w:space="0" w:color="auto"/>
              <w:left w:val="single" w:sz="4" w:space="0" w:color="auto"/>
              <w:bottom w:val="single" w:sz="4" w:space="0" w:color="auto"/>
              <w:right w:val="single" w:sz="4" w:space="0" w:color="auto"/>
            </w:tcBorders>
            <w:hideMark/>
          </w:tcPr>
          <w:p w:rsidR="00724D2B" w:rsidRPr="00B37F76" w:rsidRDefault="00724D2B" w:rsidP="00724D2B">
            <w:pPr>
              <w:spacing w:after="0" w:line="240" w:lineRule="auto"/>
              <w:jc w:val="both"/>
              <w:rPr>
                <w:rFonts w:ascii="Times New Roman" w:hAnsi="Times New Roman"/>
                <w:b/>
                <w:iCs/>
                <w:color w:val="000000"/>
                <w:sz w:val="24"/>
                <w:szCs w:val="24"/>
                <w:lang w:eastAsia="en-US"/>
              </w:rPr>
            </w:pPr>
            <w:r w:rsidRPr="00B37F76">
              <w:rPr>
                <w:rFonts w:ascii="Times New Roman" w:hAnsi="Times New Roman"/>
                <w:b/>
                <w:iCs/>
                <w:color w:val="000000"/>
                <w:sz w:val="24"/>
                <w:szCs w:val="24"/>
                <w:lang w:eastAsia="en-US"/>
              </w:rPr>
              <w:t>Наложен административный штраф, всего,</w:t>
            </w:r>
          </w:p>
          <w:p w:rsidR="00724D2B" w:rsidRPr="00B37F76" w:rsidRDefault="00724D2B" w:rsidP="00724D2B">
            <w:pPr>
              <w:spacing w:after="0" w:line="240" w:lineRule="auto"/>
              <w:jc w:val="both"/>
              <w:rPr>
                <w:rFonts w:ascii="Times New Roman" w:hAnsi="Times New Roman"/>
                <w:b/>
                <w:iCs/>
                <w:color w:val="000000"/>
                <w:sz w:val="24"/>
                <w:szCs w:val="24"/>
                <w:lang w:eastAsia="en-US"/>
              </w:rPr>
            </w:pPr>
            <w:r w:rsidRPr="00B37F76">
              <w:rPr>
                <w:rFonts w:ascii="Times New Roman" w:hAnsi="Times New Roman"/>
                <w:b/>
                <w:iCs/>
                <w:color w:val="000000"/>
                <w:sz w:val="24"/>
                <w:szCs w:val="24"/>
                <w:lang w:eastAsia="en-US"/>
              </w:rPr>
              <w:t>из них:</w:t>
            </w:r>
          </w:p>
        </w:tc>
        <w:tc>
          <w:tcPr>
            <w:tcW w:w="1673" w:type="dxa"/>
            <w:tcBorders>
              <w:top w:val="single" w:sz="4" w:space="0" w:color="auto"/>
              <w:left w:val="single" w:sz="4" w:space="0" w:color="auto"/>
              <w:bottom w:val="single" w:sz="4" w:space="0" w:color="auto"/>
              <w:right w:val="single" w:sz="4" w:space="0" w:color="auto"/>
            </w:tcBorders>
            <w:hideMark/>
          </w:tcPr>
          <w:p w:rsidR="00724D2B" w:rsidRPr="00B37F76" w:rsidRDefault="00724D2B" w:rsidP="00724D2B">
            <w:pPr>
              <w:spacing w:after="0" w:line="240" w:lineRule="auto"/>
              <w:jc w:val="center"/>
              <w:rPr>
                <w:rFonts w:ascii="Times New Roman" w:hAnsi="Times New Roman"/>
                <w:b/>
                <w:iCs/>
                <w:color w:val="000000"/>
                <w:sz w:val="24"/>
                <w:szCs w:val="24"/>
                <w:lang w:eastAsia="en-US"/>
              </w:rPr>
            </w:pPr>
            <w:r w:rsidRPr="00B37F76">
              <w:rPr>
                <w:rFonts w:ascii="Times New Roman" w:hAnsi="Times New Roman"/>
                <w:b/>
                <w:iCs/>
                <w:color w:val="000000"/>
                <w:sz w:val="24"/>
                <w:szCs w:val="24"/>
                <w:lang w:eastAsia="en-US"/>
              </w:rPr>
              <w:t>330 (67,4%)</w:t>
            </w:r>
          </w:p>
        </w:tc>
        <w:tc>
          <w:tcPr>
            <w:tcW w:w="1701" w:type="dxa"/>
            <w:tcBorders>
              <w:top w:val="single" w:sz="4" w:space="0" w:color="auto"/>
              <w:left w:val="single" w:sz="4" w:space="0" w:color="auto"/>
              <w:bottom w:val="single" w:sz="4" w:space="0" w:color="auto"/>
              <w:right w:val="single" w:sz="4" w:space="0" w:color="auto"/>
            </w:tcBorders>
            <w:hideMark/>
          </w:tcPr>
          <w:p w:rsidR="00724D2B" w:rsidRPr="00B37F76" w:rsidRDefault="00724D2B" w:rsidP="00724D2B">
            <w:pPr>
              <w:spacing w:after="0" w:line="240" w:lineRule="auto"/>
              <w:jc w:val="center"/>
              <w:rPr>
                <w:rFonts w:ascii="Times New Roman" w:hAnsi="Times New Roman"/>
                <w:b/>
                <w:iCs/>
                <w:color w:val="000000"/>
                <w:sz w:val="24"/>
                <w:szCs w:val="24"/>
                <w:lang w:eastAsia="en-US"/>
              </w:rPr>
            </w:pPr>
            <w:r w:rsidRPr="00B37F76">
              <w:rPr>
                <w:rFonts w:ascii="Times New Roman" w:hAnsi="Times New Roman"/>
                <w:b/>
                <w:iCs/>
                <w:color w:val="000000"/>
                <w:sz w:val="24"/>
                <w:szCs w:val="24"/>
                <w:lang w:eastAsia="en-US"/>
              </w:rPr>
              <w:t>1563 (65%)</w:t>
            </w:r>
          </w:p>
        </w:tc>
        <w:tc>
          <w:tcPr>
            <w:tcW w:w="1304" w:type="dxa"/>
            <w:tcBorders>
              <w:top w:val="single" w:sz="4" w:space="0" w:color="auto"/>
              <w:left w:val="single" w:sz="4" w:space="0" w:color="auto"/>
              <w:bottom w:val="single" w:sz="4" w:space="0" w:color="auto"/>
              <w:right w:val="single" w:sz="4" w:space="0" w:color="auto"/>
            </w:tcBorders>
            <w:hideMark/>
          </w:tcPr>
          <w:p w:rsidR="00724D2B" w:rsidRPr="00B37F76" w:rsidRDefault="00724D2B" w:rsidP="00724D2B">
            <w:pPr>
              <w:spacing w:after="0" w:line="240" w:lineRule="auto"/>
              <w:jc w:val="center"/>
              <w:rPr>
                <w:rFonts w:ascii="Times New Roman" w:hAnsi="Times New Roman"/>
                <w:b/>
                <w:iCs/>
                <w:color w:val="000000"/>
                <w:sz w:val="24"/>
                <w:szCs w:val="24"/>
                <w:lang w:eastAsia="en-US"/>
              </w:rPr>
            </w:pPr>
            <w:r w:rsidRPr="00B37F76">
              <w:rPr>
                <w:rFonts w:ascii="Times New Roman" w:hAnsi="Times New Roman"/>
                <w:b/>
                <w:iCs/>
                <w:color w:val="000000"/>
                <w:sz w:val="24"/>
                <w:szCs w:val="24"/>
                <w:lang w:eastAsia="en-US"/>
              </w:rPr>
              <w:t>- 2,4%</w:t>
            </w:r>
          </w:p>
        </w:tc>
      </w:tr>
      <w:tr w:rsidR="00724D2B" w:rsidRPr="00B37F76" w:rsidTr="00724D2B">
        <w:trPr>
          <w:trHeight w:val="417"/>
        </w:trPr>
        <w:tc>
          <w:tcPr>
            <w:tcW w:w="4961" w:type="dxa"/>
            <w:tcBorders>
              <w:top w:val="single" w:sz="4" w:space="0" w:color="auto"/>
              <w:left w:val="single" w:sz="4" w:space="0" w:color="auto"/>
              <w:bottom w:val="single" w:sz="4" w:space="0" w:color="auto"/>
              <w:right w:val="single" w:sz="4" w:space="0" w:color="auto"/>
            </w:tcBorders>
            <w:hideMark/>
          </w:tcPr>
          <w:p w:rsidR="00724D2B" w:rsidRPr="00B37F76" w:rsidRDefault="00724D2B" w:rsidP="00724D2B">
            <w:pPr>
              <w:spacing w:after="0" w:line="240" w:lineRule="auto"/>
              <w:jc w:val="both"/>
              <w:rPr>
                <w:rFonts w:ascii="Times New Roman" w:hAnsi="Times New Roman"/>
                <w:iCs/>
                <w:color w:val="000000"/>
                <w:sz w:val="24"/>
                <w:szCs w:val="24"/>
                <w:lang w:eastAsia="en-US"/>
              </w:rPr>
            </w:pPr>
            <w:r w:rsidRPr="00B37F76">
              <w:rPr>
                <w:rFonts w:ascii="Times New Roman" w:hAnsi="Times New Roman"/>
                <w:iCs/>
                <w:color w:val="000000"/>
                <w:sz w:val="24"/>
                <w:szCs w:val="24"/>
                <w:lang w:eastAsia="en-US"/>
              </w:rPr>
              <w:t>в результате проведения плановых проверок</w:t>
            </w:r>
          </w:p>
        </w:tc>
        <w:tc>
          <w:tcPr>
            <w:tcW w:w="1673" w:type="dxa"/>
            <w:tcBorders>
              <w:top w:val="single" w:sz="4" w:space="0" w:color="auto"/>
              <w:left w:val="single" w:sz="4" w:space="0" w:color="auto"/>
              <w:bottom w:val="single" w:sz="4" w:space="0" w:color="auto"/>
              <w:right w:val="single" w:sz="4" w:space="0" w:color="auto"/>
            </w:tcBorders>
            <w:hideMark/>
          </w:tcPr>
          <w:p w:rsidR="00724D2B" w:rsidRPr="00B37F76" w:rsidRDefault="00724D2B" w:rsidP="00724D2B">
            <w:pPr>
              <w:spacing w:after="0" w:line="240" w:lineRule="auto"/>
              <w:jc w:val="center"/>
              <w:rPr>
                <w:rFonts w:ascii="Times New Roman" w:hAnsi="Times New Roman"/>
                <w:iCs/>
                <w:color w:val="000000"/>
                <w:sz w:val="24"/>
                <w:szCs w:val="24"/>
                <w:lang w:eastAsia="en-US"/>
              </w:rPr>
            </w:pPr>
            <w:r w:rsidRPr="00B37F76">
              <w:rPr>
                <w:rFonts w:ascii="Times New Roman" w:hAnsi="Times New Roman"/>
                <w:iCs/>
                <w:color w:val="000000"/>
                <w:sz w:val="24"/>
                <w:szCs w:val="24"/>
                <w:lang w:eastAsia="en-US"/>
              </w:rPr>
              <w:t>142 (43,0%)</w:t>
            </w:r>
          </w:p>
        </w:tc>
        <w:tc>
          <w:tcPr>
            <w:tcW w:w="1701" w:type="dxa"/>
            <w:tcBorders>
              <w:top w:val="single" w:sz="4" w:space="0" w:color="auto"/>
              <w:left w:val="single" w:sz="4" w:space="0" w:color="auto"/>
              <w:bottom w:val="single" w:sz="4" w:space="0" w:color="auto"/>
              <w:right w:val="single" w:sz="4" w:space="0" w:color="auto"/>
            </w:tcBorders>
            <w:hideMark/>
          </w:tcPr>
          <w:p w:rsidR="00724D2B" w:rsidRPr="00B37F76" w:rsidRDefault="00724D2B" w:rsidP="00724D2B">
            <w:pPr>
              <w:spacing w:after="0" w:line="240" w:lineRule="auto"/>
              <w:jc w:val="center"/>
              <w:rPr>
                <w:rFonts w:ascii="Times New Roman" w:hAnsi="Times New Roman"/>
                <w:iCs/>
                <w:color w:val="000000"/>
                <w:sz w:val="24"/>
                <w:szCs w:val="24"/>
                <w:lang w:eastAsia="en-US"/>
              </w:rPr>
            </w:pPr>
            <w:r w:rsidRPr="00B37F76">
              <w:rPr>
                <w:rFonts w:ascii="Times New Roman" w:hAnsi="Times New Roman"/>
                <w:iCs/>
                <w:color w:val="000000"/>
                <w:sz w:val="24"/>
                <w:szCs w:val="24"/>
                <w:lang w:eastAsia="en-US"/>
              </w:rPr>
              <w:t>844 (54%)</w:t>
            </w:r>
          </w:p>
        </w:tc>
        <w:tc>
          <w:tcPr>
            <w:tcW w:w="1304" w:type="dxa"/>
            <w:tcBorders>
              <w:top w:val="single" w:sz="4" w:space="0" w:color="auto"/>
              <w:left w:val="single" w:sz="4" w:space="0" w:color="auto"/>
              <w:bottom w:val="single" w:sz="4" w:space="0" w:color="auto"/>
              <w:right w:val="single" w:sz="4" w:space="0" w:color="auto"/>
            </w:tcBorders>
            <w:hideMark/>
          </w:tcPr>
          <w:p w:rsidR="00724D2B" w:rsidRPr="00B37F76" w:rsidRDefault="00724D2B" w:rsidP="00724D2B">
            <w:pPr>
              <w:spacing w:after="0" w:line="240" w:lineRule="auto"/>
              <w:jc w:val="center"/>
              <w:rPr>
                <w:rFonts w:ascii="Times New Roman" w:hAnsi="Times New Roman"/>
                <w:iCs/>
                <w:color w:val="000000"/>
                <w:sz w:val="24"/>
                <w:szCs w:val="24"/>
                <w:lang w:eastAsia="en-US"/>
              </w:rPr>
            </w:pPr>
            <w:r w:rsidRPr="00B37F76">
              <w:rPr>
                <w:rFonts w:ascii="Times New Roman" w:hAnsi="Times New Roman"/>
                <w:iCs/>
                <w:color w:val="000000"/>
                <w:sz w:val="24"/>
                <w:szCs w:val="24"/>
                <w:lang w:eastAsia="en-US"/>
              </w:rPr>
              <w:t>+11,0%</w:t>
            </w:r>
          </w:p>
        </w:tc>
      </w:tr>
      <w:tr w:rsidR="00724D2B" w:rsidRPr="00B37F76" w:rsidTr="00724D2B">
        <w:trPr>
          <w:trHeight w:val="417"/>
        </w:trPr>
        <w:tc>
          <w:tcPr>
            <w:tcW w:w="4961" w:type="dxa"/>
            <w:tcBorders>
              <w:top w:val="single" w:sz="4" w:space="0" w:color="auto"/>
              <w:left w:val="single" w:sz="4" w:space="0" w:color="auto"/>
              <w:bottom w:val="single" w:sz="4" w:space="0" w:color="auto"/>
              <w:right w:val="single" w:sz="4" w:space="0" w:color="auto"/>
            </w:tcBorders>
            <w:hideMark/>
          </w:tcPr>
          <w:p w:rsidR="00724D2B" w:rsidRPr="00B37F76" w:rsidRDefault="00724D2B" w:rsidP="00724D2B">
            <w:pPr>
              <w:spacing w:after="0" w:line="240" w:lineRule="auto"/>
              <w:jc w:val="both"/>
              <w:rPr>
                <w:rFonts w:ascii="Times New Roman" w:hAnsi="Times New Roman"/>
                <w:iCs/>
                <w:color w:val="000000"/>
                <w:sz w:val="24"/>
                <w:szCs w:val="24"/>
                <w:lang w:eastAsia="en-US"/>
              </w:rPr>
            </w:pPr>
            <w:r w:rsidRPr="00B37F76">
              <w:rPr>
                <w:rFonts w:ascii="Times New Roman" w:hAnsi="Times New Roman"/>
                <w:iCs/>
                <w:color w:val="000000"/>
                <w:sz w:val="24"/>
                <w:szCs w:val="24"/>
                <w:lang w:eastAsia="en-US"/>
              </w:rPr>
              <w:t>в результате проведения внеплановых проверок</w:t>
            </w:r>
          </w:p>
        </w:tc>
        <w:tc>
          <w:tcPr>
            <w:tcW w:w="1673" w:type="dxa"/>
            <w:tcBorders>
              <w:top w:val="single" w:sz="4" w:space="0" w:color="auto"/>
              <w:left w:val="single" w:sz="4" w:space="0" w:color="auto"/>
              <w:bottom w:val="single" w:sz="4" w:space="0" w:color="auto"/>
              <w:right w:val="single" w:sz="4" w:space="0" w:color="auto"/>
            </w:tcBorders>
            <w:hideMark/>
          </w:tcPr>
          <w:p w:rsidR="00724D2B" w:rsidRPr="00B37F76" w:rsidRDefault="00724D2B" w:rsidP="00724D2B">
            <w:pPr>
              <w:spacing w:after="0" w:line="240" w:lineRule="auto"/>
              <w:jc w:val="center"/>
              <w:rPr>
                <w:rFonts w:ascii="Times New Roman" w:hAnsi="Times New Roman"/>
                <w:iCs/>
                <w:color w:val="000000"/>
                <w:sz w:val="24"/>
                <w:szCs w:val="24"/>
                <w:lang w:eastAsia="en-US"/>
              </w:rPr>
            </w:pPr>
            <w:r w:rsidRPr="00B37F76">
              <w:rPr>
                <w:rFonts w:ascii="Times New Roman" w:hAnsi="Times New Roman"/>
                <w:iCs/>
                <w:color w:val="000000"/>
                <w:sz w:val="24"/>
                <w:szCs w:val="24"/>
                <w:lang w:eastAsia="en-US"/>
              </w:rPr>
              <w:t>188 (57,0%)</w:t>
            </w:r>
          </w:p>
        </w:tc>
        <w:tc>
          <w:tcPr>
            <w:tcW w:w="1701" w:type="dxa"/>
            <w:tcBorders>
              <w:top w:val="single" w:sz="4" w:space="0" w:color="auto"/>
              <w:left w:val="single" w:sz="4" w:space="0" w:color="auto"/>
              <w:bottom w:val="single" w:sz="4" w:space="0" w:color="auto"/>
              <w:right w:val="single" w:sz="4" w:space="0" w:color="auto"/>
            </w:tcBorders>
            <w:hideMark/>
          </w:tcPr>
          <w:p w:rsidR="00724D2B" w:rsidRPr="00B37F76" w:rsidRDefault="00724D2B" w:rsidP="00724D2B">
            <w:pPr>
              <w:spacing w:after="0" w:line="240" w:lineRule="auto"/>
              <w:jc w:val="center"/>
              <w:rPr>
                <w:rFonts w:ascii="Times New Roman" w:hAnsi="Times New Roman"/>
                <w:iCs/>
                <w:color w:val="000000"/>
                <w:sz w:val="24"/>
                <w:szCs w:val="24"/>
                <w:lang w:eastAsia="en-US"/>
              </w:rPr>
            </w:pPr>
            <w:r w:rsidRPr="00B37F76">
              <w:rPr>
                <w:rFonts w:ascii="Times New Roman" w:hAnsi="Times New Roman"/>
                <w:iCs/>
                <w:color w:val="000000"/>
                <w:sz w:val="24"/>
                <w:szCs w:val="24"/>
                <w:lang w:eastAsia="en-US"/>
              </w:rPr>
              <w:t>719 (46%)</w:t>
            </w:r>
          </w:p>
        </w:tc>
        <w:tc>
          <w:tcPr>
            <w:tcW w:w="1304" w:type="dxa"/>
            <w:tcBorders>
              <w:top w:val="single" w:sz="4" w:space="0" w:color="auto"/>
              <w:left w:val="single" w:sz="4" w:space="0" w:color="auto"/>
              <w:bottom w:val="single" w:sz="4" w:space="0" w:color="auto"/>
              <w:right w:val="single" w:sz="4" w:space="0" w:color="auto"/>
            </w:tcBorders>
            <w:hideMark/>
          </w:tcPr>
          <w:p w:rsidR="00724D2B" w:rsidRPr="00B37F76" w:rsidRDefault="00724D2B" w:rsidP="00724D2B">
            <w:pPr>
              <w:spacing w:after="0" w:line="240" w:lineRule="auto"/>
              <w:jc w:val="center"/>
              <w:rPr>
                <w:rFonts w:ascii="Times New Roman" w:hAnsi="Times New Roman"/>
                <w:iCs/>
                <w:color w:val="000000"/>
                <w:sz w:val="24"/>
                <w:szCs w:val="24"/>
                <w:lang w:eastAsia="en-US"/>
              </w:rPr>
            </w:pPr>
            <w:r w:rsidRPr="00B37F76">
              <w:rPr>
                <w:rFonts w:ascii="Times New Roman" w:hAnsi="Times New Roman"/>
                <w:iCs/>
                <w:color w:val="000000"/>
                <w:sz w:val="24"/>
                <w:szCs w:val="24"/>
                <w:lang w:eastAsia="en-US"/>
              </w:rPr>
              <w:t>-11%</w:t>
            </w:r>
          </w:p>
        </w:tc>
      </w:tr>
      <w:tr w:rsidR="00724D2B" w:rsidRPr="00B37F76" w:rsidTr="00724D2B">
        <w:trPr>
          <w:trHeight w:val="417"/>
        </w:trPr>
        <w:tc>
          <w:tcPr>
            <w:tcW w:w="4961" w:type="dxa"/>
            <w:tcBorders>
              <w:top w:val="single" w:sz="4" w:space="0" w:color="auto"/>
              <w:left w:val="single" w:sz="4" w:space="0" w:color="auto"/>
              <w:bottom w:val="single" w:sz="4" w:space="0" w:color="auto"/>
              <w:right w:val="single" w:sz="4" w:space="0" w:color="auto"/>
            </w:tcBorders>
            <w:hideMark/>
          </w:tcPr>
          <w:p w:rsidR="00724D2B" w:rsidRPr="00B37F76" w:rsidRDefault="00724D2B" w:rsidP="00724D2B">
            <w:pPr>
              <w:spacing w:after="0" w:line="240" w:lineRule="auto"/>
              <w:jc w:val="both"/>
              <w:rPr>
                <w:rFonts w:ascii="Times New Roman" w:hAnsi="Times New Roman"/>
                <w:b/>
                <w:iCs/>
                <w:color w:val="000000"/>
                <w:sz w:val="24"/>
                <w:szCs w:val="24"/>
                <w:lang w:eastAsia="en-US"/>
              </w:rPr>
            </w:pPr>
            <w:r w:rsidRPr="00B37F76">
              <w:rPr>
                <w:rFonts w:ascii="Times New Roman" w:hAnsi="Times New Roman"/>
                <w:b/>
                <w:iCs/>
                <w:color w:val="000000"/>
                <w:sz w:val="24"/>
                <w:szCs w:val="24"/>
                <w:lang w:eastAsia="en-US"/>
              </w:rPr>
              <w:t xml:space="preserve">Наложен административный штраф на </w:t>
            </w:r>
            <w:r w:rsidRPr="00B37F76">
              <w:rPr>
                <w:rFonts w:ascii="Times New Roman" w:hAnsi="Times New Roman"/>
                <w:b/>
                <w:iCs/>
                <w:color w:val="000000"/>
                <w:sz w:val="24"/>
                <w:szCs w:val="24"/>
                <w:lang w:eastAsia="en-US"/>
              </w:rPr>
              <w:lastRenderedPageBreak/>
              <w:t>должностное лицо, всего, из них:</w:t>
            </w:r>
          </w:p>
        </w:tc>
        <w:tc>
          <w:tcPr>
            <w:tcW w:w="1673" w:type="dxa"/>
            <w:tcBorders>
              <w:top w:val="single" w:sz="4" w:space="0" w:color="auto"/>
              <w:left w:val="single" w:sz="4" w:space="0" w:color="auto"/>
              <w:bottom w:val="single" w:sz="4" w:space="0" w:color="auto"/>
              <w:right w:val="single" w:sz="4" w:space="0" w:color="auto"/>
            </w:tcBorders>
            <w:hideMark/>
          </w:tcPr>
          <w:p w:rsidR="00724D2B" w:rsidRPr="00B37F76" w:rsidRDefault="00724D2B" w:rsidP="00724D2B">
            <w:pPr>
              <w:spacing w:after="0" w:line="240" w:lineRule="auto"/>
              <w:jc w:val="center"/>
              <w:rPr>
                <w:rFonts w:ascii="Times New Roman" w:hAnsi="Times New Roman"/>
                <w:b/>
                <w:iCs/>
                <w:color w:val="000000"/>
                <w:sz w:val="24"/>
                <w:szCs w:val="24"/>
                <w:lang w:eastAsia="en-US"/>
              </w:rPr>
            </w:pPr>
            <w:r w:rsidRPr="00B37F76">
              <w:rPr>
                <w:rFonts w:ascii="Times New Roman" w:hAnsi="Times New Roman"/>
                <w:b/>
                <w:iCs/>
                <w:color w:val="000000"/>
                <w:sz w:val="24"/>
                <w:szCs w:val="24"/>
                <w:lang w:eastAsia="en-US"/>
              </w:rPr>
              <w:lastRenderedPageBreak/>
              <w:t>127 (26,0%)</w:t>
            </w:r>
          </w:p>
        </w:tc>
        <w:tc>
          <w:tcPr>
            <w:tcW w:w="1701" w:type="dxa"/>
            <w:tcBorders>
              <w:top w:val="single" w:sz="4" w:space="0" w:color="auto"/>
              <w:left w:val="single" w:sz="4" w:space="0" w:color="auto"/>
              <w:bottom w:val="single" w:sz="4" w:space="0" w:color="auto"/>
              <w:right w:val="single" w:sz="4" w:space="0" w:color="auto"/>
            </w:tcBorders>
            <w:hideMark/>
          </w:tcPr>
          <w:p w:rsidR="00724D2B" w:rsidRPr="00B37F76" w:rsidRDefault="00724D2B" w:rsidP="00724D2B">
            <w:pPr>
              <w:spacing w:after="0" w:line="240" w:lineRule="auto"/>
              <w:jc w:val="center"/>
              <w:rPr>
                <w:rFonts w:ascii="Times New Roman" w:hAnsi="Times New Roman"/>
                <w:b/>
                <w:iCs/>
                <w:color w:val="000000"/>
                <w:sz w:val="24"/>
                <w:szCs w:val="24"/>
                <w:lang w:eastAsia="en-US"/>
              </w:rPr>
            </w:pPr>
            <w:r w:rsidRPr="00B37F76">
              <w:rPr>
                <w:rFonts w:ascii="Times New Roman" w:hAnsi="Times New Roman"/>
                <w:b/>
                <w:iCs/>
                <w:color w:val="000000"/>
                <w:sz w:val="24"/>
                <w:szCs w:val="24"/>
                <w:lang w:eastAsia="en-US"/>
              </w:rPr>
              <w:t>645 (26,8%)</w:t>
            </w:r>
          </w:p>
        </w:tc>
        <w:tc>
          <w:tcPr>
            <w:tcW w:w="1304" w:type="dxa"/>
            <w:tcBorders>
              <w:top w:val="single" w:sz="4" w:space="0" w:color="auto"/>
              <w:left w:val="single" w:sz="4" w:space="0" w:color="auto"/>
              <w:bottom w:val="single" w:sz="4" w:space="0" w:color="auto"/>
              <w:right w:val="single" w:sz="4" w:space="0" w:color="auto"/>
            </w:tcBorders>
            <w:hideMark/>
          </w:tcPr>
          <w:p w:rsidR="00724D2B" w:rsidRPr="00B37F76" w:rsidRDefault="00724D2B" w:rsidP="00724D2B">
            <w:pPr>
              <w:spacing w:after="0" w:line="240" w:lineRule="auto"/>
              <w:jc w:val="center"/>
              <w:rPr>
                <w:rFonts w:ascii="Times New Roman" w:hAnsi="Times New Roman"/>
                <w:b/>
                <w:iCs/>
                <w:color w:val="000000"/>
                <w:sz w:val="24"/>
                <w:szCs w:val="24"/>
                <w:lang w:eastAsia="en-US"/>
              </w:rPr>
            </w:pPr>
            <w:r w:rsidRPr="00B37F76">
              <w:rPr>
                <w:rFonts w:ascii="Times New Roman" w:hAnsi="Times New Roman"/>
                <w:b/>
                <w:iCs/>
                <w:color w:val="000000"/>
                <w:sz w:val="24"/>
                <w:szCs w:val="24"/>
                <w:lang w:eastAsia="en-US"/>
              </w:rPr>
              <w:t>+0,8%</w:t>
            </w:r>
          </w:p>
        </w:tc>
      </w:tr>
      <w:tr w:rsidR="00724D2B" w:rsidRPr="00B37F76" w:rsidTr="00724D2B">
        <w:trPr>
          <w:trHeight w:val="417"/>
        </w:trPr>
        <w:tc>
          <w:tcPr>
            <w:tcW w:w="4961" w:type="dxa"/>
            <w:tcBorders>
              <w:top w:val="single" w:sz="4" w:space="0" w:color="auto"/>
              <w:left w:val="single" w:sz="4" w:space="0" w:color="auto"/>
              <w:bottom w:val="single" w:sz="4" w:space="0" w:color="auto"/>
              <w:right w:val="single" w:sz="4" w:space="0" w:color="auto"/>
            </w:tcBorders>
            <w:hideMark/>
          </w:tcPr>
          <w:p w:rsidR="00724D2B" w:rsidRPr="00B37F76" w:rsidRDefault="00724D2B" w:rsidP="00724D2B">
            <w:pPr>
              <w:spacing w:after="0" w:line="240" w:lineRule="auto"/>
              <w:jc w:val="both"/>
              <w:rPr>
                <w:rFonts w:ascii="Times New Roman" w:hAnsi="Times New Roman"/>
                <w:iCs/>
                <w:color w:val="000000"/>
                <w:sz w:val="24"/>
                <w:szCs w:val="24"/>
                <w:lang w:eastAsia="en-US"/>
              </w:rPr>
            </w:pPr>
            <w:r w:rsidRPr="00B37F76">
              <w:rPr>
                <w:rFonts w:ascii="Times New Roman" w:hAnsi="Times New Roman"/>
                <w:iCs/>
                <w:color w:val="000000"/>
                <w:sz w:val="24"/>
                <w:szCs w:val="24"/>
                <w:lang w:eastAsia="en-US"/>
              </w:rPr>
              <w:t>в результате проведения плановых проверок</w:t>
            </w:r>
          </w:p>
        </w:tc>
        <w:tc>
          <w:tcPr>
            <w:tcW w:w="1673" w:type="dxa"/>
            <w:tcBorders>
              <w:top w:val="single" w:sz="4" w:space="0" w:color="auto"/>
              <w:left w:val="single" w:sz="4" w:space="0" w:color="auto"/>
              <w:bottom w:val="single" w:sz="4" w:space="0" w:color="auto"/>
              <w:right w:val="single" w:sz="4" w:space="0" w:color="auto"/>
            </w:tcBorders>
            <w:hideMark/>
          </w:tcPr>
          <w:p w:rsidR="00724D2B" w:rsidRPr="00B37F76" w:rsidRDefault="00724D2B" w:rsidP="00724D2B">
            <w:pPr>
              <w:spacing w:after="0" w:line="240" w:lineRule="auto"/>
              <w:jc w:val="center"/>
              <w:rPr>
                <w:rFonts w:ascii="Times New Roman" w:hAnsi="Times New Roman"/>
                <w:iCs/>
                <w:color w:val="000000"/>
                <w:sz w:val="24"/>
                <w:szCs w:val="24"/>
                <w:lang w:eastAsia="en-US"/>
              </w:rPr>
            </w:pPr>
            <w:r w:rsidRPr="00B37F76">
              <w:rPr>
                <w:rFonts w:ascii="Times New Roman" w:hAnsi="Times New Roman"/>
                <w:iCs/>
                <w:color w:val="000000"/>
                <w:sz w:val="24"/>
                <w:szCs w:val="24"/>
                <w:lang w:eastAsia="en-US"/>
              </w:rPr>
              <w:t>68 (54,0%)</w:t>
            </w:r>
          </w:p>
        </w:tc>
        <w:tc>
          <w:tcPr>
            <w:tcW w:w="1701" w:type="dxa"/>
            <w:tcBorders>
              <w:top w:val="single" w:sz="4" w:space="0" w:color="auto"/>
              <w:left w:val="single" w:sz="4" w:space="0" w:color="auto"/>
              <w:bottom w:val="single" w:sz="4" w:space="0" w:color="auto"/>
              <w:right w:val="single" w:sz="4" w:space="0" w:color="auto"/>
            </w:tcBorders>
            <w:hideMark/>
          </w:tcPr>
          <w:p w:rsidR="00724D2B" w:rsidRPr="00B37F76" w:rsidRDefault="00724D2B" w:rsidP="00724D2B">
            <w:pPr>
              <w:spacing w:after="0" w:line="240" w:lineRule="auto"/>
              <w:jc w:val="center"/>
              <w:rPr>
                <w:rFonts w:ascii="Times New Roman" w:hAnsi="Times New Roman"/>
                <w:iCs/>
                <w:color w:val="000000"/>
                <w:sz w:val="24"/>
                <w:szCs w:val="24"/>
                <w:lang w:eastAsia="en-US"/>
              </w:rPr>
            </w:pPr>
            <w:r w:rsidRPr="00B37F76">
              <w:rPr>
                <w:rFonts w:ascii="Times New Roman" w:hAnsi="Times New Roman"/>
                <w:iCs/>
                <w:color w:val="000000"/>
                <w:sz w:val="24"/>
                <w:szCs w:val="24"/>
                <w:lang w:eastAsia="en-US"/>
              </w:rPr>
              <w:t>406 (63%)</w:t>
            </w:r>
          </w:p>
        </w:tc>
        <w:tc>
          <w:tcPr>
            <w:tcW w:w="1304" w:type="dxa"/>
            <w:tcBorders>
              <w:top w:val="single" w:sz="4" w:space="0" w:color="auto"/>
              <w:left w:val="single" w:sz="4" w:space="0" w:color="auto"/>
              <w:bottom w:val="single" w:sz="4" w:space="0" w:color="auto"/>
              <w:right w:val="single" w:sz="4" w:space="0" w:color="auto"/>
            </w:tcBorders>
            <w:hideMark/>
          </w:tcPr>
          <w:p w:rsidR="00724D2B" w:rsidRPr="00B37F76" w:rsidRDefault="00724D2B" w:rsidP="00724D2B">
            <w:pPr>
              <w:spacing w:after="0" w:line="240" w:lineRule="auto"/>
              <w:jc w:val="center"/>
              <w:rPr>
                <w:rFonts w:ascii="Times New Roman" w:hAnsi="Times New Roman"/>
                <w:iCs/>
                <w:color w:val="000000"/>
                <w:sz w:val="24"/>
                <w:szCs w:val="24"/>
                <w:lang w:eastAsia="en-US"/>
              </w:rPr>
            </w:pPr>
            <w:r w:rsidRPr="00B37F76">
              <w:rPr>
                <w:rFonts w:ascii="Times New Roman" w:hAnsi="Times New Roman"/>
                <w:iCs/>
                <w:color w:val="000000"/>
                <w:sz w:val="24"/>
                <w:szCs w:val="24"/>
                <w:lang w:eastAsia="en-US"/>
              </w:rPr>
              <w:t>+9%</w:t>
            </w:r>
          </w:p>
        </w:tc>
      </w:tr>
      <w:tr w:rsidR="00724D2B" w:rsidRPr="00B37F76" w:rsidTr="00724D2B">
        <w:trPr>
          <w:trHeight w:val="417"/>
        </w:trPr>
        <w:tc>
          <w:tcPr>
            <w:tcW w:w="4961" w:type="dxa"/>
            <w:tcBorders>
              <w:top w:val="single" w:sz="4" w:space="0" w:color="auto"/>
              <w:left w:val="single" w:sz="4" w:space="0" w:color="auto"/>
              <w:bottom w:val="single" w:sz="4" w:space="0" w:color="auto"/>
              <w:right w:val="single" w:sz="4" w:space="0" w:color="auto"/>
            </w:tcBorders>
            <w:hideMark/>
          </w:tcPr>
          <w:p w:rsidR="00724D2B" w:rsidRPr="00B37F76" w:rsidRDefault="00724D2B" w:rsidP="00724D2B">
            <w:pPr>
              <w:spacing w:after="0" w:line="240" w:lineRule="auto"/>
              <w:jc w:val="both"/>
              <w:rPr>
                <w:rFonts w:ascii="Times New Roman" w:hAnsi="Times New Roman"/>
                <w:iCs/>
                <w:color w:val="000000"/>
                <w:sz w:val="24"/>
                <w:szCs w:val="24"/>
                <w:lang w:eastAsia="en-US"/>
              </w:rPr>
            </w:pPr>
            <w:r w:rsidRPr="00B37F76">
              <w:rPr>
                <w:rFonts w:ascii="Times New Roman" w:hAnsi="Times New Roman"/>
                <w:iCs/>
                <w:color w:val="000000"/>
                <w:sz w:val="24"/>
                <w:szCs w:val="24"/>
                <w:lang w:eastAsia="en-US"/>
              </w:rPr>
              <w:t>в результате проведения внеплановых проверок</w:t>
            </w:r>
          </w:p>
        </w:tc>
        <w:tc>
          <w:tcPr>
            <w:tcW w:w="1673" w:type="dxa"/>
            <w:tcBorders>
              <w:top w:val="single" w:sz="4" w:space="0" w:color="auto"/>
              <w:left w:val="single" w:sz="4" w:space="0" w:color="auto"/>
              <w:bottom w:val="single" w:sz="4" w:space="0" w:color="auto"/>
              <w:right w:val="single" w:sz="4" w:space="0" w:color="auto"/>
            </w:tcBorders>
            <w:hideMark/>
          </w:tcPr>
          <w:p w:rsidR="00724D2B" w:rsidRPr="00B37F76" w:rsidRDefault="00724D2B" w:rsidP="00724D2B">
            <w:pPr>
              <w:spacing w:after="0" w:line="240" w:lineRule="auto"/>
              <w:jc w:val="center"/>
              <w:rPr>
                <w:rFonts w:ascii="Times New Roman" w:hAnsi="Times New Roman"/>
                <w:iCs/>
                <w:color w:val="000000"/>
                <w:sz w:val="24"/>
                <w:szCs w:val="24"/>
                <w:lang w:eastAsia="en-US"/>
              </w:rPr>
            </w:pPr>
            <w:r w:rsidRPr="00B37F76">
              <w:rPr>
                <w:rFonts w:ascii="Times New Roman" w:hAnsi="Times New Roman"/>
                <w:iCs/>
                <w:color w:val="000000"/>
                <w:sz w:val="24"/>
                <w:szCs w:val="24"/>
                <w:lang w:eastAsia="en-US"/>
              </w:rPr>
              <w:t>59 (46,0%)</w:t>
            </w:r>
          </w:p>
        </w:tc>
        <w:tc>
          <w:tcPr>
            <w:tcW w:w="1701" w:type="dxa"/>
            <w:tcBorders>
              <w:top w:val="single" w:sz="4" w:space="0" w:color="auto"/>
              <w:left w:val="single" w:sz="4" w:space="0" w:color="auto"/>
              <w:bottom w:val="single" w:sz="4" w:space="0" w:color="auto"/>
              <w:right w:val="single" w:sz="4" w:space="0" w:color="auto"/>
            </w:tcBorders>
            <w:hideMark/>
          </w:tcPr>
          <w:p w:rsidR="00724D2B" w:rsidRPr="00B37F76" w:rsidRDefault="00724D2B" w:rsidP="00724D2B">
            <w:pPr>
              <w:spacing w:after="0" w:line="240" w:lineRule="auto"/>
              <w:jc w:val="center"/>
              <w:rPr>
                <w:rFonts w:ascii="Times New Roman" w:hAnsi="Times New Roman"/>
                <w:iCs/>
                <w:color w:val="000000"/>
                <w:sz w:val="24"/>
                <w:szCs w:val="24"/>
                <w:lang w:eastAsia="en-US"/>
              </w:rPr>
            </w:pPr>
            <w:r w:rsidRPr="00B37F76">
              <w:rPr>
                <w:rFonts w:ascii="Times New Roman" w:hAnsi="Times New Roman"/>
                <w:iCs/>
                <w:color w:val="000000"/>
                <w:sz w:val="24"/>
                <w:szCs w:val="24"/>
                <w:lang w:eastAsia="en-US"/>
              </w:rPr>
              <w:t>239 (37%)</w:t>
            </w:r>
          </w:p>
        </w:tc>
        <w:tc>
          <w:tcPr>
            <w:tcW w:w="1304" w:type="dxa"/>
            <w:tcBorders>
              <w:top w:val="single" w:sz="4" w:space="0" w:color="auto"/>
              <w:left w:val="single" w:sz="4" w:space="0" w:color="auto"/>
              <w:bottom w:val="single" w:sz="4" w:space="0" w:color="auto"/>
              <w:right w:val="single" w:sz="4" w:space="0" w:color="auto"/>
            </w:tcBorders>
            <w:hideMark/>
          </w:tcPr>
          <w:p w:rsidR="00724D2B" w:rsidRPr="00B37F76" w:rsidRDefault="00724D2B" w:rsidP="00724D2B">
            <w:pPr>
              <w:spacing w:after="0" w:line="240" w:lineRule="auto"/>
              <w:jc w:val="center"/>
              <w:rPr>
                <w:rFonts w:ascii="Times New Roman" w:hAnsi="Times New Roman"/>
                <w:iCs/>
                <w:color w:val="000000"/>
                <w:sz w:val="24"/>
                <w:szCs w:val="24"/>
                <w:lang w:eastAsia="en-US"/>
              </w:rPr>
            </w:pPr>
            <w:r w:rsidRPr="00B37F76">
              <w:rPr>
                <w:rFonts w:ascii="Times New Roman" w:hAnsi="Times New Roman"/>
                <w:iCs/>
                <w:color w:val="000000"/>
                <w:sz w:val="24"/>
                <w:szCs w:val="24"/>
                <w:lang w:eastAsia="en-US"/>
              </w:rPr>
              <w:t>-9%</w:t>
            </w:r>
          </w:p>
        </w:tc>
      </w:tr>
      <w:tr w:rsidR="00724D2B" w:rsidRPr="00B37F76" w:rsidTr="00724D2B">
        <w:trPr>
          <w:trHeight w:val="417"/>
        </w:trPr>
        <w:tc>
          <w:tcPr>
            <w:tcW w:w="4961" w:type="dxa"/>
            <w:tcBorders>
              <w:top w:val="single" w:sz="4" w:space="0" w:color="auto"/>
              <w:left w:val="single" w:sz="4" w:space="0" w:color="auto"/>
              <w:bottom w:val="single" w:sz="4" w:space="0" w:color="auto"/>
              <w:right w:val="single" w:sz="4" w:space="0" w:color="auto"/>
            </w:tcBorders>
            <w:hideMark/>
          </w:tcPr>
          <w:p w:rsidR="00724D2B" w:rsidRPr="00B37F76" w:rsidRDefault="00724D2B" w:rsidP="00724D2B">
            <w:pPr>
              <w:spacing w:after="0" w:line="240" w:lineRule="auto"/>
              <w:jc w:val="both"/>
              <w:rPr>
                <w:rFonts w:ascii="Times New Roman" w:hAnsi="Times New Roman"/>
                <w:b/>
                <w:iCs/>
                <w:color w:val="000000"/>
                <w:sz w:val="24"/>
                <w:szCs w:val="24"/>
                <w:lang w:eastAsia="en-US"/>
              </w:rPr>
            </w:pPr>
            <w:r w:rsidRPr="00B37F76">
              <w:rPr>
                <w:rFonts w:ascii="Times New Roman" w:hAnsi="Times New Roman"/>
                <w:b/>
                <w:iCs/>
                <w:color w:val="000000"/>
                <w:sz w:val="24"/>
                <w:szCs w:val="24"/>
                <w:lang w:eastAsia="en-US"/>
              </w:rPr>
              <w:t>Наложен административный штраф на индивидуального предпринимателя, всего,</w:t>
            </w:r>
          </w:p>
          <w:p w:rsidR="00724D2B" w:rsidRPr="00B37F76" w:rsidRDefault="00724D2B" w:rsidP="00724D2B">
            <w:pPr>
              <w:spacing w:after="0" w:line="240" w:lineRule="auto"/>
              <w:jc w:val="both"/>
              <w:rPr>
                <w:rFonts w:ascii="Times New Roman" w:hAnsi="Times New Roman"/>
                <w:b/>
                <w:iCs/>
                <w:color w:val="000000"/>
                <w:sz w:val="24"/>
                <w:szCs w:val="24"/>
                <w:lang w:eastAsia="en-US"/>
              </w:rPr>
            </w:pPr>
            <w:r w:rsidRPr="00B37F76">
              <w:rPr>
                <w:rFonts w:ascii="Times New Roman" w:hAnsi="Times New Roman"/>
                <w:b/>
                <w:iCs/>
                <w:color w:val="000000"/>
                <w:sz w:val="24"/>
                <w:szCs w:val="24"/>
                <w:lang w:eastAsia="en-US"/>
              </w:rPr>
              <w:t>из них:</w:t>
            </w:r>
          </w:p>
        </w:tc>
        <w:tc>
          <w:tcPr>
            <w:tcW w:w="1673" w:type="dxa"/>
            <w:tcBorders>
              <w:top w:val="single" w:sz="4" w:space="0" w:color="auto"/>
              <w:left w:val="single" w:sz="4" w:space="0" w:color="auto"/>
              <w:bottom w:val="single" w:sz="4" w:space="0" w:color="auto"/>
              <w:right w:val="single" w:sz="4" w:space="0" w:color="auto"/>
            </w:tcBorders>
            <w:hideMark/>
          </w:tcPr>
          <w:p w:rsidR="00724D2B" w:rsidRPr="00B37F76" w:rsidRDefault="00724D2B" w:rsidP="00724D2B">
            <w:pPr>
              <w:spacing w:after="0" w:line="240" w:lineRule="auto"/>
              <w:jc w:val="center"/>
              <w:rPr>
                <w:rFonts w:ascii="Times New Roman" w:hAnsi="Times New Roman"/>
                <w:b/>
                <w:iCs/>
                <w:color w:val="000000"/>
                <w:sz w:val="24"/>
                <w:szCs w:val="24"/>
                <w:lang w:eastAsia="en-US"/>
              </w:rPr>
            </w:pPr>
            <w:r w:rsidRPr="00B37F76">
              <w:rPr>
                <w:rFonts w:ascii="Times New Roman" w:hAnsi="Times New Roman"/>
                <w:b/>
                <w:iCs/>
                <w:color w:val="000000"/>
                <w:sz w:val="24"/>
                <w:szCs w:val="24"/>
                <w:lang w:eastAsia="en-US"/>
              </w:rPr>
              <w:t>3 (0,6%)</w:t>
            </w:r>
          </w:p>
        </w:tc>
        <w:tc>
          <w:tcPr>
            <w:tcW w:w="1701" w:type="dxa"/>
            <w:tcBorders>
              <w:top w:val="single" w:sz="4" w:space="0" w:color="auto"/>
              <w:left w:val="single" w:sz="4" w:space="0" w:color="auto"/>
              <w:bottom w:val="single" w:sz="4" w:space="0" w:color="auto"/>
              <w:right w:val="single" w:sz="4" w:space="0" w:color="auto"/>
            </w:tcBorders>
            <w:hideMark/>
          </w:tcPr>
          <w:p w:rsidR="00724D2B" w:rsidRPr="00B37F76" w:rsidRDefault="00724D2B" w:rsidP="00724D2B">
            <w:pPr>
              <w:spacing w:after="0" w:line="240" w:lineRule="auto"/>
              <w:jc w:val="center"/>
              <w:rPr>
                <w:rFonts w:ascii="Times New Roman" w:hAnsi="Times New Roman"/>
                <w:b/>
                <w:iCs/>
                <w:color w:val="000000"/>
                <w:sz w:val="24"/>
                <w:szCs w:val="24"/>
                <w:lang w:eastAsia="en-US"/>
              </w:rPr>
            </w:pPr>
            <w:r w:rsidRPr="00B37F76">
              <w:rPr>
                <w:rFonts w:ascii="Times New Roman" w:hAnsi="Times New Roman"/>
                <w:b/>
                <w:iCs/>
                <w:color w:val="000000"/>
                <w:sz w:val="24"/>
                <w:szCs w:val="24"/>
                <w:lang w:eastAsia="en-US"/>
              </w:rPr>
              <w:t>33 (1,4%)</w:t>
            </w:r>
          </w:p>
        </w:tc>
        <w:tc>
          <w:tcPr>
            <w:tcW w:w="1304" w:type="dxa"/>
            <w:tcBorders>
              <w:top w:val="single" w:sz="4" w:space="0" w:color="auto"/>
              <w:left w:val="single" w:sz="4" w:space="0" w:color="auto"/>
              <w:bottom w:val="single" w:sz="4" w:space="0" w:color="auto"/>
              <w:right w:val="single" w:sz="4" w:space="0" w:color="auto"/>
            </w:tcBorders>
            <w:hideMark/>
          </w:tcPr>
          <w:p w:rsidR="00724D2B" w:rsidRPr="00B37F76" w:rsidRDefault="00724D2B" w:rsidP="00724D2B">
            <w:pPr>
              <w:spacing w:after="0" w:line="240" w:lineRule="auto"/>
              <w:jc w:val="center"/>
              <w:rPr>
                <w:rFonts w:ascii="Times New Roman" w:hAnsi="Times New Roman"/>
                <w:b/>
                <w:iCs/>
                <w:color w:val="000000"/>
                <w:sz w:val="24"/>
                <w:szCs w:val="24"/>
                <w:lang w:eastAsia="en-US"/>
              </w:rPr>
            </w:pPr>
            <w:r w:rsidRPr="00B37F76">
              <w:rPr>
                <w:rFonts w:ascii="Times New Roman" w:hAnsi="Times New Roman"/>
                <w:b/>
                <w:iCs/>
                <w:color w:val="000000"/>
                <w:sz w:val="24"/>
                <w:szCs w:val="24"/>
                <w:lang w:eastAsia="en-US"/>
              </w:rPr>
              <w:t>+0,8%</w:t>
            </w:r>
          </w:p>
        </w:tc>
      </w:tr>
      <w:tr w:rsidR="00724D2B" w:rsidRPr="00B37F76" w:rsidTr="00724D2B">
        <w:trPr>
          <w:trHeight w:val="417"/>
        </w:trPr>
        <w:tc>
          <w:tcPr>
            <w:tcW w:w="4961" w:type="dxa"/>
            <w:tcBorders>
              <w:top w:val="single" w:sz="4" w:space="0" w:color="auto"/>
              <w:left w:val="single" w:sz="4" w:space="0" w:color="auto"/>
              <w:bottom w:val="single" w:sz="4" w:space="0" w:color="auto"/>
              <w:right w:val="single" w:sz="4" w:space="0" w:color="auto"/>
            </w:tcBorders>
            <w:hideMark/>
          </w:tcPr>
          <w:p w:rsidR="00724D2B" w:rsidRPr="00B37F76" w:rsidRDefault="00724D2B" w:rsidP="00724D2B">
            <w:pPr>
              <w:spacing w:after="0" w:line="240" w:lineRule="auto"/>
              <w:jc w:val="both"/>
              <w:rPr>
                <w:rFonts w:ascii="Times New Roman" w:hAnsi="Times New Roman"/>
                <w:iCs/>
                <w:color w:val="000000"/>
                <w:sz w:val="24"/>
                <w:szCs w:val="24"/>
                <w:lang w:eastAsia="en-US"/>
              </w:rPr>
            </w:pPr>
            <w:r w:rsidRPr="00B37F76">
              <w:rPr>
                <w:rFonts w:ascii="Times New Roman" w:hAnsi="Times New Roman"/>
                <w:iCs/>
                <w:color w:val="000000"/>
                <w:sz w:val="24"/>
                <w:szCs w:val="24"/>
                <w:lang w:eastAsia="en-US"/>
              </w:rPr>
              <w:t>в результате проведения плановых проверок</w:t>
            </w:r>
          </w:p>
        </w:tc>
        <w:tc>
          <w:tcPr>
            <w:tcW w:w="1673" w:type="dxa"/>
            <w:tcBorders>
              <w:top w:val="single" w:sz="4" w:space="0" w:color="auto"/>
              <w:left w:val="single" w:sz="4" w:space="0" w:color="auto"/>
              <w:bottom w:val="single" w:sz="4" w:space="0" w:color="auto"/>
              <w:right w:val="single" w:sz="4" w:space="0" w:color="auto"/>
            </w:tcBorders>
            <w:hideMark/>
          </w:tcPr>
          <w:p w:rsidR="00724D2B" w:rsidRPr="00B37F76" w:rsidRDefault="00724D2B" w:rsidP="00724D2B">
            <w:pPr>
              <w:spacing w:after="0" w:line="240" w:lineRule="auto"/>
              <w:jc w:val="center"/>
              <w:rPr>
                <w:rFonts w:ascii="Times New Roman" w:hAnsi="Times New Roman"/>
                <w:iCs/>
                <w:color w:val="000000"/>
                <w:sz w:val="24"/>
                <w:szCs w:val="24"/>
                <w:lang w:eastAsia="en-US"/>
              </w:rPr>
            </w:pPr>
            <w:r w:rsidRPr="00B37F76">
              <w:rPr>
                <w:rFonts w:ascii="Times New Roman" w:hAnsi="Times New Roman"/>
                <w:iCs/>
                <w:color w:val="000000"/>
                <w:sz w:val="24"/>
                <w:szCs w:val="24"/>
                <w:lang w:eastAsia="en-US"/>
              </w:rPr>
              <w:t>1 (33,3%)</w:t>
            </w:r>
          </w:p>
        </w:tc>
        <w:tc>
          <w:tcPr>
            <w:tcW w:w="1701" w:type="dxa"/>
            <w:tcBorders>
              <w:top w:val="single" w:sz="4" w:space="0" w:color="auto"/>
              <w:left w:val="single" w:sz="4" w:space="0" w:color="auto"/>
              <w:bottom w:val="single" w:sz="4" w:space="0" w:color="auto"/>
              <w:right w:val="single" w:sz="4" w:space="0" w:color="auto"/>
            </w:tcBorders>
            <w:hideMark/>
          </w:tcPr>
          <w:p w:rsidR="00724D2B" w:rsidRPr="00B37F76" w:rsidRDefault="00724D2B" w:rsidP="00724D2B">
            <w:pPr>
              <w:spacing w:after="0" w:line="240" w:lineRule="auto"/>
              <w:jc w:val="center"/>
              <w:rPr>
                <w:rFonts w:ascii="Times New Roman" w:hAnsi="Times New Roman"/>
                <w:iCs/>
                <w:color w:val="000000"/>
                <w:sz w:val="24"/>
                <w:szCs w:val="24"/>
                <w:lang w:eastAsia="en-US"/>
              </w:rPr>
            </w:pPr>
            <w:r w:rsidRPr="00B37F76">
              <w:rPr>
                <w:rFonts w:ascii="Times New Roman" w:hAnsi="Times New Roman"/>
                <w:iCs/>
                <w:color w:val="000000"/>
                <w:sz w:val="24"/>
                <w:szCs w:val="24"/>
                <w:lang w:eastAsia="en-US"/>
              </w:rPr>
              <w:t>18 (54,55%)</w:t>
            </w:r>
          </w:p>
        </w:tc>
        <w:tc>
          <w:tcPr>
            <w:tcW w:w="1304" w:type="dxa"/>
            <w:tcBorders>
              <w:top w:val="single" w:sz="4" w:space="0" w:color="auto"/>
              <w:left w:val="single" w:sz="4" w:space="0" w:color="auto"/>
              <w:bottom w:val="single" w:sz="4" w:space="0" w:color="auto"/>
              <w:right w:val="single" w:sz="4" w:space="0" w:color="auto"/>
            </w:tcBorders>
            <w:hideMark/>
          </w:tcPr>
          <w:p w:rsidR="00724D2B" w:rsidRPr="00B37F76" w:rsidRDefault="00724D2B" w:rsidP="00724D2B">
            <w:pPr>
              <w:spacing w:after="0" w:line="240" w:lineRule="auto"/>
              <w:jc w:val="center"/>
              <w:rPr>
                <w:rFonts w:ascii="Times New Roman" w:hAnsi="Times New Roman"/>
                <w:iCs/>
                <w:color w:val="000000"/>
                <w:sz w:val="24"/>
                <w:szCs w:val="24"/>
                <w:lang w:eastAsia="en-US"/>
              </w:rPr>
            </w:pPr>
            <w:r w:rsidRPr="00B37F76">
              <w:rPr>
                <w:rFonts w:ascii="Times New Roman" w:hAnsi="Times New Roman"/>
                <w:iCs/>
                <w:color w:val="000000"/>
                <w:sz w:val="24"/>
                <w:szCs w:val="24"/>
                <w:lang w:eastAsia="en-US"/>
              </w:rPr>
              <w:t>+21,25%</w:t>
            </w:r>
          </w:p>
        </w:tc>
      </w:tr>
      <w:tr w:rsidR="00724D2B" w:rsidRPr="00B37F76" w:rsidTr="00724D2B">
        <w:trPr>
          <w:trHeight w:val="417"/>
        </w:trPr>
        <w:tc>
          <w:tcPr>
            <w:tcW w:w="4961" w:type="dxa"/>
            <w:tcBorders>
              <w:top w:val="single" w:sz="4" w:space="0" w:color="auto"/>
              <w:left w:val="single" w:sz="4" w:space="0" w:color="auto"/>
              <w:bottom w:val="single" w:sz="4" w:space="0" w:color="auto"/>
              <w:right w:val="single" w:sz="4" w:space="0" w:color="auto"/>
            </w:tcBorders>
            <w:hideMark/>
          </w:tcPr>
          <w:p w:rsidR="00724D2B" w:rsidRPr="00B37F76" w:rsidRDefault="00724D2B" w:rsidP="00724D2B">
            <w:pPr>
              <w:spacing w:after="0" w:line="240" w:lineRule="auto"/>
              <w:jc w:val="both"/>
              <w:rPr>
                <w:rFonts w:ascii="Times New Roman" w:hAnsi="Times New Roman"/>
                <w:iCs/>
                <w:color w:val="000000"/>
                <w:sz w:val="24"/>
                <w:szCs w:val="24"/>
                <w:lang w:eastAsia="en-US"/>
              </w:rPr>
            </w:pPr>
            <w:r w:rsidRPr="00B37F76">
              <w:rPr>
                <w:rFonts w:ascii="Times New Roman" w:hAnsi="Times New Roman"/>
                <w:iCs/>
                <w:color w:val="000000"/>
                <w:sz w:val="24"/>
                <w:szCs w:val="24"/>
                <w:lang w:eastAsia="en-US"/>
              </w:rPr>
              <w:t>в результате проведения внеплановых проверок</w:t>
            </w:r>
          </w:p>
        </w:tc>
        <w:tc>
          <w:tcPr>
            <w:tcW w:w="1673" w:type="dxa"/>
            <w:tcBorders>
              <w:top w:val="single" w:sz="4" w:space="0" w:color="auto"/>
              <w:left w:val="single" w:sz="4" w:space="0" w:color="auto"/>
              <w:bottom w:val="single" w:sz="4" w:space="0" w:color="auto"/>
              <w:right w:val="single" w:sz="4" w:space="0" w:color="auto"/>
            </w:tcBorders>
            <w:hideMark/>
          </w:tcPr>
          <w:p w:rsidR="00724D2B" w:rsidRPr="00B37F76" w:rsidRDefault="00724D2B" w:rsidP="00724D2B">
            <w:pPr>
              <w:spacing w:after="0" w:line="240" w:lineRule="auto"/>
              <w:jc w:val="center"/>
              <w:rPr>
                <w:rFonts w:ascii="Times New Roman" w:hAnsi="Times New Roman"/>
                <w:iCs/>
                <w:color w:val="000000"/>
                <w:sz w:val="24"/>
                <w:szCs w:val="24"/>
                <w:lang w:eastAsia="en-US"/>
              </w:rPr>
            </w:pPr>
            <w:r w:rsidRPr="00B37F76">
              <w:rPr>
                <w:rFonts w:ascii="Times New Roman" w:hAnsi="Times New Roman"/>
                <w:iCs/>
                <w:color w:val="000000"/>
                <w:sz w:val="24"/>
                <w:szCs w:val="24"/>
                <w:lang w:eastAsia="en-US"/>
              </w:rPr>
              <w:t>2 (66,7%)</w:t>
            </w:r>
          </w:p>
        </w:tc>
        <w:tc>
          <w:tcPr>
            <w:tcW w:w="1701" w:type="dxa"/>
            <w:tcBorders>
              <w:top w:val="single" w:sz="4" w:space="0" w:color="auto"/>
              <w:left w:val="single" w:sz="4" w:space="0" w:color="auto"/>
              <w:bottom w:val="single" w:sz="4" w:space="0" w:color="auto"/>
              <w:right w:val="single" w:sz="4" w:space="0" w:color="auto"/>
            </w:tcBorders>
            <w:hideMark/>
          </w:tcPr>
          <w:p w:rsidR="00724D2B" w:rsidRPr="00B37F76" w:rsidRDefault="00724D2B" w:rsidP="00724D2B">
            <w:pPr>
              <w:spacing w:after="0" w:line="240" w:lineRule="auto"/>
              <w:jc w:val="center"/>
              <w:rPr>
                <w:rFonts w:ascii="Times New Roman" w:hAnsi="Times New Roman"/>
                <w:iCs/>
                <w:color w:val="000000"/>
                <w:sz w:val="24"/>
                <w:szCs w:val="24"/>
                <w:lang w:eastAsia="en-US"/>
              </w:rPr>
            </w:pPr>
            <w:r w:rsidRPr="00B37F76">
              <w:rPr>
                <w:rFonts w:ascii="Times New Roman" w:hAnsi="Times New Roman"/>
                <w:iCs/>
                <w:color w:val="000000"/>
                <w:sz w:val="24"/>
                <w:szCs w:val="24"/>
                <w:lang w:eastAsia="en-US"/>
              </w:rPr>
              <w:t>15 (45,45)</w:t>
            </w:r>
          </w:p>
        </w:tc>
        <w:tc>
          <w:tcPr>
            <w:tcW w:w="1304" w:type="dxa"/>
            <w:tcBorders>
              <w:top w:val="single" w:sz="4" w:space="0" w:color="auto"/>
              <w:left w:val="single" w:sz="4" w:space="0" w:color="auto"/>
              <w:bottom w:val="single" w:sz="4" w:space="0" w:color="auto"/>
              <w:right w:val="single" w:sz="4" w:space="0" w:color="auto"/>
            </w:tcBorders>
            <w:hideMark/>
          </w:tcPr>
          <w:p w:rsidR="00724D2B" w:rsidRPr="00B37F76" w:rsidRDefault="00724D2B" w:rsidP="00724D2B">
            <w:pPr>
              <w:spacing w:after="0" w:line="240" w:lineRule="auto"/>
              <w:jc w:val="center"/>
              <w:rPr>
                <w:rFonts w:ascii="Times New Roman" w:hAnsi="Times New Roman"/>
                <w:iCs/>
                <w:color w:val="000000"/>
                <w:sz w:val="24"/>
                <w:szCs w:val="24"/>
                <w:lang w:eastAsia="en-US"/>
              </w:rPr>
            </w:pPr>
            <w:r w:rsidRPr="00B37F76">
              <w:rPr>
                <w:rFonts w:ascii="Times New Roman" w:hAnsi="Times New Roman"/>
                <w:iCs/>
                <w:color w:val="000000"/>
                <w:sz w:val="24"/>
                <w:szCs w:val="24"/>
                <w:lang w:eastAsia="en-US"/>
              </w:rPr>
              <w:t>-21,25%</w:t>
            </w:r>
          </w:p>
        </w:tc>
      </w:tr>
      <w:tr w:rsidR="00724D2B" w:rsidRPr="00B37F76" w:rsidTr="00724D2B">
        <w:trPr>
          <w:trHeight w:val="417"/>
        </w:trPr>
        <w:tc>
          <w:tcPr>
            <w:tcW w:w="4961" w:type="dxa"/>
            <w:tcBorders>
              <w:top w:val="single" w:sz="4" w:space="0" w:color="auto"/>
              <w:left w:val="single" w:sz="4" w:space="0" w:color="auto"/>
              <w:bottom w:val="single" w:sz="4" w:space="0" w:color="auto"/>
              <w:right w:val="single" w:sz="4" w:space="0" w:color="auto"/>
            </w:tcBorders>
            <w:hideMark/>
          </w:tcPr>
          <w:p w:rsidR="00724D2B" w:rsidRPr="00B37F76" w:rsidRDefault="00724D2B" w:rsidP="00724D2B">
            <w:pPr>
              <w:spacing w:after="0" w:line="240" w:lineRule="auto"/>
              <w:jc w:val="both"/>
              <w:rPr>
                <w:rFonts w:ascii="Times New Roman" w:hAnsi="Times New Roman"/>
                <w:b/>
                <w:iCs/>
                <w:color w:val="000000"/>
                <w:sz w:val="24"/>
                <w:szCs w:val="24"/>
                <w:lang w:eastAsia="en-US"/>
              </w:rPr>
            </w:pPr>
            <w:r w:rsidRPr="00B37F76">
              <w:rPr>
                <w:rFonts w:ascii="Times New Roman" w:hAnsi="Times New Roman"/>
                <w:b/>
                <w:iCs/>
                <w:color w:val="000000"/>
                <w:sz w:val="24"/>
                <w:szCs w:val="24"/>
                <w:lang w:eastAsia="en-US"/>
              </w:rPr>
              <w:t>Наложен административный штраф на юридическое лицо, всего, из них:</w:t>
            </w:r>
          </w:p>
        </w:tc>
        <w:tc>
          <w:tcPr>
            <w:tcW w:w="1673" w:type="dxa"/>
            <w:tcBorders>
              <w:top w:val="single" w:sz="4" w:space="0" w:color="auto"/>
              <w:left w:val="single" w:sz="4" w:space="0" w:color="auto"/>
              <w:bottom w:val="single" w:sz="4" w:space="0" w:color="auto"/>
              <w:right w:val="single" w:sz="4" w:space="0" w:color="auto"/>
            </w:tcBorders>
          </w:tcPr>
          <w:p w:rsidR="00724D2B" w:rsidRPr="00B37F76" w:rsidRDefault="00724D2B" w:rsidP="00724D2B">
            <w:pPr>
              <w:spacing w:after="0" w:line="240" w:lineRule="auto"/>
              <w:jc w:val="center"/>
              <w:rPr>
                <w:rFonts w:ascii="Times New Roman" w:hAnsi="Times New Roman"/>
                <w:b/>
                <w:iCs/>
                <w:color w:val="000000"/>
                <w:sz w:val="24"/>
                <w:szCs w:val="24"/>
                <w:lang w:eastAsia="en-US"/>
              </w:rPr>
            </w:pPr>
            <w:r w:rsidRPr="00B37F76">
              <w:rPr>
                <w:rFonts w:ascii="Times New Roman" w:hAnsi="Times New Roman"/>
                <w:b/>
                <w:iCs/>
                <w:color w:val="000000"/>
                <w:sz w:val="24"/>
                <w:szCs w:val="24"/>
                <w:lang w:eastAsia="en-US"/>
              </w:rPr>
              <w:t>199 (40,6%)</w:t>
            </w:r>
          </w:p>
        </w:tc>
        <w:tc>
          <w:tcPr>
            <w:tcW w:w="1701" w:type="dxa"/>
            <w:tcBorders>
              <w:top w:val="single" w:sz="4" w:space="0" w:color="auto"/>
              <w:left w:val="single" w:sz="4" w:space="0" w:color="auto"/>
              <w:bottom w:val="single" w:sz="4" w:space="0" w:color="auto"/>
              <w:right w:val="single" w:sz="4" w:space="0" w:color="auto"/>
            </w:tcBorders>
          </w:tcPr>
          <w:p w:rsidR="00724D2B" w:rsidRPr="00B37F76" w:rsidRDefault="00724D2B" w:rsidP="00724D2B">
            <w:pPr>
              <w:spacing w:after="0" w:line="240" w:lineRule="auto"/>
              <w:jc w:val="center"/>
              <w:rPr>
                <w:rFonts w:ascii="Times New Roman" w:hAnsi="Times New Roman"/>
                <w:b/>
                <w:iCs/>
                <w:color w:val="000000"/>
                <w:sz w:val="24"/>
                <w:szCs w:val="24"/>
                <w:lang w:eastAsia="en-US"/>
              </w:rPr>
            </w:pPr>
            <w:r w:rsidRPr="00B37F76">
              <w:rPr>
                <w:rFonts w:ascii="Times New Roman" w:hAnsi="Times New Roman"/>
                <w:b/>
                <w:iCs/>
                <w:color w:val="000000"/>
                <w:sz w:val="24"/>
                <w:szCs w:val="24"/>
                <w:lang w:eastAsia="en-US"/>
              </w:rPr>
              <w:t>864 (36%)</w:t>
            </w:r>
          </w:p>
        </w:tc>
        <w:tc>
          <w:tcPr>
            <w:tcW w:w="1304" w:type="dxa"/>
            <w:tcBorders>
              <w:top w:val="single" w:sz="4" w:space="0" w:color="auto"/>
              <w:left w:val="single" w:sz="4" w:space="0" w:color="auto"/>
              <w:bottom w:val="single" w:sz="4" w:space="0" w:color="auto"/>
              <w:right w:val="single" w:sz="4" w:space="0" w:color="auto"/>
            </w:tcBorders>
          </w:tcPr>
          <w:p w:rsidR="00724D2B" w:rsidRPr="00B37F76" w:rsidRDefault="00724D2B" w:rsidP="00724D2B">
            <w:pPr>
              <w:spacing w:after="0" w:line="240" w:lineRule="auto"/>
              <w:jc w:val="center"/>
              <w:rPr>
                <w:rFonts w:ascii="Times New Roman" w:hAnsi="Times New Roman"/>
                <w:b/>
                <w:iCs/>
                <w:color w:val="000000"/>
                <w:sz w:val="24"/>
                <w:szCs w:val="24"/>
                <w:lang w:eastAsia="en-US"/>
              </w:rPr>
            </w:pPr>
            <w:r w:rsidRPr="00B37F76">
              <w:rPr>
                <w:rFonts w:ascii="Times New Roman" w:hAnsi="Times New Roman"/>
                <w:b/>
                <w:iCs/>
                <w:color w:val="000000"/>
                <w:sz w:val="24"/>
                <w:szCs w:val="24"/>
                <w:lang w:eastAsia="en-US"/>
              </w:rPr>
              <w:t>- 4,6%</w:t>
            </w:r>
          </w:p>
        </w:tc>
      </w:tr>
      <w:tr w:rsidR="00724D2B" w:rsidRPr="00B37F76" w:rsidTr="00724D2B">
        <w:trPr>
          <w:trHeight w:val="417"/>
        </w:trPr>
        <w:tc>
          <w:tcPr>
            <w:tcW w:w="4961" w:type="dxa"/>
            <w:tcBorders>
              <w:top w:val="single" w:sz="4" w:space="0" w:color="auto"/>
              <w:left w:val="single" w:sz="4" w:space="0" w:color="auto"/>
              <w:bottom w:val="single" w:sz="4" w:space="0" w:color="auto"/>
              <w:right w:val="single" w:sz="4" w:space="0" w:color="auto"/>
            </w:tcBorders>
            <w:hideMark/>
          </w:tcPr>
          <w:p w:rsidR="00724D2B" w:rsidRPr="00B37F76" w:rsidRDefault="00724D2B" w:rsidP="00724D2B">
            <w:pPr>
              <w:spacing w:after="0" w:line="240" w:lineRule="auto"/>
              <w:jc w:val="both"/>
              <w:rPr>
                <w:rFonts w:ascii="Times New Roman" w:hAnsi="Times New Roman"/>
                <w:iCs/>
                <w:color w:val="000000"/>
                <w:sz w:val="24"/>
                <w:szCs w:val="24"/>
                <w:lang w:eastAsia="en-US"/>
              </w:rPr>
            </w:pPr>
            <w:r w:rsidRPr="00B37F76">
              <w:rPr>
                <w:rFonts w:ascii="Times New Roman" w:hAnsi="Times New Roman"/>
                <w:iCs/>
                <w:color w:val="000000"/>
                <w:sz w:val="24"/>
                <w:szCs w:val="24"/>
                <w:lang w:eastAsia="en-US"/>
              </w:rPr>
              <w:t>в результате проведения плановых проверок</w:t>
            </w:r>
          </w:p>
        </w:tc>
        <w:tc>
          <w:tcPr>
            <w:tcW w:w="1673" w:type="dxa"/>
            <w:tcBorders>
              <w:top w:val="single" w:sz="4" w:space="0" w:color="auto"/>
              <w:left w:val="single" w:sz="4" w:space="0" w:color="auto"/>
              <w:bottom w:val="single" w:sz="4" w:space="0" w:color="auto"/>
              <w:right w:val="single" w:sz="4" w:space="0" w:color="auto"/>
            </w:tcBorders>
            <w:hideMark/>
          </w:tcPr>
          <w:p w:rsidR="00724D2B" w:rsidRPr="00B37F76" w:rsidRDefault="00724D2B" w:rsidP="00724D2B">
            <w:pPr>
              <w:spacing w:after="0" w:line="240" w:lineRule="auto"/>
              <w:jc w:val="center"/>
              <w:rPr>
                <w:rFonts w:ascii="Times New Roman" w:hAnsi="Times New Roman"/>
                <w:iCs/>
                <w:color w:val="000000"/>
                <w:sz w:val="24"/>
                <w:szCs w:val="24"/>
                <w:lang w:eastAsia="en-US"/>
              </w:rPr>
            </w:pPr>
            <w:r w:rsidRPr="00B37F76">
              <w:rPr>
                <w:rFonts w:ascii="Times New Roman" w:hAnsi="Times New Roman"/>
                <w:iCs/>
                <w:color w:val="000000"/>
                <w:sz w:val="24"/>
                <w:szCs w:val="24"/>
                <w:lang w:eastAsia="en-US"/>
              </w:rPr>
              <w:t>72 (36,0%)</w:t>
            </w:r>
          </w:p>
        </w:tc>
        <w:tc>
          <w:tcPr>
            <w:tcW w:w="1701" w:type="dxa"/>
            <w:tcBorders>
              <w:top w:val="single" w:sz="4" w:space="0" w:color="auto"/>
              <w:left w:val="single" w:sz="4" w:space="0" w:color="auto"/>
              <w:bottom w:val="single" w:sz="4" w:space="0" w:color="auto"/>
              <w:right w:val="single" w:sz="4" w:space="0" w:color="auto"/>
            </w:tcBorders>
            <w:hideMark/>
          </w:tcPr>
          <w:p w:rsidR="00724D2B" w:rsidRPr="00B37F76" w:rsidRDefault="00724D2B" w:rsidP="00724D2B">
            <w:pPr>
              <w:spacing w:after="0" w:line="240" w:lineRule="auto"/>
              <w:jc w:val="center"/>
              <w:rPr>
                <w:rFonts w:ascii="Times New Roman" w:hAnsi="Times New Roman"/>
                <w:iCs/>
                <w:color w:val="000000"/>
                <w:sz w:val="24"/>
                <w:szCs w:val="24"/>
                <w:lang w:eastAsia="en-US"/>
              </w:rPr>
            </w:pPr>
            <w:r w:rsidRPr="00B37F76">
              <w:rPr>
                <w:rFonts w:ascii="Times New Roman" w:hAnsi="Times New Roman"/>
                <w:iCs/>
                <w:color w:val="000000"/>
                <w:sz w:val="24"/>
                <w:szCs w:val="24"/>
                <w:lang w:eastAsia="en-US"/>
              </w:rPr>
              <w:t>406 (47%)</w:t>
            </w:r>
          </w:p>
        </w:tc>
        <w:tc>
          <w:tcPr>
            <w:tcW w:w="1304" w:type="dxa"/>
            <w:tcBorders>
              <w:top w:val="single" w:sz="4" w:space="0" w:color="auto"/>
              <w:left w:val="single" w:sz="4" w:space="0" w:color="auto"/>
              <w:bottom w:val="single" w:sz="4" w:space="0" w:color="auto"/>
              <w:right w:val="single" w:sz="4" w:space="0" w:color="auto"/>
            </w:tcBorders>
            <w:hideMark/>
          </w:tcPr>
          <w:p w:rsidR="00724D2B" w:rsidRPr="00B37F76" w:rsidRDefault="00724D2B" w:rsidP="00724D2B">
            <w:pPr>
              <w:spacing w:after="0" w:line="240" w:lineRule="auto"/>
              <w:jc w:val="center"/>
              <w:rPr>
                <w:rFonts w:ascii="Times New Roman" w:hAnsi="Times New Roman"/>
                <w:iCs/>
                <w:color w:val="000000"/>
                <w:sz w:val="24"/>
                <w:szCs w:val="24"/>
                <w:lang w:eastAsia="en-US"/>
              </w:rPr>
            </w:pPr>
            <w:r w:rsidRPr="00B37F76">
              <w:rPr>
                <w:rFonts w:ascii="Times New Roman" w:hAnsi="Times New Roman"/>
                <w:iCs/>
                <w:color w:val="000000"/>
                <w:sz w:val="24"/>
                <w:szCs w:val="24"/>
                <w:lang w:eastAsia="en-US"/>
              </w:rPr>
              <w:t>+11%</w:t>
            </w:r>
          </w:p>
        </w:tc>
      </w:tr>
      <w:tr w:rsidR="00724D2B" w:rsidRPr="00B37F76" w:rsidTr="00724D2B">
        <w:trPr>
          <w:trHeight w:val="417"/>
        </w:trPr>
        <w:tc>
          <w:tcPr>
            <w:tcW w:w="4961" w:type="dxa"/>
            <w:tcBorders>
              <w:top w:val="single" w:sz="4" w:space="0" w:color="auto"/>
              <w:left w:val="single" w:sz="4" w:space="0" w:color="auto"/>
              <w:bottom w:val="single" w:sz="4" w:space="0" w:color="auto"/>
              <w:right w:val="single" w:sz="4" w:space="0" w:color="auto"/>
            </w:tcBorders>
            <w:hideMark/>
          </w:tcPr>
          <w:p w:rsidR="00724D2B" w:rsidRPr="00B37F76" w:rsidRDefault="00724D2B" w:rsidP="00724D2B">
            <w:pPr>
              <w:spacing w:after="0" w:line="240" w:lineRule="auto"/>
              <w:jc w:val="both"/>
              <w:rPr>
                <w:rFonts w:ascii="Times New Roman" w:hAnsi="Times New Roman"/>
                <w:iCs/>
                <w:color w:val="000000"/>
                <w:sz w:val="24"/>
                <w:szCs w:val="24"/>
                <w:lang w:eastAsia="en-US"/>
              </w:rPr>
            </w:pPr>
            <w:r w:rsidRPr="00B37F76">
              <w:rPr>
                <w:rFonts w:ascii="Times New Roman" w:hAnsi="Times New Roman"/>
                <w:iCs/>
                <w:color w:val="000000"/>
                <w:sz w:val="24"/>
                <w:szCs w:val="24"/>
                <w:lang w:eastAsia="en-US"/>
              </w:rPr>
              <w:t>в результате проведения внеплановых проверок</w:t>
            </w:r>
          </w:p>
        </w:tc>
        <w:tc>
          <w:tcPr>
            <w:tcW w:w="1673" w:type="dxa"/>
            <w:tcBorders>
              <w:top w:val="single" w:sz="4" w:space="0" w:color="auto"/>
              <w:left w:val="single" w:sz="4" w:space="0" w:color="auto"/>
              <w:bottom w:val="single" w:sz="4" w:space="0" w:color="auto"/>
              <w:right w:val="single" w:sz="4" w:space="0" w:color="auto"/>
            </w:tcBorders>
            <w:hideMark/>
          </w:tcPr>
          <w:p w:rsidR="00724D2B" w:rsidRPr="00B37F76" w:rsidRDefault="00724D2B" w:rsidP="00724D2B">
            <w:pPr>
              <w:spacing w:after="0" w:line="240" w:lineRule="auto"/>
              <w:jc w:val="center"/>
              <w:rPr>
                <w:rFonts w:ascii="Times New Roman" w:hAnsi="Times New Roman"/>
                <w:iCs/>
                <w:color w:val="000000"/>
                <w:sz w:val="24"/>
                <w:szCs w:val="24"/>
                <w:lang w:eastAsia="en-US"/>
              </w:rPr>
            </w:pPr>
            <w:r w:rsidRPr="00B37F76">
              <w:rPr>
                <w:rFonts w:ascii="Times New Roman" w:hAnsi="Times New Roman"/>
                <w:iCs/>
                <w:color w:val="000000"/>
                <w:sz w:val="24"/>
                <w:szCs w:val="24"/>
                <w:lang w:eastAsia="en-US"/>
              </w:rPr>
              <w:t>127 (64,0%)</w:t>
            </w:r>
          </w:p>
        </w:tc>
        <w:tc>
          <w:tcPr>
            <w:tcW w:w="1701" w:type="dxa"/>
            <w:tcBorders>
              <w:top w:val="single" w:sz="4" w:space="0" w:color="auto"/>
              <w:left w:val="single" w:sz="4" w:space="0" w:color="auto"/>
              <w:bottom w:val="single" w:sz="4" w:space="0" w:color="auto"/>
              <w:right w:val="single" w:sz="4" w:space="0" w:color="auto"/>
            </w:tcBorders>
            <w:hideMark/>
          </w:tcPr>
          <w:p w:rsidR="00724D2B" w:rsidRPr="00B37F76" w:rsidRDefault="00724D2B" w:rsidP="00724D2B">
            <w:pPr>
              <w:spacing w:after="0" w:line="240" w:lineRule="auto"/>
              <w:jc w:val="center"/>
              <w:rPr>
                <w:rFonts w:ascii="Times New Roman" w:hAnsi="Times New Roman"/>
                <w:iCs/>
                <w:color w:val="000000"/>
                <w:sz w:val="24"/>
                <w:szCs w:val="24"/>
                <w:lang w:eastAsia="en-US"/>
              </w:rPr>
            </w:pPr>
            <w:r w:rsidRPr="00B37F76">
              <w:rPr>
                <w:rFonts w:ascii="Times New Roman" w:hAnsi="Times New Roman"/>
                <w:iCs/>
                <w:color w:val="000000"/>
                <w:sz w:val="24"/>
                <w:szCs w:val="24"/>
                <w:lang w:eastAsia="en-US"/>
              </w:rPr>
              <w:t>458 (53%)</w:t>
            </w:r>
          </w:p>
        </w:tc>
        <w:tc>
          <w:tcPr>
            <w:tcW w:w="1304" w:type="dxa"/>
            <w:tcBorders>
              <w:top w:val="single" w:sz="4" w:space="0" w:color="auto"/>
              <w:left w:val="single" w:sz="4" w:space="0" w:color="auto"/>
              <w:bottom w:val="single" w:sz="4" w:space="0" w:color="auto"/>
              <w:right w:val="single" w:sz="4" w:space="0" w:color="auto"/>
            </w:tcBorders>
            <w:hideMark/>
          </w:tcPr>
          <w:p w:rsidR="00724D2B" w:rsidRPr="00B37F76" w:rsidRDefault="00724D2B" w:rsidP="00724D2B">
            <w:pPr>
              <w:spacing w:after="0" w:line="240" w:lineRule="auto"/>
              <w:jc w:val="center"/>
              <w:rPr>
                <w:rFonts w:ascii="Times New Roman" w:hAnsi="Times New Roman"/>
                <w:iCs/>
                <w:color w:val="000000"/>
                <w:sz w:val="24"/>
                <w:szCs w:val="24"/>
                <w:lang w:eastAsia="en-US"/>
              </w:rPr>
            </w:pPr>
            <w:r w:rsidRPr="00B37F76">
              <w:rPr>
                <w:rFonts w:ascii="Times New Roman" w:hAnsi="Times New Roman"/>
                <w:iCs/>
                <w:color w:val="000000"/>
                <w:sz w:val="24"/>
                <w:szCs w:val="24"/>
                <w:lang w:eastAsia="en-US"/>
              </w:rPr>
              <w:t>-11%</w:t>
            </w:r>
          </w:p>
        </w:tc>
      </w:tr>
      <w:tr w:rsidR="00724D2B" w:rsidRPr="00B37F76" w:rsidTr="00724D2B">
        <w:trPr>
          <w:trHeight w:val="417"/>
        </w:trPr>
        <w:tc>
          <w:tcPr>
            <w:tcW w:w="4961" w:type="dxa"/>
            <w:tcBorders>
              <w:top w:val="single" w:sz="4" w:space="0" w:color="auto"/>
              <w:left w:val="single" w:sz="4" w:space="0" w:color="auto"/>
              <w:bottom w:val="single" w:sz="4" w:space="0" w:color="auto"/>
              <w:right w:val="single" w:sz="4" w:space="0" w:color="auto"/>
            </w:tcBorders>
            <w:hideMark/>
          </w:tcPr>
          <w:p w:rsidR="00724D2B" w:rsidRPr="00B37F76" w:rsidRDefault="00724D2B" w:rsidP="00724D2B">
            <w:pPr>
              <w:spacing w:after="0" w:line="240" w:lineRule="auto"/>
              <w:jc w:val="both"/>
              <w:rPr>
                <w:rFonts w:ascii="Times New Roman" w:hAnsi="Times New Roman"/>
                <w:b/>
                <w:iCs/>
                <w:color w:val="000000"/>
                <w:sz w:val="24"/>
                <w:szCs w:val="24"/>
                <w:lang w:eastAsia="en-US"/>
              </w:rPr>
            </w:pPr>
            <w:r w:rsidRPr="00B37F76">
              <w:rPr>
                <w:rFonts w:ascii="Times New Roman" w:hAnsi="Times New Roman"/>
                <w:b/>
                <w:iCs/>
                <w:color w:val="000000"/>
                <w:sz w:val="24"/>
                <w:szCs w:val="24"/>
                <w:lang w:eastAsia="en-US"/>
              </w:rPr>
              <w:t>Административное приостановление медицинской деятельности  судом</w:t>
            </w:r>
          </w:p>
        </w:tc>
        <w:tc>
          <w:tcPr>
            <w:tcW w:w="1673" w:type="dxa"/>
            <w:tcBorders>
              <w:top w:val="single" w:sz="4" w:space="0" w:color="auto"/>
              <w:left w:val="single" w:sz="4" w:space="0" w:color="auto"/>
              <w:bottom w:val="single" w:sz="4" w:space="0" w:color="auto"/>
              <w:right w:val="single" w:sz="4" w:space="0" w:color="auto"/>
            </w:tcBorders>
            <w:hideMark/>
          </w:tcPr>
          <w:p w:rsidR="00724D2B" w:rsidRPr="00B37F76" w:rsidRDefault="00724D2B" w:rsidP="00724D2B">
            <w:pPr>
              <w:spacing w:after="0" w:line="240" w:lineRule="auto"/>
              <w:jc w:val="center"/>
              <w:rPr>
                <w:rFonts w:ascii="Times New Roman" w:hAnsi="Times New Roman"/>
                <w:b/>
                <w:iCs/>
                <w:color w:val="000000"/>
                <w:sz w:val="24"/>
                <w:szCs w:val="24"/>
                <w:lang w:eastAsia="en-US"/>
              </w:rPr>
            </w:pPr>
            <w:r w:rsidRPr="00B37F76">
              <w:rPr>
                <w:rFonts w:ascii="Times New Roman" w:hAnsi="Times New Roman"/>
                <w:b/>
                <w:iCs/>
                <w:color w:val="000000"/>
                <w:sz w:val="24"/>
                <w:szCs w:val="24"/>
                <w:lang w:eastAsia="en-US"/>
              </w:rPr>
              <w:t>3 (0,6%)</w:t>
            </w:r>
          </w:p>
        </w:tc>
        <w:tc>
          <w:tcPr>
            <w:tcW w:w="1701" w:type="dxa"/>
            <w:tcBorders>
              <w:top w:val="single" w:sz="4" w:space="0" w:color="auto"/>
              <w:left w:val="single" w:sz="4" w:space="0" w:color="auto"/>
              <w:bottom w:val="single" w:sz="4" w:space="0" w:color="auto"/>
              <w:right w:val="single" w:sz="4" w:space="0" w:color="auto"/>
            </w:tcBorders>
            <w:hideMark/>
          </w:tcPr>
          <w:p w:rsidR="00724D2B" w:rsidRPr="00B37F76" w:rsidRDefault="00724D2B" w:rsidP="00724D2B">
            <w:pPr>
              <w:spacing w:after="0" w:line="240" w:lineRule="auto"/>
              <w:jc w:val="center"/>
              <w:rPr>
                <w:rFonts w:ascii="Times New Roman" w:hAnsi="Times New Roman"/>
                <w:b/>
                <w:iCs/>
                <w:color w:val="000000"/>
                <w:sz w:val="24"/>
                <w:szCs w:val="24"/>
                <w:lang w:eastAsia="en-US"/>
              </w:rPr>
            </w:pPr>
            <w:r w:rsidRPr="00B37F76">
              <w:rPr>
                <w:rFonts w:ascii="Times New Roman" w:hAnsi="Times New Roman"/>
                <w:b/>
                <w:iCs/>
                <w:color w:val="000000"/>
                <w:sz w:val="24"/>
                <w:szCs w:val="24"/>
                <w:lang w:eastAsia="en-US"/>
              </w:rPr>
              <w:t>16 (0,7%)</w:t>
            </w:r>
          </w:p>
        </w:tc>
        <w:tc>
          <w:tcPr>
            <w:tcW w:w="1304" w:type="dxa"/>
            <w:tcBorders>
              <w:top w:val="single" w:sz="4" w:space="0" w:color="auto"/>
              <w:left w:val="single" w:sz="4" w:space="0" w:color="auto"/>
              <w:bottom w:val="single" w:sz="4" w:space="0" w:color="auto"/>
              <w:right w:val="single" w:sz="4" w:space="0" w:color="auto"/>
            </w:tcBorders>
            <w:hideMark/>
          </w:tcPr>
          <w:p w:rsidR="00724D2B" w:rsidRPr="00B37F76" w:rsidRDefault="00724D2B" w:rsidP="00724D2B">
            <w:pPr>
              <w:spacing w:after="0" w:line="240" w:lineRule="auto"/>
              <w:jc w:val="center"/>
              <w:rPr>
                <w:rFonts w:ascii="Times New Roman" w:hAnsi="Times New Roman"/>
                <w:b/>
                <w:iCs/>
                <w:color w:val="000000"/>
                <w:sz w:val="24"/>
                <w:szCs w:val="24"/>
                <w:lang w:eastAsia="en-US"/>
              </w:rPr>
            </w:pPr>
            <w:r w:rsidRPr="00B37F76">
              <w:rPr>
                <w:rFonts w:ascii="Times New Roman" w:hAnsi="Times New Roman"/>
                <w:b/>
                <w:iCs/>
                <w:color w:val="000000"/>
                <w:sz w:val="24"/>
                <w:szCs w:val="24"/>
                <w:lang w:eastAsia="en-US"/>
              </w:rPr>
              <w:t>+ 0,05%</w:t>
            </w:r>
          </w:p>
        </w:tc>
      </w:tr>
    </w:tbl>
    <w:p w:rsidR="00724D2B" w:rsidRPr="00B37F76" w:rsidRDefault="00724D2B" w:rsidP="00724D2B">
      <w:pPr>
        <w:spacing w:after="0" w:line="240" w:lineRule="auto"/>
        <w:ind w:firstLine="708"/>
        <w:jc w:val="both"/>
        <w:rPr>
          <w:rFonts w:ascii="Times New Roman" w:hAnsi="Times New Roman"/>
          <w:iCs/>
          <w:color w:val="000000"/>
          <w:sz w:val="28"/>
          <w:szCs w:val="28"/>
        </w:rPr>
      </w:pPr>
    </w:p>
    <w:p w:rsidR="00724D2B" w:rsidRPr="00B37F76" w:rsidRDefault="00724D2B" w:rsidP="00E9660F">
      <w:pPr>
        <w:spacing w:after="0" w:line="240" w:lineRule="auto"/>
        <w:ind w:firstLine="708"/>
        <w:jc w:val="both"/>
        <w:rPr>
          <w:rFonts w:ascii="Times New Roman" w:hAnsi="Times New Roman"/>
          <w:iCs/>
          <w:color w:val="000000"/>
          <w:sz w:val="28"/>
          <w:szCs w:val="28"/>
        </w:rPr>
      </w:pPr>
      <w:r w:rsidRPr="00B37F76">
        <w:rPr>
          <w:rFonts w:ascii="Times New Roman" w:hAnsi="Times New Roman"/>
          <w:iCs/>
          <w:color w:val="000000"/>
          <w:sz w:val="28"/>
          <w:szCs w:val="28"/>
        </w:rPr>
        <w:t>Общее количество административных наказаний, наложенных по результатам проведения внеплановых проверок, увеличилось на 20,2%.</w:t>
      </w:r>
    </w:p>
    <w:p w:rsidR="00724D2B" w:rsidRPr="00B37F76" w:rsidRDefault="00724D2B" w:rsidP="00724D2B">
      <w:pPr>
        <w:spacing w:after="0" w:line="240" w:lineRule="auto"/>
        <w:ind w:firstLine="708"/>
        <w:jc w:val="both"/>
        <w:rPr>
          <w:rFonts w:ascii="Times New Roman" w:hAnsi="Times New Roman"/>
          <w:iCs/>
          <w:color w:val="000000"/>
          <w:sz w:val="28"/>
          <w:szCs w:val="28"/>
        </w:rPr>
      </w:pPr>
      <w:r w:rsidRPr="00B37F76">
        <w:rPr>
          <w:rFonts w:ascii="Times New Roman" w:hAnsi="Times New Roman"/>
          <w:iCs/>
          <w:color w:val="000000"/>
          <w:sz w:val="28"/>
          <w:szCs w:val="28"/>
        </w:rPr>
        <w:t>Увеличение суммы наложенных и взысканных штрафов в денежном выражении в 5,4 раза, в том числе увеличение общей суммы взысканных штрафов на конец отчетного периода на 18%, а также  увеличение административных штрафов</w:t>
      </w:r>
      <w:r w:rsidR="00202E0A">
        <w:rPr>
          <w:rFonts w:ascii="Times New Roman" w:hAnsi="Times New Roman"/>
          <w:iCs/>
          <w:color w:val="000000"/>
          <w:sz w:val="28"/>
          <w:szCs w:val="28"/>
        </w:rPr>
        <w:t>,</w:t>
      </w:r>
      <w:r w:rsidRPr="00B37F76">
        <w:rPr>
          <w:rFonts w:ascii="Times New Roman" w:hAnsi="Times New Roman"/>
          <w:iCs/>
          <w:color w:val="000000"/>
          <w:sz w:val="28"/>
          <w:szCs w:val="28"/>
        </w:rPr>
        <w:t xml:space="preserve"> наложенных на индивидуальных предпринимателей на 21,25% связано с переходом лицензионного контроля осуществления медицинской деятельности организаций всех форм собственности и индивидуальных предпринимателей от лицензирующих органов субъектов Российской Федерации к полномочиям Росздравнадзора (территориальных органов Росздравнадзора) с 03.10.2016, что привело к  увеличению проверок в целом  более чем в 5 раз. </w:t>
      </w:r>
    </w:p>
    <w:p w:rsidR="00724D2B" w:rsidRPr="00B37F76" w:rsidRDefault="00724D2B" w:rsidP="00724D2B">
      <w:pPr>
        <w:spacing w:after="0" w:line="240" w:lineRule="auto"/>
        <w:ind w:firstLine="708"/>
        <w:jc w:val="both"/>
        <w:rPr>
          <w:rFonts w:ascii="Times New Roman" w:hAnsi="Times New Roman"/>
          <w:iCs/>
          <w:color w:val="000000"/>
          <w:sz w:val="28"/>
          <w:szCs w:val="28"/>
        </w:rPr>
      </w:pPr>
      <w:r w:rsidRPr="00B37F76">
        <w:rPr>
          <w:rFonts w:ascii="Times New Roman" w:hAnsi="Times New Roman"/>
          <w:iCs/>
          <w:color w:val="000000"/>
          <w:sz w:val="28"/>
          <w:szCs w:val="28"/>
        </w:rPr>
        <w:t>Это в свою очередь привело к увеличению выявленных случаев грубых нарушений лицензионных требований, повлекших причинение лицензиатами вреда на 27,31% при проведении плановых проверок и случаев причинения.</w:t>
      </w:r>
    </w:p>
    <w:p w:rsidR="00724D2B" w:rsidRPr="00B37F76" w:rsidRDefault="00724D2B" w:rsidP="00724D2B">
      <w:pPr>
        <w:spacing w:after="0" w:line="240" w:lineRule="auto"/>
        <w:ind w:firstLine="708"/>
        <w:jc w:val="both"/>
        <w:rPr>
          <w:rFonts w:ascii="Times New Roman" w:hAnsi="Times New Roman"/>
          <w:i/>
          <w:iCs/>
          <w:color w:val="000000"/>
          <w:sz w:val="28"/>
          <w:szCs w:val="28"/>
        </w:rPr>
      </w:pPr>
      <w:r w:rsidRPr="00B37F76">
        <w:rPr>
          <w:rFonts w:ascii="Times New Roman" w:hAnsi="Times New Roman"/>
          <w:iCs/>
          <w:color w:val="000000"/>
          <w:sz w:val="28"/>
          <w:szCs w:val="28"/>
        </w:rPr>
        <w:t>В связи с этим можно сделать вывод о значительно более высокой эффективности внеплановых проверок соблюдения лицензионных требований при осуществлении медицинской деятельности.</w:t>
      </w:r>
    </w:p>
    <w:p w:rsidR="00724D2B" w:rsidRPr="00B37F76" w:rsidRDefault="00724D2B" w:rsidP="00724D2B">
      <w:pPr>
        <w:spacing w:after="0" w:line="240" w:lineRule="auto"/>
        <w:jc w:val="both"/>
        <w:rPr>
          <w:rFonts w:ascii="Times New Roman" w:hAnsi="Times New Roman"/>
          <w:b/>
          <w:i/>
          <w:iCs/>
          <w:color w:val="000000"/>
          <w:sz w:val="28"/>
          <w:szCs w:val="28"/>
        </w:rPr>
      </w:pPr>
    </w:p>
    <w:p w:rsidR="00724D2B" w:rsidRPr="00B37F76" w:rsidRDefault="00724D2B" w:rsidP="00724D2B">
      <w:pPr>
        <w:spacing w:after="0" w:line="240" w:lineRule="auto"/>
        <w:ind w:firstLine="567"/>
        <w:jc w:val="center"/>
        <w:rPr>
          <w:rFonts w:ascii="Times New Roman" w:hAnsi="Times New Roman"/>
          <w:i/>
          <w:color w:val="000000"/>
          <w:sz w:val="28"/>
          <w:szCs w:val="28"/>
        </w:rPr>
      </w:pPr>
      <w:r w:rsidRPr="00B37F76">
        <w:rPr>
          <w:rFonts w:ascii="Times New Roman" w:hAnsi="Times New Roman"/>
          <w:i/>
          <w:color w:val="000000"/>
          <w:sz w:val="28"/>
          <w:szCs w:val="28"/>
        </w:rPr>
        <w:t>Сведения об используемой лицензирующим органом системе мониторинга случаев причинения лицензиатами вреда жизни и здоровью граждан,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техногенного характера, связанных с деятельностью лицензиатов</w:t>
      </w:r>
    </w:p>
    <w:p w:rsidR="00724D2B" w:rsidRPr="00B37F76" w:rsidRDefault="00724D2B" w:rsidP="00724D2B">
      <w:pPr>
        <w:spacing w:after="0" w:line="240" w:lineRule="auto"/>
        <w:ind w:firstLine="567"/>
        <w:jc w:val="center"/>
        <w:rPr>
          <w:rFonts w:ascii="Times New Roman" w:hAnsi="Times New Roman"/>
          <w:i/>
          <w:color w:val="000000"/>
          <w:sz w:val="28"/>
          <w:szCs w:val="28"/>
        </w:rPr>
      </w:pPr>
    </w:p>
    <w:p w:rsidR="00724D2B" w:rsidRPr="00B37F76" w:rsidRDefault="00724D2B" w:rsidP="00724D2B">
      <w:pPr>
        <w:spacing w:after="0" w:line="240" w:lineRule="auto"/>
        <w:ind w:firstLine="708"/>
        <w:jc w:val="both"/>
        <w:rPr>
          <w:rFonts w:ascii="Times New Roman" w:hAnsi="Times New Roman"/>
          <w:iCs/>
          <w:color w:val="000000"/>
          <w:sz w:val="28"/>
          <w:szCs w:val="28"/>
        </w:rPr>
      </w:pPr>
      <w:r w:rsidRPr="00B37F76">
        <w:rPr>
          <w:rFonts w:ascii="Times New Roman" w:hAnsi="Times New Roman"/>
          <w:iCs/>
          <w:color w:val="000000"/>
          <w:sz w:val="28"/>
          <w:szCs w:val="28"/>
        </w:rPr>
        <w:t xml:space="preserve">В 2017 году выявлено 350 случаев причинения лицензиатами вреда жизни и здоровью граждан (в 2016 году – 44). </w:t>
      </w:r>
    </w:p>
    <w:p w:rsidR="00724D2B" w:rsidRPr="00B37F76" w:rsidRDefault="00724D2B" w:rsidP="00724D2B">
      <w:pPr>
        <w:spacing w:after="0" w:line="240" w:lineRule="auto"/>
        <w:ind w:firstLine="708"/>
        <w:jc w:val="both"/>
        <w:rPr>
          <w:rFonts w:ascii="Times New Roman" w:hAnsi="Times New Roman"/>
          <w:iCs/>
          <w:color w:val="000000"/>
          <w:sz w:val="28"/>
          <w:szCs w:val="28"/>
        </w:rPr>
      </w:pPr>
      <w:r w:rsidRPr="00B37F76">
        <w:rPr>
          <w:rFonts w:ascii="Times New Roman" w:hAnsi="Times New Roman"/>
          <w:iCs/>
          <w:color w:val="000000"/>
          <w:sz w:val="28"/>
          <w:szCs w:val="28"/>
        </w:rPr>
        <w:lastRenderedPageBreak/>
        <w:t>Данные случаи и принятые меры по их устранению находятся на особом контроле руководства Росздравнадзора.</w:t>
      </w:r>
    </w:p>
    <w:p w:rsidR="00724D2B" w:rsidRPr="00B37F76" w:rsidRDefault="00724D2B" w:rsidP="00724D2B">
      <w:pPr>
        <w:spacing w:after="0" w:line="240" w:lineRule="auto"/>
        <w:ind w:firstLine="708"/>
        <w:jc w:val="both"/>
        <w:rPr>
          <w:rFonts w:ascii="Times New Roman" w:hAnsi="Times New Roman"/>
          <w:iCs/>
          <w:color w:val="000000"/>
          <w:sz w:val="28"/>
          <w:szCs w:val="28"/>
        </w:rPr>
      </w:pPr>
      <w:r w:rsidRPr="00B37F76">
        <w:rPr>
          <w:rFonts w:ascii="Times New Roman" w:hAnsi="Times New Roman"/>
          <w:iCs/>
          <w:color w:val="000000"/>
          <w:sz w:val="28"/>
          <w:szCs w:val="28"/>
        </w:rPr>
        <w:t>При выявлении признаков  уголовных правонарушений</w:t>
      </w:r>
      <w:r w:rsidR="00E9660F">
        <w:rPr>
          <w:rFonts w:ascii="Times New Roman" w:hAnsi="Times New Roman"/>
          <w:iCs/>
          <w:color w:val="000000"/>
          <w:sz w:val="28"/>
          <w:szCs w:val="28"/>
        </w:rPr>
        <w:t xml:space="preserve"> материалы проверок направляются</w:t>
      </w:r>
      <w:r w:rsidRPr="00B37F76">
        <w:rPr>
          <w:rFonts w:ascii="Times New Roman" w:hAnsi="Times New Roman"/>
          <w:iCs/>
          <w:color w:val="000000"/>
          <w:sz w:val="28"/>
          <w:szCs w:val="28"/>
        </w:rPr>
        <w:t xml:space="preserve"> в правоохранительные органы. </w:t>
      </w:r>
    </w:p>
    <w:p w:rsidR="00724D2B" w:rsidRPr="00B37F76" w:rsidRDefault="00724D2B" w:rsidP="00724D2B">
      <w:pPr>
        <w:spacing w:after="0" w:line="240" w:lineRule="auto"/>
        <w:ind w:firstLine="708"/>
        <w:jc w:val="both"/>
        <w:rPr>
          <w:rFonts w:ascii="Times New Roman" w:hAnsi="Times New Roman"/>
          <w:iCs/>
          <w:color w:val="000000"/>
          <w:sz w:val="28"/>
          <w:szCs w:val="28"/>
        </w:rPr>
      </w:pPr>
      <w:r w:rsidRPr="00B37F76">
        <w:rPr>
          <w:rFonts w:ascii="Times New Roman" w:hAnsi="Times New Roman"/>
          <w:iCs/>
          <w:color w:val="000000"/>
          <w:sz w:val="28"/>
          <w:szCs w:val="28"/>
        </w:rPr>
        <w:t>В течение отчетного периода проводился мониторинг:</w:t>
      </w:r>
    </w:p>
    <w:p w:rsidR="00724D2B" w:rsidRPr="00B37F76" w:rsidRDefault="00724D2B" w:rsidP="00724D2B">
      <w:pPr>
        <w:spacing w:after="0" w:line="240" w:lineRule="auto"/>
        <w:ind w:firstLine="708"/>
        <w:jc w:val="both"/>
        <w:rPr>
          <w:rFonts w:ascii="Times New Roman" w:hAnsi="Times New Roman"/>
          <w:iCs/>
          <w:color w:val="000000"/>
          <w:sz w:val="28"/>
          <w:szCs w:val="28"/>
        </w:rPr>
      </w:pPr>
      <w:r w:rsidRPr="00B37F76">
        <w:rPr>
          <w:rFonts w:ascii="Times New Roman" w:hAnsi="Times New Roman"/>
          <w:iCs/>
          <w:color w:val="000000"/>
          <w:sz w:val="28"/>
          <w:szCs w:val="28"/>
        </w:rPr>
        <w:t>- безлицензионной деятельности, осуществляемой образовательными учреждениями;</w:t>
      </w:r>
    </w:p>
    <w:p w:rsidR="00724D2B" w:rsidRPr="00B37F76" w:rsidRDefault="00724D2B" w:rsidP="00724D2B">
      <w:pPr>
        <w:spacing w:after="0" w:line="240" w:lineRule="auto"/>
        <w:ind w:firstLine="708"/>
        <w:jc w:val="both"/>
        <w:rPr>
          <w:rFonts w:ascii="Times New Roman" w:hAnsi="Times New Roman"/>
          <w:iCs/>
          <w:color w:val="000000"/>
          <w:sz w:val="28"/>
          <w:szCs w:val="28"/>
        </w:rPr>
      </w:pPr>
      <w:r w:rsidRPr="00B37F76">
        <w:rPr>
          <w:rFonts w:ascii="Times New Roman" w:hAnsi="Times New Roman"/>
          <w:iCs/>
          <w:color w:val="000000"/>
          <w:sz w:val="28"/>
          <w:szCs w:val="28"/>
        </w:rPr>
        <w:t xml:space="preserve">- лицензирования медицинской деятельности </w:t>
      </w:r>
      <w:r w:rsidR="00E9660F">
        <w:rPr>
          <w:rFonts w:ascii="Times New Roman" w:hAnsi="Times New Roman"/>
          <w:iCs/>
          <w:color w:val="000000"/>
          <w:sz w:val="28"/>
          <w:szCs w:val="28"/>
        </w:rPr>
        <w:t>в детских оздоровительных лагерях в период массового отдыха</w:t>
      </w:r>
      <w:r w:rsidRPr="00B37F76">
        <w:rPr>
          <w:rFonts w:ascii="Times New Roman" w:hAnsi="Times New Roman"/>
          <w:iCs/>
          <w:color w:val="000000"/>
          <w:sz w:val="28"/>
          <w:szCs w:val="28"/>
        </w:rPr>
        <w:t>;</w:t>
      </w:r>
    </w:p>
    <w:p w:rsidR="00724D2B" w:rsidRPr="00B37F76" w:rsidRDefault="00724D2B" w:rsidP="00724D2B">
      <w:pPr>
        <w:spacing w:after="0" w:line="240" w:lineRule="auto"/>
        <w:ind w:firstLine="708"/>
        <w:jc w:val="both"/>
        <w:rPr>
          <w:rFonts w:ascii="Times New Roman" w:hAnsi="Times New Roman"/>
          <w:iCs/>
          <w:color w:val="000000"/>
          <w:sz w:val="28"/>
          <w:szCs w:val="28"/>
        </w:rPr>
      </w:pPr>
      <w:r w:rsidRPr="00B37F76">
        <w:rPr>
          <w:rFonts w:ascii="Times New Roman" w:hAnsi="Times New Roman"/>
          <w:iCs/>
          <w:color w:val="000000"/>
          <w:sz w:val="28"/>
          <w:szCs w:val="28"/>
        </w:rPr>
        <w:t>- лицензионного контроля по соблюдению законодательства в сфере охраны здоровья граждан организаций и индивидуальных предпринимателей, осуществляющих работу (услугу) по косметологии.</w:t>
      </w:r>
    </w:p>
    <w:p w:rsidR="00724D2B" w:rsidRPr="00B37F76" w:rsidRDefault="00724D2B" w:rsidP="00724D2B">
      <w:pPr>
        <w:spacing w:after="0" w:line="240" w:lineRule="auto"/>
        <w:ind w:firstLine="708"/>
        <w:jc w:val="both"/>
        <w:rPr>
          <w:rFonts w:ascii="Times New Roman" w:hAnsi="Times New Roman"/>
          <w:iCs/>
          <w:color w:val="000000"/>
          <w:sz w:val="28"/>
          <w:szCs w:val="28"/>
        </w:rPr>
      </w:pPr>
      <w:r w:rsidRPr="00B37F76">
        <w:rPr>
          <w:rFonts w:ascii="Times New Roman" w:hAnsi="Times New Roman"/>
          <w:iCs/>
          <w:color w:val="000000"/>
          <w:sz w:val="28"/>
          <w:szCs w:val="28"/>
        </w:rPr>
        <w:t xml:space="preserve">В 2017 году центральным аппаратом и территориальными органами Росздравнадзора в 33 субъектах Российской Федерации проведено 259 проверок медицинских организаций, осуществляющих медицинскую деятельность, в том числе по работе (услуге) «косметология». Из них по обращениям граждан  проведено 75 проверок. </w:t>
      </w:r>
    </w:p>
    <w:p w:rsidR="00724D2B" w:rsidRPr="00B37F76" w:rsidRDefault="00724D2B" w:rsidP="00724D2B">
      <w:pPr>
        <w:spacing w:after="0" w:line="240" w:lineRule="auto"/>
        <w:ind w:firstLine="708"/>
        <w:jc w:val="both"/>
        <w:rPr>
          <w:rFonts w:ascii="Times New Roman" w:hAnsi="Times New Roman"/>
          <w:iCs/>
          <w:color w:val="000000"/>
          <w:sz w:val="28"/>
          <w:szCs w:val="28"/>
        </w:rPr>
      </w:pPr>
      <w:r w:rsidRPr="00B37F76">
        <w:rPr>
          <w:rFonts w:ascii="Times New Roman" w:hAnsi="Times New Roman"/>
          <w:iCs/>
          <w:color w:val="000000"/>
          <w:sz w:val="28"/>
          <w:szCs w:val="28"/>
        </w:rPr>
        <w:t>Наибольшее количество проверок проведено в Санкт-Петербурге, Свердловской области, в Камчатском крае, в Республике Татарстан, Волгоградской, Рязанской, Тульской, Ростовской, Нижегородской областях.</w:t>
      </w:r>
    </w:p>
    <w:p w:rsidR="00724D2B" w:rsidRPr="00B37F76" w:rsidRDefault="00724D2B" w:rsidP="00724D2B">
      <w:pPr>
        <w:spacing w:after="0" w:line="240" w:lineRule="auto"/>
        <w:ind w:firstLine="708"/>
        <w:jc w:val="both"/>
        <w:rPr>
          <w:rFonts w:ascii="Times New Roman" w:hAnsi="Times New Roman"/>
          <w:iCs/>
          <w:color w:val="000000"/>
          <w:sz w:val="28"/>
          <w:szCs w:val="28"/>
        </w:rPr>
      </w:pPr>
      <w:r w:rsidRPr="00B37F76">
        <w:rPr>
          <w:rFonts w:ascii="Times New Roman" w:hAnsi="Times New Roman"/>
          <w:iCs/>
          <w:color w:val="000000"/>
          <w:sz w:val="28"/>
          <w:szCs w:val="28"/>
        </w:rPr>
        <w:t>При предоставлении косметологических услуг у 113 (44 %) организаций выявлены нарушения в сфере охраны здоровья граждан.</w:t>
      </w:r>
    </w:p>
    <w:p w:rsidR="00724D2B" w:rsidRPr="00B37F76" w:rsidRDefault="00724D2B" w:rsidP="00724D2B">
      <w:pPr>
        <w:spacing w:after="0" w:line="240" w:lineRule="auto"/>
        <w:ind w:firstLine="708"/>
        <w:jc w:val="both"/>
        <w:rPr>
          <w:rFonts w:ascii="Times New Roman" w:hAnsi="Times New Roman"/>
          <w:iCs/>
          <w:color w:val="000000"/>
          <w:sz w:val="28"/>
          <w:szCs w:val="28"/>
        </w:rPr>
      </w:pPr>
      <w:r w:rsidRPr="00B37F76">
        <w:rPr>
          <w:rFonts w:ascii="Times New Roman" w:hAnsi="Times New Roman"/>
          <w:iCs/>
          <w:color w:val="000000"/>
          <w:sz w:val="28"/>
          <w:szCs w:val="28"/>
        </w:rPr>
        <w:t>По результатам проведенных пр</w:t>
      </w:r>
      <w:r w:rsidR="00202E0A">
        <w:rPr>
          <w:rFonts w:ascii="Times New Roman" w:hAnsi="Times New Roman"/>
          <w:iCs/>
          <w:color w:val="000000"/>
          <w:sz w:val="28"/>
          <w:szCs w:val="28"/>
        </w:rPr>
        <w:t>оверок составлен</w:t>
      </w:r>
      <w:r w:rsidR="003B2F97">
        <w:rPr>
          <w:rFonts w:ascii="Times New Roman" w:hAnsi="Times New Roman"/>
          <w:iCs/>
          <w:color w:val="000000"/>
          <w:sz w:val="28"/>
          <w:szCs w:val="28"/>
        </w:rPr>
        <w:t xml:space="preserve"> 201 протокол</w:t>
      </w:r>
      <w:r w:rsidRPr="00B37F76">
        <w:rPr>
          <w:rFonts w:ascii="Times New Roman" w:hAnsi="Times New Roman"/>
          <w:iCs/>
          <w:color w:val="000000"/>
          <w:sz w:val="28"/>
          <w:szCs w:val="28"/>
        </w:rPr>
        <w:t xml:space="preserve"> об административных правонарушениях.</w:t>
      </w:r>
    </w:p>
    <w:p w:rsidR="00724D2B" w:rsidRPr="00B37F76" w:rsidRDefault="00724D2B" w:rsidP="00724D2B">
      <w:pPr>
        <w:spacing w:after="0" w:line="240" w:lineRule="auto"/>
        <w:ind w:firstLine="708"/>
        <w:jc w:val="both"/>
        <w:rPr>
          <w:rFonts w:ascii="Times New Roman" w:hAnsi="Times New Roman"/>
          <w:iCs/>
          <w:color w:val="000000"/>
          <w:sz w:val="28"/>
          <w:szCs w:val="28"/>
        </w:rPr>
      </w:pPr>
      <w:r w:rsidRPr="00B37F76">
        <w:rPr>
          <w:rFonts w:ascii="Times New Roman" w:hAnsi="Times New Roman"/>
          <w:iCs/>
          <w:color w:val="000000"/>
          <w:sz w:val="28"/>
          <w:szCs w:val="28"/>
        </w:rPr>
        <w:t xml:space="preserve">В Костромской, Курской и Ярославской областях выявлены не зарегистрированные медицинские изделия. </w:t>
      </w:r>
    </w:p>
    <w:p w:rsidR="00724D2B" w:rsidRPr="00B37F76" w:rsidRDefault="003B2F97" w:rsidP="00724D2B">
      <w:pPr>
        <w:spacing w:after="0" w:line="240" w:lineRule="auto"/>
        <w:ind w:firstLine="708"/>
        <w:jc w:val="both"/>
        <w:rPr>
          <w:rFonts w:ascii="Times New Roman" w:hAnsi="Times New Roman"/>
          <w:iCs/>
          <w:color w:val="000000"/>
          <w:sz w:val="28"/>
          <w:szCs w:val="28"/>
        </w:rPr>
      </w:pPr>
      <w:r>
        <w:rPr>
          <w:rFonts w:ascii="Times New Roman" w:hAnsi="Times New Roman"/>
          <w:iCs/>
          <w:color w:val="000000"/>
          <w:sz w:val="28"/>
          <w:szCs w:val="28"/>
        </w:rPr>
        <w:t>В</w:t>
      </w:r>
      <w:r w:rsidR="00724D2B" w:rsidRPr="00B37F76">
        <w:rPr>
          <w:rFonts w:ascii="Times New Roman" w:hAnsi="Times New Roman"/>
          <w:iCs/>
          <w:color w:val="000000"/>
          <w:sz w:val="28"/>
          <w:szCs w:val="28"/>
        </w:rPr>
        <w:t xml:space="preserve"> целях профилактики безлицензионной медицинской деятельности при осуществлении выездных форм обслуживания населения осуществлялся мониторинг реализации пункта 16 части 1 статьи 16 Федерального закона от 21.11.2011 № 323-ФЗ «Об основах охраны здоровья граждан в Российской Фе</w:t>
      </w:r>
      <w:r w:rsidR="00202E0A">
        <w:rPr>
          <w:rFonts w:ascii="Times New Roman" w:hAnsi="Times New Roman"/>
          <w:iCs/>
          <w:color w:val="000000"/>
          <w:sz w:val="28"/>
          <w:szCs w:val="28"/>
        </w:rPr>
        <w:t>дерации» (далее – Закон</w:t>
      </w:r>
      <w:r w:rsidR="00724D2B" w:rsidRPr="00B37F76">
        <w:rPr>
          <w:rFonts w:ascii="Times New Roman" w:hAnsi="Times New Roman"/>
          <w:iCs/>
          <w:color w:val="000000"/>
          <w:sz w:val="28"/>
          <w:szCs w:val="28"/>
        </w:rPr>
        <w:t>) в части установления случаев и порядка организации оказания первичной медико-санитарной помощи и специализированной медицинской помощи медицинскими работниками медицинских организаций вне таких медицинских организаций, а также в иных медицинских организациях.</w:t>
      </w:r>
    </w:p>
    <w:p w:rsidR="00724D2B" w:rsidRPr="00B37F76" w:rsidRDefault="00724D2B" w:rsidP="00724D2B">
      <w:pPr>
        <w:spacing w:after="0" w:line="240" w:lineRule="auto"/>
        <w:ind w:firstLine="708"/>
        <w:jc w:val="both"/>
        <w:rPr>
          <w:rFonts w:ascii="Times New Roman" w:hAnsi="Times New Roman"/>
          <w:iCs/>
          <w:color w:val="000000"/>
          <w:sz w:val="28"/>
          <w:szCs w:val="28"/>
        </w:rPr>
      </w:pPr>
      <w:r w:rsidRPr="00B37F76">
        <w:rPr>
          <w:rFonts w:ascii="Times New Roman" w:hAnsi="Times New Roman"/>
          <w:iCs/>
          <w:color w:val="000000"/>
          <w:sz w:val="28"/>
          <w:szCs w:val="28"/>
        </w:rPr>
        <w:t>Росздравнадзором проведен анализ правоприменительной практики  п. 16 ч. 1 ст. 16 Зак</w:t>
      </w:r>
      <w:r w:rsidR="00202E0A">
        <w:rPr>
          <w:rFonts w:ascii="Times New Roman" w:hAnsi="Times New Roman"/>
          <w:iCs/>
          <w:color w:val="000000"/>
          <w:sz w:val="28"/>
          <w:szCs w:val="28"/>
        </w:rPr>
        <w:t>она</w:t>
      </w:r>
      <w:r w:rsidRPr="00B37F76">
        <w:rPr>
          <w:rFonts w:ascii="Times New Roman" w:hAnsi="Times New Roman"/>
          <w:iCs/>
          <w:color w:val="000000"/>
          <w:sz w:val="28"/>
          <w:szCs w:val="28"/>
        </w:rPr>
        <w:t>, в результате которого установлено наличие нормативных актов, регламентирующих установление органами государственной власти субъектов Российской Федерации случаев и порядка организации оказания первичной медико-санитарной помощи и специализированной медицинской помощи медицинскими работниками вне таких организаций, а также в иных медицинских организациях, в 60% субъектов Российской Федерации.</w:t>
      </w:r>
    </w:p>
    <w:p w:rsidR="00724D2B" w:rsidRPr="00B37F76" w:rsidRDefault="00724D2B" w:rsidP="00724D2B">
      <w:pPr>
        <w:spacing w:after="0" w:line="240" w:lineRule="auto"/>
        <w:ind w:firstLine="567"/>
        <w:jc w:val="center"/>
        <w:rPr>
          <w:rFonts w:ascii="Times New Roman" w:hAnsi="Times New Roman"/>
          <w:b/>
          <w:i/>
          <w:color w:val="000000"/>
          <w:sz w:val="28"/>
          <w:szCs w:val="28"/>
        </w:rPr>
      </w:pPr>
    </w:p>
    <w:p w:rsidR="00724D2B" w:rsidRPr="00B37F76" w:rsidRDefault="00724D2B" w:rsidP="00724D2B">
      <w:pPr>
        <w:spacing w:after="0" w:line="240" w:lineRule="auto"/>
        <w:ind w:firstLine="567"/>
        <w:jc w:val="center"/>
        <w:rPr>
          <w:rFonts w:ascii="Times New Roman" w:hAnsi="Times New Roman"/>
          <w:b/>
          <w:i/>
          <w:color w:val="000000"/>
          <w:sz w:val="28"/>
          <w:szCs w:val="28"/>
        </w:rPr>
      </w:pPr>
      <w:r w:rsidRPr="00B37F76">
        <w:rPr>
          <w:rFonts w:ascii="Times New Roman" w:hAnsi="Times New Roman"/>
          <w:b/>
          <w:i/>
          <w:color w:val="000000"/>
          <w:sz w:val="28"/>
          <w:szCs w:val="28"/>
        </w:rPr>
        <w:t xml:space="preserve">Показатели эффективности </w:t>
      </w:r>
    </w:p>
    <w:p w:rsidR="00724D2B" w:rsidRPr="00B37F76" w:rsidRDefault="00724D2B" w:rsidP="00724D2B">
      <w:pPr>
        <w:spacing w:after="0" w:line="240" w:lineRule="auto"/>
        <w:ind w:firstLine="567"/>
        <w:jc w:val="center"/>
        <w:rPr>
          <w:rFonts w:ascii="Times New Roman" w:hAnsi="Times New Roman"/>
          <w:b/>
          <w:i/>
          <w:color w:val="000000"/>
          <w:sz w:val="28"/>
          <w:szCs w:val="28"/>
        </w:rPr>
      </w:pPr>
      <w:r w:rsidRPr="00B37F76">
        <w:rPr>
          <w:rFonts w:ascii="Times New Roman" w:hAnsi="Times New Roman"/>
          <w:b/>
          <w:i/>
          <w:color w:val="000000"/>
          <w:sz w:val="28"/>
          <w:szCs w:val="28"/>
        </w:rPr>
        <w:t xml:space="preserve">лицензирования медицинской деятельности </w:t>
      </w:r>
    </w:p>
    <w:p w:rsidR="00724D2B" w:rsidRPr="00B37F76" w:rsidRDefault="00724D2B" w:rsidP="00724D2B">
      <w:pPr>
        <w:spacing w:after="0" w:line="240" w:lineRule="auto"/>
        <w:ind w:firstLine="567"/>
        <w:jc w:val="center"/>
        <w:rPr>
          <w:rFonts w:ascii="Times New Roman" w:hAnsi="Times New Roman"/>
          <w:b/>
          <w:i/>
          <w:color w:val="000000"/>
          <w:sz w:val="28"/>
          <w:szCs w:val="28"/>
        </w:rPr>
      </w:pPr>
      <w:r w:rsidRPr="00B37F76">
        <w:rPr>
          <w:rFonts w:ascii="Times New Roman" w:hAnsi="Times New Roman"/>
          <w:b/>
          <w:i/>
          <w:color w:val="000000"/>
          <w:sz w:val="28"/>
          <w:szCs w:val="28"/>
        </w:rPr>
        <w:t>лицензирующими органами</w:t>
      </w:r>
    </w:p>
    <w:p w:rsidR="00724D2B" w:rsidRPr="00B37F76" w:rsidRDefault="00724D2B" w:rsidP="00724D2B">
      <w:pPr>
        <w:spacing w:after="0" w:line="240" w:lineRule="auto"/>
        <w:ind w:firstLine="567"/>
        <w:jc w:val="center"/>
        <w:rPr>
          <w:rFonts w:ascii="Times New Roman" w:hAnsi="Times New Roman"/>
          <w:b/>
          <w:i/>
          <w:color w:val="000000"/>
          <w:sz w:val="28"/>
          <w:szCs w:val="28"/>
        </w:rPr>
      </w:pPr>
      <w:r w:rsidRPr="00B37F76">
        <w:rPr>
          <w:rFonts w:ascii="Times New Roman" w:hAnsi="Times New Roman"/>
          <w:b/>
          <w:i/>
          <w:color w:val="000000"/>
          <w:sz w:val="28"/>
          <w:szCs w:val="28"/>
        </w:rPr>
        <w:t xml:space="preserve">Российской Федерации </w:t>
      </w:r>
    </w:p>
    <w:p w:rsidR="00724D2B" w:rsidRPr="00B37F76" w:rsidRDefault="00724D2B" w:rsidP="00724D2B">
      <w:pPr>
        <w:spacing w:after="0" w:line="240" w:lineRule="auto"/>
        <w:ind w:firstLine="567"/>
        <w:jc w:val="center"/>
        <w:rPr>
          <w:rFonts w:ascii="Times New Roman" w:hAnsi="Times New Roman"/>
          <w:b/>
          <w:i/>
          <w:color w:val="000000"/>
          <w:sz w:val="28"/>
          <w:szCs w:val="28"/>
        </w:rPr>
      </w:pPr>
    </w:p>
    <w:p w:rsidR="00724D2B" w:rsidRPr="00B37F76" w:rsidRDefault="00724D2B" w:rsidP="00724D2B">
      <w:pPr>
        <w:spacing w:after="0" w:line="240" w:lineRule="auto"/>
        <w:jc w:val="center"/>
        <w:rPr>
          <w:rFonts w:ascii="Times New Roman" w:hAnsi="Times New Roman"/>
          <w:i/>
          <w:color w:val="000000"/>
          <w:sz w:val="28"/>
          <w:szCs w:val="28"/>
        </w:rPr>
      </w:pPr>
      <w:r w:rsidRPr="00B37F76">
        <w:rPr>
          <w:rFonts w:ascii="Times New Roman" w:hAnsi="Times New Roman"/>
          <w:i/>
          <w:color w:val="000000"/>
          <w:sz w:val="28"/>
          <w:szCs w:val="28"/>
        </w:rPr>
        <w:t>Сведения об организационной структуре лицензирующих органов</w:t>
      </w:r>
    </w:p>
    <w:p w:rsidR="00724D2B" w:rsidRPr="00B37F76" w:rsidRDefault="00724D2B" w:rsidP="00724D2B">
      <w:pPr>
        <w:spacing w:after="0" w:line="240" w:lineRule="auto"/>
        <w:jc w:val="center"/>
        <w:rPr>
          <w:rFonts w:ascii="Times New Roman" w:hAnsi="Times New Roman"/>
          <w:i/>
          <w:color w:val="000000"/>
          <w:sz w:val="28"/>
          <w:szCs w:val="28"/>
        </w:rPr>
      </w:pPr>
    </w:p>
    <w:p w:rsidR="00724D2B" w:rsidRPr="00B37F76" w:rsidRDefault="00724D2B" w:rsidP="00724D2B">
      <w:pPr>
        <w:autoSpaceDE w:val="0"/>
        <w:autoSpaceDN w:val="0"/>
        <w:adjustRightInd w:val="0"/>
        <w:spacing w:after="0" w:line="240" w:lineRule="auto"/>
        <w:ind w:firstLine="540"/>
        <w:jc w:val="both"/>
        <w:rPr>
          <w:rFonts w:ascii="Times New Roman" w:eastAsia="Calibri" w:hAnsi="Times New Roman"/>
          <w:color w:val="000000"/>
          <w:sz w:val="28"/>
          <w:szCs w:val="28"/>
          <w:lang w:eastAsia="en-US"/>
        </w:rPr>
      </w:pPr>
      <w:r w:rsidRPr="00B37F76">
        <w:rPr>
          <w:rFonts w:ascii="Times New Roman" w:eastAsia="Calibri" w:hAnsi="Times New Roman" w:cs="Arial"/>
          <w:color w:val="000000"/>
          <w:sz w:val="28"/>
          <w:szCs w:val="28"/>
          <w:lang w:eastAsia="en-US"/>
        </w:rPr>
        <w:t xml:space="preserve">В органах государственной власти субъектов Российской Федерации </w:t>
      </w:r>
      <w:r w:rsidRPr="00B37F76">
        <w:rPr>
          <w:rFonts w:ascii="Times New Roman" w:eastAsia="Calibri" w:hAnsi="Times New Roman"/>
          <w:color w:val="000000"/>
          <w:sz w:val="28"/>
          <w:szCs w:val="28"/>
          <w:lang w:eastAsia="en-US"/>
        </w:rPr>
        <w:t xml:space="preserve">созданы структурные подразделения, </w:t>
      </w:r>
      <w:r w:rsidRPr="00B37F76">
        <w:rPr>
          <w:rFonts w:ascii="Times New Roman" w:eastAsia="Calibri" w:hAnsi="Times New Roman" w:cs="Arial"/>
          <w:color w:val="000000"/>
          <w:sz w:val="28"/>
          <w:szCs w:val="28"/>
          <w:lang w:eastAsia="en-US"/>
        </w:rPr>
        <w:t xml:space="preserve">которые осуществляют полномочия по лицензированию медицинской деятельности </w:t>
      </w:r>
      <w:r w:rsidRPr="00B37F76">
        <w:rPr>
          <w:rFonts w:ascii="Times New Roman" w:eastAsia="Calibri" w:hAnsi="Times New Roman"/>
          <w:color w:val="000000"/>
          <w:sz w:val="28"/>
          <w:szCs w:val="28"/>
          <w:lang w:eastAsia="en-US"/>
        </w:rPr>
        <w:t>медицинских организаций (за исключением медицинских организаций, подведомственных федеральным органам исполнительной власти).</w:t>
      </w:r>
    </w:p>
    <w:p w:rsidR="00724D2B" w:rsidRPr="00B37F76" w:rsidRDefault="00724D2B" w:rsidP="00724D2B">
      <w:pPr>
        <w:autoSpaceDE w:val="0"/>
        <w:autoSpaceDN w:val="0"/>
        <w:adjustRightInd w:val="0"/>
        <w:spacing w:after="0" w:line="240" w:lineRule="auto"/>
        <w:ind w:firstLine="540"/>
        <w:jc w:val="both"/>
        <w:rPr>
          <w:rFonts w:ascii="Times New Roman" w:eastAsia="Calibri" w:hAnsi="Times New Roman"/>
          <w:color w:val="000000"/>
          <w:sz w:val="28"/>
          <w:szCs w:val="28"/>
          <w:lang w:eastAsia="en-US"/>
        </w:rPr>
      </w:pPr>
      <w:r w:rsidRPr="00B37F76">
        <w:rPr>
          <w:rFonts w:ascii="Times New Roman" w:eastAsia="Calibri" w:hAnsi="Times New Roman"/>
          <w:color w:val="000000"/>
          <w:sz w:val="28"/>
          <w:szCs w:val="28"/>
          <w:lang w:eastAsia="en-US"/>
        </w:rPr>
        <w:t xml:space="preserve">В Росздравнадзоре создано Управление лицензирования и контроля соблюдения обязательных требований, в структуре которого находится отдел лицензирования медицинской деятельности и контроля в сфере здравоохранения, сотрудники которого осуществляют лицензирование медицинской деятельности. </w:t>
      </w:r>
    </w:p>
    <w:p w:rsidR="00724D2B" w:rsidRPr="00B37F76" w:rsidRDefault="00724D2B" w:rsidP="00724D2B">
      <w:pPr>
        <w:autoSpaceDE w:val="0"/>
        <w:autoSpaceDN w:val="0"/>
        <w:adjustRightInd w:val="0"/>
        <w:spacing w:after="0" w:line="240" w:lineRule="auto"/>
        <w:ind w:firstLine="540"/>
        <w:jc w:val="both"/>
        <w:rPr>
          <w:rFonts w:ascii="Times New Roman" w:eastAsia="Calibri" w:hAnsi="Times New Roman"/>
          <w:color w:val="000000"/>
          <w:sz w:val="28"/>
          <w:szCs w:val="28"/>
          <w:lang w:eastAsia="en-US"/>
        </w:rPr>
      </w:pPr>
      <w:r w:rsidRPr="00B37F76">
        <w:rPr>
          <w:rFonts w:ascii="Times New Roman" w:eastAsia="Calibri" w:hAnsi="Times New Roman"/>
          <w:color w:val="000000"/>
          <w:sz w:val="28"/>
          <w:szCs w:val="28"/>
          <w:lang w:eastAsia="en-US"/>
        </w:rPr>
        <w:t>В субъектах Российской Федерации созданы 78 территориальных органов Росздравнадзора, осуществляющих полномочия по лицензированию медицинской деятельности медицинских организаций, подведомственных федеральным органам исполнительной власти, а также медицинских и иных организаций по лицензированию высокотехнологичной медицинской помощи, осуществляют лицензионный контроль медицинской помощи на территории субъектов Российской Федерации.</w:t>
      </w:r>
      <w:r w:rsidRPr="00B37F76">
        <w:rPr>
          <w:rFonts w:ascii="Times New Roman" w:eastAsia="Calibri" w:hAnsi="Times New Roman" w:cs="Arial"/>
          <w:color w:val="000000"/>
          <w:sz w:val="28"/>
          <w:szCs w:val="28"/>
          <w:lang w:eastAsia="en-US"/>
        </w:rPr>
        <w:t xml:space="preserve"> </w:t>
      </w:r>
    </w:p>
    <w:p w:rsidR="00724D2B" w:rsidRPr="00B37F76" w:rsidRDefault="00724D2B" w:rsidP="00724D2B">
      <w:pPr>
        <w:autoSpaceDE w:val="0"/>
        <w:autoSpaceDN w:val="0"/>
        <w:adjustRightInd w:val="0"/>
        <w:spacing w:after="0" w:line="240" w:lineRule="auto"/>
        <w:ind w:firstLine="540"/>
        <w:jc w:val="center"/>
        <w:rPr>
          <w:rFonts w:ascii="Times New Roman" w:eastAsia="Calibri" w:hAnsi="Times New Roman"/>
          <w:color w:val="000000"/>
          <w:sz w:val="28"/>
          <w:szCs w:val="28"/>
          <w:lang w:eastAsia="en-US"/>
        </w:rPr>
      </w:pPr>
    </w:p>
    <w:p w:rsidR="00724D2B" w:rsidRPr="00B37F76" w:rsidRDefault="00724D2B" w:rsidP="00724D2B">
      <w:pPr>
        <w:autoSpaceDE w:val="0"/>
        <w:autoSpaceDN w:val="0"/>
        <w:adjustRightInd w:val="0"/>
        <w:spacing w:after="0" w:line="240" w:lineRule="auto"/>
        <w:ind w:firstLine="540"/>
        <w:jc w:val="center"/>
        <w:rPr>
          <w:rFonts w:ascii="Times New Roman" w:eastAsia="Calibri" w:hAnsi="Times New Roman"/>
          <w:i/>
          <w:color w:val="000000"/>
          <w:sz w:val="28"/>
          <w:szCs w:val="28"/>
          <w:lang w:eastAsia="en-US"/>
        </w:rPr>
      </w:pPr>
      <w:r w:rsidRPr="00B37F76">
        <w:rPr>
          <w:rFonts w:ascii="Times New Roman" w:eastAsia="Calibri" w:hAnsi="Times New Roman"/>
          <w:i/>
          <w:color w:val="000000"/>
          <w:sz w:val="28"/>
          <w:szCs w:val="28"/>
          <w:lang w:eastAsia="en-US"/>
        </w:rPr>
        <w:t xml:space="preserve">Сведения об организации и осуществлении лицензирования медицинской </w:t>
      </w:r>
      <w:r w:rsidRPr="00B37F76">
        <w:rPr>
          <w:rFonts w:ascii="Times New Roman" w:hAnsi="Times New Roman"/>
          <w:i/>
          <w:iCs/>
          <w:color w:val="000000"/>
          <w:sz w:val="28"/>
          <w:szCs w:val="24"/>
        </w:rPr>
        <w:t>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r w:rsidRPr="00B37F76">
        <w:rPr>
          <w:rFonts w:ascii="Times New Roman" w:eastAsia="Calibri" w:hAnsi="Times New Roman"/>
          <w:i/>
          <w:color w:val="000000"/>
          <w:sz w:val="28"/>
          <w:szCs w:val="28"/>
          <w:lang w:eastAsia="en-US"/>
        </w:rPr>
        <w:t xml:space="preserve">, </w:t>
      </w:r>
    </w:p>
    <w:p w:rsidR="00724D2B" w:rsidRPr="00B37F76" w:rsidRDefault="00724D2B" w:rsidP="00724D2B">
      <w:pPr>
        <w:autoSpaceDE w:val="0"/>
        <w:autoSpaceDN w:val="0"/>
        <w:adjustRightInd w:val="0"/>
        <w:spacing w:after="0" w:line="240" w:lineRule="auto"/>
        <w:ind w:firstLine="540"/>
        <w:jc w:val="center"/>
        <w:rPr>
          <w:rFonts w:ascii="Times New Roman" w:eastAsia="Calibri" w:hAnsi="Times New Roman"/>
          <w:i/>
          <w:color w:val="000000"/>
          <w:sz w:val="28"/>
          <w:szCs w:val="28"/>
          <w:lang w:eastAsia="en-US"/>
        </w:rPr>
      </w:pPr>
      <w:r w:rsidRPr="00B37F76">
        <w:rPr>
          <w:rFonts w:ascii="Times New Roman" w:eastAsia="Calibri" w:hAnsi="Times New Roman"/>
          <w:i/>
          <w:color w:val="000000"/>
          <w:sz w:val="28"/>
          <w:szCs w:val="28"/>
          <w:lang w:eastAsia="en-US"/>
        </w:rPr>
        <w:t>в том числе в электронной форме</w:t>
      </w:r>
    </w:p>
    <w:p w:rsidR="00724D2B" w:rsidRPr="00B37F76" w:rsidRDefault="00724D2B" w:rsidP="00724D2B">
      <w:pPr>
        <w:autoSpaceDE w:val="0"/>
        <w:autoSpaceDN w:val="0"/>
        <w:adjustRightInd w:val="0"/>
        <w:spacing w:after="0" w:line="240" w:lineRule="auto"/>
        <w:ind w:firstLine="540"/>
        <w:jc w:val="center"/>
        <w:rPr>
          <w:rFonts w:ascii="Times New Roman" w:eastAsia="Calibri" w:hAnsi="Times New Roman"/>
          <w:i/>
          <w:color w:val="000000"/>
          <w:sz w:val="28"/>
          <w:szCs w:val="28"/>
          <w:lang w:eastAsia="en-US"/>
        </w:rPr>
      </w:pPr>
    </w:p>
    <w:p w:rsidR="00724D2B" w:rsidRPr="00B37F76" w:rsidRDefault="00724D2B" w:rsidP="00724D2B">
      <w:pPr>
        <w:autoSpaceDE w:val="0"/>
        <w:autoSpaceDN w:val="0"/>
        <w:adjustRightInd w:val="0"/>
        <w:spacing w:after="0" w:line="240" w:lineRule="auto"/>
        <w:ind w:firstLine="567"/>
        <w:jc w:val="both"/>
        <w:rPr>
          <w:rFonts w:ascii="Times New Roman" w:eastAsia="Calibri" w:hAnsi="Times New Roman"/>
          <w:color w:val="000000"/>
          <w:sz w:val="28"/>
          <w:szCs w:val="28"/>
          <w:lang w:eastAsia="en-US"/>
        </w:rPr>
      </w:pPr>
      <w:r w:rsidRPr="00B37F76">
        <w:rPr>
          <w:rFonts w:ascii="Times New Roman" w:eastAsia="Calibri" w:hAnsi="Times New Roman"/>
          <w:color w:val="000000"/>
          <w:sz w:val="28"/>
          <w:szCs w:val="28"/>
          <w:lang w:eastAsia="en-US"/>
        </w:rPr>
        <w:t>В 2017 году лицензирующими органами Российской Федерации</w:t>
      </w:r>
      <w:r w:rsidR="003756A6">
        <w:rPr>
          <w:rFonts w:ascii="Times New Roman" w:eastAsia="Calibri" w:hAnsi="Times New Roman"/>
          <w:color w:val="000000"/>
          <w:sz w:val="28"/>
          <w:szCs w:val="28"/>
          <w:lang w:eastAsia="en-US"/>
        </w:rPr>
        <w:t xml:space="preserve"> (Росздравнадзором и органами исполнительной власти субъектов Российской Федерации)</w:t>
      </w:r>
      <w:r w:rsidRPr="00B37F76">
        <w:rPr>
          <w:rFonts w:ascii="Times New Roman" w:eastAsia="Calibri" w:hAnsi="Times New Roman"/>
          <w:color w:val="000000"/>
          <w:sz w:val="28"/>
          <w:szCs w:val="28"/>
          <w:lang w:eastAsia="en-US"/>
        </w:rPr>
        <w:t xml:space="preserve"> продолжилась реализация полномочий по лицензированию медицинских и иных организаций государственной и частной форм собственности, индивидуальных предпринимателей в части предоставления и переоформления лицензий, предоставления дубликатов лицензий и копий лицензий, осуществления лицензионного контроля в отношении соискателей лицензий и лицензиатов, представивших заявления о переоформлении лицензий,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заявлений о предоставлении и переоформлении лицензий, утверждения форм уведомлений, выписок из указанных реестров лицензий и других используемых в процессе лицензирования документов, а также предоставления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официальных сайтах органов государственной власти субъектов Российской Федерации с указанием адресов электронной почты, по которым пользователями этой информации могут быть направлены запросы и получена запрашиваемая информация. </w:t>
      </w:r>
    </w:p>
    <w:p w:rsidR="00724D2B" w:rsidRPr="00B37F76" w:rsidRDefault="00724D2B" w:rsidP="00724D2B">
      <w:pPr>
        <w:autoSpaceDE w:val="0"/>
        <w:autoSpaceDN w:val="0"/>
        <w:adjustRightInd w:val="0"/>
        <w:spacing w:after="0" w:line="240" w:lineRule="auto"/>
        <w:ind w:firstLine="567"/>
        <w:jc w:val="both"/>
        <w:rPr>
          <w:rFonts w:ascii="Times New Roman" w:eastAsia="Calibri" w:hAnsi="Times New Roman"/>
          <w:b/>
          <w:color w:val="000000"/>
          <w:sz w:val="28"/>
          <w:szCs w:val="28"/>
          <w:lang w:eastAsia="en-US"/>
        </w:rPr>
      </w:pPr>
    </w:p>
    <w:p w:rsidR="00C331E8" w:rsidRPr="00C331E8" w:rsidRDefault="00C331E8" w:rsidP="00C331E8">
      <w:pPr>
        <w:autoSpaceDE w:val="0"/>
        <w:autoSpaceDN w:val="0"/>
        <w:adjustRightInd w:val="0"/>
        <w:spacing w:after="0" w:line="240" w:lineRule="auto"/>
        <w:ind w:firstLine="540"/>
        <w:jc w:val="center"/>
        <w:rPr>
          <w:rFonts w:ascii="Times New Roman" w:eastAsia="Calibri" w:hAnsi="Times New Roman"/>
          <w:b/>
          <w:i/>
          <w:sz w:val="28"/>
          <w:szCs w:val="28"/>
          <w:lang w:eastAsia="en-US"/>
        </w:rPr>
      </w:pPr>
      <w:r w:rsidRPr="00C331E8">
        <w:rPr>
          <w:rFonts w:ascii="Times New Roman" w:eastAsia="Calibri" w:hAnsi="Times New Roman"/>
          <w:b/>
          <w:i/>
          <w:sz w:val="28"/>
          <w:szCs w:val="28"/>
          <w:lang w:eastAsia="en-US"/>
        </w:rPr>
        <w:lastRenderedPageBreak/>
        <w:t xml:space="preserve">Сведения о проведении проверок соискателей лицензии  и лицензиатов, предоставивших заявления о переоформлении лицензии на осуществление медицинской деятельности в </w:t>
      </w:r>
      <w:r w:rsidR="00202E0A">
        <w:rPr>
          <w:rFonts w:ascii="Times New Roman" w:eastAsia="Calibri" w:hAnsi="Times New Roman"/>
          <w:b/>
          <w:i/>
          <w:sz w:val="28"/>
          <w:szCs w:val="28"/>
          <w:lang w:eastAsia="en-US"/>
        </w:rPr>
        <w:t>лицензирующие органы субъектов Р</w:t>
      </w:r>
      <w:r w:rsidRPr="00C331E8">
        <w:rPr>
          <w:rFonts w:ascii="Times New Roman" w:eastAsia="Calibri" w:hAnsi="Times New Roman"/>
          <w:b/>
          <w:i/>
          <w:sz w:val="28"/>
          <w:szCs w:val="28"/>
          <w:lang w:eastAsia="en-US"/>
        </w:rPr>
        <w:t>оссийской Федерации</w:t>
      </w:r>
    </w:p>
    <w:p w:rsidR="00C331E8" w:rsidRPr="00C331E8" w:rsidRDefault="00C331E8" w:rsidP="00C331E8">
      <w:pPr>
        <w:autoSpaceDE w:val="0"/>
        <w:autoSpaceDN w:val="0"/>
        <w:adjustRightInd w:val="0"/>
        <w:spacing w:after="0" w:line="240" w:lineRule="auto"/>
        <w:ind w:firstLine="540"/>
        <w:jc w:val="center"/>
        <w:rPr>
          <w:rFonts w:ascii="Times New Roman" w:eastAsia="Calibri" w:hAnsi="Times New Roman"/>
          <w:i/>
          <w:sz w:val="28"/>
          <w:szCs w:val="28"/>
          <w:lang w:eastAsia="en-US"/>
        </w:rPr>
      </w:pPr>
    </w:p>
    <w:p w:rsidR="00C331E8" w:rsidRPr="00C331E8" w:rsidRDefault="00C331E8" w:rsidP="00C331E8">
      <w:pPr>
        <w:autoSpaceDE w:val="0"/>
        <w:autoSpaceDN w:val="0"/>
        <w:adjustRightInd w:val="0"/>
        <w:spacing w:after="0" w:line="240" w:lineRule="auto"/>
        <w:ind w:firstLine="540"/>
        <w:jc w:val="both"/>
        <w:rPr>
          <w:rFonts w:ascii="Times New Roman" w:eastAsia="Calibri" w:hAnsi="Times New Roman"/>
          <w:sz w:val="28"/>
          <w:szCs w:val="28"/>
          <w:lang w:eastAsia="en-US"/>
        </w:rPr>
      </w:pPr>
      <w:r w:rsidRPr="00C331E8">
        <w:rPr>
          <w:rFonts w:ascii="Times New Roman" w:eastAsia="Calibri" w:hAnsi="Times New Roman"/>
          <w:sz w:val="28"/>
          <w:szCs w:val="28"/>
          <w:lang w:eastAsia="en-US"/>
        </w:rPr>
        <w:t xml:space="preserve">Анализ и оценка эффективности лицензирования медицинской деятельности. </w:t>
      </w:r>
    </w:p>
    <w:p w:rsidR="00C331E8" w:rsidRPr="00C331E8" w:rsidRDefault="00C331E8" w:rsidP="00C331E8">
      <w:pPr>
        <w:autoSpaceDE w:val="0"/>
        <w:autoSpaceDN w:val="0"/>
        <w:adjustRightInd w:val="0"/>
        <w:spacing w:after="0" w:line="240" w:lineRule="auto"/>
        <w:ind w:firstLine="540"/>
        <w:jc w:val="both"/>
        <w:rPr>
          <w:rFonts w:ascii="Times New Roman" w:eastAsia="Calibri" w:hAnsi="Times New Roman"/>
          <w:b/>
          <w:i/>
          <w:sz w:val="28"/>
          <w:szCs w:val="28"/>
          <w:lang w:eastAsia="en-US"/>
        </w:rPr>
      </w:pPr>
      <w:r w:rsidRPr="00C331E8">
        <w:rPr>
          <w:rFonts w:ascii="Times New Roman" w:eastAsia="Calibri" w:hAnsi="Times New Roman"/>
          <w:sz w:val="28"/>
          <w:szCs w:val="28"/>
          <w:lang w:eastAsia="en-US"/>
        </w:rPr>
        <w:t>В соответствии с порядком лицензирования медицинской деятельности</w:t>
      </w:r>
      <w:r w:rsidRPr="00C331E8">
        <w:rPr>
          <w:rFonts w:ascii="Times New Roman" w:hAnsi="Times New Roman"/>
          <w:bCs/>
          <w:iCs/>
          <w:sz w:val="28"/>
          <w:szCs w:val="28"/>
        </w:rPr>
        <w:t xml:space="preserve">, </w:t>
      </w:r>
      <w:r w:rsidRPr="00C331E8">
        <w:rPr>
          <w:rFonts w:ascii="Times New Roman" w:hAnsi="Times New Roman"/>
          <w:iCs/>
          <w:sz w:val="28"/>
          <w:szCs w:val="28"/>
        </w:rPr>
        <w:t>установленным Федеральным законом от 4 мая 2011 г. № 99-ФЗ «О лицензировании отдельных видов деятельности» и постановлением Правительства Российской Федерации от 16 апреля 2012 г. № 291  «О лицензировании медицинской деятельности (</w:t>
      </w:r>
      <w:r w:rsidRPr="00C331E8">
        <w:rPr>
          <w:rFonts w:ascii="Times New Roman" w:eastAsia="Calibri" w:hAnsi="Times New Roman"/>
          <w:sz w:val="28"/>
          <w:szCs w:val="28"/>
          <w:lang w:eastAsia="en-US"/>
        </w:rPr>
        <w:t>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лицензирующими органами субъектов Российской Федерации в 2017 году</w:t>
      </w:r>
      <w:r w:rsidRPr="00C331E8">
        <w:rPr>
          <w:rFonts w:ascii="Times New Roman" w:hAnsi="Times New Roman"/>
          <w:bCs/>
          <w:iCs/>
          <w:sz w:val="28"/>
          <w:szCs w:val="28"/>
        </w:rPr>
        <w:t xml:space="preserve"> рассмотрено всего 26 371 </w:t>
      </w:r>
      <w:r w:rsidR="00A03832">
        <w:rPr>
          <w:rFonts w:ascii="Times New Roman" w:hAnsi="Times New Roman"/>
          <w:bCs/>
          <w:iCs/>
          <w:sz w:val="28"/>
          <w:szCs w:val="28"/>
        </w:rPr>
        <w:t>заявление</w:t>
      </w:r>
      <w:r w:rsidRPr="00C331E8">
        <w:rPr>
          <w:rFonts w:ascii="Times New Roman" w:hAnsi="Times New Roman"/>
          <w:bCs/>
          <w:iCs/>
          <w:sz w:val="28"/>
          <w:szCs w:val="28"/>
        </w:rPr>
        <w:t xml:space="preserve"> от </w:t>
      </w:r>
      <w:r w:rsidRPr="00C331E8">
        <w:rPr>
          <w:rFonts w:ascii="Times New Roman" w:eastAsia="Calibri" w:hAnsi="Times New Roman"/>
          <w:sz w:val="28"/>
          <w:szCs w:val="28"/>
          <w:lang w:eastAsia="en-US"/>
        </w:rPr>
        <w:t xml:space="preserve">медицинских и иных организаций государственной и частной форм собственности, индивидуальных предпринимателей </w:t>
      </w:r>
      <w:r w:rsidRPr="00C331E8">
        <w:rPr>
          <w:rFonts w:ascii="Times New Roman" w:hAnsi="Times New Roman"/>
          <w:bCs/>
          <w:iCs/>
          <w:sz w:val="28"/>
          <w:szCs w:val="28"/>
        </w:rPr>
        <w:t>на предоставление государственных услуг по лицензированию медицинской деятельности: получение и переоформление лицензии, прекращение действия лицензии, предоставление дубликата лицензии, предоставление копии лицензии, предоставление выписки из реестра лицензий  (в 2016 году – 32 713), из них заявлений на:</w:t>
      </w:r>
    </w:p>
    <w:p w:rsidR="00C331E8" w:rsidRPr="00C331E8" w:rsidRDefault="00C331E8" w:rsidP="00C331E8">
      <w:pPr>
        <w:autoSpaceDE w:val="0"/>
        <w:autoSpaceDN w:val="0"/>
        <w:adjustRightInd w:val="0"/>
        <w:spacing w:after="0" w:line="240" w:lineRule="auto"/>
        <w:ind w:firstLine="540"/>
        <w:jc w:val="both"/>
        <w:rPr>
          <w:rFonts w:ascii="Times New Roman" w:hAnsi="Times New Roman" w:cs="Arial"/>
          <w:iCs/>
          <w:sz w:val="28"/>
          <w:szCs w:val="28"/>
        </w:rPr>
      </w:pPr>
      <w:r w:rsidRPr="00C331E8">
        <w:rPr>
          <w:rFonts w:ascii="Times New Roman" w:hAnsi="Times New Roman" w:cs="Arial"/>
          <w:bCs/>
          <w:iCs/>
          <w:sz w:val="28"/>
          <w:szCs w:val="28"/>
        </w:rPr>
        <w:t>предоставление лицензии на осуществление медицинской деятельности – 6 376 заявлений (в 2016 году – 6 634</w:t>
      </w:r>
      <w:r w:rsidRPr="00C331E8">
        <w:rPr>
          <w:rFonts w:ascii="Times New Roman" w:hAnsi="Times New Roman" w:cs="Arial"/>
          <w:iCs/>
          <w:sz w:val="28"/>
          <w:szCs w:val="28"/>
        </w:rPr>
        <w:t>);</w:t>
      </w:r>
    </w:p>
    <w:p w:rsidR="00C331E8" w:rsidRPr="00C331E8" w:rsidRDefault="00C331E8" w:rsidP="00C331E8">
      <w:pPr>
        <w:autoSpaceDE w:val="0"/>
        <w:autoSpaceDN w:val="0"/>
        <w:adjustRightInd w:val="0"/>
        <w:spacing w:after="0" w:line="240" w:lineRule="auto"/>
        <w:ind w:firstLine="540"/>
        <w:jc w:val="both"/>
        <w:rPr>
          <w:rFonts w:ascii="Times New Roman" w:hAnsi="Times New Roman" w:cs="Arial"/>
          <w:iCs/>
          <w:sz w:val="28"/>
          <w:szCs w:val="28"/>
        </w:rPr>
      </w:pPr>
      <w:r w:rsidRPr="00C331E8">
        <w:rPr>
          <w:rFonts w:ascii="Times New Roman" w:hAnsi="Times New Roman" w:cs="Arial"/>
          <w:iCs/>
          <w:sz w:val="28"/>
          <w:szCs w:val="28"/>
        </w:rPr>
        <w:t>переоформление лицензии – 14 328 заявлений (в 2016 году – 20 900);</w:t>
      </w:r>
    </w:p>
    <w:p w:rsidR="00C331E8" w:rsidRPr="00C331E8" w:rsidRDefault="00C331E8" w:rsidP="00C331E8">
      <w:pPr>
        <w:autoSpaceDE w:val="0"/>
        <w:autoSpaceDN w:val="0"/>
        <w:adjustRightInd w:val="0"/>
        <w:spacing w:after="0" w:line="240" w:lineRule="auto"/>
        <w:ind w:firstLine="540"/>
        <w:jc w:val="both"/>
        <w:rPr>
          <w:rFonts w:ascii="Times New Roman" w:hAnsi="Times New Roman" w:cs="Arial"/>
          <w:iCs/>
          <w:sz w:val="28"/>
          <w:szCs w:val="28"/>
        </w:rPr>
      </w:pPr>
      <w:r w:rsidRPr="00C331E8">
        <w:rPr>
          <w:rFonts w:ascii="Times New Roman" w:hAnsi="Times New Roman" w:cs="Arial"/>
          <w:iCs/>
          <w:sz w:val="28"/>
          <w:szCs w:val="28"/>
        </w:rPr>
        <w:t>прекращение действия лицензии – 3 456 заявлений (в 2016 году – 2 184);</w:t>
      </w:r>
    </w:p>
    <w:p w:rsidR="00C331E8" w:rsidRPr="00C331E8" w:rsidRDefault="00C331E8" w:rsidP="00C331E8">
      <w:pPr>
        <w:autoSpaceDE w:val="0"/>
        <w:autoSpaceDN w:val="0"/>
        <w:adjustRightInd w:val="0"/>
        <w:spacing w:after="0" w:line="240" w:lineRule="auto"/>
        <w:ind w:firstLine="540"/>
        <w:jc w:val="both"/>
        <w:rPr>
          <w:rFonts w:ascii="Times New Roman" w:hAnsi="Times New Roman" w:cs="Arial"/>
          <w:iCs/>
          <w:sz w:val="28"/>
          <w:szCs w:val="28"/>
        </w:rPr>
      </w:pPr>
      <w:r w:rsidRPr="00C331E8">
        <w:rPr>
          <w:rFonts w:ascii="Times New Roman" w:hAnsi="Times New Roman" w:cs="Arial"/>
          <w:iCs/>
          <w:sz w:val="28"/>
          <w:szCs w:val="28"/>
        </w:rPr>
        <w:t>предоставление дубликата, копии лицензии на осуществление медицинской деятельности – 154 заявл</w:t>
      </w:r>
      <w:r w:rsidR="00A03832">
        <w:rPr>
          <w:rFonts w:ascii="Times New Roman" w:hAnsi="Times New Roman" w:cs="Arial"/>
          <w:iCs/>
          <w:sz w:val="28"/>
          <w:szCs w:val="28"/>
        </w:rPr>
        <w:t>ения</w:t>
      </w:r>
      <w:r w:rsidRPr="00C331E8">
        <w:rPr>
          <w:rFonts w:ascii="Times New Roman" w:hAnsi="Times New Roman" w:cs="Arial"/>
          <w:iCs/>
          <w:sz w:val="28"/>
          <w:szCs w:val="28"/>
        </w:rPr>
        <w:t xml:space="preserve"> (в 2016 году – 221);</w:t>
      </w:r>
    </w:p>
    <w:p w:rsidR="00C331E8" w:rsidRPr="00C331E8" w:rsidRDefault="00C331E8" w:rsidP="00054C2C">
      <w:pPr>
        <w:autoSpaceDE w:val="0"/>
        <w:autoSpaceDN w:val="0"/>
        <w:adjustRightInd w:val="0"/>
        <w:spacing w:after="0" w:line="240" w:lineRule="auto"/>
        <w:ind w:firstLine="540"/>
        <w:jc w:val="both"/>
        <w:rPr>
          <w:rFonts w:ascii="Times New Roman" w:hAnsi="Times New Roman" w:cs="Arial"/>
          <w:iCs/>
          <w:sz w:val="28"/>
          <w:szCs w:val="28"/>
        </w:rPr>
      </w:pPr>
      <w:r w:rsidRPr="00C331E8">
        <w:rPr>
          <w:rFonts w:ascii="Times New Roman" w:hAnsi="Times New Roman" w:cs="Arial"/>
          <w:iCs/>
          <w:sz w:val="28"/>
          <w:szCs w:val="28"/>
        </w:rPr>
        <w:t>предоставление выписки из ре</w:t>
      </w:r>
      <w:r w:rsidR="00A03832">
        <w:rPr>
          <w:rFonts w:ascii="Times New Roman" w:hAnsi="Times New Roman" w:cs="Arial"/>
          <w:iCs/>
          <w:sz w:val="28"/>
          <w:szCs w:val="28"/>
        </w:rPr>
        <w:t>естра лицензий – 2 057 заявлений</w:t>
      </w:r>
      <w:r w:rsidRPr="00C331E8">
        <w:rPr>
          <w:rFonts w:ascii="Times New Roman" w:hAnsi="Times New Roman" w:cs="Arial"/>
          <w:iCs/>
          <w:sz w:val="28"/>
          <w:szCs w:val="28"/>
        </w:rPr>
        <w:t xml:space="preserve"> (в 2016 году – 2 774).</w:t>
      </w:r>
    </w:p>
    <w:p w:rsidR="00C331E8" w:rsidRPr="00C331E8" w:rsidRDefault="00C331E8" w:rsidP="00C331E8">
      <w:pPr>
        <w:spacing w:after="0" w:line="240" w:lineRule="auto"/>
        <w:jc w:val="center"/>
        <w:rPr>
          <w:rFonts w:ascii="Times New Roman" w:hAnsi="Times New Roman"/>
          <w:b/>
          <w:bCs/>
          <w:i/>
          <w:iCs/>
          <w:sz w:val="24"/>
          <w:szCs w:val="24"/>
        </w:rPr>
      </w:pPr>
      <w:r w:rsidRPr="00C331E8">
        <w:rPr>
          <w:rFonts w:ascii="Times New Roman" w:hAnsi="Times New Roman"/>
          <w:b/>
          <w:bCs/>
          <w:i/>
          <w:iCs/>
          <w:sz w:val="24"/>
          <w:szCs w:val="24"/>
        </w:rPr>
        <w:t>Количество рассмотренных заявлений соискателей лицензий и лицензиатов</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488"/>
        <w:gridCol w:w="1773"/>
        <w:gridCol w:w="1773"/>
        <w:gridCol w:w="1912"/>
      </w:tblGrid>
      <w:tr w:rsidR="00054C2C" w:rsidRPr="00C331E8" w:rsidTr="00054C2C">
        <w:tc>
          <w:tcPr>
            <w:tcW w:w="3260" w:type="dxa"/>
            <w:tcBorders>
              <w:top w:val="single" w:sz="4" w:space="0" w:color="auto"/>
              <w:left w:val="single" w:sz="4" w:space="0" w:color="auto"/>
              <w:bottom w:val="single" w:sz="4" w:space="0" w:color="auto"/>
              <w:right w:val="single" w:sz="4" w:space="0" w:color="auto"/>
            </w:tcBorders>
          </w:tcPr>
          <w:p w:rsidR="00054C2C" w:rsidRPr="00C331E8" w:rsidRDefault="00054C2C" w:rsidP="00C331E8">
            <w:pPr>
              <w:spacing w:after="0" w:line="240" w:lineRule="auto"/>
              <w:jc w:val="both"/>
              <w:rPr>
                <w:rFonts w:ascii="Times New Roman" w:hAnsi="Times New Roman"/>
                <w:b/>
                <w:bCs/>
                <w:iCs/>
                <w:sz w:val="28"/>
                <w:szCs w:val="28"/>
              </w:rPr>
            </w:pPr>
            <w:r w:rsidRPr="00C331E8">
              <w:rPr>
                <w:rFonts w:ascii="Times New Roman" w:hAnsi="Times New Roman"/>
                <w:b/>
                <w:bCs/>
                <w:iCs/>
                <w:sz w:val="28"/>
                <w:szCs w:val="28"/>
              </w:rPr>
              <w:t>Отчетный период</w:t>
            </w:r>
          </w:p>
        </w:tc>
        <w:tc>
          <w:tcPr>
            <w:tcW w:w="3261" w:type="dxa"/>
            <w:gridSpan w:val="2"/>
            <w:tcBorders>
              <w:top w:val="single" w:sz="4" w:space="0" w:color="auto"/>
              <w:left w:val="single" w:sz="4" w:space="0" w:color="auto"/>
              <w:bottom w:val="single" w:sz="4" w:space="0" w:color="auto"/>
              <w:right w:val="single" w:sz="4" w:space="0" w:color="auto"/>
            </w:tcBorders>
          </w:tcPr>
          <w:p w:rsidR="00054C2C" w:rsidRPr="00C331E8" w:rsidRDefault="00054C2C" w:rsidP="00C331E8">
            <w:pPr>
              <w:spacing w:after="0" w:line="240" w:lineRule="auto"/>
              <w:jc w:val="center"/>
              <w:rPr>
                <w:rFonts w:ascii="Times New Roman" w:hAnsi="Times New Roman"/>
                <w:b/>
                <w:bCs/>
                <w:iCs/>
                <w:sz w:val="28"/>
                <w:szCs w:val="28"/>
              </w:rPr>
            </w:pPr>
            <w:r w:rsidRPr="00C331E8">
              <w:rPr>
                <w:rFonts w:ascii="Times New Roman" w:hAnsi="Times New Roman"/>
                <w:b/>
                <w:bCs/>
                <w:iCs/>
                <w:sz w:val="28"/>
                <w:szCs w:val="28"/>
              </w:rPr>
              <w:t>2016 год</w:t>
            </w:r>
          </w:p>
        </w:tc>
        <w:tc>
          <w:tcPr>
            <w:tcW w:w="3685" w:type="dxa"/>
            <w:gridSpan w:val="2"/>
            <w:tcBorders>
              <w:top w:val="single" w:sz="4" w:space="0" w:color="auto"/>
              <w:left w:val="single" w:sz="4" w:space="0" w:color="auto"/>
              <w:bottom w:val="single" w:sz="4" w:space="0" w:color="auto"/>
              <w:right w:val="single" w:sz="4" w:space="0" w:color="auto"/>
            </w:tcBorders>
          </w:tcPr>
          <w:p w:rsidR="00054C2C" w:rsidRPr="00C331E8" w:rsidRDefault="00054C2C" w:rsidP="00C331E8">
            <w:pPr>
              <w:spacing w:after="0" w:line="240" w:lineRule="auto"/>
              <w:jc w:val="center"/>
              <w:rPr>
                <w:rFonts w:ascii="Times New Roman" w:hAnsi="Times New Roman"/>
                <w:b/>
                <w:bCs/>
                <w:iCs/>
                <w:sz w:val="28"/>
                <w:szCs w:val="28"/>
              </w:rPr>
            </w:pPr>
            <w:r w:rsidRPr="00C331E8">
              <w:rPr>
                <w:rFonts w:ascii="Times New Roman" w:hAnsi="Times New Roman"/>
                <w:b/>
                <w:bCs/>
                <w:iCs/>
                <w:sz w:val="28"/>
                <w:szCs w:val="28"/>
              </w:rPr>
              <w:t>2017 год</w:t>
            </w:r>
          </w:p>
        </w:tc>
      </w:tr>
      <w:tr w:rsidR="00054C2C" w:rsidRPr="00C331E8" w:rsidTr="00054C2C">
        <w:tc>
          <w:tcPr>
            <w:tcW w:w="3260" w:type="dxa"/>
            <w:tcBorders>
              <w:top w:val="single" w:sz="4" w:space="0" w:color="auto"/>
              <w:left w:val="single" w:sz="4" w:space="0" w:color="auto"/>
              <w:bottom w:val="single" w:sz="4" w:space="0" w:color="auto"/>
              <w:right w:val="single" w:sz="4" w:space="0" w:color="auto"/>
            </w:tcBorders>
          </w:tcPr>
          <w:p w:rsidR="00054C2C" w:rsidRPr="00C331E8" w:rsidRDefault="00054C2C" w:rsidP="00C331E8">
            <w:pPr>
              <w:spacing w:after="0" w:line="240" w:lineRule="auto"/>
              <w:jc w:val="both"/>
              <w:rPr>
                <w:rFonts w:ascii="Times New Roman" w:hAnsi="Times New Roman"/>
                <w:iCs/>
                <w:sz w:val="26"/>
                <w:szCs w:val="26"/>
              </w:rPr>
            </w:pPr>
          </w:p>
        </w:tc>
        <w:tc>
          <w:tcPr>
            <w:tcW w:w="1488" w:type="dxa"/>
            <w:tcBorders>
              <w:top w:val="single" w:sz="4" w:space="0" w:color="auto"/>
              <w:left w:val="single" w:sz="4" w:space="0" w:color="auto"/>
              <w:bottom w:val="single" w:sz="4" w:space="0" w:color="auto"/>
              <w:right w:val="single" w:sz="4" w:space="0" w:color="auto"/>
            </w:tcBorders>
          </w:tcPr>
          <w:p w:rsidR="00054C2C" w:rsidRPr="00C331E8" w:rsidRDefault="00054C2C" w:rsidP="00C331E8">
            <w:pPr>
              <w:spacing w:after="0" w:line="240" w:lineRule="auto"/>
              <w:jc w:val="center"/>
              <w:rPr>
                <w:rFonts w:ascii="Times New Roman" w:hAnsi="Times New Roman"/>
                <w:bCs/>
                <w:iCs/>
                <w:sz w:val="24"/>
                <w:szCs w:val="24"/>
              </w:rPr>
            </w:pPr>
            <w:r w:rsidRPr="00C331E8">
              <w:rPr>
                <w:rFonts w:ascii="Times New Roman" w:hAnsi="Times New Roman"/>
                <w:iCs/>
                <w:sz w:val="24"/>
                <w:szCs w:val="24"/>
              </w:rPr>
              <w:t>Абс.ч.</w:t>
            </w:r>
          </w:p>
        </w:tc>
        <w:tc>
          <w:tcPr>
            <w:tcW w:w="1773" w:type="dxa"/>
            <w:tcBorders>
              <w:top w:val="single" w:sz="4" w:space="0" w:color="auto"/>
              <w:left w:val="single" w:sz="4" w:space="0" w:color="auto"/>
              <w:bottom w:val="single" w:sz="4" w:space="0" w:color="auto"/>
              <w:right w:val="single" w:sz="4" w:space="0" w:color="auto"/>
            </w:tcBorders>
          </w:tcPr>
          <w:p w:rsidR="00054C2C" w:rsidRPr="00C331E8" w:rsidRDefault="00054C2C" w:rsidP="00C331E8">
            <w:pPr>
              <w:spacing w:after="0" w:line="240" w:lineRule="auto"/>
              <w:jc w:val="center"/>
              <w:rPr>
                <w:rFonts w:ascii="Times New Roman" w:hAnsi="Times New Roman"/>
                <w:bCs/>
                <w:iCs/>
                <w:sz w:val="20"/>
                <w:szCs w:val="20"/>
              </w:rPr>
            </w:pPr>
            <w:r w:rsidRPr="00C331E8">
              <w:rPr>
                <w:rFonts w:ascii="Times New Roman" w:hAnsi="Times New Roman"/>
                <w:bCs/>
                <w:iCs/>
                <w:sz w:val="20"/>
                <w:szCs w:val="20"/>
              </w:rPr>
              <w:t>% от общего количества рассмотренных заявлений</w:t>
            </w:r>
          </w:p>
        </w:tc>
        <w:tc>
          <w:tcPr>
            <w:tcW w:w="1773" w:type="dxa"/>
            <w:tcBorders>
              <w:top w:val="single" w:sz="4" w:space="0" w:color="auto"/>
              <w:left w:val="single" w:sz="4" w:space="0" w:color="auto"/>
              <w:bottom w:val="single" w:sz="4" w:space="0" w:color="auto"/>
              <w:right w:val="single" w:sz="4" w:space="0" w:color="auto"/>
            </w:tcBorders>
          </w:tcPr>
          <w:p w:rsidR="00054C2C" w:rsidRPr="00C331E8" w:rsidRDefault="00054C2C" w:rsidP="00C331E8">
            <w:pPr>
              <w:spacing w:after="0" w:line="240" w:lineRule="auto"/>
              <w:jc w:val="center"/>
              <w:rPr>
                <w:rFonts w:ascii="Times New Roman" w:hAnsi="Times New Roman"/>
                <w:bCs/>
                <w:iCs/>
                <w:sz w:val="20"/>
                <w:szCs w:val="20"/>
              </w:rPr>
            </w:pPr>
            <w:r w:rsidRPr="00C331E8">
              <w:rPr>
                <w:rFonts w:ascii="Times New Roman" w:hAnsi="Times New Roman"/>
                <w:iCs/>
                <w:sz w:val="24"/>
                <w:szCs w:val="24"/>
              </w:rPr>
              <w:t>Абс.ч.</w:t>
            </w:r>
          </w:p>
        </w:tc>
        <w:tc>
          <w:tcPr>
            <w:tcW w:w="1912" w:type="dxa"/>
            <w:tcBorders>
              <w:top w:val="single" w:sz="4" w:space="0" w:color="auto"/>
              <w:left w:val="single" w:sz="4" w:space="0" w:color="auto"/>
              <w:bottom w:val="single" w:sz="4" w:space="0" w:color="auto"/>
              <w:right w:val="single" w:sz="4" w:space="0" w:color="auto"/>
            </w:tcBorders>
          </w:tcPr>
          <w:p w:rsidR="00054C2C" w:rsidRPr="00C331E8" w:rsidRDefault="00054C2C" w:rsidP="00C331E8">
            <w:pPr>
              <w:spacing w:after="0" w:line="240" w:lineRule="auto"/>
              <w:jc w:val="center"/>
              <w:rPr>
                <w:rFonts w:ascii="Times New Roman" w:hAnsi="Times New Roman"/>
                <w:bCs/>
                <w:iCs/>
                <w:sz w:val="20"/>
                <w:szCs w:val="20"/>
              </w:rPr>
            </w:pPr>
            <w:r w:rsidRPr="00C331E8">
              <w:rPr>
                <w:rFonts w:ascii="Times New Roman" w:hAnsi="Times New Roman"/>
                <w:bCs/>
                <w:iCs/>
                <w:sz w:val="20"/>
                <w:szCs w:val="20"/>
              </w:rPr>
              <w:t>% от общего количества рассмотренных заявлений</w:t>
            </w:r>
          </w:p>
        </w:tc>
      </w:tr>
      <w:tr w:rsidR="00054C2C" w:rsidRPr="00C331E8" w:rsidTr="00054C2C">
        <w:tc>
          <w:tcPr>
            <w:tcW w:w="3260" w:type="dxa"/>
            <w:tcBorders>
              <w:top w:val="single" w:sz="4" w:space="0" w:color="auto"/>
              <w:left w:val="single" w:sz="4" w:space="0" w:color="auto"/>
              <w:bottom w:val="single" w:sz="4" w:space="0" w:color="auto"/>
              <w:right w:val="single" w:sz="4" w:space="0" w:color="auto"/>
            </w:tcBorders>
            <w:hideMark/>
          </w:tcPr>
          <w:p w:rsidR="00054C2C" w:rsidRPr="00C331E8" w:rsidRDefault="00054C2C" w:rsidP="00C331E8">
            <w:pPr>
              <w:spacing w:after="0" w:line="240" w:lineRule="auto"/>
              <w:jc w:val="both"/>
              <w:rPr>
                <w:rFonts w:ascii="Times New Roman" w:hAnsi="Times New Roman"/>
                <w:bCs/>
                <w:iCs/>
                <w:sz w:val="26"/>
                <w:szCs w:val="26"/>
              </w:rPr>
            </w:pPr>
            <w:r w:rsidRPr="00C331E8">
              <w:rPr>
                <w:rFonts w:ascii="Times New Roman" w:hAnsi="Times New Roman"/>
                <w:iCs/>
                <w:sz w:val="26"/>
                <w:szCs w:val="26"/>
              </w:rPr>
              <w:t>Заявлений о предоставлении лицензии</w:t>
            </w:r>
          </w:p>
        </w:tc>
        <w:tc>
          <w:tcPr>
            <w:tcW w:w="1488" w:type="dxa"/>
            <w:tcBorders>
              <w:top w:val="single" w:sz="4" w:space="0" w:color="auto"/>
              <w:left w:val="single" w:sz="4" w:space="0" w:color="auto"/>
              <w:bottom w:val="single" w:sz="4" w:space="0" w:color="auto"/>
              <w:right w:val="single" w:sz="4" w:space="0" w:color="auto"/>
            </w:tcBorders>
          </w:tcPr>
          <w:p w:rsidR="00054C2C" w:rsidRPr="00C331E8" w:rsidRDefault="00054C2C" w:rsidP="00C331E8">
            <w:pPr>
              <w:spacing w:after="0" w:line="240" w:lineRule="auto"/>
              <w:jc w:val="center"/>
              <w:rPr>
                <w:rFonts w:ascii="Times New Roman" w:hAnsi="Times New Roman"/>
                <w:bCs/>
                <w:iCs/>
                <w:sz w:val="28"/>
                <w:szCs w:val="28"/>
              </w:rPr>
            </w:pPr>
            <w:r w:rsidRPr="00C331E8">
              <w:rPr>
                <w:rFonts w:ascii="Times New Roman" w:hAnsi="Times New Roman"/>
                <w:bCs/>
                <w:iCs/>
                <w:sz w:val="28"/>
                <w:szCs w:val="28"/>
              </w:rPr>
              <w:t>6 634</w:t>
            </w:r>
          </w:p>
        </w:tc>
        <w:tc>
          <w:tcPr>
            <w:tcW w:w="1773" w:type="dxa"/>
            <w:tcBorders>
              <w:top w:val="single" w:sz="4" w:space="0" w:color="auto"/>
              <w:left w:val="single" w:sz="4" w:space="0" w:color="auto"/>
              <w:bottom w:val="single" w:sz="4" w:space="0" w:color="auto"/>
              <w:right w:val="single" w:sz="4" w:space="0" w:color="auto"/>
            </w:tcBorders>
          </w:tcPr>
          <w:p w:rsidR="00054C2C" w:rsidRPr="00C331E8" w:rsidRDefault="00054C2C" w:rsidP="00C331E8">
            <w:pPr>
              <w:spacing w:after="0" w:line="240" w:lineRule="auto"/>
              <w:jc w:val="center"/>
              <w:rPr>
                <w:rFonts w:ascii="Times New Roman" w:hAnsi="Times New Roman"/>
                <w:bCs/>
                <w:iCs/>
                <w:sz w:val="28"/>
                <w:szCs w:val="28"/>
              </w:rPr>
            </w:pPr>
            <w:r w:rsidRPr="00C331E8">
              <w:rPr>
                <w:rFonts w:ascii="Times New Roman" w:hAnsi="Times New Roman"/>
                <w:bCs/>
                <w:iCs/>
                <w:sz w:val="28"/>
                <w:szCs w:val="28"/>
              </w:rPr>
              <w:t>20,3%</w:t>
            </w:r>
          </w:p>
        </w:tc>
        <w:tc>
          <w:tcPr>
            <w:tcW w:w="1773" w:type="dxa"/>
            <w:tcBorders>
              <w:top w:val="single" w:sz="4" w:space="0" w:color="auto"/>
              <w:left w:val="single" w:sz="4" w:space="0" w:color="auto"/>
              <w:bottom w:val="single" w:sz="4" w:space="0" w:color="auto"/>
              <w:right w:val="single" w:sz="4" w:space="0" w:color="auto"/>
            </w:tcBorders>
          </w:tcPr>
          <w:p w:rsidR="00054C2C" w:rsidRPr="00C331E8" w:rsidRDefault="00054C2C" w:rsidP="00C331E8">
            <w:pPr>
              <w:spacing w:after="0" w:line="240" w:lineRule="auto"/>
              <w:jc w:val="center"/>
              <w:rPr>
                <w:rFonts w:ascii="Times New Roman" w:hAnsi="Times New Roman"/>
                <w:bCs/>
                <w:iCs/>
                <w:sz w:val="28"/>
                <w:szCs w:val="28"/>
              </w:rPr>
            </w:pPr>
            <w:r>
              <w:rPr>
                <w:rFonts w:ascii="Times New Roman" w:hAnsi="Times New Roman"/>
                <w:bCs/>
                <w:iCs/>
                <w:sz w:val="28"/>
                <w:szCs w:val="28"/>
              </w:rPr>
              <w:t>6 376</w:t>
            </w:r>
          </w:p>
        </w:tc>
        <w:tc>
          <w:tcPr>
            <w:tcW w:w="1912" w:type="dxa"/>
            <w:tcBorders>
              <w:top w:val="single" w:sz="4" w:space="0" w:color="auto"/>
              <w:left w:val="single" w:sz="4" w:space="0" w:color="auto"/>
              <w:bottom w:val="single" w:sz="4" w:space="0" w:color="auto"/>
              <w:right w:val="single" w:sz="4" w:space="0" w:color="auto"/>
            </w:tcBorders>
          </w:tcPr>
          <w:p w:rsidR="00054C2C" w:rsidRPr="00C331E8" w:rsidRDefault="00054C2C" w:rsidP="00C331E8">
            <w:pPr>
              <w:spacing w:after="0" w:line="240" w:lineRule="auto"/>
              <w:jc w:val="center"/>
              <w:rPr>
                <w:rFonts w:ascii="Times New Roman" w:hAnsi="Times New Roman"/>
                <w:bCs/>
                <w:iCs/>
                <w:sz w:val="28"/>
                <w:szCs w:val="28"/>
              </w:rPr>
            </w:pPr>
            <w:r>
              <w:rPr>
                <w:rFonts w:ascii="Times New Roman" w:hAnsi="Times New Roman"/>
                <w:bCs/>
                <w:iCs/>
                <w:sz w:val="28"/>
                <w:szCs w:val="28"/>
              </w:rPr>
              <w:t>24,1</w:t>
            </w:r>
            <w:r w:rsidRPr="00C331E8">
              <w:rPr>
                <w:rFonts w:ascii="Times New Roman" w:hAnsi="Times New Roman"/>
                <w:bCs/>
                <w:iCs/>
                <w:sz w:val="28"/>
                <w:szCs w:val="28"/>
              </w:rPr>
              <w:t>%</w:t>
            </w:r>
          </w:p>
        </w:tc>
      </w:tr>
      <w:tr w:rsidR="00054C2C" w:rsidRPr="00C331E8" w:rsidTr="00054C2C">
        <w:tc>
          <w:tcPr>
            <w:tcW w:w="3260" w:type="dxa"/>
            <w:tcBorders>
              <w:top w:val="single" w:sz="4" w:space="0" w:color="auto"/>
              <w:left w:val="single" w:sz="4" w:space="0" w:color="auto"/>
              <w:bottom w:val="single" w:sz="4" w:space="0" w:color="auto"/>
              <w:right w:val="single" w:sz="4" w:space="0" w:color="auto"/>
            </w:tcBorders>
            <w:hideMark/>
          </w:tcPr>
          <w:p w:rsidR="00054C2C" w:rsidRPr="00C331E8" w:rsidRDefault="00054C2C" w:rsidP="00C331E8">
            <w:pPr>
              <w:spacing w:after="0" w:line="240" w:lineRule="auto"/>
              <w:jc w:val="both"/>
              <w:rPr>
                <w:rFonts w:ascii="Times New Roman" w:hAnsi="Times New Roman"/>
                <w:bCs/>
                <w:iCs/>
                <w:sz w:val="26"/>
                <w:szCs w:val="26"/>
              </w:rPr>
            </w:pPr>
            <w:r w:rsidRPr="00C331E8">
              <w:rPr>
                <w:rFonts w:ascii="Times New Roman" w:hAnsi="Times New Roman"/>
                <w:bCs/>
                <w:iCs/>
                <w:sz w:val="26"/>
                <w:szCs w:val="26"/>
              </w:rPr>
              <w:t>Заявлений о переоформлении лицензии</w:t>
            </w:r>
          </w:p>
        </w:tc>
        <w:tc>
          <w:tcPr>
            <w:tcW w:w="1488" w:type="dxa"/>
            <w:tcBorders>
              <w:top w:val="single" w:sz="4" w:space="0" w:color="auto"/>
              <w:left w:val="single" w:sz="4" w:space="0" w:color="auto"/>
              <w:bottom w:val="single" w:sz="4" w:space="0" w:color="auto"/>
              <w:right w:val="single" w:sz="4" w:space="0" w:color="auto"/>
            </w:tcBorders>
          </w:tcPr>
          <w:p w:rsidR="00054C2C" w:rsidRPr="00C331E8" w:rsidRDefault="00054C2C" w:rsidP="00C331E8">
            <w:pPr>
              <w:spacing w:after="0" w:line="240" w:lineRule="auto"/>
              <w:jc w:val="center"/>
              <w:rPr>
                <w:rFonts w:ascii="Times New Roman" w:hAnsi="Times New Roman"/>
                <w:bCs/>
                <w:iCs/>
                <w:sz w:val="28"/>
                <w:szCs w:val="28"/>
              </w:rPr>
            </w:pPr>
            <w:r w:rsidRPr="00C331E8">
              <w:rPr>
                <w:rFonts w:ascii="Times New Roman" w:hAnsi="Times New Roman"/>
                <w:bCs/>
                <w:iCs/>
                <w:sz w:val="28"/>
                <w:szCs w:val="28"/>
              </w:rPr>
              <w:t>20 900</w:t>
            </w:r>
          </w:p>
        </w:tc>
        <w:tc>
          <w:tcPr>
            <w:tcW w:w="1773" w:type="dxa"/>
            <w:tcBorders>
              <w:top w:val="single" w:sz="4" w:space="0" w:color="auto"/>
              <w:left w:val="single" w:sz="4" w:space="0" w:color="auto"/>
              <w:bottom w:val="single" w:sz="4" w:space="0" w:color="auto"/>
              <w:right w:val="single" w:sz="4" w:space="0" w:color="auto"/>
            </w:tcBorders>
          </w:tcPr>
          <w:p w:rsidR="00054C2C" w:rsidRPr="00C331E8" w:rsidRDefault="00054C2C" w:rsidP="00C331E8">
            <w:pPr>
              <w:spacing w:after="0" w:line="240" w:lineRule="auto"/>
              <w:jc w:val="center"/>
              <w:rPr>
                <w:rFonts w:ascii="Times New Roman" w:hAnsi="Times New Roman"/>
                <w:bCs/>
                <w:iCs/>
                <w:sz w:val="28"/>
                <w:szCs w:val="28"/>
              </w:rPr>
            </w:pPr>
            <w:r w:rsidRPr="00C331E8">
              <w:rPr>
                <w:rFonts w:ascii="Times New Roman" w:hAnsi="Times New Roman"/>
                <w:bCs/>
                <w:iCs/>
                <w:sz w:val="28"/>
                <w:szCs w:val="28"/>
              </w:rPr>
              <w:t>63,8%</w:t>
            </w:r>
          </w:p>
        </w:tc>
        <w:tc>
          <w:tcPr>
            <w:tcW w:w="1773" w:type="dxa"/>
            <w:tcBorders>
              <w:top w:val="single" w:sz="4" w:space="0" w:color="auto"/>
              <w:left w:val="single" w:sz="4" w:space="0" w:color="auto"/>
              <w:bottom w:val="single" w:sz="4" w:space="0" w:color="auto"/>
              <w:right w:val="single" w:sz="4" w:space="0" w:color="auto"/>
            </w:tcBorders>
          </w:tcPr>
          <w:p w:rsidR="00054C2C" w:rsidRPr="00C331E8" w:rsidRDefault="00054C2C" w:rsidP="00C331E8">
            <w:pPr>
              <w:spacing w:after="0" w:line="240" w:lineRule="auto"/>
              <w:jc w:val="center"/>
              <w:rPr>
                <w:rFonts w:ascii="Times New Roman" w:hAnsi="Times New Roman"/>
                <w:bCs/>
                <w:iCs/>
                <w:sz w:val="28"/>
                <w:szCs w:val="28"/>
              </w:rPr>
            </w:pPr>
            <w:r>
              <w:rPr>
                <w:rFonts w:ascii="Times New Roman" w:hAnsi="Times New Roman"/>
                <w:bCs/>
                <w:iCs/>
                <w:sz w:val="28"/>
                <w:szCs w:val="28"/>
              </w:rPr>
              <w:t>14 328</w:t>
            </w:r>
          </w:p>
        </w:tc>
        <w:tc>
          <w:tcPr>
            <w:tcW w:w="1912" w:type="dxa"/>
            <w:tcBorders>
              <w:top w:val="single" w:sz="4" w:space="0" w:color="auto"/>
              <w:left w:val="single" w:sz="4" w:space="0" w:color="auto"/>
              <w:bottom w:val="single" w:sz="4" w:space="0" w:color="auto"/>
              <w:right w:val="single" w:sz="4" w:space="0" w:color="auto"/>
            </w:tcBorders>
          </w:tcPr>
          <w:p w:rsidR="00054C2C" w:rsidRPr="00C331E8" w:rsidRDefault="00054C2C" w:rsidP="00C331E8">
            <w:pPr>
              <w:spacing w:after="0" w:line="240" w:lineRule="auto"/>
              <w:jc w:val="center"/>
              <w:rPr>
                <w:rFonts w:ascii="Times New Roman" w:hAnsi="Times New Roman"/>
                <w:bCs/>
                <w:iCs/>
                <w:sz w:val="28"/>
                <w:szCs w:val="28"/>
              </w:rPr>
            </w:pPr>
            <w:r>
              <w:rPr>
                <w:rFonts w:ascii="Times New Roman" w:hAnsi="Times New Roman"/>
                <w:bCs/>
                <w:iCs/>
                <w:sz w:val="28"/>
                <w:szCs w:val="28"/>
              </w:rPr>
              <w:t>54,3</w:t>
            </w:r>
            <w:r w:rsidRPr="00C331E8">
              <w:rPr>
                <w:rFonts w:ascii="Times New Roman" w:hAnsi="Times New Roman"/>
                <w:bCs/>
                <w:iCs/>
                <w:sz w:val="28"/>
                <w:szCs w:val="28"/>
              </w:rPr>
              <w:t>%</w:t>
            </w:r>
          </w:p>
        </w:tc>
      </w:tr>
      <w:tr w:rsidR="00054C2C" w:rsidRPr="00C331E8" w:rsidTr="00054C2C">
        <w:tc>
          <w:tcPr>
            <w:tcW w:w="3260" w:type="dxa"/>
            <w:tcBorders>
              <w:top w:val="single" w:sz="4" w:space="0" w:color="auto"/>
              <w:left w:val="single" w:sz="4" w:space="0" w:color="auto"/>
              <w:bottom w:val="single" w:sz="4" w:space="0" w:color="auto"/>
              <w:right w:val="single" w:sz="4" w:space="0" w:color="auto"/>
            </w:tcBorders>
          </w:tcPr>
          <w:p w:rsidR="00054C2C" w:rsidRPr="00C331E8" w:rsidRDefault="00054C2C" w:rsidP="00C331E8">
            <w:pPr>
              <w:spacing w:after="0" w:line="240" w:lineRule="auto"/>
              <w:jc w:val="both"/>
              <w:rPr>
                <w:rFonts w:ascii="Times New Roman" w:hAnsi="Times New Roman"/>
                <w:bCs/>
                <w:iCs/>
                <w:sz w:val="26"/>
                <w:szCs w:val="26"/>
              </w:rPr>
            </w:pPr>
            <w:r w:rsidRPr="00C331E8">
              <w:rPr>
                <w:rFonts w:ascii="Times New Roman" w:hAnsi="Times New Roman"/>
                <w:bCs/>
                <w:iCs/>
                <w:sz w:val="26"/>
                <w:szCs w:val="26"/>
              </w:rPr>
              <w:t>Заявлений о прекращении действия лицензии</w:t>
            </w:r>
          </w:p>
        </w:tc>
        <w:tc>
          <w:tcPr>
            <w:tcW w:w="1488" w:type="dxa"/>
            <w:tcBorders>
              <w:top w:val="single" w:sz="4" w:space="0" w:color="auto"/>
              <w:left w:val="single" w:sz="4" w:space="0" w:color="auto"/>
              <w:bottom w:val="single" w:sz="4" w:space="0" w:color="auto"/>
              <w:right w:val="single" w:sz="4" w:space="0" w:color="auto"/>
            </w:tcBorders>
          </w:tcPr>
          <w:p w:rsidR="00054C2C" w:rsidRPr="00C331E8" w:rsidRDefault="00054C2C" w:rsidP="00C331E8">
            <w:pPr>
              <w:spacing w:after="0" w:line="240" w:lineRule="auto"/>
              <w:jc w:val="center"/>
              <w:rPr>
                <w:rFonts w:ascii="Times New Roman" w:hAnsi="Times New Roman"/>
                <w:bCs/>
                <w:iCs/>
                <w:sz w:val="28"/>
                <w:szCs w:val="28"/>
              </w:rPr>
            </w:pPr>
            <w:r w:rsidRPr="00C331E8">
              <w:rPr>
                <w:rFonts w:ascii="Times New Roman" w:hAnsi="Times New Roman"/>
                <w:bCs/>
                <w:iCs/>
                <w:sz w:val="28"/>
                <w:szCs w:val="28"/>
              </w:rPr>
              <w:t>2 184</w:t>
            </w:r>
          </w:p>
        </w:tc>
        <w:tc>
          <w:tcPr>
            <w:tcW w:w="1773" w:type="dxa"/>
            <w:tcBorders>
              <w:top w:val="single" w:sz="4" w:space="0" w:color="auto"/>
              <w:left w:val="single" w:sz="4" w:space="0" w:color="auto"/>
              <w:bottom w:val="single" w:sz="4" w:space="0" w:color="auto"/>
              <w:right w:val="single" w:sz="4" w:space="0" w:color="auto"/>
            </w:tcBorders>
          </w:tcPr>
          <w:p w:rsidR="00054C2C" w:rsidRPr="00C331E8" w:rsidRDefault="00054C2C" w:rsidP="00C331E8">
            <w:pPr>
              <w:spacing w:after="0" w:line="240" w:lineRule="auto"/>
              <w:jc w:val="center"/>
              <w:rPr>
                <w:rFonts w:ascii="Times New Roman" w:hAnsi="Times New Roman"/>
                <w:bCs/>
                <w:iCs/>
                <w:sz w:val="28"/>
                <w:szCs w:val="28"/>
              </w:rPr>
            </w:pPr>
            <w:r w:rsidRPr="00C331E8">
              <w:rPr>
                <w:rFonts w:ascii="Times New Roman" w:hAnsi="Times New Roman"/>
                <w:bCs/>
                <w:iCs/>
                <w:sz w:val="28"/>
                <w:szCs w:val="28"/>
              </w:rPr>
              <w:t>6,7%</w:t>
            </w:r>
          </w:p>
        </w:tc>
        <w:tc>
          <w:tcPr>
            <w:tcW w:w="1773" w:type="dxa"/>
            <w:tcBorders>
              <w:top w:val="single" w:sz="4" w:space="0" w:color="auto"/>
              <w:left w:val="single" w:sz="4" w:space="0" w:color="auto"/>
              <w:bottom w:val="single" w:sz="4" w:space="0" w:color="auto"/>
              <w:right w:val="single" w:sz="4" w:space="0" w:color="auto"/>
            </w:tcBorders>
          </w:tcPr>
          <w:p w:rsidR="00054C2C" w:rsidRPr="00C331E8" w:rsidRDefault="00054C2C" w:rsidP="00C331E8">
            <w:pPr>
              <w:spacing w:after="0" w:line="240" w:lineRule="auto"/>
              <w:jc w:val="center"/>
              <w:rPr>
                <w:rFonts w:ascii="Times New Roman" w:hAnsi="Times New Roman"/>
                <w:bCs/>
                <w:iCs/>
                <w:sz w:val="28"/>
                <w:szCs w:val="28"/>
              </w:rPr>
            </w:pPr>
            <w:r>
              <w:rPr>
                <w:rFonts w:ascii="Times New Roman" w:hAnsi="Times New Roman"/>
                <w:bCs/>
                <w:iCs/>
                <w:sz w:val="28"/>
                <w:szCs w:val="28"/>
              </w:rPr>
              <w:t>3 456</w:t>
            </w:r>
          </w:p>
        </w:tc>
        <w:tc>
          <w:tcPr>
            <w:tcW w:w="1912" w:type="dxa"/>
            <w:tcBorders>
              <w:top w:val="single" w:sz="4" w:space="0" w:color="auto"/>
              <w:left w:val="single" w:sz="4" w:space="0" w:color="auto"/>
              <w:bottom w:val="single" w:sz="4" w:space="0" w:color="auto"/>
              <w:right w:val="single" w:sz="4" w:space="0" w:color="auto"/>
            </w:tcBorders>
          </w:tcPr>
          <w:p w:rsidR="00054C2C" w:rsidRPr="00C331E8" w:rsidRDefault="00054C2C" w:rsidP="00C331E8">
            <w:pPr>
              <w:spacing w:after="0" w:line="240" w:lineRule="auto"/>
              <w:jc w:val="center"/>
              <w:rPr>
                <w:rFonts w:ascii="Times New Roman" w:hAnsi="Times New Roman"/>
                <w:bCs/>
                <w:iCs/>
                <w:sz w:val="28"/>
                <w:szCs w:val="28"/>
              </w:rPr>
            </w:pPr>
            <w:r>
              <w:rPr>
                <w:rFonts w:ascii="Times New Roman" w:hAnsi="Times New Roman"/>
                <w:bCs/>
                <w:iCs/>
                <w:sz w:val="28"/>
                <w:szCs w:val="28"/>
              </w:rPr>
              <w:t>13,2</w:t>
            </w:r>
            <w:r w:rsidRPr="00C331E8">
              <w:rPr>
                <w:rFonts w:ascii="Times New Roman" w:hAnsi="Times New Roman"/>
                <w:bCs/>
                <w:iCs/>
                <w:sz w:val="28"/>
                <w:szCs w:val="28"/>
              </w:rPr>
              <w:t>%</w:t>
            </w:r>
          </w:p>
        </w:tc>
      </w:tr>
      <w:tr w:rsidR="00054C2C" w:rsidRPr="00C331E8" w:rsidTr="00054C2C">
        <w:tc>
          <w:tcPr>
            <w:tcW w:w="3260" w:type="dxa"/>
            <w:tcBorders>
              <w:top w:val="single" w:sz="4" w:space="0" w:color="auto"/>
              <w:left w:val="single" w:sz="4" w:space="0" w:color="auto"/>
              <w:bottom w:val="single" w:sz="4" w:space="0" w:color="auto"/>
              <w:right w:val="single" w:sz="4" w:space="0" w:color="auto"/>
            </w:tcBorders>
          </w:tcPr>
          <w:p w:rsidR="00054C2C" w:rsidRPr="00C331E8" w:rsidRDefault="00054C2C" w:rsidP="00C331E8">
            <w:pPr>
              <w:spacing w:after="0" w:line="240" w:lineRule="auto"/>
              <w:jc w:val="both"/>
              <w:rPr>
                <w:rFonts w:ascii="Times New Roman" w:hAnsi="Times New Roman"/>
                <w:bCs/>
                <w:iCs/>
                <w:sz w:val="26"/>
                <w:szCs w:val="26"/>
              </w:rPr>
            </w:pPr>
            <w:r w:rsidRPr="00C331E8">
              <w:rPr>
                <w:rFonts w:ascii="Times New Roman" w:hAnsi="Times New Roman"/>
                <w:bCs/>
                <w:iCs/>
                <w:sz w:val="26"/>
                <w:szCs w:val="26"/>
              </w:rPr>
              <w:t>Заявлений о выдаче дубликата, копии лицензии</w:t>
            </w:r>
          </w:p>
        </w:tc>
        <w:tc>
          <w:tcPr>
            <w:tcW w:w="1488" w:type="dxa"/>
            <w:tcBorders>
              <w:top w:val="single" w:sz="4" w:space="0" w:color="auto"/>
              <w:left w:val="single" w:sz="4" w:space="0" w:color="auto"/>
              <w:bottom w:val="single" w:sz="4" w:space="0" w:color="auto"/>
              <w:right w:val="single" w:sz="4" w:space="0" w:color="auto"/>
            </w:tcBorders>
          </w:tcPr>
          <w:p w:rsidR="00054C2C" w:rsidRPr="00C331E8" w:rsidRDefault="00054C2C" w:rsidP="00C331E8">
            <w:pPr>
              <w:spacing w:after="0" w:line="240" w:lineRule="auto"/>
              <w:jc w:val="center"/>
              <w:rPr>
                <w:rFonts w:ascii="Times New Roman" w:hAnsi="Times New Roman"/>
                <w:bCs/>
                <w:iCs/>
                <w:sz w:val="28"/>
                <w:szCs w:val="28"/>
              </w:rPr>
            </w:pPr>
            <w:r w:rsidRPr="00C331E8">
              <w:rPr>
                <w:rFonts w:ascii="Times New Roman" w:hAnsi="Times New Roman"/>
                <w:bCs/>
                <w:iCs/>
                <w:sz w:val="28"/>
                <w:szCs w:val="28"/>
              </w:rPr>
              <w:t>221</w:t>
            </w:r>
          </w:p>
        </w:tc>
        <w:tc>
          <w:tcPr>
            <w:tcW w:w="1773" w:type="dxa"/>
            <w:tcBorders>
              <w:top w:val="single" w:sz="4" w:space="0" w:color="auto"/>
              <w:left w:val="single" w:sz="4" w:space="0" w:color="auto"/>
              <w:bottom w:val="single" w:sz="4" w:space="0" w:color="auto"/>
              <w:right w:val="single" w:sz="4" w:space="0" w:color="auto"/>
            </w:tcBorders>
          </w:tcPr>
          <w:p w:rsidR="00054C2C" w:rsidRPr="00C331E8" w:rsidRDefault="00054C2C" w:rsidP="00C331E8">
            <w:pPr>
              <w:spacing w:after="0" w:line="240" w:lineRule="auto"/>
              <w:jc w:val="center"/>
              <w:rPr>
                <w:rFonts w:ascii="Times New Roman" w:hAnsi="Times New Roman"/>
                <w:bCs/>
                <w:iCs/>
                <w:sz w:val="28"/>
                <w:szCs w:val="28"/>
              </w:rPr>
            </w:pPr>
            <w:r w:rsidRPr="00C331E8">
              <w:rPr>
                <w:rFonts w:ascii="Times New Roman" w:hAnsi="Times New Roman"/>
                <w:bCs/>
                <w:iCs/>
                <w:sz w:val="28"/>
                <w:szCs w:val="28"/>
              </w:rPr>
              <w:t>0,7%</w:t>
            </w:r>
          </w:p>
        </w:tc>
        <w:tc>
          <w:tcPr>
            <w:tcW w:w="1773" w:type="dxa"/>
            <w:tcBorders>
              <w:top w:val="single" w:sz="4" w:space="0" w:color="auto"/>
              <w:left w:val="single" w:sz="4" w:space="0" w:color="auto"/>
              <w:bottom w:val="single" w:sz="4" w:space="0" w:color="auto"/>
              <w:right w:val="single" w:sz="4" w:space="0" w:color="auto"/>
            </w:tcBorders>
          </w:tcPr>
          <w:p w:rsidR="00054C2C" w:rsidRPr="00C331E8" w:rsidRDefault="00054C2C" w:rsidP="00C331E8">
            <w:pPr>
              <w:spacing w:after="0" w:line="240" w:lineRule="auto"/>
              <w:jc w:val="center"/>
              <w:rPr>
                <w:rFonts w:ascii="Times New Roman" w:hAnsi="Times New Roman"/>
                <w:bCs/>
                <w:iCs/>
                <w:sz w:val="28"/>
                <w:szCs w:val="28"/>
              </w:rPr>
            </w:pPr>
            <w:r>
              <w:rPr>
                <w:rFonts w:ascii="Times New Roman" w:hAnsi="Times New Roman"/>
                <w:bCs/>
                <w:iCs/>
                <w:sz w:val="28"/>
                <w:szCs w:val="28"/>
              </w:rPr>
              <w:t>154</w:t>
            </w:r>
          </w:p>
        </w:tc>
        <w:tc>
          <w:tcPr>
            <w:tcW w:w="1912" w:type="dxa"/>
            <w:tcBorders>
              <w:top w:val="single" w:sz="4" w:space="0" w:color="auto"/>
              <w:left w:val="single" w:sz="4" w:space="0" w:color="auto"/>
              <w:bottom w:val="single" w:sz="4" w:space="0" w:color="auto"/>
              <w:right w:val="single" w:sz="4" w:space="0" w:color="auto"/>
            </w:tcBorders>
          </w:tcPr>
          <w:p w:rsidR="00054C2C" w:rsidRPr="00C331E8" w:rsidRDefault="00054C2C" w:rsidP="00C331E8">
            <w:pPr>
              <w:spacing w:after="0" w:line="240" w:lineRule="auto"/>
              <w:jc w:val="center"/>
              <w:rPr>
                <w:rFonts w:ascii="Times New Roman" w:hAnsi="Times New Roman"/>
                <w:bCs/>
                <w:iCs/>
                <w:sz w:val="28"/>
                <w:szCs w:val="28"/>
              </w:rPr>
            </w:pPr>
            <w:r>
              <w:rPr>
                <w:rFonts w:ascii="Times New Roman" w:hAnsi="Times New Roman"/>
                <w:bCs/>
                <w:iCs/>
                <w:sz w:val="28"/>
                <w:szCs w:val="28"/>
              </w:rPr>
              <w:t>0,6</w:t>
            </w:r>
            <w:r w:rsidRPr="00C331E8">
              <w:rPr>
                <w:rFonts w:ascii="Times New Roman" w:hAnsi="Times New Roman"/>
                <w:bCs/>
                <w:iCs/>
                <w:sz w:val="28"/>
                <w:szCs w:val="28"/>
              </w:rPr>
              <w:t>%</w:t>
            </w:r>
          </w:p>
        </w:tc>
      </w:tr>
      <w:tr w:rsidR="00054C2C" w:rsidRPr="00C331E8" w:rsidTr="00054C2C">
        <w:tc>
          <w:tcPr>
            <w:tcW w:w="3260" w:type="dxa"/>
            <w:tcBorders>
              <w:top w:val="single" w:sz="4" w:space="0" w:color="auto"/>
              <w:left w:val="single" w:sz="4" w:space="0" w:color="auto"/>
              <w:bottom w:val="single" w:sz="4" w:space="0" w:color="auto"/>
              <w:right w:val="single" w:sz="4" w:space="0" w:color="auto"/>
            </w:tcBorders>
          </w:tcPr>
          <w:p w:rsidR="00054C2C" w:rsidRPr="00C331E8" w:rsidRDefault="00054C2C" w:rsidP="00C331E8">
            <w:pPr>
              <w:spacing w:after="0" w:line="240" w:lineRule="auto"/>
              <w:jc w:val="both"/>
              <w:rPr>
                <w:rFonts w:ascii="Times New Roman" w:hAnsi="Times New Roman"/>
                <w:bCs/>
                <w:iCs/>
                <w:sz w:val="26"/>
                <w:szCs w:val="26"/>
              </w:rPr>
            </w:pPr>
            <w:r w:rsidRPr="00C331E8">
              <w:rPr>
                <w:rFonts w:ascii="Times New Roman" w:hAnsi="Times New Roman"/>
                <w:bCs/>
                <w:iCs/>
                <w:sz w:val="26"/>
                <w:szCs w:val="26"/>
              </w:rPr>
              <w:t>Заявлений о выписке из реестра лицензий</w:t>
            </w:r>
          </w:p>
        </w:tc>
        <w:tc>
          <w:tcPr>
            <w:tcW w:w="1488" w:type="dxa"/>
            <w:tcBorders>
              <w:top w:val="single" w:sz="4" w:space="0" w:color="auto"/>
              <w:left w:val="single" w:sz="4" w:space="0" w:color="auto"/>
              <w:bottom w:val="single" w:sz="4" w:space="0" w:color="auto"/>
              <w:right w:val="single" w:sz="4" w:space="0" w:color="auto"/>
            </w:tcBorders>
          </w:tcPr>
          <w:p w:rsidR="00054C2C" w:rsidRPr="00C331E8" w:rsidRDefault="00054C2C" w:rsidP="00C331E8">
            <w:pPr>
              <w:spacing w:after="0" w:line="240" w:lineRule="auto"/>
              <w:jc w:val="center"/>
              <w:rPr>
                <w:rFonts w:ascii="Times New Roman" w:hAnsi="Times New Roman"/>
                <w:bCs/>
                <w:iCs/>
                <w:sz w:val="28"/>
                <w:szCs w:val="28"/>
              </w:rPr>
            </w:pPr>
            <w:r w:rsidRPr="00C331E8">
              <w:rPr>
                <w:rFonts w:ascii="Times New Roman" w:hAnsi="Times New Roman"/>
                <w:bCs/>
                <w:iCs/>
                <w:sz w:val="28"/>
                <w:szCs w:val="28"/>
              </w:rPr>
              <w:t>2 774</w:t>
            </w:r>
          </w:p>
        </w:tc>
        <w:tc>
          <w:tcPr>
            <w:tcW w:w="1773" w:type="dxa"/>
            <w:tcBorders>
              <w:top w:val="single" w:sz="4" w:space="0" w:color="auto"/>
              <w:left w:val="single" w:sz="4" w:space="0" w:color="auto"/>
              <w:bottom w:val="single" w:sz="4" w:space="0" w:color="auto"/>
              <w:right w:val="single" w:sz="4" w:space="0" w:color="auto"/>
            </w:tcBorders>
          </w:tcPr>
          <w:p w:rsidR="00054C2C" w:rsidRPr="00C331E8" w:rsidRDefault="00054C2C" w:rsidP="00C331E8">
            <w:pPr>
              <w:spacing w:after="0" w:line="240" w:lineRule="auto"/>
              <w:jc w:val="center"/>
              <w:rPr>
                <w:rFonts w:ascii="Times New Roman" w:hAnsi="Times New Roman"/>
                <w:bCs/>
                <w:iCs/>
                <w:sz w:val="28"/>
                <w:szCs w:val="28"/>
              </w:rPr>
            </w:pPr>
            <w:r w:rsidRPr="00C331E8">
              <w:rPr>
                <w:rFonts w:ascii="Times New Roman" w:hAnsi="Times New Roman"/>
                <w:bCs/>
                <w:iCs/>
                <w:sz w:val="28"/>
                <w:szCs w:val="28"/>
              </w:rPr>
              <w:t>8,5%</w:t>
            </w:r>
          </w:p>
        </w:tc>
        <w:tc>
          <w:tcPr>
            <w:tcW w:w="1773" w:type="dxa"/>
            <w:tcBorders>
              <w:top w:val="single" w:sz="4" w:space="0" w:color="auto"/>
              <w:left w:val="single" w:sz="4" w:space="0" w:color="auto"/>
              <w:bottom w:val="single" w:sz="4" w:space="0" w:color="auto"/>
              <w:right w:val="single" w:sz="4" w:space="0" w:color="auto"/>
            </w:tcBorders>
          </w:tcPr>
          <w:p w:rsidR="00054C2C" w:rsidRPr="00C331E8" w:rsidRDefault="00054C2C" w:rsidP="00C331E8">
            <w:pPr>
              <w:spacing w:after="0" w:line="240" w:lineRule="auto"/>
              <w:jc w:val="center"/>
              <w:rPr>
                <w:rFonts w:ascii="Times New Roman" w:hAnsi="Times New Roman"/>
                <w:bCs/>
                <w:iCs/>
                <w:sz w:val="28"/>
                <w:szCs w:val="28"/>
              </w:rPr>
            </w:pPr>
            <w:r>
              <w:rPr>
                <w:rFonts w:ascii="Times New Roman" w:hAnsi="Times New Roman"/>
                <w:bCs/>
                <w:iCs/>
                <w:sz w:val="28"/>
                <w:szCs w:val="28"/>
              </w:rPr>
              <w:t>2 057</w:t>
            </w:r>
          </w:p>
        </w:tc>
        <w:tc>
          <w:tcPr>
            <w:tcW w:w="1912" w:type="dxa"/>
            <w:tcBorders>
              <w:top w:val="single" w:sz="4" w:space="0" w:color="auto"/>
              <w:left w:val="single" w:sz="4" w:space="0" w:color="auto"/>
              <w:bottom w:val="single" w:sz="4" w:space="0" w:color="auto"/>
              <w:right w:val="single" w:sz="4" w:space="0" w:color="auto"/>
            </w:tcBorders>
          </w:tcPr>
          <w:p w:rsidR="00054C2C" w:rsidRPr="00C331E8" w:rsidRDefault="00054C2C" w:rsidP="00C331E8">
            <w:pPr>
              <w:spacing w:after="0" w:line="240" w:lineRule="auto"/>
              <w:jc w:val="center"/>
              <w:rPr>
                <w:rFonts w:ascii="Times New Roman" w:hAnsi="Times New Roman"/>
                <w:bCs/>
                <w:iCs/>
                <w:sz w:val="28"/>
                <w:szCs w:val="28"/>
              </w:rPr>
            </w:pPr>
            <w:r>
              <w:rPr>
                <w:rFonts w:ascii="Times New Roman" w:hAnsi="Times New Roman"/>
                <w:bCs/>
                <w:iCs/>
                <w:sz w:val="28"/>
                <w:szCs w:val="28"/>
              </w:rPr>
              <w:t>7,8</w:t>
            </w:r>
            <w:r w:rsidRPr="00C331E8">
              <w:rPr>
                <w:rFonts w:ascii="Times New Roman" w:hAnsi="Times New Roman"/>
                <w:bCs/>
                <w:iCs/>
                <w:sz w:val="28"/>
                <w:szCs w:val="28"/>
              </w:rPr>
              <w:t>%</w:t>
            </w:r>
          </w:p>
        </w:tc>
      </w:tr>
      <w:tr w:rsidR="00054C2C" w:rsidRPr="00C331E8" w:rsidTr="00054C2C">
        <w:tc>
          <w:tcPr>
            <w:tcW w:w="3260" w:type="dxa"/>
            <w:tcBorders>
              <w:top w:val="single" w:sz="4" w:space="0" w:color="auto"/>
              <w:left w:val="single" w:sz="4" w:space="0" w:color="auto"/>
              <w:bottom w:val="single" w:sz="4" w:space="0" w:color="auto"/>
              <w:right w:val="single" w:sz="4" w:space="0" w:color="auto"/>
            </w:tcBorders>
          </w:tcPr>
          <w:p w:rsidR="00054C2C" w:rsidRPr="00C331E8" w:rsidRDefault="00054C2C" w:rsidP="00C331E8">
            <w:pPr>
              <w:spacing w:after="0" w:line="240" w:lineRule="auto"/>
              <w:jc w:val="both"/>
              <w:rPr>
                <w:rFonts w:ascii="Times New Roman" w:hAnsi="Times New Roman"/>
                <w:bCs/>
                <w:iCs/>
                <w:sz w:val="26"/>
                <w:szCs w:val="26"/>
              </w:rPr>
            </w:pPr>
            <w:r w:rsidRPr="00C331E8">
              <w:rPr>
                <w:rFonts w:ascii="Times New Roman" w:hAnsi="Times New Roman"/>
                <w:bCs/>
                <w:iCs/>
                <w:sz w:val="26"/>
                <w:szCs w:val="26"/>
              </w:rPr>
              <w:t>Всего рассмотренных заявлений</w:t>
            </w:r>
          </w:p>
        </w:tc>
        <w:tc>
          <w:tcPr>
            <w:tcW w:w="3261" w:type="dxa"/>
            <w:gridSpan w:val="2"/>
            <w:tcBorders>
              <w:top w:val="single" w:sz="4" w:space="0" w:color="auto"/>
              <w:left w:val="single" w:sz="4" w:space="0" w:color="auto"/>
              <w:bottom w:val="single" w:sz="4" w:space="0" w:color="auto"/>
              <w:right w:val="single" w:sz="4" w:space="0" w:color="auto"/>
            </w:tcBorders>
          </w:tcPr>
          <w:p w:rsidR="00054C2C" w:rsidRPr="00C331E8" w:rsidRDefault="00054C2C" w:rsidP="00C331E8">
            <w:pPr>
              <w:spacing w:after="0" w:line="240" w:lineRule="auto"/>
              <w:jc w:val="center"/>
              <w:rPr>
                <w:rFonts w:ascii="Times New Roman" w:hAnsi="Times New Roman"/>
                <w:bCs/>
                <w:iCs/>
                <w:sz w:val="28"/>
                <w:szCs w:val="28"/>
              </w:rPr>
            </w:pPr>
            <w:r w:rsidRPr="00C331E8">
              <w:rPr>
                <w:rFonts w:ascii="Times New Roman" w:hAnsi="Times New Roman"/>
                <w:bCs/>
                <w:iCs/>
                <w:sz w:val="28"/>
                <w:szCs w:val="28"/>
              </w:rPr>
              <w:t>32 713</w:t>
            </w:r>
          </w:p>
        </w:tc>
        <w:tc>
          <w:tcPr>
            <w:tcW w:w="3685" w:type="dxa"/>
            <w:gridSpan w:val="2"/>
            <w:tcBorders>
              <w:top w:val="single" w:sz="4" w:space="0" w:color="auto"/>
              <w:left w:val="single" w:sz="4" w:space="0" w:color="auto"/>
              <w:bottom w:val="single" w:sz="4" w:space="0" w:color="auto"/>
              <w:right w:val="single" w:sz="4" w:space="0" w:color="auto"/>
            </w:tcBorders>
          </w:tcPr>
          <w:p w:rsidR="00054C2C" w:rsidRPr="00C331E8" w:rsidRDefault="00054C2C" w:rsidP="00C331E8">
            <w:pPr>
              <w:spacing w:after="0" w:line="240" w:lineRule="auto"/>
              <w:jc w:val="center"/>
              <w:rPr>
                <w:rFonts w:ascii="Times New Roman" w:hAnsi="Times New Roman"/>
                <w:iCs/>
                <w:sz w:val="28"/>
                <w:szCs w:val="28"/>
              </w:rPr>
            </w:pPr>
            <w:r w:rsidRPr="00C331E8">
              <w:rPr>
                <w:rFonts w:ascii="Times New Roman" w:hAnsi="Times New Roman"/>
                <w:bCs/>
                <w:iCs/>
                <w:sz w:val="28"/>
                <w:szCs w:val="28"/>
              </w:rPr>
              <w:t>26 371</w:t>
            </w:r>
          </w:p>
        </w:tc>
      </w:tr>
    </w:tbl>
    <w:p w:rsidR="00C331E8" w:rsidRPr="00C331E8" w:rsidRDefault="00C331E8" w:rsidP="00C331E8">
      <w:pPr>
        <w:autoSpaceDE w:val="0"/>
        <w:autoSpaceDN w:val="0"/>
        <w:adjustRightInd w:val="0"/>
        <w:spacing w:after="0" w:line="240" w:lineRule="auto"/>
        <w:ind w:firstLine="540"/>
        <w:jc w:val="both"/>
        <w:rPr>
          <w:rFonts w:ascii="Times New Roman" w:hAnsi="Times New Roman" w:cs="Arial"/>
          <w:iCs/>
          <w:sz w:val="28"/>
          <w:szCs w:val="28"/>
        </w:rPr>
      </w:pPr>
    </w:p>
    <w:p w:rsidR="00C331E8" w:rsidRPr="00C331E8" w:rsidRDefault="00C331E8" w:rsidP="00C331E8">
      <w:pPr>
        <w:autoSpaceDE w:val="0"/>
        <w:autoSpaceDN w:val="0"/>
        <w:adjustRightInd w:val="0"/>
        <w:spacing w:after="0" w:line="240" w:lineRule="auto"/>
        <w:ind w:firstLine="540"/>
        <w:jc w:val="both"/>
        <w:rPr>
          <w:rFonts w:ascii="Times New Roman" w:hAnsi="Times New Roman" w:cs="Arial"/>
          <w:iCs/>
          <w:sz w:val="28"/>
          <w:szCs w:val="28"/>
        </w:rPr>
      </w:pPr>
      <w:r w:rsidRPr="00C331E8">
        <w:rPr>
          <w:rFonts w:ascii="Times New Roman" w:hAnsi="Times New Roman" w:cs="Arial"/>
          <w:iCs/>
          <w:sz w:val="28"/>
          <w:szCs w:val="28"/>
        </w:rPr>
        <w:t>В 2017 году в лицензирующие органы Российской ф</w:t>
      </w:r>
      <w:r w:rsidR="00360118">
        <w:rPr>
          <w:rFonts w:ascii="Times New Roman" w:hAnsi="Times New Roman" w:cs="Arial"/>
          <w:iCs/>
          <w:sz w:val="28"/>
          <w:szCs w:val="28"/>
        </w:rPr>
        <w:t>едерации поступило 407 заявлений</w:t>
      </w:r>
      <w:r w:rsidRPr="00C331E8">
        <w:rPr>
          <w:rFonts w:ascii="Times New Roman" w:hAnsi="Times New Roman" w:cs="Arial"/>
          <w:iCs/>
          <w:sz w:val="28"/>
          <w:szCs w:val="28"/>
        </w:rPr>
        <w:t xml:space="preserve"> на получение (переоформление) лицензии на осуществление медицинской деятельности, прекращение деятельности лицензии, выдачу дубликата лицензии, копии лицензии в электронной форме, что в 1,6 раза больше чем в 2016 году (257 заявлений).</w:t>
      </w:r>
    </w:p>
    <w:p w:rsidR="00C331E8" w:rsidRPr="00C331E8" w:rsidRDefault="00C331E8" w:rsidP="00C331E8">
      <w:pPr>
        <w:autoSpaceDE w:val="0"/>
        <w:autoSpaceDN w:val="0"/>
        <w:adjustRightInd w:val="0"/>
        <w:spacing w:after="0" w:line="240" w:lineRule="auto"/>
        <w:ind w:firstLine="540"/>
        <w:jc w:val="both"/>
        <w:rPr>
          <w:rFonts w:ascii="Times New Roman" w:hAnsi="Times New Roman" w:cs="Arial"/>
          <w:iCs/>
          <w:sz w:val="28"/>
          <w:szCs w:val="28"/>
        </w:rPr>
      </w:pPr>
      <w:r w:rsidRPr="00C331E8">
        <w:rPr>
          <w:rFonts w:ascii="Times New Roman" w:hAnsi="Times New Roman" w:cs="Arial"/>
          <w:iCs/>
          <w:sz w:val="28"/>
          <w:szCs w:val="28"/>
        </w:rPr>
        <w:t>Всего в 2017 году в лицензирующие органы подано 14 328 заявлений на переоформление лицензии (2016 год – 20 900 заявлений).</w:t>
      </w:r>
    </w:p>
    <w:p w:rsidR="00C331E8" w:rsidRPr="00C331E8" w:rsidRDefault="00C331E8" w:rsidP="00C331E8">
      <w:pPr>
        <w:autoSpaceDE w:val="0"/>
        <w:autoSpaceDN w:val="0"/>
        <w:adjustRightInd w:val="0"/>
        <w:spacing w:after="0" w:line="240" w:lineRule="auto"/>
        <w:ind w:firstLine="540"/>
        <w:jc w:val="both"/>
        <w:rPr>
          <w:rFonts w:ascii="Times New Roman" w:hAnsi="Times New Roman" w:cs="Arial"/>
          <w:iCs/>
          <w:sz w:val="28"/>
          <w:szCs w:val="28"/>
        </w:rPr>
      </w:pPr>
      <w:r w:rsidRPr="00C331E8">
        <w:rPr>
          <w:rFonts w:ascii="Times New Roman" w:hAnsi="Times New Roman" w:cs="Arial"/>
          <w:iCs/>
          <w:sz w:val="28"/>
          <w:szCs w:val="28"/>
        </w:rPr>
        <w:t>Основаниями для переоформления лицензии на осуществление медицинской деятельности в 2017 году явились:</w:t>
      </w:r>
    </w:p>
    <w:p w:rsidR="00C331E8" w:rsidRPr="00C331E8" w:rsidRDefault="00C331E8" w:rsidP="00C331E8">
      <w:pPr>
        <w:autoSpaceDE w:val="0"/>
        <w:autoSpaceDN w:val="0"/>
        <w:adjustRightInd w:val="0"/>
        <w:spacing w:after="0" w:line="240" w:lineRule="auto"/>
        <w:ind w:firstLine="540"/>
        <w:jc w:val="both"/>
        <w:rPr>
          <w:rFonts w:ascii="Times New Roman" w:hAnsi="Times New Roman" w:cs="Arial"/>
          <w:iCs/>
          <w:sz w:val="28"/>
          <w:szCs w:val="28"/>
        </w:rPr>
      </w:pPr>
      <w:r w:rsidRPr="00C331E8">
        <w:rPr>
          <w:rFonts w:ascii="Times New Roman" w:hAnsi="Times New Roman" w:cs="Arial"/>
          <w:iCs/>
          <w:sz w:val="28"/>
          <w:szCs w:val="28"/>
        </w:rPr>
        <w:t>изменение перечня выполняемых работ, оказываемых услуг, составляющих медицинскую деятельность – 7 093 (в 2016 году – 9 602);</w:t>
      </w:r>
    </w:p>
    <w:p w:rsidR="00C331E8" w:rsidRPr="00C331E8" w:rsidRDefault="00C331E8" w:rsidP="00C331E8">
      <w:pPr>
        <w:autoSpaceDE w:val="0"/>
        <w:autoSpaceDN w:val="0"/>
        <w:adjustRightInd w:val="0"/>
        <w:spacing w:after="0" w:line="240" w:lineRule="auto"/>
        <w:ind w:firstLine="540"/>
        <w:jc w:val="both"/>
        <w:rPr>
          <w:rFonts w:ascii="Times New Roman" w:hAnsi="Times New Roman" w:cs="Arial"/>
          <w:iCs/>
          <w:sz w:val="28"/>
          <w:szCs w:val="28"/>
        </w:rPr>
      </w:pPr>
      <w:r w:rsidRPr="00C331E8">
        <w:rPr>
          <w:rFonts w:ascii="Times New Roman" w:hAnsi="Times New Roman" w:cs="Arial"/>
          <w:iCs/>
          <w:sz w:val="28"/>
          <w:szCs w:val="28"/>
        </w:rPr>
        <w:t>изменение адресов мест осуществления медицинской деятельности – 3 801                   (в 2016 году – 4 528);</w:t>
      </w:r>
    </w:p>
    <w:p w:rsidR="00C331E8" w:rsidRPr="00C331E8" w:rsidRDefault="00C331E8" w:rsidP="00C331E8">
      <w:pPr>
        <w:autoSpaceDE w:val="0"/>
        <w:autoSpaceDN w:val="0"/>
        <w:adjustRightInd w:val="0"/>
        <w:spacing w:after="0" w:line="240" w:lineRule="auto"/>
        <w:ind w:firstLine="540"/>
        <w:jc w:val="both"/>
        <w:rPr>
          <w:rFonts w:ascii="Times New Roman" w:hAnsi="Times New Roman" w:cs="Arial"/>
          <w:iCs/>
          <w:sz w:val="28"/>
          <w:szCs w:val="28"/>
        </w:rPr>
      </w:pPr>
      <w:r w:rsidRPr="00C331E8">
        <w:rPr>
          <w:rFonts w:ascii="Times New Roman" w:hAnsi="Times New Roman" w:cs="Arial"/>
          <w:iCs/>
          <w:sz w:val="28"/>
          <w:szCs w:val="28"/>
        </w:rPr>
        <w:t>реорганизация юридического лица в форме преобразования, изменения его наименования, адреса места нахождения, а также в случаях изменения места жительства, имени, фамилии и (в случае, если имеется) отчества индивидуального предпринимателя, реквизитов документа, удостоверяющего его личность – 3 434  (в 2016 году – 6 770).</w:t>
      </w:r>
    </w:p>
    <w:p w:rsidR="00C331E8" w:rsidRPr="00C331E8" w:rsidRDefault="00C331E8" w:rsidP="00C331E8">
      <w:pPr>
        <w:autoSpaceDE w:val="0"/>
        <w:autoSpaceDN w:val="0"/>
        <w:adjustRightInd w:val="0"/>
        <w:spacing w:after="0" w:line="240" w:lineRule="auto"/>
        <w:ind w:firstLine="540"/>
        <w:jc w:val="both"/>
        <w:rPr>
          <w:rFonts w:ascii="Times New Roman" w:hAnsi="Times New Roman" w:cs="Arial"/>
          <w:iCs/>
          <w:sz w:val="28"/>
          <w:szCs w:val="28"/>
        </w:rPr>
      </w:pPr>
      <w:r w:rsidRPr="00C331E8">
        <w:rPr>
          <w:rFonts w:ascii="Times New Roman" w:hAnsi="Times New Roman" w:cs="Arial"/>
          <w:iCs/>
          <w:sz w:val="28"/>
          <w:szCs w:val="28"/>
        </w:rPr>
        <w:t xml:space="preserve">Структура обращений лицензиатов в лицензирующие органы для переоформления лицензий на осуществление медицинской деятельности в 2017 году изменилась. </w:t>
      </w:r>
    </w:p>
    <w:p w:rsidR="00C331E8" w:rsidRPr="00C331E8" w:rsidRDefault="00C331E8" w:rsidP="00C331E8">
      <w:pPr>
        <w:autoSpaceDE w:val="0"/>
        <w:autoSpaceDN w:val="0"/>
        <w:adjustRightInd w:val="0"/>
        <w:spacing w:after="0" w:line="240" w:lineRule="auto"/>
        <w:ind w:firstLine="540"/>
        <w:jc w:val="both"/>
        <w:rPr>
          <w:rFonts w:ascii="Times New Roman" w:hAnsi="Times New Roman" w:cs="Arial"/>
          <w:iCs/>
          <w:sz w:val="28"/>
          <w:szCs w:val="28"/>
        </w:rPr>
      </w:pPr>
      <w:r w:rsidRPr="00C331E8">
        <w:rPr>
          <w:rFonts w:ascii="Times New Roman" w:hAnsi="Times New Roman" w:cs="Arial"/>
          <w:iCs/>
          <w:sz w:val="28"/>
          <w:szCs w:val="28"/>
        </w:rPr>
        <w:t>Так, если в предыдущие годы на втором месте в структуре оснований переоформления лицензии находилось основание: «реорганизация юридического лица в форме преобразования, изменения его наименования, адреса места нахождения, а также в случаях изменения места жительства, имени, фамилии и (в случае, если имеется) отчества индивидуального предпринимателя, реквизитов документа, удостоверяющего его личность», то в 2017 году юридические лица (индивидуальные предприниматели) в большинстве случаев переоформляли лицензии в связи с изменением адресов мест медицинской деятельности.</w:t>
      </w:r>
    </w:p>
    <w:p w:rsidR="00C331E8" w:rsidRPr="00C331E8" w:rsidRDefault="00C331E8" w:rsidP="00C331E8">
      <w:pPr>
        <w:autoSpaceDE w:val="0"/>
        <w:autoSpaceDN w:val="0"/>
        <w:adjustRightInd w:val="0"/>
        <w:spacing w:after="0" w:line="240" w:lineRule="auto"/>
        <w:ind w:firstLine="540"/>
        <w:jc w:val="both"/>
        <w:rPr>
          <w:rFonts w:ascii="Times New Roman" w:hAnsi="Times New Roman" w:cs="Arial"/>
          <w:iCs/>
          <w:sz w:val="28"/>
          <w:szCs w:val="28"/>
        </w:rPr>
      </w:pPr>
      <w:r w:rsidRPr="00C331E8">
        <w:rPr>
          <w:rFonts w:ascii="Times New Roman" w:hAnsi="Times New Roman" w:cs="Arial"/>
          <w:iCs/>
          <w:sz w:val="28"/>
          <w:szCs w:val="28"/>
        </w:rPr>
        <w:t>На первом месте по основаниям переоформления лицензии находится: «изменение перечня выполняемых работ, оказываемых услуг, составляющих лицензируемый вид деятельности» - 49,5% (2016 г. – 45,9%);</w:t>
      </w:r>
    </w:p>
    <w:p w:rsidR="00C331E8" w:rsidRPr="00C331E8" w:rsidRDefault="00C331E8" w:rsidP="00C331E8">
      <w:pPr>
        <w:autoSpaceDE w:val="0"/>
        <w:autoSpaceDN w:val="0"/>
        <w:adjustRightInd w:val="0"/>
        <w:spacing w:after="0" w:line="240" w:lineRule="auto"/>
        <w:ind w:firstLine="540"/>
        <w:jc w:val="both"/>
        <w:rPr>
          <w:rFonts w:ascii="Times New Roman" w:hAnsi="Times New Roman" w:cs="Arial"/>
          <w:iCs/>
          <w:sz w:val="28"/>
          <w:szCs w:val="28"/>
        </w:rPr>
      </w:pPr>
      <w:r w:rsidRPr="00C331E8">
        <w:rPr>
          <w:rFonts w:ascii="Times New Roman" w:hAnsi="Times New Roman" w:cs="Arial"/>
          <w:iCs/>
          <w:sz w:val="28"/>
          <w:szCs w:val="28"/>
        </w:rPr>
        <w:t>на втором – «изменение адресов мест осуществления юридическим лицом или индивидуальным предпринимателем медицинской деятельности» – 26,5% (2016 г. – 21,7%);</w:t>
      </w:r>
    </w:p>
    <w:p w:rsidR="00C331E8" w:rsidRPr="00C331E8" w:rsidRDefault="00C331E8" w:rsidP="00C331E8">
      <w:pPr>
        <w:autoSpaceDE w:val="0"/>
        <w:autoSpaceDN w:val="0"/>
        <w:adjustRightInd w:val="0"/>
        <w:spacing w:after="0" w:line="240" w:lineRule="auto"/>
        <w:ind w:firstLine="540"/>
        <w:jc w:val="both"/>
        <w:rPr>
          <w:rFonts w:ascii="Times New Roman" w:hAnsi="Times New Roman" w:cs="Arial"/>
          <w:iCs/>
          <w:sz w:val="28"/>
          <w:szCs w:val="28"/>
        </w:rPr>
      </w:pPr>
      <w:r w:rsidRPr="00C331E8">
        <w:rPr>
          <w:rFonts w:ascii="Times New Roman" w:hAnsi="Times New Roman" w:cs="Arial"/>
          <w:iCs/>
          <w:sz w:val="28"/>
          <w:szCs w:val="28"/>
        </w:rPr>
        <w:t>на третьем – «реорганизация юридического лица в форме преобразования, изменения его наименования, адреса места нахождения, а также в случаях изменения места жительства, имени, фамилии и (в случае, если имеется) отчества индивидуального предпринимателя, реквизитов документа, удостоверяющего его личность» – 24,0%  (2016 г. - 32,4%).</w:t>
      </w:r>
    </w:p>
    <w:p w:rsidR="00C331E8" w:rsidRPr="00C331E8" w:rsidRDefault="00C331E8" w:rsidP="00C331E8">
      <w:pPr>
        <w:autoSpaceDE w:val="0"/>
        <w:autoSpaceDN w:val="0"/>
        <w:adjustRightInd w:val="0"/>
        <w:spacing w:after="0" w:line="240" w:lineRule="auto"/>
        <w:ind w:firstLine="540"/>
        <w:jc w:val="both"/>
        <w:rPr>
          <w:rFonts w:ascii="Times New Roman" w:eastAsia="Calibri" w:hAnsi="Times New Roman"/>
          <w:sz w:val="28"/>
          <w:szCs w:val="28"/>
          <w:lang w:eastAsia="en-US"/>
        </w:rPr>
      </w:pPr>
    </w:p>
    <w:p w:rsidR="00C331E8" w:rsidRPr="00C331E8" w:rsidRDefault="00C331E8" w:rsidP="00C331E8">
      <w:pPr>
        <w:autoSpaceDE w:val="0"/>
        <w:autoSpaceDN w:val="0"/>
        <w:adjustRightInd w:val="0"/>
        <w:spacing w:after="0" w:line="240" w:lineRule="auto"/>
        <w:jc w:val="center"/>
        <w:rPr>
          <w:rFonts w:ascii="Times New Roman" w:eastAsia="Calibri" w:hAnsi="Times New Roman"/>
          <w:b/>
          <w:i/>
          <w:sz w:val="28"/>
          <w:szCs w:val="28"/>
          <w:lang w:eastAsia="en-US"/>
        </w:rPr>
      </w:pPr>
      <w:r w:rsidRPr="00C331E8">
        <w:rPr>
          <w:rFonts w:ascii="Times New Roman" w:eastAsia="Calibri" w:hAnsi="Times New Roman"/>
          <w:b/>
          <w:i/>
          <w:sz w:val="28"/>
          <w:szCs w:val="28"/>
          <w:lang w:eastAsia="en-US"/>
        </w:rPr>
        <w:t xml:space="preserve">Основания переоформления лицензии </w:t>
      </w:r>
    </w:p>
    <w:p w:rsidR="00C331E8" w:rsidRPr="00C331E8" w:rsidRDefault="00C331E8" w:rsidP="00C331E8">
      <w:pPr>
        <w:autoSpaceDE w:val="0"/>
        <w:autoSpaceDN w:val="0"/>
        <w:adjustRightInd w:val="0"/>
        <w:spacing w:after="0" w:line="240" w:lineRule="auto"/>
        <w:jc w:val="center"/>
        <w:rPr>
          <w:rFonts w:ascii="Times New Roman" w:eastAsia="Calibri" w:hAnsi="Times New Roman"/>
          <w:b/>
          <w:i/>
          <w:sz w:val="28"/>
          <w:szCs w:val="28"/>
          <w:lang w:eastAsia="en-US"/>
        </w:rPr>
      </w:pPr>
      <w:r w:rsidRPr="00C331E8">
        <w:rPr>
          <w:rFonts w:ascii="Times New Roman" w:eastAsia="Calibri" w:hAnsi="Times New Roman"/>
          <w:b/>
          <w:i/>
          <w:sz w:val="28"/>
          <w:szCs w:val="28"/>
          <w:lang w:eastAsia="en-US"/>
        </w:rPr>
        <w:t>на осуществление медицинской деятельности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850"/>
        <w:gridCol w:w="1147"/>
        <w:gridCol w:w="1229"/>
      </w:tblGrid>
      <w:tr w:rsidR="00360118" w:rsidRPr="00C331E8" w:rsidTr="00021763">
        <w:tc>
          <w:tcPr>
            <w:tcW w:w="6379" w:type="dxa"/>
            <w:shd w:val="clear" w:color="auto" w:fill="auto"/>
          </w:tcPr>
          <w:p w:rsidR="00360118" w:rsidRPr="00C331E8" w:rsidRDefault="00360118" w:rsidP="00C331E8">
            <w:pPr>
              <w:autoSpaceDE w:val="0"/>
              <w:autoSpaceDN w:val="0"/>
              <w:adjustRightInd w:val="0"/>
              <w:spacing w:after="0" w:line="240" w:lineRule="auto"/>
              <w:jc w:val="center"/>
              <w:rPr>
                <w:rFonts w:ascii="Times New Roman" w:eastAsia="Calibri" w:hAnsi="Times New Roman"/>
                <w:sz w:val="26"/>
                <w:szCs w:val="26"/>
                <w:lang w:eastAsia="en-US"/>
              </w:rPr>
            </w:pPr>
            <w:r w:rsidRPr="00C331E8">
              <w:rPr>
                <w:rFonts w:ascii="Times New Roman" w:eastAsia="Calibri" w:hAnsi="Times New Roman"/>
                <w:sz w:val="26"/>
                <w:szCs w:val="26"/>
                <w:lang w:eastAsia="en-US"/>
              </w:rPr>
              <w:t>Основания для переоформления лицензии</w:t>
            </w:r>
          </w:p>
        </w:tc>
        <w:tc>
          <w:tcPr>
            <w:tcW w:w="850" w:type="dxa"/>
            <w:vAlign w:val="center"/>
          </w:tcPr>
          <w:p w:rsidR="00360118" w:rsidRPr="00C331E8" w:rsidRDefault="00360118" w:rsidP="00C331E8">
            <w:pPr>
              <w:autoSpaceDE w:val="0"/>
              <w:autoSpaceDN w:val="0"/>
              <w:adjustRightInd w:val="0"/>
              <w:spacing w:after="0" w:line="240" w:lineRule="auto"/>
              <w:jc w:val="center"/>
              <w:rPr>
                <w:rFonts w:ascii="Times New Roman" w:eastAsia="Calibri" w:hAnsi="Times New Roman"/>
                <w:sz w:val="26"/>
                <w:szCs w:val="26"/>
                <w:lang w:eastAsia="en-US"/>
              </w:rPr>
            </w:pPr>
            <w:r w:rsidRPr="00C331E8">
              <w:rPr>
                <w:rFonts w:ascii="Times New Roman" w:eastAsia="Calibri" w:hAnsi="Times New Roman"/>
                <w:sz w:val="26"/>
                <w:szCs w:val="26"/>
                <w:lang w:eastAsia="en-US"/>
              </w:rPr>
              <w:t>2017 год</w:t>
            </w:r>
          </w:p>
        </w:tc>
        <w:tc>
          <w:tcPr>
            <w:tcW w:w="1147" w:type="dxa"/>
            <w:shd w:val="clear" w:color="auto" w:fill="auto"/>
            <w:vAlign w:val="center"/>
          </w:tcPr>
          <w:p w:rsidR="00360118" w:rsidRPr="00C331E8" w:rsidRDefault="00360118" w:rsidP="00C331E8">
            <w:pPr>
              <w:autoSpaceDE w:val="0"/>
              <w:autoSpaceDN w:val="0"/>
              <w:adjustRightInd w:val="0"/>
              <w:spacing w:after="0" w:line="240" w:lineRule="auto"/>
              <w:jc w:val="center"/>
              <w:rPr>
                <w:rFonts w:ascii="Times New Roman" w:eastAsia="Calibri" w:hAnsi="Times New Roman"/>
                <w:sz w:val="26"/>
                <w:szCs w:val="26"/>
                <w:lang w:eastAsia="en-US"/>
              </w:rPr>
            </w:pPr>
            <w:r w:rsidRPr="00C331E8">
              <w:rPr>
                <w:rFonts w:ascii="Times New Roman" w:eastAsia="Calibri" w:hAnsi="Times New Roman"/>
                <w:sz w:val="26"/>
                <w:szCs w:val="26"/>
                <w:lang w:eastAsia="en-US"/>
              </w:rPr>
              <w:t>2016 год</w:t>
            </w:r>
          </w:p>
        </w:tc>
        <w:tc>
          <w:tcPr>
            <w:tcW w:w="1229" w:type="dxa"/>
            <w:shd w:val="clear" w:color="auto" w:fill="auto"/>
          </w:tcPr>
          <w:p w:rsidR="00360118" w:rsidRPr="00C331E8" w:rsidRDefault="00360118" w:rsidP="00C331E8">
            <w:pPr>
              <w:autoSpaceDE w:val="0"/>
              <w:autoSpaceDN w:val="0"/>
              <w:adjustRightInd w:val="0"/>
              <w:spacing w:after="0" w:line="240" w:lineRule="auto"/>
              <w:jc w:val="center"/>
              <w:rPr>
                <w:rFonts w:ascii="Times New Roman" w:eastAsia="Calibri" w:hAnsi="Times New Roman"/>
                <w:sz w:val="26"/>
                <w:szCs w:val="26"/>
                <w:lang w:eastAsia="en-US"/>
              </w:rPr>
            </w:pPr>
            <w:r w:rsidRPr="00C331E8">
              <w:rPr>
                <w:rFonts w:ascii="Times New Roman" w:eastAsia="Calibri" w:hAnsi="Times New Roman"/>
                <w:sz w:val="26"/>
                <w:szCs w:val="26"/>
                <w:lang w:eastAsia="en-US"/>
              </w:rPr>
              <w:t xml:space="preserve">Темп прироста </w:t>
            </w:r>
          </w:p>
          <w:p w:rsidR="00360118" w:rsidRPr="00C331E8" w:rsidRDefault="00360118" w:rsidP="00C331E8">
            <w:pPr>
              <w:autoSpaceDE w:val="0"/>
              <w:autoSpaceDN w:val="0"/>
              <w:adjustRightInd w:val="0"/>
              <w:spacing w:after="0" w:line="240" w:lineRule="auto"/>
              <w:jc w:val="center"/>
              <w:rPr>
                <w:rFonts w:ascii="Times New Roman" w:eastAsia="Calibri" w:hAnsi="Times New Roman"/>
                <w:sz w:val="26"/>
                <w:szCs w:val="26"/>
                <w:lang w:eastAsia="en-US"/>
              </w:rPr>
            </w:pPr>
            <w:r w:rsidRPr="00C331E8">
              <w:rPr>
                <w:rFonts w:ascii="Times New Roman" w:eastAsia="Calibri" w:hAnsi="Times New Roman"/>
                <w:sz w:val="26"/>
                <w:szCs w:val="26"/>
                <w:lang w:eastAsia="en-US"/>
              </w:rPr>
              <w:lastRenderedPageBreak/>
              <w:t>(%)</w:t>
            </w:r>
          </w:p>
        </w:tc>
      </w:tr>
      <w:tr w:rsidR="00360118" w:rsidRPr="00C331E8" w:rsidTr="00021763">
        <w:tc>
          <w:tcPr>
            <w:tcW w:w="6379" w:type="dxa"/>
            <w:shd w:val="clear" w:color="auto" w:fill="auto"/>
          </w:tcPr>
          <w:p w:rsidR="00360118" w:rsidRPr="00C331E8" w:rsidRDefault="00360118" w:rsidP="00C331E8">
            <w:pPr>
              <w:autoSpaceDE w:val="0"/>
              <w:autoSpaceDN w:val="0"/>
              <w:adjustRightInd w:val="0"/>
              <w:spacing w:after="0" w:line="240" w:lineRule="auto"/>
              <w:rPr>
                <w:rFonts w:ascii="Times New Roman" w:eastAsia="Calibri" w:hAnsi="Times New Roman"/>
                <w:sz w:val="26"/>
                <w:szCs w:val="26"/>
                <w:lang w:eastAsia="en-US"/>
              </w:rPr>
            </w:pPr>
            <w:r w:rsidRPr="00C331E8">
              <w:rPr>
                <w:rFonts w:ascii="Times New Roman" w:eastAsia="Calibri" w:hAnsi="Times New Roman" w:cs="Arial"/>
                <w:iCs/>
                <w:sz w:val="26"/>
                <w:szCs w:val="26"/>
              </w:rPr>
              <w:lastRenderedPageBreak/>
              <w:t>Изменение перечня выполняемых работ, оказываемых услуг, составляющих медицинскую деятельность</w:t>
            </w:r>
          </w:p>
        </w:tc>
        <w:tc>
          <w:tcPr>
            <w:tcW w:w="850" w:type="dxa"/>
            <w:vAlign w:val="center"/>
          </w:tcPr>
          <w:p w:rsidR="00360118" w:rsidRPr="00C331E8" w:rsidRDefault="00360118" w:rsidP="00C331E8">
            <w:pPr>
              <w:autoSpaceDE w:val="0"/>
              <w:autoSpaceDN w:val="0"/>
              <w:adjustRightInd w:val="0"/>
              <w:spacing w:after="0" w:line="240" w:lineRule="auto"/>
              <w:jc w:val="center"/>
              <w:rPr>
                <w:rFonts w:ascii="Times New Roman" w:eastAsia="Calibri" w:hAnsi="Times New Roman"/>
                <w:sz w:val="26"/>
                <w:szCs w:val="26"/>
                <w:lang w:eastAsia="en-US"/>
              </w:rPr>
            </w:pPr>
            <w:r w:rsidRPr="00C331E8">
              <w:rPr>
                <w:rFonts w:ascii="Times New Roman" w:eastAsia="Calibri" w:hAnsi="Times New Roman"/>
                <w:sz w:val="26"/>
                <w:szCs w:val="26"/>
                <w:lang w:eastAsia="en-US"/>
              </w:rPr>
              <w:t>7 093</w:t>
            </w:r>
          </w:p>
        </w:tc>
        <w:tc>
          <w:tcPr>
            <w:tcW w:w="1147" w:type="dxa"/>
            <w:shd w:val="clear" w:color="auto" w:fill="auto"/>
            <w:vAlign w:val="center"/>
          </w:tcPr>
          <w:p w:rsidR="00360118" w:rsidRPr="00C331E8" w:rsidRDefault="00360118" w:rsidP="00C331E8">
            <w:pPr>
              <w:autoSpaceDE w:val="0"/>
              <w:autoSpaceDN w:val="0"/>
              <w:adjustRightInd w:val="0"/>
              <w:spacing w:after="0" w:line="240" w:lineRule="auto"/>
              <w:jc w:val="center"/>
              <w:rPr>
                <w:rFonts w:ascii="Times New Roman" w:eastAsia="Calibri" w:hAnsi="Times New Roman"/>
                <w:sz w:val="26"/>
                <w:szCs w:val="26"/>
                <w:lang w:eastAsia="en-US"/>
              </w:rPr>
            </w:pPr>
            <w:r w:rsidRPr="00C331E8">
              <w:rPr>
                <w:rFonts w:ascii="Times New Roman" w:eastAsia="Calibri" w:hAnsi="Times New Roman"/>
                <w:sz w:val="26"/>
                <w:szCs w:val="26"/>
                <w:lang w:eastAsia="en-US"/>
              </w:rPr>
              <w:t>9 602</w:t>
            </w:r>
          </w:p>
        </w:tc>
        <w:tc>
          <w:tcPr>
            <w:tcW w:w="1229" w:type="dxa"/>
            <w:shd w:val="clear" w:color="auto" w:fill="auto"/>
          </w:tcPr>
          <w:p w:rsidR="00360118" w:rsidRPr="00C331E8" w:rsidRDefault="00360118" w:rsidP="00C331E8">
            <w:pPr>
              <w:autoSpaceDE w:val="0"/>
              <w:autoSpaceDN w:val="0"/>
              <w:adjustRightInd w:val="0"/>
              <w:spacing w:after="0" w:line="240" w:lineRule="auto"/>
              <w:jc w:val="center"/>
              <w:rPr>
                <w:rFonts w:ascii="Times New Roman" w:eastAsia="Calibri" w:hAnsi="Times New Roman"/>
                <w:sz w:val="26"/>
                <w:szCs w:val="26"/>
                <w:lang w:eastAsia="en-US"/>
              </w:rPr>
            </w:pPr>
          </w:p>
          <w:p w:rsidR="00360118" w:rsidRPr="00C331E8" w:rsidRDefault="00360118" w:rsidP="00C331E8">
            <w:pPr>
              <w:autoSpaceDE w:val="0"/>
              <w:autoSpaceDN w:val="0"/>
              <w:adjustRightInd w:val="0"/>
              <w:spacing w:after="0" w:line="240" w:lineRule="auto"/>
              <w:jc w:val="center"/>
              <w:rPr>
                <w:rFonts w:ascii="Times New Roman" w:eastAsia="Calibri" w:hAnsi="Times New Roman"/>
                <w:sz w:val="26"/>
                <w:szCs w:val="26"/>
                <w:lang w:eastAsia="en-US"/>
              </w:rPr>
            </w:pPr>
            <w:r w:rsidRPr="00C331E8">
              <w:rPr>
                <w:rFonts w:ascii="Times New Roman" w:eastAsia="Calibri" w:hAnsi="Times New Roman"/>
                <w:sz w:val="26"/>
                <w:szCs w:val="26"/>
                <w:lang w:eastAsia="en-US"/>
              </w:rPr>
              <w:t>- 26,1%</w:t>
            </w:r>
          </w:p>
        </w:tc>
      </w:tr>
      <w:tr w:rsidR="00360118" w:rsidRPr="00C331E8" w:rsidTr="00021763">
        <w:tc>
          <w:tcPr>
            <w:tcW w:w="6379" w:type="dxa"/>
            <w:shd w:val="clear" w:color="auto" w:fill="auto"/>
          </w:tcPr>
          <w:p w:rsidR="00360118" w:rsidRPr="00C331E8" w:rsidRDefault="00360118" w:rsidP="00C331E8">
            <w:pPr>
              <w:autoSpaceDE w:val="0"/>
              <w:autoSpaceDN w:val="0"/>
              <w:adjustRightInd w:val="0"/>
              <w:spacing w:after="0" w:line="240" w:lineRule="auto"/>
              <w:rPr>
                <w:rFonts w:ascii="Times New Roman" w:eastAsia="Calibri" w:hAnsi="Times New Roman"/>
                <w:sz w:val="26"/>
                <w:szCs w:val="26"/>
                <w:lang w:eastAsia="en-US"/>
              </w:rPr>
            </w:pPr>
            <w:r w:rsidRPr="00C331E8">
              <w:rPr>
                <w:rFonts w:ascii="Times New Roman" w:eastAsia="Calibri" w:hAnsi="Times New Roman" w:cs="Arial"/>
                <w:iCs/>
                <w:sz w:val="26"/>
                <w:szCs w:val="26"/>
              </w:rPr>
              <w:t>Изменение адресов мест осуществления юридическим лицом, индивидуальным предпринимателем медицинской деятельности</w:t>
            </w:r>
          </w:p>
        </w:tc>
        <w:tc>
          <w:tcPr>
            <w:tcW w:w="850" w:type="dxa"/>
            <w:vAlign w:val="center"/>
          </w:tcPr>
          <w:p w:rsidR="00360118" w:rsidRPr="00C331E8" w:rsidRDefault="00360118" w:rsidP="00C331E8">
            <w:pPr>
              <w:autoSpaceDE w:val="0"/>
              <w:autoSpaceDN w:val="0"/>
              <w:adjustRightInd w:val="0"/>
              <w:spacing w:after="0" w:line="240" w:lineRule="auto"/>
              <w:jc w:val="center"/>
              <w:rPr>
                <w:rFonts w:ascii="Times New Roman" w:eastAsia="Calibri" w:hAnsi="Times New Roman"/>
                <w:sz w:val="26"/>
                <w:szCs w:val="26"/>
                <w:lang w:eastAsia="en-US"/>
              </w:rPr>
            </w:pPr>
            <w:r w:rsidRPr="00C331E8">
              <w:rPr>
                <w:rFonts w:ascii="Times New Roman" w:eastAsia="Calibri" w:hAnsi="Times New Roman"/>
                <w:sz w:val="26"/>
                <w:szCs w:val="26"/>
                <w:lang w:eastAsia="en-US"/>
              </w:rPr>
              <w:t>3 801</w:t>
            </w:r>
          </w:p>
        </w:tc>
        <w:tc>
          <w:tcPr>
            <w:tcW w:w="1147" w:type="dxa"/>
            <w:shd w:val="clear" w:color="auto" w:fill="auto"/>
            <w:vAlign w:val="center"/>
          </w:tcPr>
          <w:p w:rsidR="00360118" w:rsidRPr="00C331E8" w:rsidRDefault="00360118" w:rsidP="00C331E8">
            <w:pPr>
              <w:autoSpaceDE w:val="0"/>
              <w:autoSpaceDN w:val="0"/>
              <w:adjustRightInd w:val="0"/>
              <w:spacing w:after="0" w:line="240" w:lineRule="auto"/>
              <w:rPr>
                <w:rFonts w:ascii="Times New Roman" w:eastAsia="Calibri" w:hAnsi="Times New Roman"/>
                <w:sz w:val="26"/>
                <w:szCs w:val="26"/>
                <w:lang w:eastAsia="en-US"/>
              </w:rPr>
            </w:pPr>
            <w:r w:rsidRPr="00C331E8">
              <w:rPr>
                <w:rFonts w:ascii="Times New Roman" w:eastAsia="Calibri" w:hAnsi="Times New Roman"/>
                <w:sz w:val="26"/>
                <w:szCs w:val="26"/>
                <w:lang w:eastAsia="en-US"/>
              </w:rPr>
              <w:t>4 528</w:t>
            </w:r>
          </w:p>
        </w:tc>
        <w:tc>
          <w:tcPr>
            <w:tcW w:w="1229" w:type="dxa"/>
            <w:shd w:val="clear" w:color="auto" w:fill="auto"/>
          </w:tcPr>
          <w:p w:rsidR="00360118" w:rsidRPr="00C331E8" w:rsidRDefault="00360118" w:rsidP="00C331E8">
            <w:pPr>
              <w:autoSpaceDE w:val="0"/>
              <w:autoSpaceDN w:val="0"/>
              <w:adjustRightInd w:val="0"/>
              <w:spacing w:after="0" w:line="240" w:lineRule="auto"/>
              <w:jc w:val="center"/>
              <w:rPr>
                <w:rFonts w:ascii="Times New Roman" w:eastAsia="Calibri" w:hAnsi="Times New Roman"/>
                <w:sz w:val="26"/>
                <w:szCs w:val="26"/>
                <w:lang w:eastAsia="en-US"/>
              </w:rPr>
            </w:pPr>
          </w:p>
          <w:p w:rsidR="00360118" w:rsidRPr="00C331E8" w:rsidRDefault="00360118" w:rsidP="00C331E8">
            <w:pPr>
              <w:autoSpaceDE w:val="0"/>
              <w:autoSpaceDN w:val="0"/>
              <w:adjustRightInd w:val="0"/>
              <w:spacing w:after="0" w:line="240" w:lineRule="auto"/>
              <w:jc w:val="center"/>
              <w:rPr>
                <w:rFonts w:ascii="Times New Roman" w:eastAsia="Calibri" w:hAnsi="Times New Roman"/>
                <w:sz w:val="26"/>
                <w:szCs w:val="26"/>
                <w:lang w:eastAsia="en-US"/>
              </w:rPr>
            </w:pPr>
            <w:r w:rsidRPr="00C331E8">
              <w:rPr>
                <w:rFonts w:ascii="Times New Roman" w:eastAsia="Calibri" w:hAnsi="Times New Roman"/>
                <w:sz w:val="26"/>
                <w:szCs w:val="26"/>
                <w:lang w:eastAsia="en-US"/>
              </w:rPr>
              <w:t>- 16,1%</w:t>
            </w:r>
          </w:p>
        </w:tc>
      </w:tr>
      <w:tr w:rsidR="00360118" w:rsidRPr="00C331E8" w:rsidTr="00021763">
        <w:tc>
          <w:tcPr>
            <w:tcW w:w="6379" w:type="dxa"/>
            <w:shd w:val="clear" w:color="auto" w:fill="auto"/>
          </w:tcPr>
          <w:p w:rsidR="00360118" w:rsidRPr="00C331E8" w:rsidRDefault="00360118" w:rsidP="00C331E8">
            <w:pPr>
              <w:autoSpaceDE w:val="0"/>
              <w:autoSpaceDN w:val="0"/>
              <w:adjustRightInd w:val="0"/>
              <w:spacing w:after="0" w:line="240" w:lineRule="auto"/>
              <w:rPr>
                <w:rFonts w:ascii="Times New Roman" w:eastAsia="Calibri" w:hAnsi="Times New Roman"/>
                <w:sz w:val="26"/>
                <w:szCs w:val="26"/>
                <w:lang w:eastAsia="en-US"/>
              </w:rPr>
            </w:pPr>
            <w:r w:rsidRPr="00C331E8">
              <w:rPr>
                <w:rFonts w:ascii="Times New Roman" w:eastAsia="Calibri" w:hAnsi="Times New Roman" w:cs="Arial"/>
                <w:iCs/>
                <w:sz w:val="26"/>
                <w:szCs w:val="26"/>
              </w:rPr>
              <w:t xml:space="preserve">Реорганизация юридического лица в форме преобразования, изменение его наименования, адреса места нахождения, а также в случаях изменения места жительства, имени, фамилии и (в случае, если имеется) отчества индивидуального предпринимателя, </w:t>
            </w:r>
            <w:r w:rsidRPr="00C331E8">
              <w:rPr>
                <w:rFonts w:ascii="Times New Roman" w:eastAsia="Calibri" w:hAnsi="Times New Roman"/>
                <w:sz w:val="26"/>
                <w:szCs w:val="26"/>
                <w:lang w:eastAsia="en-US"/>
              </w:rPr>
              <w:t>реквизитов документа, удостоверяющего его личность</w:t>
            </w:r>
          </w:p>
        </w:tc>
        <w:tc>
          <w:tcPr>
            <w:tcW w:w="850" w:type="dxa"/>
            <w:vAlign w:val="center"/>
          </w:tcPr>
          <w:p w:rsidR="00360118" w:rsidRPr="00C331E8" w:rsidRDefault="00360118" w:rsidP="00C331E8">
            <w:pPr>
              <w:autoSpaceDE w:val="0"/>
              <w:autoSpaceDN w:val="0"/>
              <w:adjustRightInd w:val="0"/>
              <w:spacing w:after="0" w:line="240" w:lineRule="auto"/>
              <w:jc w:val="center"/>
              <w:rPr>
                <w:rFonts w:ascii="Times New Roman" w:eastAsia="Calibri" w:hAnsi="Times New Roman"/>
                <w:sz w:val="26"/>
                <w:szCs w:val="26"/>
                <w:lang w:eastAsia="en-US"/>
              </w:rPr>
            </w:pPr>
            <w:r w:rsidRPr="00C331E8">
              <w:rPr>
                <w:rFonts w:ascii="Times New Roman" w:eastAsia="Calibri" w:hAnsi="Times New Roman"/>
                <w:sz w:val="26"/>
                <w:szCs w:val="26"/>
                <w:lang w:eastAsia="en-US"/>
              </w:rPr>
              <w:t>3 434</w:t>
            </w:r>
          </w:p>
        </w:tc>
        <w:tc>
          <w:tcPr>
            <w:tcW w:w="1147" w:type="dxa"/>
            <w:shd w:val="clear" w:color="auto" w:fill="auto"/>
            <w:vAlign w:val="center"/>
          </w:tcPr>
          <w:p w:rsidR="00360118" w:rsidRPr="00C331E8" w:rsidRDefault="00360118" w:rsidP="00C331E8">
            <w:pPr>
              <w:autoSpaceDE w:val="0"/>
              <w:autoSpaceDN w:val="0"/>
              <w:adjustRightInd w:val="0"/>
              <w:spacing w:after="0" w:line="240" w:lineRule="auto"/>
              <w:rPr>
                <w:rFonts w:ascii="Times New Roman" w:eastAsia="Calibri" w:hAnsi="Times New Roman"/>
                <w:sz w:val="26"/>
                <w:szCs w:val="26"/>
                <w:lang w:eastAsia="en-US"/>
              </w:rPr>
            </w:pPr>
            <w:r w:rsidRPr="00C331E8">
              <w:rPr>
                <w:rFonts w:ascii="Times New Roman" w:eastAsia="Calibri" w:hAnsi="Times New Roman"/>
                <w:sz w:val="26"/>
                <w:szCs w:val="26"/>
                <w:lang w:eastAsia="en-US"/>
              </w:rPr>
              <w:t>6 770</w:t>
            </w:r>
          </w:p>
        </w:tc>
        <w:tc>
          <w:tcPr>
            <w:tcW w:w="1229" w:type="dxa"/>
            <w:shd w:val="clear" w:color="auto" w:fill="auto"/>
          </w:tcPr>
          <w:p w:rsidR="00360118" w:rsidRPr="00C331E8" w:rsidRDefault="00360118" w:rsidP="00C331E8">
            <w:pPr>
              <w:autoSpaceDE w:val="0"/>
              <w:autoSpaceDN w:val="0"/>
              <w:adjustRightInd w:val="0"/>
              <w:spacing w:after="0" w:line="240" w:lineRule="auto"/>
              <w:jc w:val="center"/>
              <w:rPr>
                <w:rFonts w:ascii="Times New Roman" w:eastAsia="Calibri" w:hAnsi="Times New Roman"/>
                <w:sz w:val="26"/>
                <w:szCs w:val="26"/>
                <w:lang w:eastAsia="en-US"/>
              </w:rPr>
            </w:pPr>
          </w:p>
          <w:p w:rsidR="00360118" w:rsidRPr="00C331E8" w:rsidRDefault="00360118" w:rsidP="00C331E8">
            <w:pPr>
              <w:autoSpaceDE w:val="0"/>
              <w:autoSpaceDN w:val="0"/>
              <w:adjustRightInd w:val="0"/>
              <w:spacing w:after="0" w:line="240" w:lineRule="auto"/>
              <w:jc w:val="center"/>
              <w:rPr>
                <w:rFonts w:ascii="Times New Roman" w:eastAsia="Calibri" w:hAnsi="Times New Roman"/>
                <w:sz w:val="26"/>
                <w:szCs w:val="26"/>
                <w:lang w:eastAsia="en-US"/>
              </w:rPr>
            </w:pPr>
          </w:p>
          <w:p w:rsidR="00360118" w:rsidRPr="00C331E8" w:rsidRDefault="00360118" w:rsidP="00C331E8">
            <w:pPr>
              <w:autoSpaceDE w:val="0"/>
              <w:autoSpaceDN w:val="0"/>
              <w:adjustRightInd w:val="0"/>
              <w:spacing w:after="0" w:line="240" w:lineRule="auto"/>
              <w:jc w:val="center"/>
              <w:rPr>
                <w:rFonts w:ascii="Times New Roman" w:eastAsia="Calibri" w:hAnsi="Times New Roman"/>
                <w:sz w:val="26"/>
                <w:szCs w:val="26"/>
                <w:lang w:eastAsia="en-US"/>
              </w:rPr>
            </w:pPr>
          </w:p>
          <w:p w:rsidR="00360118" w:rsidRPr="00C331E8" w:rsidRDefault="00360118" w:rsidP="00C331E8">
            <w:pPr>
              <w:autoSpaceDE w:val="0"/>
              <w:autoSpaceDN w:val="0"/>
              <w:adjustRightInd w:val="0"/>
              <w:spacing w:after="0" w:line="240" w:lineRule="auto"/>
              <w:jc w:val="center"/>
              <w:rPr>
                <w:rFonts w:ascii="Times New Roman" w:eastAsia="Calibri" w:hAnsi="Times New Roman"/>
                <w:sz w:val="26"/>
                <w:szCs w:val="26"/>
                <w:lang w:eastAsia="en-US"/>
              </w:rPr>
            </w:pPr>
            <w:r w:rsidRPr="00C331E8">
              <w:rPr>
                <w:rFonts w:ascii="Times New Roman" w:eastAsia="Calibri" w:hAnsi="Times New Roman"/>
                <w:sz w:val="26"/>
                <w:szCs w:val="26"/>
                <w:lang w:eastAsia="en-US"/>
              </w:rPr>
              <w:t>-49,2%</w:t>
            </w:r>
          </w:p>
          <w:p w:rsidR="00360118" w:rsidRPr="00C331E8" w:rsidRDefault="00360118" w:rsidP="00C331E8">
            <w:pPr>
              <w:autoSpaceDE w:val="0"/>
              <w:autoSpaceDN w:val="0"/>
              <w:adjustRightInd w:val="0"/>
              <w:spacing w:after="0" w:line="240" w:lineRule="auto"/>
              <w:jc w:val="center"/>
              <w:rPr>
                <w:rFonts w:ascii="Times New Roman" w:eastAsia="Calibri" w:hAnsi="Times New Roman"/>
                <w:sz w:val="26"/>
                <w:szCs w:val="26"/>
                <w:lang w:eastAsia="en-US"/>
              </w:rPr>
            </w:pPr>
          </w:p>
          <w:p w:rsidR="00360118" w:rsidRPr="00C331E8" w:rsidRDefault="00360118" w:rsidP="00C331E8">
            <w:pPr>
              <w:autoSpaceDE w:val="0"/>
              <w:autoSpaceDN w:val="0"/>
              <w:adjustRightInd w:val="0"/>
              <w:spacing w:after="0" w:line="240" w:lineRule="auto"/>
              <w:jc w:val="center"/>
              <w:rPr>
                <w:rFonts w:ascii="Times New Roman" w:eastAsia="Calibri" w:hAnsi="Times New Roman"/>
                <w:sz w:val="26"/>
                <w:szCs w:val="26"/>
                <w:lang w:eastAsia="en-US"/>
              </w:rPr>
            </w:pPr>
          </w:p>
        </w:tc>
      </w:tr>
    </w:tbl>
    <w:p w:rsidR="00C331E8" w:rsidRPr="00C331E8" w:rsidRDefault="00C331E8" w:rsidP="00C331E8">
      <w:pPr>
        <w:autoSpaceDE w:val="0"/>
        <w:autoSpaceDN w:val="0"/>
        <w:adjustRightInd w:val="0"/>
        <w:spacing w:after="0" w:line="240" w:lineRule="auto"/>
        <w:jc w:val="center"/>
        <w:rPr>
          <w:rFonts w:ascii="Times New Roman" w:eastAsia="Calibri" w:hAnsi="Times New Roman"/>
          <w:sz w:val="28"/>
          <w:szCs w:val="28"/>
          <w:lang w:eastAsia="en-US"/>
        </w:rPr>
      </w:pPr>
    </w:p>
    <w:p w:rsidR="00C331E8" w:rsidRPr="00C331E8" w:rsidRDefault="00C331E8" w:rsidP="00C331E8">
      <w:pPr>
        <w:autoSpaceDE w:val="0"/>
        <w:autoSpaceDN w:val="0"/>
        <w:adjustRightInd w:val="0"/>
        <w:spacing w:after="0" w:line="240" w:lineRule="auto"/>
        <w:ind w:firstLine="540"/>
        <w:jc w:val="both"/>
        <w:rPr>
          <w:rFonts w:ascii="Times New Roman" w:hAnsi="Times New Roman" w:cs="Arial"/>
          <w:iCs/>
          <w:sz w:val="28"/>
          <w:szCs w:val="28"/>
        </w:rPr>
      </w:pPr>
      <w:r w:rsidRPr="00C331E8">
        <w:rPr>
          <w:rFonts w:ascii="Times New Roman" w:hAnsi="Times New Roman" w:cs="Arial"/>
          <w:iCs/>
          <w:sz w:val="28"/>
          <w:szCs w:val="28"/>
        </w:rPr>
        <w:t xml:space="preserve">Таким образом, в 2017 году количество обращений </w:t>
      </w:r>
      <w:r w:rsidRPr="00C331E8">
        <w:rPr>
          <w:rFonts w:ascii="Times New Roman" w:eastAsia="Calibri" w:hAnsi="Times New Roman"/>
          <w:sz w:val="28"/>
          <w:szCs w:val="28"/>
          <w:lang w:eastAsia="en-US"/>
        </w:rPr>
        <w:t xml:space="preserve">медицинских и иных организаций государственной и частной форм собственности, индивидуальных предпринимателей </w:t>
      </w:r>
      <w:r w:rsidRPr="00C331E8">
        <w:rPr>
          <w:rFonts w:ascii="Times New Roman" w:hAnsi="Times New Roman" w:cs="Arial"/>
          <w:iCs/>
          <w:sz w:val="28"/>
          <w:szCs w:val="28"/>
        </w:rPr>
        <w:t xml:space="preserve"> за получением и переоформлением лицензии на осуществление медицинской деятельности снизилось  на 24,8%.</w:t>
      </w:r>
    </w:p>
    <w:p w:rsidR="00C331E8" w:rsidRPr="00C331E8" w:rsidRDefault="00C331E8" w:rsidP="00C331E8">
      <w:pPr>
        <w:autoSpaceDE w:val="0"/>
        <w:autoSpaceDN w:val="0"/>
        <w:adjustRightInd w:val="0"/>
        <w:spacing w:after="0" w:line="240" w:lineRule="auto"/>
        <w:ind w:firstLine="540"/>
        <w:jc w:val="both"/>
        <w:rPr>
          <w:rFonts w:ascii="Times New Roman" w:hAnsi="Times New Roman" w:cs="Arial"/>
          <w:iCs/>
          <w:sz w:val="28"/>
          <w:szCs w:val="28"/>
        </w:rPr>
      </w:pPr>
      <w:r w:rsidRPr="00C331E8">
        <w:rPr>
          <w:rFonts w:ascii="Times New Roman" w:hAnsi="Times New Roman" w:cs="Arial"/>
          <w:iCs/>
          <w:sz w:val="28"/>
          <w:szCs w:val="28"/>
        </w:rPr>
        <w:t xml:space="preserve">Также в 2017 году по сравнению с 2016 годом произошло снижение на 37% количества обращений юридических лиц (индивидуальных предпринимателей) в лицензирующие органы для переоформления лицензии на осуществление медицинской деятельности по всем причинам. </w:t>
      </w:r>
    </w:p>
    <w:p w:rsidR="00C331E8" w:rsidRPr="00C331E8" w:rsidRDefault="00C331E8" w:rsidP="00C331E8">
      <w:pPr>
        <w:autoSpaceDE w:val="0"/>
        <w:autoSpaceDN w:val="0"/>
        <w:adjustRightInd w:val="0"/>
        <w:spacing w:after="0" w:line="240" w:lineRule="auto"/>
        <w:ind w:firstLine="540"/>
        <w:jc w:val="both"/>
        <w:rPr>
          <w:rFonts w:ascii="Times New Roman" w:hAnsi="Times New Roman" w:cs="Arial"/>
          <w:iCs/>
          <w:sz w:val="28"/>
          <w:szCs w:val="28"/>
        </w:rPr>
      </w:pPr>
      <w:r w:rsidRPr="00C331E8">
        <w:rPr>
          <w:rFonts w:ascii="Times New Roman" w:hAnsi="Times New Roman" w:cs="Arial"/>
          <w:iCs/>
          <w:sz w:val="28"/>
          <w:szCs w:val="28"/>
        </w:rPr>
        <w:t>Такое снижение можно объяснить стабилизацией  рынка предоставления медицинских услуг, в том числе частными медицинскими организациями и индивидуальными предпринимателями на территории Российской Федерации.</w:t>
      </w:r>
    </w:p>
    <w:p w:rsidR="00C331E8" w:rsidRPr="00C331E8" w:rsidRDefault="00C331E8" w:rsidP="00C331E8">
      <w:pPr>
        <w:autoSpaceDE w:val="0"/>
        <w:autoSpaceDN w:val="0"/>
        <w:adjustRightInd w:val="0"/>
        <w:spacing w:after="0" w:line="240" w:lineRule="auto"/>
        <w:ind w:firstLine="540"/>
        <w:jc w:val="both"/>
        <w:rPr>
          <w:rFonts w:ascii="Times New Roman" w:hAnsi="Times New Roman" w:cs="Arial"/>
          <w:iCs/>
          <w:sz w:val="28"/>
          <w:szCs w:val="28"/>
        </w:rPr>
      </w:pPr>
      <w:r w:rsidRPr="00C331E8">
        <w:rPr>
          <w:rFonts w:ascii="Times New Roman" w:hAnsi="Times New Roman" w:cs="Arial"/>
          <w:iCs/>
          <w:sz w:val="28"/>
          <w:szCs w:val="28"/>
        </w:rPr>
        <w:t xml:space="preserve">Количество проведенных выездных проверок </w:t>
      </w:r>
      <w:r w:rsidRPr="00C331E8">
        <w:rPr>
          <w:rFonts w:ascii="Times New Roman" w:eastAsia="Calibri" w:hAnsi="Times New Roman"/>
          <w:sz w:val="28"/>
          <w:szCs w:val="28"/>
          <w:lang w:eastAsia="en-US"/>
        </w:rPr>
        <w:t>соискателей лицензий и лицензиатов, представивших заявления о предоставлении и переоформлении лицензий,</w:t>
      </w:r>
      <w:r w:rsidRPr="00C331E8">
        <w:rPr>
          <w:rFonts w:ascii="Times New Roman" w:hAnsi="Times New Roman" w:cs="Arial"/>
          <w:iCs/>
          <w:sz w:val="28"/>
          <w:szCs w:val="28"/>
        </w:rPr>
        <w:t xml:space="preserve"> в 2017 году составило 15 748 (в 2016 году – 18 030), из них:</w:t>
      </w:r>
    </w:p>
    <w:p w:rsidR="00C331E8" w:rsidRPr="00C331E8" w:rsidRDefault="00C331E8" w:rsidP="00C331E8">
      <w:pPr>
        <w:autoSpaceDE w:val="0"/>
        <w:autoSpaceDN w:val="0"/>
        <w:adjustRightInd w:val="0"/>
        <w:spacing w:after="0" w:line="240" w:lineRule="auto"/>
        <w:ind w:firstLine="540"/>
        <w:jc w:val="both"/>
        <w:rPr>
          <w:rFonts w:ascii="Times New Roman" w:hAnsi="Times New Roman" w:cs="Arial"/>
          <w:iCs/>
          <w:sz w:val="28"/>
          <w:szCs w:val="28"/>
        </w:rPr>
      </w:pPr>
      <w:r w:rsidRPr="00C331E8">
        <w:rPr>
          <w:rFonts w:ascii="Times New Roman" w:hAnsi="Times New Roman" w:cs="Arial"/>
          <w:iCs/>
          <w:sz w:val="28"/>
          <w:szCs w:val="28"/>
        </w:rPr>
        <w:t>количество выездных проверок в 2017 году, связанных с предоставлением лицензии</w:t>
      </w:r>
      <w:r w:rsidR="00360118">
        <w:rPr>
          <w:rFonts w:ascii="Times New Roman" w:hAnsi="Times New Roman" w:cs="Arial"/>
          <w:iCs/>
          <w:sz w:val="28"/>
          <w:szCs w:val="28"/>
        </w:rPr>
        <w:t>,</w:t>
      </w:r>
      <w:r w:rsidRPr="00C331E8">
        <w:rPr>
          <w:rFonts w:ascii="Times New Roman" w:hAnsi="Times New Roman" w:cs="Arial"/>
          <w:iCs/>
          <w:sz w:val="28"/>
          <w:szCs w:val="28"/>
        </w:rPr>
        <w:t xml:space="preserve"> составило 5 758 (в 2016 году – 5 917), количество выездных проверок, связанных с переоформлением лицензии в 2017 году - 9 990 (в 2016 году – 12 113).</w:t>
      </w:r>
    </w:p>
    <w:p w:rsidR="00C331E8" w:rsidRPr="00C331E8" w:rsidRDefault="00C331E8" w:rsidP="00C331E8">
      <w:pPr>
        <w:autoSpaceDE w:val="0"/>
        <w:autoSpaceDN w:val="0"/>
        <w:adjustRightInd w:val="0"/>
        <w:spacing w:after="0" w:line="240" w:lineRule="auto"/>
        <w:ind w:firstLine="540"/>
        <w:jc w:val="both"/>
        <w:rPr>
          <w:rFonts w:ascii="Times New Roman" w:hAnsi="Times New Roman" w:cs="Arial"/>
          <w:iCs/>
          <w:sz w:val="28"/>
          <w:szCs w:val="28"/>
        </w:rPr>
      </w:pPr>
      <w:r w:rsidRPr="00C331E8">
        <w:rPr>
          <w:rFonts w:ascii="Times New Roman" w:hAnsi="Times New Roman" w:cs="Arial"/>
          <w:iCs/>
          <w:sz w:val="28"/>
          <w:szCs w:val="28"/>
        </w:rPr>
        <w:t xml:space="preserve">В 2017 году лицензирующими органами принято 484 решения об отказе в предоставлении лицензии на осуществление медицинской деятельности (в 2016 году – 277): </w:t>
      </w:r>
    </w:p>
    <w:p w:rsidR="00C331E8" w:rsidRPr="00C331E8" w:rsidRDefault="00C331E8" w:rsidP="00C331E8">
      <w:pPr>
        <w:autoSpaceDE w:val="0"/>
        <w:autoSpaceDN w:val="0"/>
        <w:adjustRightInd w:val="0"/>
        <w:spacing w:after="0" w:line="240" w:lineRule="auto"/>
        <w:ind w:firstLine="540"/>
        <w:jc w:val="both"/>
        <w:rPr>
          <w:rFonts w:ascii="Times New Roman" w:hAnsi="Times New Roman" w:cs="Arial"/>
          <w:iCs/>
          <w:sz w:val="28"/>
          <w:szCs w:val="28"/>
        </w:rPr>
      </w:pPr>
      <w:r w:rsidRPr="00C331E8">
        <w:rPr>
          <w:rFonts w:ascii="Times New Roman" w:hAnsi="Times New Roman" w:cs="Arial"/>
          <w:iCs/>
          <w:sz w:val="28"/>
          <w:szCs w:val="28"/>
        </w:rPr>
        <w:t>по рассмотренным заявлениям и прилагаемым к ним документам в 237 случаях (2016 год – 169);</w:t>
      </w:r>
    </w:p>
    <w:p w:rsidR="00C331E8" w:rsidRPr="00C331E8" w:rsidRDefault="00C331E8" w:rsidP="00C331E8">
      <w:pPr>
        <w:autoSpaceDE w:val="0"/>
        <w:autoSpaceDN w:val="0"/>
        <w:adjustRightInd w:val="0"/>
        <w:spacing w:after="0" w:line="240" w:lineRule="auto"/>
        <w:ind w:firstLine="540"/>
        <w:jc w:val="both"/>
        <w:rPr>
          <w:rFonts w:ascii="Times New Roman" w:hAnsi="Times New Roman" w:cs="Arial"/>
          <w:iCs/>
          <w:sz w:val="28"/>
          <w:szCs w:val="28"/>
        </w:rPr>
      </w:pPr>
      <w:r w:rsidRPr="00C331E8">
        <w:rPr>
          <w:rFonts w:ascii="Times New Roman" w:hAnsi="Times New Roman" w:cs="Arial"/>
          <w:iCs/>
          <w:sz w:val="28"/>
          <w:szCs w:val="28"/>
        </w:rPr>
        <w:t xml:space="preserve">по результатам проведения выездных проверок соискателей лицензии в 247 случаях (2016 год – 108). </w:t>
      </w:r>
    </w:p>
    <w:p w:rsidR="00C331E8" w:rsidRPr="00C331E8" w:rsidRDefault="00C331E8" w:rsidP="00C331E8">
      <w:pPr>
        <w:autoSpaceDE w:val="0"/>
        <w:autoSpaceDN w:val="0"/>
        <w:adjustRightInd w:val="0"/>
        <w:spacing w:after="0" w:line="240" w:lineRule="auto"/>
        <w:ind w:firstLine="540"/>
        <w:jc w:val="both"/>
        <w:rPr>
          <w:rFonts w:ascii="Times New Roman" w:hAnsi="Times New Roman" w:cs="Arial"/>
          <w:iCs/>
          <w:sz w:val="28"/>
          <w:szCs w:val="28"/>
        </w:rPr>
      </w:pPr>
      <w:r w:rsidRPr="00C331E8">
        <w:rPr>
          <w:rFonts w:ascii="Times New Roman" w:hAnsi="Times New Roman" w:cs="Arial"/>
          <w:iCs/>
          <w:sz w:val="28"/>
          <w:szCs w:val="28"/>
        </w:rPr>
        <w:t>Таким образом, от общего количества поданных в 2017 году заявлений на получение лицензии на осуществление медицинской деятельности лицензирующими органами отказано 7,6% соискателям лицензии (в 2016 году – 4,4%).</w:t>
      </w:r>
    </w:p>
    <w:p w:rsidR="00C331E8" w:rsidRPr="00C331E8" w:rsidRDefault="00C331E8" w:rsidP="00C331E8">
      <w:pPr>
        <w:autoSpaceDE w:val="0"/>
        <w:autoSpaceDN w:val="0"/>
        <w:adjustRightInd w:val="0"/>
        <w:spacing w:after="0" w:line="240" w:lineRule="auto"/>
        <w:ind w:firstLine="540"/>
        <w:jc w:val="both"/>
        <w:rPr>
          <w:rFonts w:ascii="Times New Roman" w:hAnsi="Times New Roman" w:cs="Arial"/>
          <w:iCs/>
          <w:sz w:val="28"/>
          <w:szCs w:val="28"/>
        </w:rPr>
      </w:pPr>
      <w:r w:rsidRPr="00C331E8">
        <w:rPr>
          <w:rFonts w:ascii="Times New Roman" w:hAnsi="Times New Roman" w:cs="Arial"/>
          <w:iCs/>
          <w:sz w:val="28"/>
          <w:szCs w:val="28"/>
        </w:rPr>
        <w:t>В 2017 году лицензирующими органами принято 356 решений об отказе в переоформлении лицензии на осуществление медицинской деятельности (в 2016 году – 339 решений):</w:t>
      </w:r>
    </w:p>
    <w:p w:rsidR="00C331E8" w:rsidRPr="00C331E8" w:rsidRDefault="00C331E8" w:rsidP="00C331E8">
      <w:pPr>
        <w:autoSpaceDE w:val="0"/>
        <w:autoSpaceDN w:val="0"/>
        <w:adjustRightInd w:val="0"/>
        <w:spacing w:after="0" w:line="240" w:lineRule="auto"/>
        <w:ind w:firstLine="540"/>
        <w:jc w:val="both"/>
        <w:rPr>
          <w:rFonts w:ascii="Times New Roman" w:hAnsi="Times New Roman" w:cs="Arial"/>
          <w:iCs/>
          <w:sz w:val="28"/>
          <w:szCs w:val="28"/>
        </w:rPr>
      </w:pPr>
      <w:r w:rsidRPr="00C331E8">
        <w:rPr>
          <w:rFonts w:ascii="Times New Roman" w:hAnsi="Times New Roman" w:cs="Arial"/>
          <w:iCs/>
          <w:sz w:val="28"/>
          <w:szCs w:val="28"/>
        </w:rPr>
        <w:lastRenderedPageBreak/>
        <w:t>по  результатам рассмотрения заявления и прилагаемых к нему документов несоответствие лицензиатов при намерении переоформить лицензию составило 232 (в 2016 году – 209);</w:t>
      </w:r>
    </w:p>
    <w:p w:rsidR="00C331E8" w:rsidRPr="00C331E8" w:rsidRDefault="00C331E8" w:rsidP="00C331E8">
      <w:pPr>
        <w:autoSpaceDE w:val="0"/>
        <w:autoSpaceDN w:val="0"/>
        <w:adjustRightInd w:val="0"/>
        <w:spacing w:after="0" w:line="240" w:lineRule="auto"/>
        <w:ind w:firstLine="540"/>
        <w:jc w:val="both"/>
        <w:rPr>
          <w:rFonts w:ascii="Times New Roman" w:hAnsi="Times New Roman" w:cs="Arial"/>
          <w:iCs/>
          <w:sz w:val="28"/>
          <w:szCs w:val="28"/>
        </w:rPr>
      </w:pPr>
      <w:r w:rsidRPr="00C331E8">
        <w:rPr>
          <w:rFonts w:ascii="Times New Roman" w:hAnsi="Times New Roman" w:cs="Arial"/>
          <w:iCs/>
          <w:sz w:val="28"/>
          <w:szCs w:val="28"/>
        </w:rPr>
        <w:t>по результатам проведенных выездных проверок в  124 случаях (в 2016 году – 130).</w:t>
      </w:r>
    </w:p>
    <w:p w:rsidR="00C331E8" w:rsidRPr="00C331E8" w:rsidRDefault="00C331E8" w:rsidP="00C331E8">
      <w:pPr>
        <w:autoSpaceDE w:val="0"/>
        <w:autoSpaceDN w:val="0"/>
        <w:adjustRightInd w:val="0"/>
        <w:spacing w:after="0" w:line="240" w:lineRule="auto"/>
        <w:ind w:firstLine="540"/>
        <w:jc w:val="both"/>
        <w:rPr>
          <w:rFonts w:ascii="Times New Roman" w:hAnsi="Times New Roman" w:cs="Arial"/>
          <w:iCs/>
          <w:sz w:val="28"/>
          <w:szCs w:val="28"/>
        </w:rPr>
      </w:pPr>
      <w:r w:rsidRPr="00C331E8">
        <w:rPr>
          <w:rFonts w:ascii="Times New Roman" w:hAnsi="Times New Roman" w:cs="Arial"/>
          <w:iCs/>
          <w:sz w:val="28"/>
          <w:szCs w:val="28"/>
        </w:rPr>
        <w:t>От общего количества поданных в лицензирующие органы заявлений на переоформление лицензии на осуществление медицинской деятельности процент отказа в 2017 году составил 2,5% (2016 год -  1,7%).</w:t>
      </w:r>
    </w:p>
    <w:p w:rsidR="00C331E8" w:rsidRPr="00C331E8" w:rsidRDefault="00C331E8" w:rsidP="00C331E8">
      <w:pPr>
        <w:autoSpaceDE w:val="0"/>
        <w:autoSpaceDN w:val="0"/>
        <w:adjustRightInd w:val="0"/>
        <w:spacing w:after="0" w:line="240" w:lineRule="auto"/>
        <w:ind w:firstLine="540"/>
        <w:jc w:val="both"/>
        <w:rPr>
          <w:rFonts w:ascii="Times New Roman" w:hAnsi="Times New Roman" w:cs="Arial"/>
          <w:iCs/>
          <w:sz w:val="28"/>
          <w:szCs w:val="28"/>
        </w:rPr>
      </w:pPr>
      <w:r w:rsidRPr="00C331E8">
        <w:rPr>
          <w:rFonts w:ascii="Times New Roman" w:hAnsi="Times New Roman" w:cs="Arial"/>
          <w:iCs/>
          <w:sz w:val="28"/>
          <w:szCs w:val="28"/>
        </w:rPr>
        <w:t>Увеличение количества отказов лицензирующих органов в предоставлении и переоформлении лицензии на осуществление медицинской деятельности в 2017 году по сравнению с 2016 годом связано с системными переменами в осуществлении полномочий по контролю за лицензионными требованиями медицинских организаций: передача лицензионного контроля от лицензирующих органов субъектов Российской Федерации Росздравнадзору, и как следствие, – увеличение прозрачности процесса лицензирования в субъектах Российской Федерации.</w:t>
      </w:r>
    </w:p>
    <w:p w:rsidR="00C331E8" w:rsidRPr="00C331E8" w:rsidRDefault="00C331E8" w:rsidP="00C331E8">
      <w:pPr>
        <w:spacing w:after="0" w:line="240" w:lineRule="auto"/>
        <w:ind w:firstLine="708"/>
        <w:jc w:val="both"/>
        <w:rPr>
          <w:rFonts w:ascii="Times New Roman" w:hAnsi="Times New Roman"/>
          <w:iCs/>
          <w:sz w:val="28"/>
          <w:szCs w:val="28"/>
        </w:rPr>
      </w:pPr>
      <w:r w:rsidRPr="00C331E8">
        <w:rPr>
          <w:rFonts w:ascii="Times New Roman" w:hAnsi="Times New Roman"/>
          <w:iCs/>
          <w:sz w:val="28"/>
          <w:szCs w:val="28"/>
        </w:rPr>
        <w:t>В 2017 году лицензирующими органами приняты решения о прекращении действия лицензии в 3 456 случаях, что на 9,5% меньше чем в 2016 году (3 817).</w:t>
      </w:r>
    </w:p>
    <w:p w:rsidR="00C331E8" w:rsidRPr="00C331E8" w:rsidRDefault="00C331E8" w:rsidP="00C331E8">
      <w:pPr>
        <w:spacing w:after="0" w:line="240" w:lineRule="auto"/>
        <w:ind w:firstLine="708"/>
        <w:jc w:val="both"/>
        <w:rPr>
          <w:rFonts w:ascii="Times New Roman" w:hAnsi="Times New Roman"/>
          <w:iCs/>
          <w:sz w:val="28"/>
          <w:szCs w:val="28"/>
        </w:rPr>
      </w:pPr>
      <w:r w:rsidRPr="00C331E8">
        <w:rPr>
          <w:rFonts w:ascii="Times New Roman" w:hAnsi="Times New Roman"/>
          <w:iCs/>
          <w:sz w:val="28"/>
          <w:szCs w:val="28"/>
        </w:rPr>
        <w:t>Основными причинами прекращения действия лицензии на осуществление медицинской деятельности явились:</w:t>
      </w:r>
    </w:p>
    <w:p w:rsidR="00C331E8" w:rsidRPr="00C331E8" w:rsidRDefault="00C331E8" w:rsidP="00C331E8">
      <w:pPr>
        <w:spacing w:after="0" w:line="240" w:lineRule="auto"/>
        <w:ind w:firstLine="708"/>
        <w:jc w:val="both"/>
        <w:rPr>
          <w:rFonts w:ascii="Times New Roman" w:hAnsi="Times New Roman"/>
          <w:iCs/>
          <w:sz w:val="28"/>
          <w:szCs w:val="28"/>
        </w:rPr>
      </w:pPr>
      <w:r w:rsidRPr="00C331E8">
        <w:rPr>
          <w:rFonts w:ascii="Times New Roman" w:hAnsi="Times New Roman"/>
          <w:iCs/>
          <w:sz w:val="28"/>
          <w:szCs w:val="28"/>
        </w:rPr>
        <w:t>заявление лицензиата (правопреемника лицензиата) – 1 995 (2016 год – 2 184);</w:t>
      </w:r>
    </w:p>
    <w:p w:rsidR="00C331E8" w:rsidRPr="00C331E8" w:rsidRDefault="00C331E8" w:rsidP="00C331E8">
      <w:pPr>
        <w:spacing w:after="0" w:line="240" w:lineRule="auto"/>
        <w:ind w:firstLine="708"/>
        <w:jc w:val="both"/>
        <w:rPr>
          <w:rFonts w:ascii="Times New Roman" w:hAnsi="Times New Roman"/>
          <w:iCs/>
          <w:sz w:val="28"/>
          <w:szCs w:val="28"/>
        </w:rPr>
      </w:pPr>
      <w:r w:rsidRPr="00C331E8">
        <w:rPr>
          <w:rFonts w:ascii="Times New Roman" w:hAnsi="Times New Roman"/>
          <w:iCs/>
          <w:sz w:val="28"/>
          <w:szCs w:val="28"/>
        </w:rPr>
        <w:t>ликвидация юридического лица или прекращение его деятельности в результате реорганизации либо прекращения физическим лицом деятельности в качестве индивидуального предпринимателя – 1 459 (2016 год – 1 608);</w:t>
      </w:r>
    </w:p>
    <w:p w:rsidR="00C331E8" w:rsidRPr="00C331E8" w:rsidRDefault="00C331E8" w:rsidP="00C331E8">
      <w:pPr>
        <w:spacing w:after="0" w:line="240" w:lineRule="auto"/>
        <w:ind w:firstLine="708"/>
        <w:jc w:val="both"/>
        <w:rPr>
          <w:rFonts w:ascii="Times New Roman" w:hAnsi="Times New Roman"/>
          <w:iCs/>
          <w:sz w:val="28"/>
          <w:szCs w:val="28"/>
        </w:rPr>
      </w:pPr>
      <w:r w:rsidRPr="00C331E8">
        <w:rPr>
          <w:rFonts w:ascii="Times New Roman" w:hAnsi="Times New Roman"/>
          <w:iCs/>
          <w:sz w:val="28"/>
          <w:szCs w:val="28"/>
        </w:rPr>
        <w:t>решение суда – 2 (2016 год – 25).</w:t>
      </w:r>
    </w:p>
    <w:p w:rsidR="00C331E8" w:rsidRPr="00C331E8" w:rsidRDefault="00C331E8" w:rsidP="00C331E8">
      <w:pPr>
        <w:spacing w:after="0" w:line="240" w:lineRule="auto"/>
        <w:ind w:firstLine="708"/>
        <w:jc w:val="both"/>
        <w:rPr>
          <w:rFonts w:ascii="Times New Roman" w:hAnsi="Times New Roman"/>
          <w:iCs/>
          <w:sz w:val="28"/>
          <w:szCs w:val="28"/>
        </w:rPr>
      </w:pPr>
      <w:r w:rsidRPr="00C331E8">
        <w:rPr>
          <w:rFonts w:ascii="Times New Roman" w:hAnsi="Times New Roman"/>
          <w:iCs/>
          <w:sz w:val="28"/>
          <w:szCs w:val="28"/>
        </w:rPr>
        <w:t>Общее количество предоставленных выписок из реестра лицензий в 2017 году составило 2 057 (в 2016 году – 2 080).</w:t>
      </w:r>
    </w:p>
    <w:p w:rsidR="00C331E8" w:rsidRPr="00C331E8" w:rsidRDefault="00C331E8" w:rsidP="00C331E8">
      <w:pPr>
        <w:autoSpaceDE w:val="0"/>
        <w:autoSpaceDN w:val="0"/>
        <w:adjustRightInd w:val="0"/>
        <w:spacing w:after="0" w:line="240" w:lineRule="auto"/>
        <w:ind w:firstLine="540"/>
        <w:jc w:val="center"/>
        <w:rPr>
          <w:rFonts w:ascii="Times New Roman" w:eastAsia="Calibri" w:hAnsi="Times New Roman"/>
          <w:bCs/>
          <w:i/>
          <w:iCs/>
          <w:sz w:val="28"/>
          <w:szCs w:val="28"/>
          <w:lang w:eastAsia="en-US"/>
        </w:rPr>
      </w:pPr>
    </w:p>
    <w:p w:rsidR="00724D2B" w:rsidRPr="00B37F76" w:rsidRDefault="00724D2B" w:rsidP="00C331E8">
      <w:pPr>
        <w:autoSpaceDE w:val="0"/>
        <w:autoSpaceDN w:val="0"/>
        <w:adjustRightInd w:val="0"/>
        <w:spacing w:after="0" w:line="240" w:lineRule="auto"/>
        <w:rPr>
          <w:rFonts w:ascii="Times New Roman" w:eastAsia="Calibri" w:hAnsi="Times New Roman"/>
          <w:bCs/>
          <w:i/>
          <w:iCs/>
          <w:color w:val="000000"/>
          <w:sz w:val="28"/>
          <w:szCs w:val="28"/>
          <w:lang w:eastAsia="en-US"/>
        </w:rPr>
      </w:pPr>
    </w:p>
    <w:p w:rsidR="00724D2B" w:rsidRPr="00B37F76" w:rsidRDefault="00724D2B" w:rsidP="00724D2B">
      <w:pPr>
        <w:autoSpaceDE w:val="0"/>
        <w:autoSpaceDN w:val="0"/>
        <w:adjustRightInd w:val="0"/>
        <w:spacing w:after="0" w:line="240" w:lineRule="auto"/>
        <w:ind w:firstLine="540"/>
        <w:jc w:val="center"/>
        <w:rPr>
          <w:rFonts w:ascii="Times New Roman" w:eastAsia="Calibri" w:hAnsi="Times New Roman"/>
          <w:bCs/>
          <w:i/>
          <w:iCs/>
          <w:color w:val="000000"/>
          <w:sz w:val="28"/>
          <w:szCs w:val="28"/>
          <w:lang w:eastAsia="en-US"/>
        </w:rPr>
      </w:pPr>
      <w:r w:rsidRPr="00B37F76">
        <w:rPr>
          <w:rFonts w:ascii="Times New Roman" w:eastAsia="Calibri" w:hAnsi="Times New Roman"/>
          <w:bCs/>
          <w:i/>
          <w:iCs/>
          <w:color w:val="000000"/>
          <w:sz w:val="28"/>
          <w:szCs w:val="28"/>
          <w:lang w:eastAsia="en-US"/>
        </w:rPr>
        <w:t>Наиболее распространенные причины отказа в предоставлении лицензии, переоформлении лицензии</w:t>
      </w:r>
    </w:p>
    <w:p w:rsidR="00724D2B" w:rsidRPr="00B37F76" w:rsidRDefault="00724D2B" w:rsidP="00724D2B">
      <w:pPr>
        <w:autoSpaceDE w:val="0"/>
        <w:autoSpaceDN w:val="0"/>
        <w:adjustRightInd w:val="0"/>
        <w:spacing w:after="0" w:line="240" w:lineRule="auto"/>
        <w:ind w:firstLine="540"/>
        <w:jc w:val="center"/>
        <w:rPr>
          <w:rFonts w:ascii="Times New Roman" w:eastAsia="Calibri" w:hAnsi="Times New Roman"/>
          <w:bCs/>
          <w:i/>
          <w:iCs/>
          <w:color w:val="000000"/>
          <w:sz w:val="28"/>
          <w:szCs w:val="28"/>
          <w:lang w:eastAsia="en-US"/>
        </w:rPr>
      </w:pPr>
    </w:p>
    <w:p w:rsidR="00724D2B" w:rsidRPr="00B37F76" w:rsidRDefault="00724D2B" w:rsidP="00724D2B">
      <w:pPr>
        <w:autoSpaceDE w:val="0"/>
        <w:autoSpaceDN w:val="0"/>
        <w:adjustRightInd w:val="0"/>
        <w:spacing w:after="0" w:line="240" w:lineRule="auto"/>
        <w:ind w:firstLine="540"/>
        <w:jc w:val="both"/>
        <w:rPr>
          <w:rFonts w:ascii="Times New Roman" w:eastAsia="Calibri" w:hAnsi="Times New Roman"/>
          <w:color w:val="000000"/>
          <w:sz w:val="28"/>
          <w:szCs w:val="28"/>
          <w:lang w:eastAsia="en-US"/>
        </w:rPr>
      </w:pPr>
      <w:r w:rsidRPr="00B37F76">
        <w:rPr>
          <w:rFonts w:ascii="Times New Roman" w:eastAsia="Calibri" w:hAnsi="Times New Roman"/>
          <w:color w:val="000000"/>
          <w:sz w:val="28"/>
          <w:szCs w:val="28"/>
          <w:lang w:eastAsia="en-US"/>
        </w:rPr>
        <w:t xml:space="preserve">Основными причинами </w:t>
      </w:r>
      <w:r w:rsidRPr="00B37F76">
        <w:rPr>
          <w:rFonts w:ascii="Times New Roman" w:eastAsia="Calibri" w:hAnsi="Times New Roman"/>
          <w:bCs/>
          <w:iCs/>
          <w:color w:val="000000"/>
          <w:sz w:val="28"/>
          <w:szCs w:val="28"/>
          <w:lang w:eastAsia="en-US"/>
        </w:rPr>
        <w:t xml:space="preserve">отказа лицензирующих органов субъектов Российской Федерации в предоставлении и переоформлении лицензии на осуществление медицинской деятельности </w:t>
      </w:r>
      <w:r w:rsidRPr="00B37F76">
        <w:rPr>
          <w:rFonts w:ascii="Times New Roman" w:eastAsia="Calibri" w:hAnsi="Times New Roman"/>
          <w:color w:val="000000"/>
          <w:sz w:val="28"/>
          <w:szCs w:val="28"/>
          <w:lang w:eastAsia="en-US"/>
        </w:rPr>
        <w:t xml:space="preserve">в 2017 году явились: </w:t>
      </w:r>
    </w:p>
    <w:p w:rsidR="00724D2B" w:rsidRPr="00B37F76" w:rsidRDefault="00724D2B" w:rsidP="00724D2B">
      <w:pPr>
        <w:autoSpaceDE w:val="0"/>
        <w:autoSpaceDN w:val="0"/>
        <w:adjustRightInd w:val="0"/>
        <w:spacing w:after="0" w:line="240" w:lineRule="auto"/>
        <w:ind w:firstLine="540"/>
        <w:jc w:val="both"/>
        <w:rPr>
          <w:rFonts w:ascii="Times New Roman" w:hAnsi="Times New Roman"/>
          <w:iCs/>
          <w:color w:val="000000"/>
          <w:sz w:val="28"/>
          <w:szCs w:val="28"/>
        </w:rPr>
      </w:pPr>
      <w:r w:rsidRPr="00B37F76">
        <w:rPr>
          <w:rFonts w:ascii="Times New Roman" w:hAnsi="Times New Roman"/>
          <w:iCs/>
          <w:color w:val="000000"/>
          <w:sz w:val="28"/>
          <w:szCs w:val="28"/>
        </w:rPr>
        <w:t xml:space="preserve">отсутствие принадлежащих заявителю на праве собственности или на ином законном основании медицинских изделий (оборудования, аппаратов, приборов, инструментов), необходимых для выполнения заявленных работ (услуг) и зарегистрированных в установленном </w:t>
      </w:r>
      <w:hyperlink r:id="rId81" w:history="1">
        <w:r w:rsidRPr="00B37F76">
          <w:rPr>
            <w:rFonts w:ascii="Times New Roman" w:hAnsi="Times New Roman"/>
            <w:iCs/>
            <w:color w:val="000000"/>
            <w:sz w:val="28"/>
            <w:szCs w:val="28"/>
          </w:rPr>
          <w:t>порядке</w:t>
        </w:r>
      </w:hyperlink>
      <w:r w:rsidRPr="00B37F76">
        <w:rPr>
          <w:rFonts w:ascii="Times New Roman" w:hAnsi="Times New Roman"/>
          <w:iCs/>
          <w:color w:val="000000"/>
          <w:sz w:val="28"/>
          <w:szCs w:val="28"/>
        </w:rPr>
        <w:t>;</w:t>
      </w:r>
    </w:p>
    <w:p w:rsidR="00153007" w:rsidRPr="00B37F76" w:rsidRDefault="00724D2B" w:rsidP="00360118">
      <w:pPr>
        <w:spacing w:after="0" w:line="240" w:lineRule="auto"/>
        <w:ind w:firstLine="709"/>
        <w:jc w:val="both"/>
        <w:rPr>
          <w:rFonts w:ascii="Times New Roman" w:hAnsi="Times New Roman"/>
          <w:iCs/>
          <w:color w:val="000000"/>
          <w:sz w:val="28"/>
          <w:szCs w:val="28"/>
        </w:rPr>
      </w:pPr>
      <w:r w:rsidRPr="00B37F76">
        <w:rPr>
          <w:rFonts w:ascii="Times New Roman" w:eastAsia="Calibri" w:hAnsi="Times New Roman"/>
          <w:color w:val="000000"/>
          <w:sz w:val="28"/>
          <w:szCs w:val="28"/>
          <w:lang w:eastAsia="en-US"/>
        </w:rPr>
        <w:t>отсутствие з</w:t>
      </w:r>
      <w:r w:rsidRPr="00B37F76">
        <w:rPr>
          <w:rFonts w:ascii="Times New Roman" w:hAnsi="Times New Roman"/>
          <w:color w:val="000000"/>
          <w:sz w:val="28"/>
          <w:szCs w:val="28"/>
        </w:rPr>
        <w:t>аключивших с юридическим лицом трудовые договоры работников, имеющих среднее, высшее, послевузовское и (или) дополнительное медицинское или иное необходимое для выполнения заявленных работ (услуг) профессиональное образование и сертификат специалиста (для специалистов с медицинским образованием).</w:t>
      </w:r>
    </w:p>
    <w:p w:rsidR="00724D2B" w:rsidRDefault="00724D2B" w:rsidP="00E23670">
      <w:pPr>
        <w:spacing w:after="0" w:line="240" w:lineRule="auto"/>
        <w:jc w:val="both"/>
        <w:rPr>
          <w:rFonts w:ascii="Times New Roman" w:hAnsi="Times New Roman"/>
          <w:iCs/>
          <w:sz w:val="28"/>
          <w:szCs w:val="28"/>
        </w:rPr>
      </w:pPr>
    </w:p>
    <w:p w:rsidR="00320BD9" w:rsidRPr="004B5630" w:rsidRDefault="002836A3" w:rsidP="00320BD9">
      <w:pPr>
        <w:tabs>
          <w:tab w:val="left" w:pos="2539"/>
        </w:tabs>
        <w:spacing w:after="0" w:line="240" w:lineRule="auto"/>
        <w:jc w:val="center"/>
        <w:rPr>
          <w:rFonts w:ascii="Times New Roman" w:eastAsia="Calibri" w:hAnsi="Times New Roman"/>
          <w:b/>
          <w:i/>
          <w:sz w:val="28"/>
          <w:szCs w:val="28"/>
          <w:lang w:eastAsia="en-US"/>
        </w:rPr>
      </w:pPr>
      <w:r>
        <w:rPr>
          <w:rFonts w:ascii="Times New Roman" w:hAnsi="Times New Roman"/>
          <w:iCs/>
          <w:sz w:val="28"/>
          <w:szCs w:val="28"/>
        </w:rPr>
        <w:br w:type="page"/>
      </w:r>
      <w:r w:rsidR="00320BD9" w:rsidRPr="004B5630">
        <w:rPr>
          <w:rFonts w:ascii="Times New Roman" w:eastAsia="Calibri" w:hAnsi="Times New Roman"/>
          <w:b/>
          <w:i/>
          <w:sz w:val="28"/>
          <w:szCs w:val="28"/>
          <w:lang w:eastAsia="en-US"/>
        </w:rPr>
        <w:lastRenderedPageBreak/>
        <w:t xml:space="preserve">4.2. Показатели эффективности лицензирования </w:t>
      </w:r>
    </w:p>
    <w:p w:rsidR="00320BD9" w:rsidRPr="004B5630" w:rsidRDefault="00320BD9" w:rsidP="00320BD9">
      <w:pPr>
        <w:tabs>
          <w:tab w:val="left" w:pos="2539"/>
        </w:tabs>
        <w:spacing w:after="0" w:line="240" w:lineRule="auto"/>
        <w:jc w:val="center"/>
        <w:rPr>
          <w:rFonts w:ascii="Times New Roman" w:eastAsia="Calibri" w:hAnsi="Times New Roman"/>
          <w:b/>
          <w:i/>
          <w:sz w:val="28"/>
          <w:szCs w:val="28"/>
          <w:lang w:eastAsia="en-US"/>
        </w:rPr>
      </w:pPr>
      <w:r w:rsidRPr="004B5630">
        <w:rPr>
          <w:rFonts w:ascii="Times New Roman" w:eastAsia="Calibri" w:hAnsi="Times New Roman"/>
          <w:b/>
          <w:i/>
          <w:sz w:val="28"/>
          <w:szCs w:val="28"/>
          <w:lang w:eastAsia="en-US"/>
        </w:rPr>
        <w:t>фармацевтической деятельности, осуществляемой на территории Российской Федерации</w:t>
      </w:r>
    </w:p>
    <w:p w:rsidR="00320BD9" w:rsidRPr="004B5630" w:rsidRDefault="00320BD9" w:rsidP="00320BD9">
      <w:pPr>
        <w:tabs>
          <w:tab w:val="left" w:pos="2539"/>
        </w:tabs>
        <w:spacing w:after="0" w:line="240" w:lineRule="auto"/>
        <w:jc w:val="center"/>
        <w:rPr>
          <w:rFonts w:ascii="Times New Roman" w:eastAsia="Calibri" w:hAnsi="Times New Roman"/>
          <w:i/>
          <w:sz w:val="28"/>
          <w:szCs w:val="28"/>
          <w:lang w:eastAsia="en-US"/>
        </w:rPr>
      </w:pPr>
    </w:p>
    <w:p w:rsidR="00320BD9" w:rsidRPr="004B5630" w:rsidRDefault="00320BD9" w:rsidP="00320BD9">
      <w:pPr>
        <w:autoSpaceDE w:val="0"/>
        <w:autoSpaceDN w:val="0"/>
        <w:adjustRightInd w:val="0"/>
        <w:spacing w:after="0" w:line="240" w:lineRule="auto"/>
        <w:ind w:firstLine="709"/>
        <w:jc w:val="both"/>
        <w:outlineLvl w:val="1"/>
        <w:rPr>
          <w:rFonts w:ascii="Times New Roman" w:hAnsi="Times New Roman"/>
          <w:sz w:val="28"/>
          <w:szCs w:val="28"/>
        </w:rPr>
      </w:pPr>
      <w:r w:rsidRPr="004B5630">
        <w:rPr>
          <w:rFonts w:ascii="Times New Roman" w:hAnsi="Times New Roman"/>
          <w:sz w:val="28"/>
          <w:szCs w:val="28"/>
        </w:rPr>
        <w:t>В настоящее время государственную услугу по лицензированию фармацевтической деятельности осуществляют Росздравнадзор (центральный аппарат и территориальные органы Росздравнадзора по субъектам Российской Федерации) и органы исполнительной власти субъектов Российской Федерации (далее - лицензирующие органы).</w:t>
      </w:r>
    </w:p>
    <w:p w:rsidR="00320BD9" w:rsidRPr="004B5630" w:rsidRDefault="00320BD9" w:rsidP="00320BD9">
      <w:pPr>
        <w:autoSpaceDE w:val="0"/>
        <w:autoSpaceDN w:val="0"/>
        <w:adjustRightInd w:val="0"/>
        <w:spacing w:after="0" w:line="240" w:lineRule="auto"/>
        <w:ind w:firstLine="709"/>
        <w:jc w:val="both"/>
        <w:outlineLvl w:val="1"/>
        <w:rPr>
          <w:rFonts w:ascii="Times New Roman" w:hAnsi="Times New Roman"/>
          <w:sz w:val="28"/>
          <w:szCs w:val="28"/>
        </w:rPr>
      </w:pPr>
      <w:r w:rsidRPr="004B5630">
        <w:rPr>
          <w:rFonts w:ascii="Times New Roman" w:hAnsi="Times New Roman"/>
          <w:sz w:val="28"/>
          <w:szCs w:val="28"/>
        </w:rPr>
        <w:t>Представляются анализ и оценка эффективности лицензирования фармацевтической деятельности на основе оказания Росздравнадзором (центрального аппарата и территориальных органов Росздравнадзора по субъектам Российской Федерации)</w:t>
      </w:r>
      <w:r w:rsidRPr="004B5630">
        <w:rPr>
          <w:rFonts w:ascii="Times New Roman" w:eastAsia="Calibri" w:hAnsi="Times New Roman"/>
          <w:sz w:val="28"/>
          <w:szCs w:val="28"/>
          <w:lang w:eastAsia="en-US"/>
        </w:rPr>
        <w:t xml:space="preserve"> </w:t>
      </w:r>
      <w:r w:rsidRPr="004B5630">
        <w:rPr>
          <w:rFonts w:ascii="Times New Roman" w:hAnsi="Times New Roman"/>
          <w:sz w:val="28"/>
          <w:szCs w:val="28"/>
        </w:rPr>
        <w:t xml:space="preserve">государственной услуги по лицензированию </w:t>
      </w:r>
      <w:r w:rsidRPr="004B5630">
        <w:rPr>
          <w:rFonts w:ascii="Times New Roman" w:eastAsia="Calibri" w:hAnsi="Times New Roman"/>
          <w:sz w:val="28"/>
          <w:szCs w:val="28"/>
          <w:lang w:eastAsia="en-US"/>
        </w:rPr>
        <w:t>фармацевтической деятельности, осуществляемой организациями</w:t>
      </w:r>
      <w:r w:rsidRPr="004B5630">
        <w:rPr>
          <w:rFonts w:ascii="Times New Roman" w:hAnsi="Times New Roman"/>
          <w:sz w:val="28"/>
          <w:szCs w:val="28"/>
        </w:rPr>
        <w:t xml:space="preserve"> </w:t>
      </w:r>
      <w:r w:rsidRPr="004B5630">
        <w:rPr>
          <w:rFonts w:ascii="Times New Roman" w:eastAsia="Calibri" w:hAnsi="Times New Roman"/>
          <w:sz w:val="28"/>
          <w:szCs w:val="28"/>
          <w:lang w:eastAsia="en-US"/>
        </w:rPr>
        <w:t>оптовой торговли лекарственными средствами для медицинского применения и аптечными организациями, подведомственными федеральным органам исполнительной власти.</w:t>
      </w:r>
    </w:p>
    <w:p w:rsidR="00320BD9" w:rsidRPr="004B5630" w:rsidRDefault="00320BD9" w:rsidP="00320BD9">
      <w:pPr>
        <w:tabs>
          <w:tab w:val="center" w:pos="709"/>
        </w:tabs>
        <w:spacing w:after="0" w:line="240" w:lineRule="auto"/>
        <w:ind w:firstLine="709"/>
        <w:jc w:val="both"/>
        <w:rPr>
          <w:rFonts w:ascii="Times New Roman" w:hAnsi="Times New Roman"/>
          <w:sz w:val="28"/>
          <w:szCs w:val="28"/>
        </w:rPr>
      </w:pPr>
      <w:r w:rsidRPr="004B5630">
        <w:rPr>
          <w:rFonts w:ascii="Times New Roman" w:hAnsi="Times New Roman"/>
          <w:sz w:val="28"/>
          <w:szCs w:val="28"/>
        </w:rPr>
        <w:t>В установленном Федеральным законом от 4 мая 2011 г. № 99-ФЗ                                  «О лицензировании отдельных видов деятельности» порядке рассмотрены:</w:t>
      </w:r>
    </w:p>
    <w:p w:rsidR="00320BD9" w:rsidRPr="006920E0" w:rsidRDefault="00320BD9" w:rsidP="00320BD9">
      <w:pPr>
        <w:tabs>
          <w:tab w:val="center" w:pos="709"/>
        </w:tabs>
        <w:spacing w:after="0" w:line="240" w:lineRule="auto"/>
        <w:ind w:firstLine="709"/>
        <w:jc w:val="both"/>
        <w:rPr>
          <w:rFonts w:ascii="Times New Roman" w:hAnsi="Times New Roman"/>
          <w:sz w:val="28"/>
          <w:szCs w:val="28"/>
        </w:rPr>
      </w:pPr>
      <w:r w:rsidRPr="000658E8">
        <w:rPr>
          <w:rFonts w:ascii="Times New Roman" w:hAnsi="Times New Roman"/>
          <w:sz w:val="28"/>
          <w:szCs w:val="28"/>
        </w:rPr>
        <w:t xml:space="preserve">- 277 заявлений от соискателей лицензий на предоставление лицензий на осуществление фармацевтической деятельности, что на </w:t>
      </w:r>
      <w:r>
        <w:rPr>
          <w:rFonts w:ascii="Times New Roman" w:hAnsi="Times New Roman"/>
          <w:sz w:val="28"/>
          <w:szCs w:val="28"/>
        </w:rPr>
        <w:t>27,5</w:t>
      </w:r>
      <w:r w:rsidRPr="000658E8">
        <w:rPr>
          <w:rFonts w:ascii="Times New Roman" w:hAnsi="Times New Roman"/>
          <w:sz w:val="28"/>
          <w:szCs w:val="28"/>
        </w:rPr>
        <w:t xml:space="preserve">% меньше чем в </w:t>
      </w:r>
      <w:r w:rsidRPr="0028180E">
        <w:rPr>
          <w:rFonts w:ascii="Times New Roman" w:hAnsi="Times New Roman"/>
          <w:sz w:val="28"/>
          <w:szCs w:val="28"/>
        </w:rPr>
        <w:t>2016 году (382 заявлени</w:t>
      </w:r>
      <w:r>
        <w:rPr>
          <w:rFonts w:ascii="Times New Roman" w:hAnsi="Times New Roman"/>
          <w:sz w:val="28"/>
          <w:szCs w:val="28"/>
        </w:rPr>
        <w:t>я</w:t>
      </w:r>
      <w:r w:rsidRPr="0028180E">
        <w:rPr>
          <w:rFonts w:ascii="Times New Roman" w:hAnsi="Times New Roman"/>
          <w:sz w:val="28"/>
          <w:szCs w:val="28"/>
        </w:rPr>
        <w:t>);</w:t>
      </w:r>
    </w:p>
    <w:p w:rsidR="00320BD9" w:rsidRPr="00D53D9E" w:rsidRDefault="00320BD9" w:rsidP="00320BD9">
      <w:pPr>
        <w:tabs>
          <w:tab w:val="center" w:pos="709"/>
        </w:tabs>
        <w:spacing w:after="0" w:line="240" w:lineRule="auto"/>
        <w:ind w:firstLine="709"/>
        <w:jc w:val="both"/>
        <w:rPr>
          <w:rFonts w:ascii="Times New Roman" w:hAnsi="Times New Roman"/>
          <w:sz w:val="28"/>
          <w:szCs w:val="28"/>
        </w:rPr>
      </w:pPr>
      <w:r w:rsidRPr="00D53D9E">
        <w:rPr>
          <w:rFonts w:ascii="Times New Roman" w:hAnsi="Times New Roman"/>
          <w:sz w:val="28"/>
          <w:szCs w:val="28"/>
        </w:rPr>
        <w:t xml:space="preserve">- </w:t>
      </w:r>
      <w:r w:rsidRPr="000658E8">
        <w:rPr>
          <w:rFonts w:ascii="Times New Roman" w:hAnsi="Times New Roman"/>
          <w:sz w:val="28"/>
          <w:szCs w:val="28"/>
        </w:rPr>
        <w:t xml:space="preserve">499 заявлений от лицензиатов на переоформление лицензий на осуществление фармацевтической деятельности, что </w:t>
      </w:r>
      <w:r w:rsidRPr="00D53D9E">
        <w:rPr>
          <w:rFonts w:ascii="Times New Roman" w:hAnsi="Times New Roman"/>
          <w:sz w:val="28"/>
          <w:szCs w:val="28"/>
        </w:rPr>
        <w:t>на 5,</w:t>
      </w:r>
      <w:r>
        <w:rPr>
          <w:rFonts w:ascii="Times New Roman" w:hAnsi="Times New Roman"/>
          <w:sz w:val="28"/>
          <w:szCs w:val="28"/>
        </w:rPr>
        <w:t>4</w:t>
      </w:r>
      <w:r w:rsidRPr="00D53D9E">
        <w:rPr>
          <w:rFonts w:ascii="Times New Roman" w:hAnsi="Times New Roman"/>
          <w:sz w:val="28"/>
          <w:szCs w:val="28"/>
        </w:rPr>
        <w:t>% больше чем в 2016 году (472 заявления);</w:t>
      </w:r>
    </w:p>
    <w:p w:rsidR="00320BD9" w:rsidRPr="0028180E" w:rsidRDefault="00320BD9" w:rsidP="00320BD9">
      <w:pPr>
        <w:tabs>
          <w:tab w:val="center" w:pos="709"/>
        </w:tabs>
        <w:spacing w:after="0" w:line="240" w:lineRule="auto"/>
        <w:ind w:firstLine="709"/>
        <w:jc w:val="both"/>
        <w:rPr>
          <w:rFonts w:ascii="Times New Roman" w:hAnsi="Times New Roman"/>
          <w:sz w:val="28"/>
          <w:szCs w:val="28"/>
        </w:rPr>
      </w:pPr>
      <w:r w:rsidRPr="00D53D9E">
        <w:rPr>
          <w:rFonts w:ascii="Times New Roman" w:hAnsi="Times New Roman"/>
          <w:sz w:val="28"/>
          <w:szCs w:val="28"/>
        </w:rPr>
        <w:t xml:space="preserve">- 110 заявлений о прекращении действия лицензии </w:t>
      </w:r>
      <w:r w:rsidRPr="0028180E">
        <w:rPr>
          <w:rFonts w:ascii="Times New Roman" w:hAnsi="Times New Roman"/>
          <w:sz w:val="28"/>
          <w:szCs w:val="28"/>
        </w:rPr>
        <w:t>(в 2016 году –116 заявлений);</w:t>
      </w:r>
    </w:p>
    <w:p w:rsidR="00320BD9" w:rsidRPr="0028180E" w:rsidRDefault="00320BD9" w:rsidP="00320BD9">
      <w:pPr>
        <w:tabs>
          <w:tab w:val="center" w:pos="709"/>
        </w:tabs>
        <w:spacing w:after="0" w:line="240" w:lineRule="auto"/>
        <w:ind w:firstLine="709"/>
        <w:jc w:val="both"/>
        <w:rPr>
          <w:rFonts w:ascii="Times New Roman" w:hAnsi="Times New Roman"/>
          <w:sz w:val="28"/>
          <w:szCs w:val="28"/>
        </w:rPr>
      </w:pPr>
      <w:r w:rsidRPr="00D53D9E">
        <w:rPr>
          <w:rFonts w:ascii="Times New Roman" w:hAnsi="Times New Roman"/>
          <w:sz w:val="28"/>
          <w:szCs w:val="28"/>
        </w:rPr>
        <w:t xml:space="preserve">- 1 заявление </w:t>
      </w:r>
      <w:r w:rsidRPr="00D53D9E">
        <w:rPr>
          <w:rFonts w:ascii="Times New Roman" w:hAnsi="Times New Roman"/>
          <w:bCs/>
          <w:sz w:val="28"/>
          <w:szCs w:val="28"/>
          <w:lang w:eastAsia="en-US"/>
        </w:rPr>
        <w:t xml:space="preserve">о выдаче дубликата лицензии </w:t>
      </w:r>
      <w:r w:rsidRPr="0028180E">
        <w:rPr>
          <w:rFonts w:ascii="Times New Roman" w:hAnsi="Times New Roman"/>
          <w:sz w:val="28"/>
          <w:szCs w:val="28"/>
        </w:rPr>
        <w:t>(в 2016 году – 13 заявлений).</w:t>
      </w:r>
    </w:p>
    <w:p w:rsidR="00320BD9" w:rsidRPr="00D53D9E" w:rsidRDefault="00320BD9" w:rsidP="00320BD9">
      <w:pPr>
        <w:tabs>
          <w:tab w:val="center" w:pos="709"/>
        </w:tabs>
        <w:spacing w:after="0" w:line="240" w:lineRule="auto"/>
        <w:ind w:firstLine="709"/>
        <w:jc w:val="both"/>
        <w:rPr>
          <w:rFonts w:ascii="Times New Roman" w:hAnsi="Times New Roman"/>
          <w:sz w:val="28"/>
          <w:szCs w:val="28"/>
        </w:rPr>
      </w:pPr>
      <w:r w:rsidRPr="00D53D9E">
        <w:rPr>
          <w:rFonts w:ascii="Times New Roman" w:hAnsi="Times New Roman"/>
          <w:sz w:val="28"/>
          <w:szCs w:val="28"/>
        </w:rPr>
        <w:t>Доля заявлений о предоставлении, переоформлении, прекращении действия лицензии и выдаче дубликата лицензии, полученных Росздравнадзором в электронной форме, от общего количества заявлений – 1,5%.</w:t>
      </w:r>
    </w:p>
    <w:p w:rsidR="00320BD9" w:rsidRPr="00D53D9E" w:rsidRDefault="00320BD9" w:rsidP="00320BD9">
      <w:pPr>
        <w:tabs>
          <w:tab w:val="center" w:pos="709"/>
        </w:tabs>
        <w:spacing w:after="0" w:line="240" w:lineRule="auto"/>
        <w:ind w:firstLine="709"/>
        <w:jc w:val="both"/>
        <w:rPr>
          <w:rFonts w:ascii="Times New Roman" w:hAnsi="Times New Roman"/>
          <w:sz w:val="28"/>
          <w:szCs w:val="28"/>
        </w:rPr>
      </w:pPr>
      <w:r w:rsidRPr="00D53D9E">
        <w:rPr>
          <w:rFonts w:ascii="Times New Roman" w:hAnsi="Times New Roman"/>
          <w:sz w:val="28"/>
          <w:szCs w:val="28"/>
        </w:rPr>
        <w:t>Доля заявлений о предоставлении, переоформлении, прекращении действия лицензии и выдаче дубликата лицензии, полученных Росздравнадзором на бумажном носителе, от общего количества заявлений – 98,5%.</w:t>
      </w:r>
    </w:p>
    <w:tbl>
      <w:tblPr>
        <w:tblpPr w:leftFromText="180" w:rightFromText="180" w:bottomFromText="200" w:vertAnchor="text" w:horzAnchor="margin" w:tblpXSpec="center" w:tblpY="3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5"/>
        <w:gridCol w:w="1485"/>
        <w:gridCol w:w="14"/>
        <w:gridCol w:w="1908"/>
        <w:gridCol w:w="1499"/>
        <w:gridCol w:w="15"/>
        <w:gridCol w:w="1893"/>
      </w:tblGrid>
      <w:tr w:rsidR="00320BD9" w:rsidRPr="004B5630" w:rsidTr="00320BD9">
        <w:tc>
          <w:tcPr>
            <w:tcW w:w="3035" w:type="dxa"/>
            <w:vMerge w:val="restart"/>
            <w:tcBorders>
              <w:top w:val="single" w:sz="4" w:space="0" w:color="auto"/>
              <w:left w:val="single" w:sz="4" w:space="0" w:color="auto"/>
              <w:bottom w:val="single" w:sz="4" w:space="0" w:color="auto"/>
              <w:right w:val="single" w:sz="4" w:space="0" w:color="auto"/>
            </w:tcBorders>
          </w:tcPr>
          <w:p w:rsidR="00320BD9" w:rsidRPr="0028180E" w:rsidRDefault="00320BD9" w:rsidP="00320BD9">
            <w:pPr>
              <w:spacing w:after="0" w:line="240" w:lineRule="auto"/>
              <w:jc w:val="center"/>
              <w:rPr>
                <w:rFonts w:ascii="Times New Roman" w:hAnsi="Times New Roman"/>
                <w:b/>
                <w:bCs/>
                <w:sz w:val="24"/>
                <w:szCs w:val="24"/>
                <w:lang w:eastAsia="en-US"/>
              </w:rPr>
            </w:pPr>
          </w:p>
        </w:tc>
        <w:tc>
          <w:tcPr>
            <w:tcW w:w="3214" w:type="dxa"/>
            <w:gridSpan w:val="3"/>
            <w:tcBorders>
              <w:top w:val="single" w:sz="4" w:space="0" w:color="auto"/>
              <w:left w:val="single" w:sz="4" w:space="0" w:color="auto"/>
              <w:bottom w:val="single" w:sz="4" w:space="0" w:color="auto"/>
              <w:right w:val="single" w:sz="4" w:space="0" w:color="auto"/>
            </w:tcBorders>
            <w:hideMark/>
          </w:tcPr>
          <w:p w:rsidR="00320BD9" w:rsidRPr="0028180E" w:rsidRDefault="00320BD9" w:rsidP="00320BD9">
            <w:pPr>
              <w:spacing w:after="0" w:line="240" w:lineRule="auto"/>
              <w:jc w:val="center"/>
              <w:rPr>
                <w:rFonts w:ascii="Times New Roman" w:hAnsi="Times New Roman"/>
                <w:b/>
                <w:bCs/>
                <w:sz w:val="24"/>
                <w:szCs w:val="24"/>
                <w:lang w:eastAsia="en-US"/>
              </w:rPr>
            </w:pPr>
            <w:r w:rsidRPr="0028180E">
              <w:rPr>
                <w:rFonts w:ascii="Times New Roman" w:hAnsi="Times New Roman"/>
                <w:b/>
                <w:bCs/>
                <w:sz w:val="24"/>
                <w:szCs w:val="24"/>
                <w:lang w:eastAsia="en-US"/>
              </w:rPr>
              <w:t>2016 год</w:t>
            </w:r>
          </w:p>
        </w:tc>
        <w:tc>
          <w:tcPr>
            <w:tcW w:w="3214" w:type="dxa"/>
            <w:gridSpan w:val="3"/>
            <w:tcBorders>
              <w:top w:val="single" w:sz="4" w:space="0" w:color="auto"/>
              <w:left w:val="single" w:sz="4" w:space="0" w:color="auto"/>
              <w:bottom w:val="single" w:sz="4" w:space="0" w:color="auto"/>
              <w:right w:val="single" w:sz="4" w:space="0" w:color="auto"/>
            </w:tcBorders>
            <w:hideMark/>
          </w:tcPr>
          <w:p w:rsidR="00320BD9" w:rsidRPr="00D53D9E" w:rsidRDefault="00320BD9" w:rsidP="00320BD9">
            <w:pPr>
              <w:spacing w:after="0" w:line="240" w:lineRule="auto"/>
              <w:jc w:val="center"/>
              <w:rPr>
                <w:rFonts w:ascii="Times New Roman" w:hAnsi="Times New Roman"/>
                <w:b/>
                <w:bCs/>
                <w:sz w:val="24"/>
                <w:szCs w:val="24"/>
                <w:lang w:eastAsia="en-US"/>
              </w:rPr>
            </w:pPr>
            <w:r w:rsidRPr="00D53D9E">
              <w:rPr>
                <w:rFonts w:ascii="Times New Roman" w:hAnsi="Times New Roman"/>
                <w:b/>
                <w:bCs/>
                <w:sz w:val="24"/>
                <w:szCs w:val="24"/>
                <w:lang w:eastAsia="en-US"/>
              </w:rPr>
              <w:t>2017 год</w:t>
            </w:r>
          </w:p>
        </w:tc>
      </w:tr>
      <w:tr w:rsidR="00320BD9" w:rsidRPr="004B5630" w:rsidTr="00320BD9">
        <w:tc>
          <w:tcPr>
            <w:tcW w:w="0" w:type="auto"/>
            <w:vMerge/>
            <w:tcBorders>
              <w:top w:val="single" w:sz="4" w:space="0" w:color="auto"/>
              <w:left w:val="single" w:sz="4" w:space="0" w:color="auto"/>
              <w:bottom w:val="single" w:sz="4" w:space="0" w:color="auto"/>
              <w:right w:val="single" w:sz="4" w:space="0" w:color="auto"/>
            </w:tcBorders>
            <w:vAlign w:val="center"/>
            <w:hideMark/>
          </w:tcPr>
          <w:p w:rsidR="00320BD9" w:rsidRPr="0028180E" w:rsidRDefault="00320BD9" w:rsidP="00320BD9">
            <w:pPr>
              <w:spacing w:after="0" w:line="240" w:lineRule="auto"/>
              <w:rPr>
                <w:rFonts w:ascii="Times New Roman" w:hAnsi="Times New Roman"/>
                <w:b/>
                <w:bCs/>
                <w:sz w:val="24"/>
                <w:szCs w:val="24"/>
                <w:lang w:eastAsia="en-US"/>
              </w:rPr>
            </w:pPr>
          </w:p>
        </w:tc>
        <w:tc>
          <w:tcPr>
            <w:tcW w:w="1417" w:type="dxa"/>
            <w:gridSpan w:val="2"/>
            <w:tcBorders>
              <w:top w:val="nil"/>
              <w:left w:val="single" w:sz="4" w:space="0" w:color="auto"/>
              <w:bottom w:val="single" w:sz="4" w:space="0" w:color="auto"/>
              <w:right w:val="single" w:sz="4" w:space="0" w:color="auto"/>
            </w:tcBorders>
            <w:hideMark/>
          </w:tcPr>
          <w:p w:rsidR="00320BD9" w:rsidRPr="0028180E" w:rsidRDefault="00320BD9" w:rsidP="00320BD9">
            <w:pPr>
              <w:spacing w:after="0" w:line="240" w:lineRule="auto"/>
              <w:jc w:val="center"/>
              <w:rPr>
                <w:rFonts w:ascii="Times New Roman" w:hAnsi="Times New Roman"/>
                <w:b/>
                <w:bCs/>
                <w:sz w:val="24"/>
                <w:szCs w:val="24"/>
                <w:lang w:eastAsia="en-US"/>
              </w:rPr>
            </w:pPr>
            <w:r w:rsidRPr="0028180E">
              <w:rPr>
                <w:rFonts w:ascii="Times New Roman" w:hAnsi="Times New Roman"/>
                <w:b/>
                <w:bCs/>
                <w:sz w:val="24"/>
                <w:szCs w:val="24"/>
                <w:lang w:eastAsia="en-US"/>
              </w:rPr>
              <w:t>Количество заявлений, шт.</w:t>
            </w:r>
          </w:p>
        </w:tc>
        <w:tc>
          <w:tcPr>
            <w:tcW w:w="1797" w:type="dxa"/>
            <w:tcBorders>
              <w:top w:val="single" w:sz="4" w:space="0" w:color="auto"/>
              <w:left w:val="single" w:sz="4" w:space="0" w:color="auto"/>
              <w:bottom w:val="single" w:sz="4" w:space="0" w:color="auto"/>
              <w:right w:val="single" w:sz="4" w:space="0" w:color="auto"/>
            </w:tcBorders>
            <w:hideMark/>
          </w:tcPr>
          <w:p w:rsidR="00320BD9" w:rsidRPr="0028180E" w:rsidRDefault="00320BD9" w:rsidP="00320BD9">
            <w:pPr>
              <w:spacing w:after="0" w:line="240" w:lineRule="auto"/>
              <w:jc w:val="center"/>
              <w:rPr>
                <w:rFonts w:ascii="Times New Roman" w:hAnsi="Times New Roman"/>
                <w:b/>
                <w:bCs/>
                <w:sz w:val="24"/>
                <w:szCs w:val="24"/>
                <w:lang w:eastAsia="en-US"/>
              </w:rPr>
            </w:pPr>
            <w:r w:rsidRPr="0028180E">
              <w:rPr>
                <w:rFonts w:ascii="Times New Roman" w:hAnsi="Times New Roman"/>
                <w:b/>
                <w:bCs/>
                <w:sz w:val="24"/>
                <w:szCs w:val="24"/>
                <w:lang w:eastAsia="en-US"/>
              </w:rPr>
              <w:t>Количество заявлений, в % от общего количества рассмотренных заявлений</w:t>
            </w:r>
          </w:p>
        </w:tc>
        <w:tc>
          <w:tcPr>
            <w:tcW w:w="1417" w:type="dxa"/>
            <w:tcBorders>
              <w:top w:val="single" w:sz="4" w:space="0" w:color="auto"/>
              <w:left w:val="single" w:sz="4" w:space="0" w:color="auto"/>
              <w:bottom w:val="single" w:sz="4" w:space="0" w:color="auto"/>
              <w:right w:val="single" w:sz="4" w:space="0" w:color="auto"/>
            </w:tcBorders>
            <w:hideMark/>
          </w:tcPr>
          <w:p w:rsidR="00320BD9" w:rsidRPr="00D53D9E" w:rsidRDefault="00320BD9" w:rsidP="00320BD9">
            <w:pPr>
              <w:spacing w:after="0" w:line="240" w:lineRule="auto"/>
              <w:jc w:val="center"/>
              <w:rPr>
                <w:rFonts w:ascii="Times New Roman" w:hAnsi="Times New Roman"/>
                <w:b/>
                <w:bCs/>
                <w:sz w:val="24"/>
                <w:szCs w:val="24"/>
                <w:lang w:eastAsia="en-US"/>
              </w:rPr>
            </w:pPr>
            <w:r w:rsidRPr="00D53D9E">
              <w:rPr>
                <w:rFonts w:ascii="Times New Roman" w:hAnsi="Times New Roman"/>
                <w:b/>
                <w:bCs/>
                <w:sz w:val="24"/>
                <w:szCs w:val="24"/>
                <w:lang w:eastAsia="en-US"/>
              </w:rPr>
              <w:t>Количество заявлений, шт.</w:t>
            </w:r>
          </w:p>
        </w:tc>
        <w:tc>
          <w:tcPr>
            <w:tcW w:w="1797" w:type="dxa"/>
            <w:gridSpan w:val="2"/>
            <w:tcBorders>
              <w:top w:val="single" w:sz="4" w:space="0" w:color="auto"/>
              <w:left w:val="single" w:sz="4" w:space="0" w:color="auto"/>
              <w:bottom w:val="single" w:sz="4" w:space="0" w:color="auto"/>
              <w:right w:val="single" w:sz="4" w:space="0" w:color="auto"/>
            </w:tcBorders>
            <w:hideMark/>
          </w:tcPr>
          <w:p w:rsidR="00320BD9" w:rsidRPr="00D53D9E" w:rsidRDefault="00320BD9" w:rsidP="00320BD9">
            <w:pPr>
              <w:spacing w:after="0" w:line="240" w:lineRule="auto"/>
              <w:jc w:val="center"/>
              <w:rPr>
                <w:rFonts w:ascii="Times New Roman" w:hAnsi="Times New Roman"/>
                <w:b/>
                <w:bCs/>
                <w:sz w:val="24"/>
                <w:szCs w:val="24"/>
                <w:lang w:eastAsia="en-US"/>
              </w:rPr>
            </w:pPr>
            <w:r w:rsidRPr="00D53D9E">
              <w:rPr>
                <w:rFonts w:ascii="Times New Roman" w:hAnsi="Times New Roman"/>
                <w:b/>
                <w:bCs/>
                <w:sz w:val="24"/>
                <w:szCs w:val="24"/>
                <w:lang w:eastAsia="en-US"/>
              </w:rPr>
              <w:t>Количество заявлений, в % от общего количества рассмотренных заявлений</w:t>
            </w:r>
          </w:p>
        </w:tc>
      </w:tr>
      <w:tr w:rsidR="00320BD9" w:rsidRPr="00596388" w:rsidTr="00320BD9">
        <w:tc>
          <w:tcPr>
            <w:tcW w:w="3035" w:type="dxa"/>
            <w:tcBorders>
              <w:top w:val="single" w:sz="4" w:space="0" w:color="auto"/>
              <w:left w:val="single" w:sz="4" w:space="0" w:color="auto"/>
              <w:bottom w:val="single" w:sz="4" w:space="0" w:color="auto"/>
              <w:right w:val="single" w:sz="4" w:space="0" w:color="auto"/>
            </w:tcBorders>
            <w:hideMark/>
          </w:tcPr>
          <w:p w:rsidR="00320BD9" w:rsidRPr="0028180E" w:rsidRDefault="00320BD9" w:rsidP="00320BD9">
            <w:pPr>
              <w:spacing w:after="0" w:line="240" w:lineRule="auto"/>
              <w:rPr>
                <w:rFonts w:ascii="Times New Roman" w:hAnsi="Times New Roman"/>
                <w:bCs/>
                <w:sz w:val="24"/>
                <w:szCs w:val="24"/>
                <w:lang w:eastAsia="en-US"/>
              </w:rPr>
            </w:pPr>
            <w:r w:rsidRPr="0028180E">
              <w:rPr>
                <w:rFonts w:ascii="Times New Roman" w:hAnsi="Times New Roman"/>
                <w:iCs/>
                <w:sz w:val="24"/>
                <w:szCs w:val="24"/>
                <w:lang w:eastAsia="en-US"/>
              </w:rPr>
              <w:t>Рассмотрено заявлений о предоставлении лицензий</w:t>
            </w:r>
          </w:p>
        </w:tc>
        <w:tc>
          <w:tcPr>
            <w:tcW w:w="1404" w:type="dxa"/>
            <w:tcBorders>
              <w:top w:val="single" w:sz="4" w:space="0" w:color="auto"/>
              <w:left w:val="single" w:sz="4" w:space="0" w:color="auto"/>
              <w:bottom w:val="single" w:sz="4" w:space="0" w:color="auto"/>
              <w:right w:val="single" w:sz="4" w:space="0" w:color="auto"/>
            </w:tcBorders>
            <w:hideMark/>
          </w:tcPr>
          <w:p w:rsidR="00320BD9" w:rsidRPr="0028180E" w:rsidRDefault="00320BD9" w:rsidP="00320BD9">
            <w:pPr>
              <w:spacing w:after="0" w:line="240" w:lineRule="auto"/>
              <w:jc w:val="center"/>
              <w:rPr>
                <w:rFonts w:ascii="Times New Roman" w:hAnsi="Times New Roman"/>
                <w:bCs/>
                <w:sz w:val="24"/>
                <w:szCs w:val="24"/>
                <w:lang w:eastAsia="en-US"/>
              </w:rPr>
            </w:pPr>
            <w:r w:rsidRPr="0028180E">
              <w:rPr>
                <w:rFonts w:ascii="Times New Roman" w:hAnsi="Times New Roman"/>
                <w:bCs/>
                <w:sz w:val="24"/>
                <w:szCs w:val="24"/>
                <w:lang w:eastAsia="en-US"/>
              </w:rPr>
              <w:t>382</w:t>
            </w:r>
          </w:p>
        </w:tc>
        <w:tc>
          <w:tcPr>
            <w:tcW w:w="1810" w:type="dxa"/>
            <w:gridSpan w:val="2"/>
            <w:tcBorders>
              <w:top w:val="single" w:sz="4" w:space="0" w:color="auto"/>
              <w:left w:val="single" w:sz="4" w:space="0" w:color="auto"/>
              <w:bottom w:val="single" w:sz="4" w:space="0" w:color="auto"/>
              <w:right w:val="single" w:sz="4" w:space="0" w:color="auto"/>
            </w:tcBorders>
            <w:hideMark/>
          </w:tcPr>
          <w:p w:rsidR="00320BD9" w:rsidRPr="0028180E" w:rsidRDefault="00320BD9" w:rsidP="00320BD9">
            <w:pPr>
              <w:spacing w:after="0" w:line="240" w:lineRule="auto"/>
              <w:jc w:val="center"/>
              <w:rPr>
                <w:rFonts w:ascii="Times New Roman" w:hAnsi="Times New Roman"/>
                <w:bCs/>
                <w:sz w:val="24"/>
                <w:szCs w:val="24"/>
                <w:lang w:eastAsia="en-US"/>
              </w:rPr>
            </w:pPr>
            <w:r w:rsidRPr="0028180E">
              <w:rPr>
                <w:rFonts w:ascii="Times New Roman" w:hAnsi="Times New Roman"/>
                <w:bCs/>
                <w:sz w:val="24"/>
                <w:szCs w:val="24"/>
                <w:lang w:eastAsia="en-US"/>
              </w:rPr>
              <w:t>38,9</w:t>
            </w:r>
          </w:p>
        </w:tc>
        <w:tc>
          <w:tcPr>
            <w:tcW w:w="1431" w:type="dxa"/>
            <w:gridSpan w:val="2"/>
            <w:tcBorders>
              <w:top w:val="single" w:sz="4" w:space="0" w:color="auto"/>
              <w:left w:val="single" w:sz="4" w:space="0" w:color="auto"/>
              <w:bottom w:val="single" w:sz="4" w:space="0" w:color="auto"/>
              <w:right w:val="single" w:sz="4" w:space="0" w:color="auto"/>
            </w:tcBorders>
            <w:hideMark/>
          </w:tcPr>
          <w:p w:rsidR="00320BD9" w:rsidRPr="004B5630" w:rsidRDefault="00320BD9" w:rsidP="00320BD9">
            <w:pPr>
              <w:spacing w:after="0" w:line="240" w:lineRule="auto"/>
              <w:jc w:val="center"/>
              <w:rPr>
                <w:rFonts w:ascii="Times New Roman" w:hAnsi="Times New Roman"/>
                <w:bCs/>
                <w:color w:val="FF0000"/>
                <w:sz w:val="24"/>
                <w:szCs w:val="24"/>
                <w:lang w:eastAsia="en-US"/>
              </w:rPr>
            </w:pPr>
            <w:r w:rsidRPr="00D53D9E">
              <w:rPr>
                <w:rFonts w:ascii="Times New Roman" w:hAnsi="Times New Roman"/>
                <w:bCs/>
                <w:sz w:val="24"/>
                <w:szCs w:val="24"/>
                <w:lang w:eastAsia="en-US"/>
              </w:rPr>
              <w:t>277</w:t>
            </w:r>
          </w:p>
        </w:tc>
        <w:tc>
          <w:tcPr>
            <w:tcW w:w="1783" w:type="dxa"/>
            <w:tcBorders>
              <w:top w:val="single" w:sz="4" w:space="0" w:color="auto"/>
              <w:left w:val="single" w:sz="4" w:space="0" w:color="auto"/>
              <w:bottom w:val="single" w:sz="4" w:space="0" w:color="auto"/>
              <w:right w:val="single" w:sz="4" w:space="0" w:color="auto"/>
            </w:tcBorders>
            <w:hideMark/>
          </w:tcPr>
          <w:p w:rsidR="00320BD9" w:rsidRPr="00596388" w:rsidRDefault="00320BD9" w:rsidP="00320BD9">
            <w:pPr>
              <w:spacing w:after="0" w:line="240" w:lineRule="auto"/>
              <w:jc w:val="center"/>
              <w:rPr>
                <w:rFonts w:ascii="Times New Roman" w:hAnsi="Times New Roman"/>
                <w:bCs/>
                <w:sz w:val="24"/>
                <w:szCs w:val="24"/>
                <w:lang w:eastAsia="en-US"/>
              </w:rPr>
            </w:pPr>
            <w:r w:rsidRPr="00596388">
              <w:rPr>
                <w:rFonts w:ascii="Times New Roman" w:hAnsi="Times New Roman"/>
                <w:bCs/>
                <w:sz w:val="24"/>
                <w:szCs w:val="24"/>
                <w:lang w:eastAsia="en-US"/>
              </w:rPr>
              <w:t>31,2</w:t>
            </w:r>
          </w:p>
        </w:tc>
      </w:tr>
      <w:tr w:rsidR="00320BD9" w:rsidRPr="00596388" w:rsidTr="00320BD9">
        <w:tc>
          <w:tcPr>
            <w:tcW w:w="3035" w:type="dxa"/>
            <w:tcBorders>
              <w:top w:val="single" w:sz="4" w:space="0" w:color="auto"/>
              <w:left w:val="single" w:sz="4" w:space="0" w:color="auto"/>
              <w:bottom w:val="single" w:sz="4" w:space="0" w:color="auto"/>
              <w:right w:val="single" w:sz="4" w:space="0" w:color="auto"/>
            </w:tcBorders>
            <w:hideMark/>
          </w:tcPr>
          <w:p w:rsidR="00320BD9" w:rsidRPr="0028180E" w:rsidRDefault="00320BD9" w:rsidP="00320BD9">
            <w:pPr>
              <w:spacing w:after="0" w:line="240" w:lineRule="auto"/>
              <w:rPr>
                <w:rFonts w:ascii="Times New Roman" w:hAnsi="Times New Roman"/>
                <w:bCs/>
                <w:sz w:val="24"/>
                <w:szCs w:val="24"/>
                <w:lang w:eastAsia="en-US"/>
              </w:rPr>
            </w:pPr>
            <w:r w:rsidRPr="0028180E">
              <w:rPr>
                <w:rFonts w:ascii="Times New Roman" w:hAnsi="Times New Roman"/>
                <w:bCs/>
                <w:sz w:val="24"/>
                <w:szCs w:val="24"/>
                <w:lang w:eastAsia="en-US"/>
              </w:rPr>
              <w:t>Рассмотрено заявлений о переоформлении лицензий</w:t>
            </w:r>
          </w:p>
        </w:tc>
        <w:tc>
          <w:tcPr>
            <w:tcW w:w="1404" w:type="dxa"/>
            <w:tcBorders>
              <w:top w:val="single" w:sz="4" w:space="0" w:color="auto"/>
              <w:left w:val="single" w:sz="4" w:space="0" w:color="auto"/>
              <w:bottom w:val="single" w:sz="4" w:space="0" w:color="auto"/>
              <w:right w:val="single" w:sz="4" w:space="0" w:color="auto"/>
            </w:tcBorders>
            <w:hideMark/>
          </w:tcPr>
          <w:p w:rsidR="00320BD9" w:rsidRPr="0028180E" w:rsidRDefault="00320BD9" w:rsidP="00320BD9">
            <w:pPr>
              <w:spacing w:after="0" w:line="240" w:lineRule="auto"/>
              <w:jc w:val="center"/>
              <w:rPr>
                <w:rFonts w:ascii="Times New Roman" w:hAnsi="Times New Roman"/>
                <w:bCs/>
                <w:sz w:val="24"/>
                <w:szCs w:val="24"/>
                <w:lang w:eastAsia="en-US"/>
              </w:rPr>
            </w:pPr>
            <w:r w:rsidRPr="0028180E">
              <w:rPr>
                <w:rFonts w:ascii="Times New Roman" w:hAnsi="Times New Roman"/>
                <w:bCs/>
                <w:sz w:val="24"/>
                <w:szCs w:val="24"/>
                <w:lang w:eastAsia="en-US"/>
              </w:rPr>
              <w:t>472</w:t>
            </w:r>
          </w:p>
        </w:tc>
        <w:tc>
          <w:tcPr>
            <w:tcW w:w="1810" w:type="dxa"/>
            <w:gridSpan w:val="2"/>
            <w:tcBorders>
              <w:top w:val="single" w:sz="4" w:space="0" w:color="auto"/>
              <w:left w:val="single" w:sz="4" w:space="0" w:color="auto"/>
              <w:bottom w:val="single" w:sz="4" w:space="0" w:color="auto"/>
              <w:right w:val="single" w:sz="4" w:space="0" w:color="auto"/>
            </w:tcBorders>
            <w:hideMark/>
          </w:tcPr>
          <w:p w:rsidR="00320BD9" w:rsidRPr="0028180E" w:rsidRDefault="00320BD9" w:rsidP="00320BD9">
            <w:pPr>
              <w:spacing w:after="0" w:line="240" w:lineRule="auto"/>
              <w:jc w:val="center"/>
              <w:rPr>
                <w:rFonts w:ascii="Times New Roman" w:hAnsi="Times New Roman"/>
                <w:bCs/>
                <w:sz w:val="24"/>
                <w:szCs w:val="24"/>
                <w:lang w:eastAsia="en-US"/>
              </w:rPr>
            </w:pPr>
            <w:r w:rsidRPr="0028180E">
              <w:rPr>
                <w:rFonts w:ascii="Times New Roman" w:hAnsi="Times New Roman"/>
                <w:bCs/>
                <w:sz w:val="24"/>
                <w:szCs w:val="24"/>
                <w:lang w:eastAsia="en-US"/>
              </w:rPr>
              <w:t>48</w:t>
            </w:r>
          </w:p>
        </w:tc>
        <w:tc>
          <w:tcPr>
            <w:tcW w:w="1431" w:type="dxa"/>
            <w:gridSpan w:val="2"/>
            <w:tcBorders>
              <w:top w:val="single" w:sz="4" w:space="0" w:color="auto"/>
              <w:left w:val="single" w:sz="4" w:space="0" w:color="auto"/>
              <w:bottom w:val="single" w:sz="4" w:space="0" w:color="auto"/>
              <w:right w:val="single" w:sz="4" w:space="0" w:color="auto"/>
            </w:tcBorders>
            <w:hideMark/>
          </w:tcPr>
          <w:p w:rsidR="00320BD9" w:rsidRPr="00D53D9E" w:rsidRDefault="00320BD9" w:rsidP="00320BD9">
            <w:pPr>
              <w:spacing w:after="0" w:line="240" w:lineRule="auto"/>
              <w:jc w:val="center"/>
              <w:rPr>
                <w:rFonts w:ascii="Times New Roman" w:hAnsi="Times New Roman"/>
                <w:bCs/>
                <w:sz w:val="24"/>
                <w:szCs w:val="24"/>
                <w:lang w:eastAsia="en-US"/>
              </w:rPr>
            </w:pPr>
            <w:r w:rsidRPr="00D53D9E">
              <w:rPr>
                <w:rFonts w:ascii="Times New Roman" w:hAnsi="Times New Roman"/>
                <w:sz w:val="24"/>
                <w:szCs w:val="24"/>
                <w:lang w:eastAsia="en-US"/>
              </w:rPr>
              <w:t>499</w:t>
            </w:r>
          </w:p>
        </w:tc>
        <w:tc>
          <w:tcPr>
            <w:tcW w:w="1783" w:type="dxa"/>
            <w:tcBorders>
              <w:top w:val="single" w:sz="4" w:space="0" w:color="auto"/>
              <w:left w:val="single" w:sz="4" w:space="0" w:color="auto"/>
              <w:bottom w:val="single" w:sz="4" w:space="0" w:color="auto"/>
              <w:right w:val="single" w:sz="4" w:space="0" w:color="auto"/>
            </w:tcBorders>
            <w:hideMark/>
          </w:tcPr>
          <w:p w:rsidR="00320BD9" w:rsidRPr="00596388" w:rsidRDefault="00320BD9" w:rsidP="00320BD9">
            <w:pPr>
              <w:spacing w:after="0" w:line="240" w:lineRule="auto"/>
              <w:jc w:val="center"/>
              <w:rPr>
                <w:rFonts w:ascii="Times New Roman" w:hAnsi="Times New Roman"/>
                <w:bCs/>
                <w:sz w:val="24"/>
                <w:szCs w:val="24"/>
                <w:lang w:eastAsia="en-US"/>
              </w:rPr>
            </w:pPr>
            <w:r w:rsidRPr="00596388">
              <w:rPr>
                <w:rFonts w:ascii="Times New Roman" w:hAnsi="Times New Roman"/>
                <w:bCs/>
                <w:sz w:val="24"/>
                <w:szCs w:val="24"/>
                <w:lang w:eastAsia="en-US"/>
              </w:rPr>
              <w:t>56,3</w:t>
            </w:r>
          </w:p>
        </w:tc>
      </w:tr>
      <w:tr w:rsidR="00320BD9" w:rsidRPr="00596388" w:rsidTr="00320BD9">
        <w:tc>
          <w:tcPr>
            <w:tcW w:w="3035" w:type="dxa"/>
            <w:tcBorders>
              <w:top w:val="single" w:sz="4" w:space="0" w:color="auto"/>
              <w:left w:val="single" w:sz="4" w:space="0" w:color="auto"/>
              <w:bottom w:val="single" w:sz="4" w:space="0" w:color="auto"/>
              <w:right w:val="single" w:sz="4" w:space="0" w:color="auto"/>
            </w:tcBorders>
            <w:hideMark/>
          </w:tcPr>
          <w:p w:rsidR="00320BD9" w:rsidRPr="0028180E" w:rsidRDefault="00320BD9" w:rsidP="00320BD9">
            <w:pPr>
              <w:spacing w:after="0" w:line="240" w:lineRule="auto"/>
              <w:rPr>
                <w:rFonts w:ascii="Times New Roman" w:hAnsi="Times New Roman"/>
                <w:bCs/>
                <w:sz w:val="24"/>
                <w:szCs w:val="24"/>
                <w:lang w:eastAsia="en-US"/>
              </w:rPr>
            </w:pPr>
            <w:r w:rsidRPr="0028180E">
              <w:rPr>
                <w:rFonts w:ascii="Times New Roman" w:hAnsi="Times New Roman"/>
                <w:bCs/>
                <w:sz w:val="24"/>
                <w:szCs w:val="24"/>
                <w:lang w:eastAsia="en-US"/>
              </w:rPr>
              <w:t>Рассмотрено заявлений о прекращении</w:t>
            </w:r>
            <w:r w:rsidRPr="0028180E">
              <w:rPr>
                <w:rFonts w:ascii="Times New Roman" w:eastAsia="Calibri" w:hAnsi="Times New Roman"/>
                <w:bCs/>
                <w:sz w:val="24"/>
                <w:szCs w:val="24"/>
                <w:lang w:eastAsia="en-US"/>
              </w:rPr>
              <w:t xml:space="preserve"> действия </w:t>
            </w:r>
            <w:r w:rsidRPr="0028180E">
              <w:rPr>
                <w:rFonts w:ascii="Times New Roman" w:eastAsia="Calibri" w:hAnsi="Times New Roman"/>
                <w:bCs/>
                <w:sz w:val="24"/>
                <w:szCs w:val="24"/>
                <w:lang w:eastAsia="en-US"/>
              </w:rPr>
              <w:lastRenderedPageBreak/>
              <w:t>лицензий</w:t>
            </w:r>
          </w:p>
        </w:tc>
        <w:tc>
          <w:tcPr>
            <w:tcW w:w="1404" w:type="dxa"/>
            <w:tcBorders>
              <w:top w:val="single" w:sz="4" w:space="0" w:color="auto"/>
              <w:left w:val="single" w:sz="4" w:space="0" w:color="auto"/>
              <w:bottom w:val="single" w:sz="4" w:space="0" w:color="auto"/>
              <w:right w:val="single" w:sz="4" w:space="0" w:color="auto"/>
            </w:tcBorders>
            <w:hideMark/>
          </w:tcPr>
          <w:p w:rsidR="00320BD9" w:rsidRPr="0028180E" w:rsidRDefault="00320BD9" w:rsidP="00320BD9">
            <w:pPr>
              <w:spacing w:after="0" w:line="240" w:lineRule="auto"/>
              <w:jc w:val="center"/>
              <w:rPr>
                <w:rFonts w:ascii="Times New Roman" w:hAnsi="Times New Roman"/>
                <w:sz w:val="24"/>
                <w:szCs w:val="24"/>
                <w:lang w:eastAsia="en-US"/>
              </w:rPr>
            </w:pPr>
            <w:r w:rsidRPr="0028180E">
              <w:rPr>
                <w:rFonts w:ascii="Times New Roman" w:hAnsi="Times New Roman"/>
                <w:sz w:val="24"/>
                <w:szCs w:val="24"/>
                <w:lang w:eastAsia="en-US"/>
              </w:rPr>
              <w:lastRenderedPageBreak/>
              <w:t>116</w:t>
            </w:r>
          </w:p>
        </w:tc>
        <w:tc>
          <w:tcPr>
            <w:tcW w:w="1810" w:type="dxa"/>
            <w:gridSpan w:val="2"/>
            <w:tcBorders>
              <w:top w:val="single" w:sz="4" w:space="0" w:color="auto"/>
              <w:left w:val="single" w:sz="4" w:space="0" w:color="auto"/>
              <w:bottom w:val="single" w:sz="4" w:space="0" w:color="auto"/>
              <w:right w:val="single" w:sz="4" w:space="0" w:color="auto"/>
            </w:tcBorders>
            <w:hideMark/>
          </w:tcPr>
          <w:p w:rsidR="00320BD9" w:rsidRPr="0028180E" w:rsidRDefault="00320BD9" w:rsidP="00320BD9">
            <w:pPr>
              <w:spacing w:after="0" w:line="240" w:lineRule="auto"/>
              <w:jc w:val="center"/>
              <w:rPr>
                <w:rFonts w:ascii="Times New Roman" w:hAnsi="Times New Roman"/>
                <w:bCs/>
                <w:sz w:val="24"/>
                <w:szCs w:val="24"/>
                <w:lang w:eastAsia="en-US"/>
              </w:rPr>
            </w:pPr>
            <w:r w:rsidRPr="0028180E">
              <w:rPr>
                <w:rFonts w:ascii="Times New Roman" w:hAnsi="Times New Roman"/>
                <w:bCs/>
                <w:sz w:val="24"/>
                <w:szCs w:val="24"/>
                <w:lang w:eastAsia="en-US"/>
              </w:rPr>
              <w:t>11,8</w:t>
            </w:r>
          </w:p>
        </w:tc>
        <w:tc>
          <w:tcPr>
            <w:tcW w:w="1431" w:type="dxa"/>
            <w:gridSpan w:val="2"/>
            <w:tcBorders>
              <w:top w:val="single" w:sz="4" w:space="0" w:color="auto"/>
              <w:left w:val="single" w:sz="4" w:space="0" w:color="auto"/>
              <w:bottom w:val="single" w:sz="4" w:space="0" w:color="auto"/>
              <w:right w:val="single" w:sz="4" w:space="0" w:color="auto"/>
            </w:tcBorders>
            <w:hideMark/>
          </w:tcPr>
          <w:p w:rsidR="00320BD9" w:rsidRPr="00D53D9E" w:rsidRDefault="00320BD9" w:rsidP="00320BD9">
            <w:pPr>
              <w:spacing w:after="0" w:line="240" w:lineRule="auto"/>
              <w:jc w:val="center"/>
              <w:rPr>
                <w:rFonts w:ascii="Times New Roman" w:hAnsi="Times New Roman"/>
                <w:sz w:val="24"/>
                <w:szCs w:val="24"/>
                <w:lang w:eastAsia="en-US"/>
              </w:rPr>
            </w:pPr>
            <w:r w:rsidRPr="00D53D9E">
              <w:rPr>
                <w:rFonts w:ascii="Times New Roman" w:hAnsi="Times New Roman"/>
                <w:sz w:val="24"/>
                <w:szCs w:val="24"/>
                <w:lang w:eastAsia="en-US"/>
              </w:rPr>
              <w:t>110</w:t>
            </w:r>
          </w:p>
        </w:tc>
        <w:tc>
          <w:tcPr>
            <w:tcW w:w="1783" w:type="dxa"/>
            <w:tcBorders>
              <w:top w:val="single" w:sz="4" w:space="0" w:color="auto"/>
              <w:left w:val="single" w:sz="4" w:space="0" w:color="auto"/>
              <w:bottom w:val="single" w:sz="4" w:space="0" w:color="auto"/>
              <w:right w:val="single" w:sz="4" w:space="0" w:color="auto"/>
            </w:tcBorders>
            <w:hideMark/>
          </w:tcPr>
          <w:p w:rsidR="00320BD9" w:rsidRPr="00596388" w:rsidRDefault="00320BD9" w:rsidP="00320BD9">
            <w:pPr>
              <w:spacing w:after="0" w:line="240" w:lineRule="auto"/>
              <w:jc w:val="center"/>
              <w:rPr>
                <w:rFonts w:ascii="Times New Roman" w:hAnsi="Times New Roman"/>
                <w:bCs/>
                <w:sz w:val="24"/>
                <w:szCs w:val="24"/>
                <w:lang w:eastAsia="en-US"/>
              </w:rPr>
            </w:pPr>
            <w:r w:rsidRPr="00596388">
              <w:rPr>
                <w:rFonts w:ascii="Times New Roman" w:hAnsi="Times New Roman"/>
                <w:bCs/>
                <w:sz w:val="24"/>
                <w:szCs w:val="24"/>
                <w:lang w:eastAsia="en-US"/>
              </w:rPr>
              <w:t>12,4</w:t>
            </w:r>
          </w:p>
        </w:tc>
      </w:tr>
      <w:tr w:rsidR="00320BD9" w:rsidRPr="00596388" w:rsidTr="00320BD9">
        <w:tc>
          <w:tcPr>
            <w:tcW w:w="3035" w:type="dxa"/>
            <w:tcBorders>
              <w:top w:val="single" w:sz="4" w:space="0" w:color="auto"/>
              <w:left w:val="single" w:sz="4" w:space="0" w:color="auto"/>
              <w:bottom w:val="single" w:sz="4" w:space="0" w:color="auto"/>
              <w:right w:val="single" w:sz="4" w:space="0" w:color="auto"/>
            </w:tcBorders>
            <w:hideMark/>
          </w:tcPr>
          <w:p w:rsidR="00320BD9" w:rsidRPr="0028180E" w:rsidRDefault="00320BD9" w:rsidP="00320BD9">
            <w:pPr>
              <w:spacing w:after="0" w:line="240" w:lineRule="auto"/>
              <w:rPr>
                <w:rFonts w:ascii="Times New Roman" w:hAnsi="Times New Roman"/>
                <w:bCs/>
                <w:sz w:val="24"/>
                <w:szCs w:val="24"/>
                <w:lang w:eastAsia="en-US"/>
              </w:rPr>
            </w:pPr>
            <w:r w:rsidRPr="0028180E">
              <w:rPr>
                <w:rFonts w:ascii="Times New Roman" w:hAnsi="Times New Roman"/>
                <w:bCs/>
                <w:sz w:val="24"/>
                <w:szCs w:val="24"/>
                <w:lang w:eastAsia="en-US"/>
              </w:rPr>
              <w:t>Рассмотрено заявлений о выдаче дубликатов лицензий</w:t>
            </w:r>
          </w:p>
        </w:tc>
        <w:tc>
          <w:tcPr>
            <w:tcW w:w="1404" w:type="dxa"/>
            <w:tcBorders>
              <w:top w:val="single" w:sz="4" w:space="0" w:color="auto"/>
              <w:left w:val="single" w:sz="4" w:space="0" w:color="auto"/>
              <w:bottom w:val="single" w:sz="4" w:space="0" w:color="auto"/>
              <w:right w:val="single" w:sz="4" w:space="0" w:color="auto"/>
            </w:tcBorders>
            <w:hideMark/>
          </w:tcPr>
          <w:p w:rsidR="00320BD9" w:rsidRPr="0028180E" w:rsidRDefault="00320BD9" w:rsidP="00320BD9">
            <w:pPr>
              <w:spacing w:after="0" w:line="240" w:lineRule="auto"/>
              <w:jc w:val="center"/>
              <w:rPr>
                <w:rFonts w:ascii="Times New Roman" w:hAnsi="Times New Roman"/>
                <w:sz w:val="24"/>
                <w:szCs w:val="24"/>
                <w:lang w:eastAsia="en-US"/>
              </w:rPr>
            </w:pPr>
            <w:r w:rsidRPr="0028180E">
              <w:rPr>
                <w:rFonts w:ascii="Times New Roman" w:hAnsi="Times New Roman"/>
                <w:sz w:val="24"/>
                <w:szCs w:val="24"/>
                <w:lang w:eastAsia="en-US"/>
              </w:rPr>
              <w:t>13</w:t>
            </w:r>
          </w:p>
        </w:tc>
        <w:tc>
          <w:tcPr>
            <w:tcW w:w="1810" w:type="dxa"/>
            <w:gridSpan w:val="2"/>
            <w:tcBorders>
              <w:top w:val="single" w:sz="4" w:space="0" w:color="auto"/>
              <w:left w:val="single" w:sz="4" w:space="0" w:color="auto"/>
              <w:bottom w:val="single" w:sz="4" w:space="0" w:color="auto"/>
              <w:right w:val="single" w:sz="4" w:space="0" w:color="auto"/>
            </w:tcBorders>
            <w:hideMark/>
          </w:tcPr>
          <w:p w:rsidR="00320BD9" w:rsidRPr="0028180E" w:rsidRDefault="00320BD9" w:rsidP="00320BD9">
            <w:pPr>
              <w:spacing w:after="0" w:line="240" w:lineRule="auto"/>
              <w:jc w:val="center"/>
              <w:rPr>
                <w:rFonts w:ascii="Times New Roman" w:hAnsi="Times New Roman"/>
                <w:bCs/>
                <w:sz w:val="24"/>
                <w:szCs w:val="24"/>
                <w:lang w:eastAsia="en-US"/>
              </w:rPr>
            </w:pPr>
            <w:r w:rsidRPr="0028180E">
              <w:rPr>
                <w:rFonts w:ascii="Times New Roman" w:hAnsi="Times New Roman"/>
                <w:bCs/>
                <w:sz w:val="24"/>
                <w:szCs w:val="24"/>
                <w:lang w:eastAsia="en-US"/>
              </w:rPr>
              <w:t>1,3</w:t>
            </w:r>
          </w:p>
        </w:tc>
        <w:tc>
          <w:tcPr>
            <w:tcW w:w="1431" w:type="dxa"/>
            <w:gridSpan w:val="2"/>
            <w:tcBorders>
              <w:top w:val="single" w:sz="4" w:space="0" w:color="auto"/>
              <w:left w:val="single" w:sz="4" w:space="0" w:color="auto"/>
              <w:bottom w:val="single" w:sz="4" w:space="0" w:color="auto"/>
              <w:right w:val="single" w:sz="4" w:space="0" w:color="auto"/>
            </w:tcBorders>
            <w:hideMark/>
          </w:tcPr>
          <w:p w:rsidR="00320BD9" w:rsidRPr="00D53D9E" w:rsidRDefault="00320BD9" w:rsidP="00320BD9">
            <w:pPr>
              <w:spacing w:after="0" w:line="240" w:lineRule="auto"/>
              <w:jc w:val="center"/>
              <w:rPr>
                <w:rFonts w:ascii="Times New Roman" w:hAnsi="Times New Roman"/>
                <w:sz w:val="24"/>
                <w:szCs w:val="24"/>
                <w:lang w:eastAsia="en-US"/>
              </w:rPr>
            </w:pPr>
            <w:r w:rsidRPr="00D53D9E">
              <w:rPr>
                <w:rFonts w:ascii="Times New Roman" w:hAnsi="Times New Roman"/>
                <w:sz w:val="24"/>
                <w:szCs w:val="24"/>
                <w:lang w:eastAsia="en-US"/>
              </w:rPr>
              <w:t>1</w:t>
            </w:r>
          </w:p>
        </w:tc>
        <w:tc>
          <w:tcPr>
            <w:tcW w:w="1783" w:type="dxa"/>
            <w:tcBorders>
              <w:top w:val="single" w:sz="4" w:space="0" w:color="auto"/>
              <w:left w:val="single" w:sz="4" w:space="0" w:color="auto"/>
              <w:bottom w:val="single" w:sz="4" w:space="0" w:color="auto"/>
              <w:right w:val="single" w:sz="4" w:space="0" w:color="auto"/>
            </w:tcBorders>
            <w:hideMark/>
          </w:tcPr>
          <w:p w:rsidR="00320BD9" w:rsidRPr="00596388" w:rsidRDefault="00320BD9" w:rsidP="00320BD9">
            <w:pPr>
              <w:spacing w:after="0" w:line="240" w:lineRule="auto"/>
              <w:jc w:val="center"/>
              <w:rPr>
                <w:rFonts w:ascii="Times New Roman" w:hAnsi="Times New Roman"/>
                <w:bCs/>
                <w:sz w:val="24"/>
                <w:szCs w:val="24"/>
                <w:lang w:eastAsia="en-US"/>
              </w:rPr>
            </w:pPr>
            <w:r w:rsidRPr="00596388">
              <w:rPr>
                <w:rFonts w:ascii="Times New Roman" w:hAnsi="Times New Roman"/>
                <w:bCs/>
                <w:sz w:val="24"/>
                <w:szCs w:val="24"/>
                <w:lang w:eastAsia="en-US"/>
              </w:rPr>
              <w:t>0,1</w:t>
            </w:r>
          </w:p>
        </w:tc>
      </w:tr>
      <w:tr w:rsidR="00320BD9" w:rsidRPr="004B5630" w:rsidTr="00320BD9">
        <w:tc>
          <w:tcPr>
            <w:tcW w:w="3035" w:type="dxa"/>
            <w:tcBorders>
              <w:top w:val="single" w:sz="4" w:space="0" w:color="auto"/>
              <w:left w:val="single" w:sz="4" w:space="0" w:color="auto"/>
              <w:bottom w:val="single" w:sz="4" w:space="0" w:color="auto"/>
              <w:right w:val="single" w:sz="4" w:space="0" w:color="auto"/>
            </w:tcBorders>
            <w:hideMark/>
          </w:tcPr>
          <w:p w:rsidR="00320BD9" w:rsidRPr="0028180E" w:rsidRDefault="00320BD9" w:rsidP="00320BD9">
            <w:pPr>
              <w:spacing w:after="0" w:line="240" w:lineRule="auto"/>
              <w:rPr>
                <w:rFonts w:ascii="Times New Roman" w:hAnsi="Times New Roman"/>
                <w:bCs/>
                <w:sz w:val="24"/>
                <w:szCs w:val="24"/>
                <w:lang w:eastAsia="en-US"/>
              </w:rPr>
            </w:pPr>
            <w:r w:rsidRPr="0028180E">
              <w:rPr>
                <w:rFonts w:ascii="Times New Roman" w:hAnsi="Times New Roman"/>
                <w:bCs/>
                <w:sz w:val="24"/>
                <w:szCs w:val="24"/>
                <w:lang w:eastAsia="en-US"/>
              </w:rPr>
              <w:t>Итого рассмотренных заявлений</w:t>
            </w:r>
          </w:p>
        </w:tc>
        <w:tc>
          <w:tcPr>
            <w:tcW w:w="1404" w:type="dxa"/>
            <w:tcBorders>
              <w:top w:val="single" w:sz="4" w:space="0" w:color="auto"/>
              <w:left w:val="single" w:sz="4" w:space="0" w:color="auto"/>
              <w:bottom w:val="single" w:sz="4" w:space="0" w:color="auto"/>
              <w:right w:val="single" w:sz="4" w:space="0" w:color="auto"/>
            </w:tcBorders>
            <w:hideMark/>
          </w:tcPr>
          <w:p w:rsidR="00320BD9" w:rsidRPr="0028180E" w:rsidRDefault="00320BD9" w:rsidP="00320BD9">
            <w:pPr>
              <w:spacing w:after="0" w:line="240" w:lineRule="auto"/>
              <w:jc w:val="center"/>
              <w:rPr>
                <w:rFonts w:ascii="Times New Roman" w:hAnsi="Times New Roman"/>
                <w:sz w:val="24"/>
                <w:szCs w:val="24"/>
                <w:lang w:eastAsia="en-US"/>
              </w:rPr>
            </w:pPr>
            <w:r w:rsidRPr="0028180E">
              <w:rPr>
                <w:rFonts w:ascii="Times New Roman" w:hAnsi="Times New Roman"/>
                <w:sz w:val="24"/>
                <w:szCs w:val="24"/>
                <w:lang w:eastAsia="en-US"/>
              </w:rPr>
              <w:t>983</w:t>
            </w:r>
          </w:p>
        </w:tc>
        <w:tc>
          <w:tcPr>
            <w:tcW w:w="1810" w:type="dxa"/>
            <w:gridSpan w:val="2"/>
            <w:tcBorders>
              <w:top w:val="single" w:sz="4" w:space="0" w:color="auto"/>
              <w:left w:val="single" w:sz="4" w:space="0" w:color="auto"/>
              <w:bottom w:val="single" w:sz="4" w:space="0" w:color="auto"/>
              <w:right w:val="single" w:sz="4" w:space="0" w:color="auto"/>
            </w:tcBorders>
            <w:hideMark/>
          </w:tcPr>
          <w:p w:rsidR="00320BD9" w:rsidRPr="0028180E" w:rsidRDefault="00320BD9" w:rsidP="00320BD9">
            <w:pPr>
              <w:spacing w:after="0" w:line="240" w:lineRule="auto"/>
              <w:jc w:val="center"/>
              <w:rPr>
                <w:rFonts w:ascii="Times New Roman" w:hAnsi="Times New Roman"/>
                <w:bCs/>
                <w:sz w:val="24"/>
                <w:szCs w:val="24"/>
                <w:lang w:eastAsia="en-US"/>
              </w:rPr>
            </w:pPr>
            <w:r w:rsidRPr="0028180E">
              <w:rPr>
                <w:rFonts w:ascii="Times New Roman" w:hAnsi="Times New Roman"/>
                <w:bCs/>
                <w:sz w:val="24"/>
                <w:szCs w:val="24"/>
                <w:lang w:eastAsia="en-US"/>
              </w:rPr>
              <w:t>100</w:t>
            </w:r>
          </w:p>
        </w:tc>
        <w:tc>
          <w:tcPr>
            <w:tcW w:w="1431" w:type="dxa"/>
            <w:gridSpan w:val="2"/>
            <w:tcBorders>
              <w:top w:val="single" w:sz="4" w:space="0" w:color="auto"/>
              <w:left w:val="single" w:sz="4" w:space="0" w:color="auto"/>
              <w:bottom w:val="single" w:sz="4" w:space="0" w:color="auto"/>
              <w:right w:val="single" w:sz="4" w:space="0" w:color="auto"/>
            </w:tcBorders>
            <w:hideMark/>
          </w:tcPr>
          <w:p w:rsidR="00320BD9" w:rsidRPr="004B5630" w:rsidRDefault="00320BD9" w:rsidP="00320BD9">
            <w:pPr>
              <w:spacing w:after="0" w:line="240" w:lineRule="auto"/>
              <w:jc w:val="center"/>
              <w:rPr>
                <w:rFonts w:ascii="Times New Roman" w:hAnsi="Times New Roman"/>
                <w:color w:val="FF0000"/>
                <w:sz w:val="24"/>
                <w:szCs w:val="24"/>
                <w:lang w:eastAsia="en-US"/>
              </w:rPr>
            </w:pPr>
            <w:r w:rsidRPr="00D53D9E">
              <w:rPr>
                <w:rFonts w:ascii="Times New Roman" w:hAnsi="Times New Roman"/>
                <w:sz w:val="24"/>
                <w:szCs w:val="24"/>
                <w:lang w:eastAsia="en-US"/>
              </w:rPr>
              <w:t>887</w:t>
            </w:r>
          </w:p>
        </w:tc>
        <w:tc>
          <w:tcPr>
            <w:tcW w:w="1783" w:type="dxa"/>
            <w:tcBorders>
              <w:top w:val="single" w:sz="4" w:space="0" w:color="auto"/>
              <w:left w:val="single" w:sz="4" w:space="0" w:color="auto"/>
              <w:bottom w:val="single" w:sz="4" w:space="0" w:color="auto"/>
              <w:right w:val="single" w:sz="4" w:space="0" w:color="auto"/>
            </w:tcBorders>
            <w:hideMark/>
          </w:tcPr>
          <w:p w:rsidR="00320BD9" w:rsidRPr="004B5630" w:rsidRDefault="00320BD9" w:rsidP="00320BD9">
            <w:pPr>
              <w:spacing w:after="0" w:line="240" w:lineRule="auto"/>
              <w:jc w:val="center"/>
              <w:rPr>
                <w:rFonts w:ascii="Times New Roman" w:hAnsi="Times New Roman"/>
                <w:bCs/>
                <w:color w:val="FF0000"/>
                <w:sz w:val="24"/>
                <w:szCs w:val="24"/>
                <w:lang w:eastAsia="en-US"/>
              </w:rPr>
            </w:pPr>
            <w:r w:rsidRPr="00D53D9E">
              <w:rPr>
                <w:rFonts w:ascii="Times New Roman" w:hAnsi="Times New Roman"/>
                <w:bCs/>
                <w:sz w:val="24"/>
                <w:szCs w:val="24"/>
                <w:lang w:eastAsia="en-US"/>
              </w:rPr>
              <w:t>100</w:t>
            </w:r>
          </w:p>
        </w:tc>
      </w:tr>
    </w:tbl>
    <w:p w:rsidR="00320BD9" w:rsidRPr="00596388" w:rsidRDefault="00320BD9" w:rsidP="00320BD9">
      <w:pPr>
        <w:spacing w:after="0" w:line="240" w:lineRule="auto"/>
        <w:ind w:firstLine="709"/>
        <w:jc w:val="center"/>
        <w:rPr>
          <w:rFonts w:ascii="Times New Roman" w:hAnsi="Times New Roman"/>
          <w:sz w:val="28"/>
          <w:szCs w:val="28"/>
        </w:rPr>
      </w:pPr>
      <w:r w:rsidRPr="00596388">
        <w:rPr>
          <w:rFonts w:ascii="Times New Roman" w:hAnsi="Times New Roman"/>
          <w:b/>
          <w:i/>
          <w:sz w:val="24"/>
          <w:szCs w:val="24"/>
        </w:rPr>
        <w:t>Количество рассмотренных заявлений лицензиатов</w:t>
      </w:r>
    </w:p>
    <w:p w:rsidR="00320BD9" w:rsidRPr="00596388" w:rsidRDefault="00320BD9" w:rsidP="00320BD9">
      <w:pPr>
        <w:spacing w:after="0" w:line="240" w:lineRule="auto"/>
        <w:ind w:firstLine="709"/>
        <w:jc w:val="both"/>
        <w:rPr>
          <w:rFonts w:ascii="Times New Roman" w:hAnsi="Times New Roman"/>
          <w:sz w:val="28"/>
          <w:szCs w:val="28"/>
        </w:rPr>
      </w:pPr>
      <w:r w:rsidRPr="00596388">
        <w:rPr>
          <w:rFonts w:ascii="Times New Roman" w:hAnsi="Times New Roman"/>
          <w:sz w:val="28"/>
          <w:szCs w:val="28"/>
        </w:rPr>
        <w:t>Структура обращений лицензиатов с заявлениями о переоформлении лицензий в 2017 году следующая:</w:t>
      </w:r>
    </w:p>
    <w:p w:rsidR="00320BD9" w:rsidRPr="0028180E" w:rsidRDefault="00320BD9" w:rsidP="00320BD9">
      <w:pPr>
        <w:spacing w:after="0" w:line="240" w:lineRule="auto"/>
        <w:ind w:firstLine="709"/>
        <w:jc w:val="both"/>
        <w:rPr>
          <w:rFonts w:ascii="Times New Roman" w:hAnsi="Times New Roman"/>
          <w:sz w:val="28"/>
          <w:szCs w:val="28"/>
        </w:rPr>
      </w:pPr>
      <w:r w:rsidRPr="00596388">
        <w:rPr>
          <w:rFonts w:ascii="Times New Roman" w:hAnsi="Times New Roman"/>
          <w:sz w:val="28"/>
          <w:szCs w:val="28"/>
        </w:rPr>
        <w:t>- реорганизация юридического лица в форме преобразования, изменение его наименования, адреса места нахождения, а также в случаях изменения места жительства, имени, фамилии и (в случае, если имеется) отчества индивидуального предпринимателя, реквизитов документа, удостоверяющего его личность</w:t>
      </w:r>
      <w:r w:rsidRPr="00596388">
        <w:rPr>
          <w:rFonts w:eastAsia="Calibri"/>
          <w:lang w:eastAsia="en-US"/>
        </w:rPr>
        <w:t xml:space="preserve"> </w:t>
      </w:r>
      <w:r w:rsidRPr="00596388">
        <w:rPr>
          <w:rFonts w:ascii="Times New Roman" w:eastAsia="Calibri" w:hAnsi="Times New Roman"/>
          <w:sz w:val="28"/>
          <w:szCs w:val="28"/>
          <w:lang w:eastAsia="en-US"/>
        </w:rPr>
        <w:t xml:space="preserve">(в том числе по </w:t>
      </w:r>
      <w:r w:rsidRPr="00596388">
        <w:rPr>
          <w:rFonts w:ascii="Times New Roman" w:hAnsi="Times New Roman"/>
          <w:sz w:val="28"/>
          <w:szCs w:val="28"/>
        </w:rPr>
        <w:t xml:space="preserve">иным основаниям переоформления) – 353 заявления, что составляет 70,7% от количества рассмотренных заявлений о переоформлении лицензий </w:t>
      </w:r>
      <w:r w:rsidR="003B508C">
        <w:rPr>
          <w:rFonts w:ascii="Times New Roman" w:hAnsi="Times New Roman"/>
          <w:sz w:val="28"/>
          <w:szCs w:val="28"/>
        </w:rPr>
        <w:t>(в 2016 году – 325 заявлений</w:t>
      </w:r>
      <w:r w:rsidRPr="0028180E">
        <w:rPr>
          <w:rFonts w:ascii="Times New Roman" w:hAnsi="Times New Roman"/>
          <w:sz w:val="28"/>
          <w:szCs w:val="28"/>
        </w:rPr>
        <w:t>, что составляет 68,7% от количества рассмотренных заявлений о переоформлении лицензий);</w:t>
      </w:r>
    </w:p>
    <w:p w:rsidR="00320BD9" w:rsidRPr="004B5630" w:rsidRDefault="00320BD9" w:rsidP="00320BD9">
      <w:pPr>
        <w:spacing w:after="0" w:line="240" w:lineRule="auto"/>
        <w:ind w:firstLine="709"/>
        <w:jc w:val="both"/>
        <w:rPr>
          <w:rFonts w:ascii="Times New Roman" w:hAnsi="Times New Roman"/>
          <w:color w:val="FF0000"/>
          <w:sz w:val="28"/>
          <w:szCs w:val="28"/>
        </w:rPr>
      </w:pPr>
      <w:r w:rsidRPr="00F629C4">
        <w:rPr>
          <w:rFonts w:ascii="Times New Roman" w:hAnsi="Times New Roman"/>
          <w:sz w:val="28"/>
          <w:szCs w:val="28"/>
        </w:rPr>
        <w:t>-</w:t>
      </w:r>
      <w:r w:rsidRPr="004B5630">
        <w:rPr>
          <w:rFonts w:ascii="Times New Roman" w:hAnsi="Times New Roman"/>
          <w:color w:val="FF0000"/>
          <w:sz w:val="28"/>
          <w:szCs w:val="28"/>
        </w:rPr>
        <w:t xml:space="preserve"> </w:t>
      </w:r>
      <w:r w:rsidRPr="00596388">
        <w:rPr>
          <w:rFonts w:ascii="Times New Roman" w:hAnsi="Times New Roman"/>
          <w:sz w:val="28"/>
          <w:szCs w:val="28"/>
        </w:rPr>
        <w:t>изменение адресов мест осуществления юридическим лицом или индивидуальным предпринимателем лицензируемого вида деятельности – 119 заявлений, что составляет 23,</w:t>
      </w:r>
      <w:r>
        <w:rPr>
          <w:rFonts w:ascii="Times New Roman" w:hAnsi="Times New Roman"/>
          <w:sz w:val="28"/>
          <w:szCs w:val="28"/>
        </w:rPr>
        <w:t>9</w:t>
      </w:r>
      <w:r w:rsidRPr="00596388">
        <w:rPr>
          <w:rFonts w:ascii="Times New Roman" w:hAnsi="Times New Roman"/>
          <w:sz w:val="28"/>
          <w:szCs w:val="28"/>
        </w:rPr>
        <w:t xml:space="preserve">% от количества рассмотренных заявлений о переоформлении лицензий </w:t>
      </w:r>
      <w:r w:rsidR="003B508C">
        <w:rPr>
          <w:rFonts w:ascii="Times New Roman" w:hAnsi="Times New Roman"/>
          <w:sz w:val="28"/>
          <w:szCs w:val="28"/>
        </w:rPr>
        <w:t>(в 2016 году – 111 заявлений</w:t>
      </w:r>
      <w:r w:rsidRPr="0028180E">
        <w:rPr>
          <w:rFonts w:ascii="Times New Roman" w:hAnsi="Times New Roman"/>
          <w:sz w:val="28"/>
          <w:szCs w:val="28"/>
        </w:rPr>
        <w:t>, что составляет 23,6% от количества рассмотренных заявлений о переоформлении лицензий);</w:t>
      </w:r>
    </w:p>
    <w:p w:rsidR="00320BD9" w:rsidRPr="004B5630" w:rsidRDefault="00320BD9" w:rsidP="00320BD9">
      <w:pPr>
        <w:spacing w:after="0" w:line="240" w:lineRule="auto"/>
        <w:ind w:firstLine="709"/>
        <w:jc w:val="both"/>
        <w:rPr>
          <w:rFonts w:ascii="Times New Roman" w:hAnsi="Times New Roman"/>
          <w:color w:val="FF0000"/>
          <w:sz w:val="28"/>
          <w:szCs w:val="28"/>
        </w:rPr>
      </w:pPr>
      <w:r w:rsidRPr="00F629C4">
        <w:rPr>
          <w:rFonts w:ascii="Times New Roman" w:hAnsi="Times New Roman"/>
          <w:sz w:val="28"/>
          <w:szCs w:val="28"/>
        </w:rPr>
        <w:t>-</w:t>
      </w:r>
      <w:r w:rsidRPr="004B5630">
        <w:rPr>
          <w:rFonts w:ascii="Times New Roman" w:hAnsi="Times New Roman"/>
          <w:color w:val="FF0000"/>
          <w:sz w:val="28"/>
          <w:szCs w:val="28"/>
        </w:rPr>
        <w:t xml:space="preserve"> </w:t>
      </w:r>
      <w:r w:rsidRPr="00596388">
        <w:rPr>
          <w:rFonts w:ascii="Times New Roman" w:hAnsi="Times New Roman"/>
          <w:sz w:val="28"/>
          <w:szCs w:val="28"/>
        </w:rPr>
        <w:t xml:space="preserve">изменение перечня выполняемых работ, оказываемых услуг, составляющих лицензируемый вид деятельности – 27 заявлений, что составляет 5,4 % от количества рассмотренных заявлений о переоформлении лицензий </w:t>
      </w:r>
      <w:r w:rsidRPr="0028180E">
        <w:rPr>
          <w:rFonts w:ascii="Times New Roman" w:hAnsi="Times New Roman"/>
          <w:sz w:val="28"/>
          <w:szCs w:val="28"/>
        </w:rPr>
        <w:t>(в 2016 году – 36 заявлений, что составляет 7,7% от количества рассмотренных заявлений о переоформлении лицензий).</w:t>
      </w:r>
    </w:p>
    <w:p w:rsidR="00320BD9" w:rsidRPr="004B5630" w:rsidRDefault="00320BD9" w:rsidP="00320BD9">
      <w:pPr>
        <w:spacing w:after="0" w:line="240" w:lineRule="auto"/>
        <w:ind w:firstLine="709"/>
        <w:jc w:val="both"/>
        <w:rPr>
          <w:rFonts w:ascii="Times New Roman" w:hAnsi="Times New Roman"/>
          <w:color w:val="FF0000"/>
          <w:sz w:val="28"/>
          <w:szCs w:val="28"/>
        </w:rPr>
      </w:pPr>
      <w:r w:rsidRPr="003A2E84">
        <w:rPr>
          <w:rFonts w:ascii="Times New Roman" w:hAnsi="Times New Roman"/>
          <w:sz w:val="28"/>
          <w:szCs w:val="28"/>
        </w:rPr>
        <w:t xml:space="preserve">Анализ обращений заявителей в 2017 году по сравнению с 2016 годом, показавший уменьшение на </w:t>
      </w:r>
      <w:r>
        <w:rPr>
          <w:rFonts w:ascii="Times New Roman" w:hAnsi="Times New Roman"/>
          <w:sz w:val="28"/>
          <w:szCs w:val="28"/>
        </w:rPr>
        <w:t>27,5</w:t>
      </w:r>
      <w:r w:rsidRPr="003A2E84">
        <w:rPr>
          <w:rFonts w:ascii="Times New Roman" w:hAnsi="Times New Roman"/>
          <w:sz w:val="28"/>
          <w:szCs w:val="28"/>
        </w:rPr>
        <w:t>% количества заявлений о предоставлении лицензий и уменьшение на 5</w:t>
      </w:r>
      <w:r>
        <w:rPr>
          <w:rFonts w:ascii="Times New Roman" w:hAnsi="Times New Roman"/>
          <w:sz w:val="28"/>
          <w:szCs w:val="28"/>
        </w:rPr>
        <w:t>,2</w:t>
      </w:r>
      <w:r w:rsidRPr="003A2E84">
        <w:rPr>
          <w:rFonts w:ascii="Times New Roman" w:hAnsi="Times New Roman"/>
          <w:sz w:val="28"/>
          <w:szCs w:val="28"/>
        </w:rPr>
        <w:t>% количества заявлений о прекращении действия лицензии на осуществление фармацевтической деятельности</w:t>
      </w:r>
      <w:r>
        <w:rPr>
          <w:rFonts w:ascii="Times New Roman" w:hAnsi="Times New Roman"/>
          <w:sz w:val="28"/>
          <w:szCs w:val="28"/>
        </w:rPr>
        <w:t>, а также увеличение</w:t>
      </w:r>
      <w:r w:rsidRPr="004B5630">
        <w:rPr>
          <w:rFonts w:ascii="Times New Roman" w:hAnsi="Times New Roman"/>
          <w:color w:val="FF0000"/>
          <w:sz w:val="28"/>
          <w:szCs w:val="28"/>
        </w:rPr>
        <w:t xml:space="preserve"> </w:t>
      </w:r>
      <w:r w:rsidRPr="003A2E84">
        <w:rPr>
          <w:rFonts w:ascii="Times New Roman" w:hAnsi="Times New Roman"/>
          <w:sz w:val="28"/>
          <w:szCs w:val="28"/>
        </w:rPr>
        <w:t>на 5,</w:t>
      </w:r>
      <w:r>
        <w:rPr>
          <w:rFonts w:ascii="Times New Roman" w:hAnsi="Times New Roman"/>
          <w:sz w:val="28"/>
          <w:szCs w:val="28"/>
        </w:rPr>
        <w:t>4</w:t>
      </w:r>
      <w:r w:rsidRPr="003A2E84">
        <w:rPr>
          <w:rFonts w:ascii="Times New Roman" w:hAnsi="Times New Roman"/>
          <w:sz w:val="28"/>
          <w:szCs w:val="28"/>
        </w:rPr>
        <w:t xml:space="preserve"> % количества заявлений на переоформление лицензий на осуществление фармацевтической деятельности</w:t>
      </w:r>
      <w:r w:rsidR="003B508C">
        <w:rPr>
          <w:rFonts w:ascii="Times New Roman" w:hAnsi="Times New Roman"/>
          <w:sz w:val="28"/>
          <w:szCs w:val="28"/>
        </w:rPr>
        <w:t>,</w:t>
      </w:r>
      <w:r w:rsidRPr="003A2E84">
        <w:rPr>
          <w:rFonts w:ascii="Times New Roman" w:hAnsi="Times New Roman"/>
          <w:sz w:val="28"/>
          <w:szCs w:val="28"/>
        </w:rPr>
        <w:t xml:space="preserve"> может свидетельствовать о стабилизации фармацевтической отрасли в условиях рыночного развития, в том числе организаций оптовой торговли лекарственными средствами для медицинского применения. </w:t>
      </w:r>
    </w:p>
    <w:p w:rsidR="00320BD9" w:rsidRPr="006920E0" w:rsidRDefault="00320BD9" w:rsidP="00320BD9">
      <w:pPr>
        <w:spacing w:after="0" w:line="240" w:lineRule="auto"/>
        <w:ind w:firstLine="709"/>
        <w:jc w:val="both"/>
        <w:rPr>
          <w:rFonts w:ascii="Times New Roman" w:hAnsi="Times New Roman"/>
          <w:sz w:val="28"/>
          <w:szCs w:val="28"/>
        </w:rPr>
      </w:pPr>
    </w:p>
    <w:p w:rsidR="00320BD9" w:rsidRPr="003A2E84" w:rsidRDefault="00320BD9" w:rsidP="00320BD9">
      <w:pPr>
        <w:spacing w:after="0" w:line="240" w:lineRule="auto"/>
        <w:ind w:firstLine="709"/>
        <w:jc w:val="center"/>
        <w:rPr>
          <w:rFonts w:ascii="Times New Roman" w:hAnsi="Times New Roman"/>
          <w:i/>
          <w:sz w:val="28"/>
          <w:szCs w:val="28"/>
        </w:rPr>
      </w:pPr>
      <w:r w:rsidRPr="003A2E84">
        <w:rPr>
          <w:rFonts w:ascii="Times New Roman" w:hAnsi="Times New Roman"/>
          <w:i/>
          <w:sz w:val="28"/>
          <w:szCs w:val="28"/>
        </w:rPr>
        <w:t>Наиболее распространенные причины отказа в предоставлении лицензии, переоформлении лицензии</w:t>
      </w:r>
    </w:p>
    <w:p w:rsidR="00320BD9" w:rsidRPr="006920E0" w:rsidRDefault="00320BD9" w:rsidP="00320BD9">
      <w:pPr>
        <w:spacing w:after="0" w:line="240" w:lineRule="auto"/>
        <w:ind w:firstLine="709"/>
        <w:jc w:val="center"/>
        <w:rPr>
          <w:rFonts w:ascii="Times New Roman" w:hAnsi="Times New Roman"/>
          <w:i/>
          <w:sz w:val="28"/>
          <w:szCs w:val="28"/>
        </w:rPr>
      </w:pPr>
    </w:p>
    <w:p w:rsidR="00320BD9" w:rsidRPr="006920E0" w:rsidRDefault="00320BD9" w:rsidP="00320BD9">
      <w:pPr>
        <w:spacing w:after="0" w:line="240" w:lineRule="auto"/>
        <w:ind w:firstLine="709"/>
        <w:jc w:val="both"/>
        <w:rPr>
          <w:rFonts w:ascii="Times New Roman" w:hAnsi="Times New Roman"/>
          <w:sz w:val="28"/>
          <w:szCs w:val="28"/>
        </w:rPr>
      </w:pPr>
      <w:r w:rsidRPr="003A2E84">
        <w:rPr>
          <w:rFonts w:ascii="Times New Roman" w:hAnsi="Times New Roman"/>
          <w:sz w:val="28"/>
          <w:szCs w:val="28"/>
        </w:rPr>
        <w:t xml:space="preserve">В 2017 году </w:t>
      </w:r>
      <w:r>
        <w:rPr>
          <w:rFonts w:ascii="Times New Roman" w:hAnsi="Times New Roman"/>
          <w:sz w:val="28"/>
          <w:szCs w:val="28"/>
        </w:rPr>
        <w:t>84</w:t>
      </w:r>
      <w:r w:rsidRPr="003A2E84">
        <w:rPr>
          <w:rFonts w:ascii="Times New Roman" w:hAnsi="Times New Roman"/>
          <w:sz w:val="28"/>
          <w:szCs w:val="28"/>
        </w:rPr>
        <w:t xml:space="preserve"> заявителям</w:t>
      </w:r>
      <w:r w:rsidRPr="004B5630">
        <w:rPr>
          <w:rFonts w:ascii="Times New Roman" w:hAnsi="Times New Roman"/>
          <w:color w:val="FF0000"/>
          <w:sz w:val="28"/>
          <w:szCs w:val="28"/>
        </w:rPr>
        <w:t xml:space="preserve"> </w:t>
      </w:r>
      <w:r w:rsidRPr="003A2E84">
        <w:rPr>
          <w:rFonts w:ascii="Times New Roman" w:hAnsi="Times New Roman"/>
          <w:sz w:val="28"/>
          <w:szCs w:val="28"/>
        </w:rPr>
        <w:t>(</w:t>
      </w:r>
      <w:r>
        <w:rPr>
          <w:rFonts w:ascii="Times New Roman" w:hAnsi="Times New Roman"/>
          <w:sz w:val="28"/>
          <w:szCs w:val="28"/>
        </w:rPr>
        <w:t>10,8</w:t>
      </w:r>
      <w:r w:rsidRPr="003A2E84">
        <w:rPr>
          <w:rFonts w:ascii="Times New Roman" w:hAnsi="Times New Roman"/>
          <w:sz w:val="28"/>
          <w:szCs w:val="28"/>
        </w:rPr>
        <w:t xml:space="preserve">% от рассмотренных заявлений) </w:t>
      </w:r>
      <w:r w:rsidRPr="0028180E">
        <w:rPr>
          <w:rFonts w:ascii="Times New Roman" w:hAnsi="Times New Roman"/>
          <w:sz w:val="28"/>
          <w:szCs w:val="28"/>
        </w:rPr>
        <w:t xml:space="preserve">(в 2016 году – 74 заявителям – 8,7% от рассмотренных заявлений) </w:t>
      </w:r>
      <w:r w:rsidRPr="003A2E84">
        <w:rPr>
          <w:rFonts w:ascii="Times New Roman" w:hAnsi="Times New Roman"/>
          <w:sz w:val="28"/>
          <w:szCs w:val="28"/>
        </w:rPr>
        <w:t xml:space="preserve">Росздравнадзором отказано в предоставлении/переоформлении лицензий (в предоставлении лицензии – 61 заявителю, в переоформлении лицензии – </w:t>
      </w:r>
      <w:r>
        <w:rPr>
          <w:rFonts w:ascii="Times New Roman" w:hAnsi="Times New Roman"/>
          <w:sz w:val="28"/>
          <w:szCs w:val="28"/>
        </w:rPr>
        <w:t>23</w:t>
      </w:r>
      <w:r w:rsidRPr="003A2E84">
        <w:rPr>
          <w:rFonts w:ascii="Times New Roman" w:hAnsi="Times New Roman"/>
          <w:sz w:val="28"/>
          <w:szCs w:val="28"/>
        </w:rPr>
        <w:t xml:space="preserve"> заявителям)</w:t>
      </w:r>
      <w:r>
        <w:rPr>
          <w:rFonts w:ascii="Times New Roman" w:hAnsi="Times New Roman"/>
          <w:sz w:val="28"/>
          <w:szCs w:val="28"/>
        </w:rPr>
        <w:t>, в том числе 47 (61%)</w:t>
      </w:r>
      <w:r w:rsidR="003B508C">
        <w:rPr>
          <w:rFonts w:ascii="Times New Roman" w:hAnsi="Times New Roman"/>
          <w:sz w:val="28"/>
          <w:szCs w:val="28"/>
        </w:rPr>
        <w:t xml:space="preserve">- </w:t>
      </w:r>
      <w:r>
        <w:rPr>
          <w:rFonts w:ascii="Times New Roman" w:hAnsi="Times New Roman"/>
          <w:sz w:val="28"/>
          <w:szCs w:val="28"/>
        </w:rPr>
        <w:t>по причине несоответствия лицен</w:t>
      </w:r>
      <w:r w:rsidR="003B508C">
        <w:rPr>
          <w:rFonts w:ascii="Times New Roman" w:hAnsi="Times New Roman"/>
          <w:sz w:val="28"/>
          <w:szCs w:val="28"/>
        </w:rPr>
        <w:t>зируемых объектов, установленной</w:t>
      </w:r>
      <w:r>
        <w:rPr>
          <w:rFonts w:ascii="Times New Roman" w:hAnsi="Times New Roman"/>
          <w:sz w:val="28"/>
          <w:szCs w:val="28"/>
        </w:rPr>
        <w:t xml:space="preserve"> при проведении выездной проверки</w:t>
      </w:r>
      <w:r w:rsidRPr="003A2E84">
        <w:rPr>
          <w:rFonts w:ascii="Times New Roman" w:hAnsi="Times New Roman"/>
          <w:sz w:val="28"/>
          <w:szCs w:val="28"/>
        </w:rPr>
        <w:t xml:space="preserve">. </w:t>
      </w:r>
    </w:p>
    <w:p w:rsidR="00320BD9" w:rsidRPr="00320BD9" w:rsidRDefault="00320BD9" w:rsidP="00320BD9">
      <w:pPr>
        <w:tabs>
          <w:tab w:val="left" w:pos="540"/>
          <w:tab w:val="left" w:pos="720"/>
        </w:tabs>
        <w:spacing w:after="0" w:line="240" w:lineRule="auto"/>
        <w:ind w:firstLine="709"/>
        <w:jc w:val="both"/>
        <w:rPr>
          <w:rFonts w:ascii="Times New Roman" w:eastAsia="Calibri" w:hAnsi="Times New Roman"/>
          <w:color w:val="000000"/>
          <w:sz w:val="28"/>
          <w:szCs w:val="28"/>
          <w:lang w:eastAsia="en-US"/>
        </w:rPr>
      </w:pPr>
      <w:r w:rsidRPr="00320BD9">
        <w:rPr>
          <w:rFonts w:ascii="Times New Roman" w:eastAsia="Calibri" w:hAnsi="Times New Roman"/>
          <w:color w:val="000000"/>
          <w:sz w:val="28"/>
          <w:szCs w:val="28"/>
          <w:lang w:eastAsia="en-US"/>
        </w:rPr>
        <w:lastRenderedPageBreak/>
        <w:t xml:space="preserve">Основными причинами отказов (61%) в предоставлении (переоформлении) лицензий на осуществление фармацевтической деятельности в 2017 году, как и в 2016 году, явились установленные в ходе проверок несоответствия соискателей лицензий (лицензиатов) лицензионным требованиям, а именно: </w:t>
      </w:r>
    </w:p>
    <w:p w:rsidR="00320BD9" w:rsidRPr="00320BD9" w:rsidRDefault="00320BD9" w:rsidP="00320BD9">
      <w:pPr>
        <w:tabs>
          <w:tab w:val="left" w:pos="540"/>
          <w:tab w:val="left" w:pos="720"/>
        </w:tabs>
        <w:spacing w:after="0" w:line="240" w:lineRule="auto"/>
        <w:ind w:firstLine="709"/>
        <w:jc w:val="both"/>
        <w:rPr>
          <w:rFonts w:ascii="Times New Roman" w:eastAsia="Calibri" w:hAnsi="Times New Roman"/>
          <w:color w:val="000000"/>
          <w:sz w:val="28"/>
          <w:szCs w:val="28"/>
          <w:lang w:eastAsia="en-US"/>
        </w:rPr>
      </w:pPr>
      <w:r w:rsidRPr="00320BD9">
        <w:rPr>
          <w:rFonts w:ascii="Times New Roman" w:eastAsia="Calibri" w:hAnsi="Times New Roman"/>
          <w:color w:val="000000"/>
          <w:sz w:val="28"/>
          <w:szCs w:val="28"/>
          <w:lang w:eastAsia="en-US"/>
        </w:rPr>
        <w:tab/>
        <w:t xml:space="preserve">- отсутствие у соискателя лицензии (лицензиата) принадлежащих ему на праве собственности или на ином законном основании соответствующих установленным требованиям помещений, зданий, сооружений по месту осуществления лицензируемого вида деятельности и оборудования, необходимых для осуществления фармацевтической деятельности. </w:t>
      </w:r>
    </w:p>
    <w:p w:rsidR="00320BD9" w:rsidRPr="008475C1" w:rsidRDefault="00320BD9" w:rsidP="00320BD9">
      <w:pPr>
        <w:tabs>
          <w:tab w:val="left" w:pos="540"/>
          <w:tab w:val="left" w:pos="720"/>
        </w:tabs>
        <w:spacing w:after="0" w:line="240" w:lineRule="auto"/>
        <w:jc w:val="both"/>
        <w:rPr>
          <w:rFonts w:ascii="Times New Roman" w:eastAsia="Calibri" w:hAnsi="Times New Roman"/>
          <w:sz w:val="28"/>
          <w:szCs w:val="28"/>
          <w:lang w:eastAsia="en-US"/>
        </w:rPr>
      </w:pPr>
      <w:r w:rsidRPr="004B5630">
        <w:rPr>
          <w:rFonts w:ascii="Times New Roman" w:eastAsia="Calibri" w:hAnsi="Times New Roman"/>
          <w:i/>
          <w:color w:val="FF0000"/>
          <w:sz w:val="28"/>
          <w:szCs w:val="28"/>
          <w:lang w:eastAsia="en-US"/>
        </w:rPr>
        <w:tab/>
      </w:r>
      <w:r w:rsidRPr="008475C1">
        <w:rPr>
          <w:rFonts w:ascii="Times New Roman" w:eastAsia="Calibri" w:hAnsi="Times New Roman"/>
          <w:sz w:val="28"/>
          <w:szCs w:val="28"/>
          <w:lang w:eastAsia="en-US"/>
        </w:rPr>
        <w:t>Государственная услуга по лицензированию фармацевтической деятельности в течение 2017 года предоставлялась Росздравнадзором в сроки, установленные Федеральным законом от 4 мая 2011 г. № 99-ФЗ «О лицензировании отдельных видов деятельности».</w:t>
      </w:r>
    </w:p>
    <w:p w:rsidR="00320BD9" w:rsidRPr="00175C08" w:rsidRDefault="00320BD9" w:rsidP="00320BD9">
      <w:pPr>
        <w:tabs>
          <w:tab w:val="left" w:pos="540"/>
          <w:tab w:val="left" w:pos="720"/>
        </w:tabs>
        <w:spacing w:after="0" w:line="240" w:lineRule="auto"/>
        <w:ind w:firstLine="709"/>
        <w:jc w:val="both"/>
        <w:rPr>
          <w:rFonts w:ascii="Times New Roman" w:eastAsia="Calibri" w:hAnsi="Times New Roman"/>
          <w:sz w:val="28"/>
          <w:szCs w:val="28"/>
          <w:lang w:eastAsia="en-US"/>
        </w:rPr>
      </w:pPr>
      <w:r w:rsidRPr="00175C08">
        <w:rPr>
          <w:rFonts w:ascii="Times New Roman" w:eastAsia="Calibri" w:hAnsi="Times New Roman"/>
          <w:sz w:val="28"/>
          <w:szCs w:val="28"/>
          <w:lang w:eastAsia="en-US"/>
        </w:rPr>
        <w:tab/>
        <w:t>Средний срок рассмотрения заявлений соискателей лицензий составил:</w:t>
      </w:r>
    </w:p>
    <w:p w:rsidR="00320BD9" w:rsidRPr="00E43D34" w:rsidRDefault="00320BD9" w:rsidP="00320BD9">
      <w:pPr>
        <w:tabs>
          <w:tab w:val="left" w:pos="540"/>
          <w:tab w:val="left" w:pos="720"/>
        </w:tabs>
        <w:spacing w:after="0" w:line="240" w:lineRule="auto"/>
        <w:ind w:firstLine="709"/>
        <w:jc w:val="both"/>
        <w:rPr>
          <w:rFonts w:ascii="Times New Roman" w:eastAsia="Calibri" w:hAnsi="Times New Roman"/>
          <w:sz w:val="28"/>
          <w:szCs w:val="28"/>
          <w:lang w:eastAsia="en-US"/>
        </w:rPr>
      </w:pPr>
      <w:r w:rsidRPr="00175C08">
        <w:rPr>
          <w:rFonts w:ascii="Times New Roman" w:eastAsia="Calibri" w:hAnsi="Times New Roman"/>
          <w:sz w:val="28"/>
          <w:szCs w:val="28"/>
          <w:lang w:eastAsia="en-US"/>
        </w:rPr>
        <w:tab/>
        <w:t xml:space="preserve">- о предоставлении лицензии – 25 рабочих дней </w:t>
      </w:r>
      <w:r w:rsidRPr="00E43D34">
        <w:rPr>
          <w:rFonts w:ascii="Times New Roman" w:eastAsia="Calibri" w:hAnsi="Times New Roman"/>
          <w:sz w:val="28"/>
          <w:szCs w:val="28"/>
          <w:lang w:eastAsia="en-US"/>
        </w:rPr>
        <w:t>(в 2016 году – 28, согласно законодательству 45 рабочих дней).</w:t>
      </w:r>
    </w:p>
    <w:p w:rsidR="00320BD9" w:rsidRPr="00175C08" w:rsidRDefault="00320BD9" w:rsidP="00320BD9">
      <w:pPr>
        <w:tabs>
          <w:tab w:val="left" w:pos="540"/>
          <w:tab w:val="left" w:pos="720"/>
        </w:tabs>
        <w:spacing w:after="0" w:line="240" w:lineRule="auto"/>
        <w:ind w:firstLine="709"/>
        <w:jc w:val="both"/>
        <w:rPr>
          <w:rFonts w:ascii="Times New Roman" w:eastAsia="Calibri" w:hAnsi="Times New Roman"/>
          <w:sz w:val="28"/>
          <w:szCs w:val="28"/>
          <w:lang w:eastAsia="en-US"/>
        </w:rPr>
      </w:pPr>
      <w:r w:rsidRPr="00175C08">
        <w:rPr>
          <w:rFonts w:ascii="Times New Roman" w:eastAsia="Calibri" w:hAnsi="Times New Roman"/>
          <w:sz w:val="28"/>
          <w:szCs w:val="28"/>
          <w:lang w:eastAsia="en-US"/>
        </w:rPr>
        <w:t>Доля заявлений о предоставлении лицензии, рассмотренных Росздравнадзором в установленные законодательством Российской Федерации сроки – 100%.</w:t>
      </w:r>
    </w:p>
    <w:p w:rsidR="00320BD9" w:rsidRPr="00175C08" w:rsidRDefault="00320BD9" w:rsidP="00320BD9">
      <w:pPr>
        <w:tabs>
          <w:tab w:val="left" w:pos="540"/>
          <w:tab w:val="left" w:pos="720"/>
        </w:tabs>
        <w:spacing w:after="0" w:line="240" w:lineRule="auto"/>
        <w:ind w:firstLine="709"/>
        <w:jc w:val="both"/>
        <w:rPr>
          <w:rFonts w:ascii="Times New Roman" w:eastAsia="Calibri" w:hAnsi="Times New Roman"/>
          <w:sz w:val="28"/>
          <w:szCs w:val="28"/>
          <w:lang w:eastAsia="en-US"/>
        </w:rPr>
      </w:pPr>
      <w:r w:rsidRPr="00175C08">
        <w:rPr>
          <w:rFonts w:ascii="Times New Roman" w:eastAsia="Calibri" w:hAnsi="Times New Roman"/>
          <w:sz w:val="28"/>
          <w:szCs w:val="28"/>
          <w:lang w:eastAsia="en-US"/>
        </w:rPr>
        <w:t>Средний срок рассмотрения заявлений лицензиатов составил:</w:t>
      </w:r>
    </w:p>
    <w:p w:rsidR="00320BD9" w:rsidRPr="00175C08" w:rsidRDefault="00320BD9" w:rsidP="00320BD9">
      <w:pPr>
        <w:tabs>
          <w:tab w:val="left" w:pos="540"/>
          <w:tab w:val="left" w:pos="720"/>
        </w:tabs>
        <w:spacing w:after="0" w:line="240" w:lineRule="auto"/>
        <w:ind w:firstLine="709"/>
        <w:jc w:val="both"/>
        <w:rPr>
          <w:rFonts w:ascii="Times New Roman" w:eastAsia="Calibri" w:hAnsi="Times New Roman"/>
          <w:sz w:val="28"/>
          <w:szCs w:val="28"/>
          <w:lang w:eastAsia="en-US"/>
        </w:rPr>
      </w:pPr>
      <w:r w:rsidRPr="00175C08">
        <w:rPr>
          <w:rFonts w:ascii="Times New Roman" w:eastAsia="Calibri" w:hAnsi="Times New Roman"/>
          <w:sz w:val="28"/>
          <w:szCs w:val="28"/>
          <w:lang w:eastAsia="en-US"/>
        </w:rPr>
        <w:tab/>
        <w:t>- о переоформлении лицензии в связи с внесением дополнений в сведения об адресах мест осуществления л</w:t>
      </w:r>
      <w:r w:rsidR="00E00927">
        <w:rPr>
          <w:rFonts w:ascii="Times New Roman" w:eastAsia="Calibri" w:hAnsi="Times New Roman"/>
          <w:sz w:val="28"/>
          <w:szCs w:val="28"/>
          <w:lang w:eastAsia="en-US"/>
        </w:rPr>
        <w:t>ицензируемого вида деятельности</w:t>
      </w:r>
      <w:r w:rsidRPr="00175C08">
        <w:rPr>
          <w:rFonts w:ascii="Times New Roman" w:eastAsia="Calibri" w:hAnsi="Times New Roman"/>
          <w:sz w:val="28"/>
          <w:szCs w:val="28"/>
          <w:lang w:eastAsia="en-US"/>
        </w:rPr>
        <w:t xml:space="preserve"> о выполняемых работах и оказываемых услугах в составе лицензируемого вида деятельности – 19 рабочих дней (в 2016 году – 20, согласно законодательству 30 рабочих дней);</w:t>
      </w:r>
    </w:p>
    <w:p w:rsidR="00320BD9" w:rsidRPr="00E43D34" w:rsidRDefault="00320BD9" w:rsidP="00320BD9">
      <w:pPr>
        <w:tabs>
          <w:tab w:val="left" w:pos="540"/>
          <w:tab w:val="left" w:pos="720"/>
        </w:tabs>
        <w:spacing w:after="0" w:line="240" w:lineRule="auto"/>
        <w:ind w:firstLine="709"/>
        <w:jc w:val="both"/>
        <w:rPr>
          <w:rFonts w:ascii="Times New Roman" w:eastAsia="Calibri" w:hAnsi="Times New Roman"/>
          <w:sz w:val="28"/>
          <w:szCs w:val="28"/>
          <w:lang w:eastAsia="en-US"/>
        </w:rPr>
      </w:pPr>
      <w:r w:rsidRPr="00175C08">
        <w:rPr>
          <w:rFonts w:ascii="Times New Roman" w:eastAsia="Calibri" w:hAnsi="Times New Roman"/>
          <w:sz w:val="28"/>
          <w:szCs w:val="28"/>
          <w:lang w:eastAsia="en-US"/>
        </w:rPr>
        <w:tab/>
        <w:t>- о переоформлении лицензии в иных случаях – 4</w:t>
      </w:r>
      <w:r>
        <w:rPr>
          <w:rFonts w:ascii="Times New Roman" w:eastAsia="Calibri" w:hAnsi="Times New Roman"/>
          <w:sz w:val="28"/>
          <w:szCs w:val="28"/>
          <w:lang w:eastAsia="en-US"/>
        </w:rPr>
        <w:t xml:space="preserve"> рабочих дня</w:t>
      </w:r>
      <w:r w:rsidRPr="00175C08">
        <w:rPr>
          <w:rFonts w:ascii="Times New Roman" w:eastAsia="Calibri" w:hAnsi="Times New Roman"/>
          <w:sz w:val="28"/>
          <w:szCs w:val="28"/>
          <w:lang w:eastAsia="en-US"/>
        </w:rPr>
        <w:t xml:space="preserve"> </w:t>
      </w:r>
      <w:r w:rsidRPr="00E43D34">
        <w:rPr>
          <w:rFonts w:ascii="Times New Roman" w:eastAsia="Calibri" w:hAnsi="Times New Roman"/>
          <w:sz w:val="28"/>
          <w:szCs w:val="28"/>
          <w:lang w:eastAsia="en-US"/>
        </w:rPr>
        <w:t xml:space="preserve">(в 2016 году </w:t>
      </w:r>
      <w:r w:rsidRPr="00E43D34">
        <w:rPr>
          <w:rFonts w:ascii="Times New Roman" w:eastAsia="Calibri" w:hAnsi="Times New Roman"/>
          <w:b/>
          <w:sz w:val="28"/>
          <w:szCs w:val="28"/>
          <w:lang w:eastAsia="en-US"/>
        </w:rPr>
        <w:t>-</w:t>
      </w:r>
      <w:r w:rsidRPr="00E43D34">
        <w:rPr>
          <w:rFonts w:ascii="Times New Roman" w:eastAsia="Calibri" w:hAnsi="Times New Roman"/>
          <w:sz w:val="28"/>
          <w:szCs w:val="28"/>
          <w:lang w:eastAsia="en-US"/>
        </w:rPr>
        <w:t>6, согласно законодательству 10 рабочих дней).</w:t>
      </w:r>
    </w:p>
    <w:p w:rsidR="00320BD9" w:rsidRPr="00175C08" w:rsidRDefault="00320BD9" w:rsidP="00320BD9">
      <w:pPr>
        <w:tabs>
          <w:tab w:val="left" w:pos="540"/>
          <w:tab w:val="left" w:pos="720"/>
        </w:tabs>
        <w:spacing w:after="0" w:line="240" w:lineRule="auto"/>
        <w:ind w:firstLine="709"/>
        <w:jc w:val="both"/>
        <w:rPr>
          <w:rFonts w:ascii="Times New Roman" w:eastAsia="Calibri" w:hAnsi="Times New Roman"/>
          <w:sz w:val="28"/>
          <w:szCs w:val="28"/>
          <w:lang w:eastAsia="en-US"/>
        </w:rPr>
      </w:pPr>
      <w:r w:rsidRPr="00175C08">
        <w:rPr>
          <w:rFonts w:ascii="Times New Roman" w:eastAsia="Calibri" w:hAnsi="Times New Roman"/>
          <w:sz w:val="28"/>
          <w:szCs w:val="28"/>
          <w:lang w:eastAsia="en-US"/>
        </w:rPr>
        <w:t>Доля заявлений о переоформлении лицензии, рассмотренных Росздравнадзором в установленные законодательством Российской Федерации сроки – 100%.</w:t>
      </w:r>
    </w:p>
    <w:p w:rsidR="00320BD9" w:rsidRDefault="00320BD9" w:rsidP="00320BD9">
      <w:pPr>
        <w:rPr>
          <w:color w:val="FF0000"/>
        </w:rPr>
      </w:pPr>
    </w:p>
    <w:p w:rsidR="00320BD9" w:rsidRDefault="00320BD9" w:rsidP="00320BD9">
      <w:pPr>
        <w:spacing w:after="0" w:line="240" w:lineRule="auto"/>
        <w:ind w:firstLine="708"/>
        <w:jc w:val="center"/>
        <w:rPr>
          <w:rFonts w:ascii="Times New Roman" w:eastAsia="Calibri" w:hAnsi="Times New Roman"/>
          <w:i/>
          <w:sz w:val="28"/>
          <w:szCs w:val="28"/>
          <w:lang w:eastAsia="en-US"/>
        </w:rPr>
      </w:pPr>
      <w:r w:rsidRPr="00861E9A">
        <w:rPr>
          <w:rFonts w:ascii="Times New Roman" w:eastAsia="Calibri" w:hAnsi="Times New Roman"/>
          <w:i/>
          <w:sz w:val="28"/>
          <w:szCs w:val="28"/>
          <w:lang w:eastAsia="en-US"/>
        </w:rPr>
        <w:t>Наиболее распространенные нарушения, приведшие к вынесению административных наказаний, приостановлению действия лицензии и аннулированию лицензии</w:t>
      </w:r>
    </w:p>
    <w:p w:rsidR="004F4416" w:rsidRPr="000A2C89" w:rsidRDefault="004F4416" w:rsidP="00320BD9">
      <w:pPr>
        <w:spacing w:after="0" w:line="240" w:lineRule="auto"/>
        <w:ind w:firstLine="708"/>
        <w:jc w:val="center"/>
        <w:rPr>
          <w:rFonts w:ascii="Times New Roman" w:hAnsi="Times New Roman"/>
          <w:bCs/>
          <w:iCs/>
          <w:sz w:val="28"/>
          <w:szCs w:val="28"/>
        </w:rPr>
      </w:pPr>
    </w:p>
    <w:p w:rsidR="00320BD9" w:rsidRPr="000A2C89" w:rsidRDefault="00320BD9" w:rsidP="00320BD9">
      <w:pPr>
        <w:spacing w:after="0" w:line="240" w:lineRule="auto"/>
        <w:ind w:firstLine="708"/>
        <w:jc w:val="both"/>
        <w:rPr>
          <w:rFonts w:ascii="Times New Roman" w:hAnsi="Times New Roman"/>
          <w:iCs/>
          <w:sz w:val="28"/>
          <w:szCs w:val="28"/>
        </w:rPr>
      </w:pPr>
      <w:r w:rsidRPr="000A2C89">
        <w:rPr>
          <w:rFonts w:ascii="Times New Roman" w:hAnsi="Times New Roman"/>
          <w:iCs/>
          <w:sz w:val="28"/>
          <w:szCs w:val="28"/>
        </w:rPr>
        <w:t>На территории Российской Федерации осуществляют фармацевтическую деятельность организации, подконтрольные Росздравнадзору, по 64022 лицензиям.</w:t>
      </w:r>
    </w:p>
    <w:p w:rsidR="00320BD9" w:rsidRPr="000A2C89" w:rsidRDefault="00320BD9" w:rsidP="00320BD9">
      <w:pPr>
        <w:spacing w:after="0" w:line="240" w:lineRule="auto"/>
        <w:ind w:firstLine="708"/>
        <w:jc w:val="both"/>
        <w:rPr>
          <w:rFonts w:ascii="Times New Roman" w:hAnsi="Times New Roman"/>
          <w:iCs/>
          <w:sz w:val="28"/>
          <w:szCs w:val="28"/>
        </w:rPr>
      </w:pPr>
      <w:r w:rsidRPr="000A2C89">
        <w:rPr>
          <w:rFonts w:ascii="Times New Roman" w:hAnsi="Times New Roman"/>
          <w:iCs/>
          <w:sz w:val="28"/>
          <w:szCs w:val="28"/>
        </w:rPr>
        <w:t>В 2017 году количество контрольно-надзорных мероприятий, проведенных Росздравнадзором по соблюдению лицензионных требований при осуществлении фармацев</w:t>
      </w:r>
      <w:r w:rsidR="00E00927">
        <w:rPr>
          <w:rFonts w:ascii="Times New Roman" w:hAnsi="Times New Roman"/>
          <w:iCs/>
          <w:sz w:val="28"/>
          <w:szCs w:val="28"/>
        </w:rPr>
        <w:t>тической деятельности, составили</w:t>
      </w:r>
      <w:r w:rsidRPr="000A2C89">
        <w:rPr>
          <w:rFonts w:ascii="Times New Roman" w:hAnsi="Times New Roman"/>
          <w:iCs/>
          <w:sz w:val="28"/>
          <w:szCs w:val="28"/>
        </w:rPr>
        <w:t xml:space="preserve"> 1851 проверка в отношении 1336 юридических лиц и индивидуальных предпринимателей, что составляет 2% от</w:t>
      </w:r>
      <w:r w:rsidRPr="000A2C89">
        <w:t xml:space="preserve"> </w:t>
      </w:r>
      <w:r w:rsidRPr="000A2C89">
        <w:rPr>
          <w:rFonts w:ascii="Times New Roman" w:hAnsi="Times New Roman"/>
          <w:iCs/>
          <w:sz w:val="28"/>
          <w:szCs w:val="28"/>
        </w:rPr>
        <w:t>общего количества лицензиатов.  В 2016 году – 4202</w:t>
      </w:r>
      <w:r w:rsidRPr="000A2C89">
        <w:t xml:space="preserve"> </w:t>
      </w:r>
      <w:r w:rsidRPr="000A2C89">
        <w:rPr>
          <w:rFonts w:ascii="Times New Roman" w:hAnsi="Times New Roman"/>
          <w:iCs/>
          <w:sz w:val="28"/>
          <w:szCs w:val="28"/>
        </w:rPr>
        <w:t xml:space="preserve">проверки в отношении 3390 юридических лиц и индивидуальных предпринимателей, что составляет 5% от общего количества лицензиатов. </w:t>
      </w:r>
    </w:p>
    <w:p w:rsidR="00320BD9" w:rsidRPr="000A2C89" w:rsidRDefault="00320BD9" w:rsidP="00320BD9">
      <w:pPr>
        <w:spacing w:after="0" w:line="240" w:lineRule="auto"/>
        <w:ind w:firstLine="708"/>
        <w:jc w:val="both"/>
        <w:rPr>
          <w:rFonts w:ascii="Times New Roman" w:hAnsi="Times New Roman"/>
          <w:iCs/>
          <w:sz w:val="28"/>
          <w:szCs w:val="28"/>
        </w:rPr>
      </w:pPr>
      <w:r w:rsidRPr="000A2C89">
        <w:rPr>
          <w:rFonts w:ascii="Times New Roman" w:hAnsi="Times New Roman"/>
          <w:iCs/>
          <w:sz w:val="28"/>
          <w:szCs w:val="28"/>
        </w:rPr>
        <w:t xml:space="preserve">Росздравнадзором проведено: </w:t>
      </w:r>
    </w:p>
    <w:p w:rsidR="00320BD9" w:rsidRPr="000A2C89" w:rsidRDefault="00320BD9" w:rsidP="00320BD9">
      <w:pPr>
        <w:spacing w:after="0" w:line="240" w:lineRule="auto"/>
        <w:ind w:firstLine="709"/>
        <w:jc w:val="both"/>
        <w:rPr>
          <w:rFonts w:ascii="Times New Roman" w:hAnsi="Times New Roman"/>
          <w:iCs/>
          <w:sz w:val="28"/>
          <w:szCs w:val="28"/>
        </w:rPr>
      </w:pPr>
      <w:r w:rsidRPr="000A2C89">
        <w:rPr>
          <w:rFonts w:ascii="Times New Roman" w:hAnsi="Times New Roman"/>
          <w:iCs/>
          <w:sz w:val="28"/>
          <w:szCs w:val="28"/>
        </w:rPr>
        <w:lastRenderedPageBreak/>
        <w:t>- плановых проверок – 1277, что составило 69% от количества проверок (в 2016 году – 1774 – 42%);</w:t>
      </w:r>
    </w:p>
    <w:p w:rsidR="00320BD9" w:rsidRPr="000A2C89" w:rsidRDefault="00320BD9" w:rsidP="00320BD9">
      <w:pPr>
        <w:spacing w:after="0" w:line="240" w:lineRule="auto"/>
        <w:ind w:firstLine="709"/>
        <w:jc w:val="both"/>
        <w:rPr>
          <w:rFonts w:ascii="Times New Roman" w:hAnsi="Times New Roman"/>
          <w:iCs/>
          <w:sz w:val="28"/>
          <w:szCs w:val="28"/>
        </w:rPr>
      </w:pPr>
      <w:r w:rsidRPr="000A2C89">
        <w:rPr>
          <w:rFonts w:ascii="Times New Roman" w:hAnsi="Times New Roman"/>
          <w:iCs/>
          <w:sz w:val="28"/>
          <w:szCs w:val="28"/>
        </w:rPr>
        <w:t>- внеплановых проверок – 574, что составило 31% от количества проверок (в 2016 году – 2428 – 58%).</w:t>
      </w:r>
    </w:p>
    <w:p w:rsidR="00320BD9" w:rsidRPr="000A2C89" w:rsidRDefault="00320BD9" w:rsidP="00320BD9">
      <w:pPr>
        <w:spacing w:after="0" w:line="240" w:lineRule="auto"/>
        <w:jc w:val="both"/>
        <w:rPr>
          <w:rFonts w:ascii="Times New Roman" w:hAnsi="Times New Roman"/>
          <w:b/>
          <w:i/>
          <w:iCs/>
          <w:sz w:val="24"/>
          <w:szCs w:val="28"/>
        </w:rPr>
      </w:pPr>
    </w:p>
    <w:p w:rsidR="00320BD9" w:rsidRPr="000A2C89" w:rsidRDefault="00320BD9" w:rsidP="00320BD9">
      <w:pPr>
        <w:spacing w:after="0" w:line="240" w:lineRule="auto"/>
        <w:jc w:val="center"/>
        <w:rPr>
          <w:rFonts w:ascii="Times New Roman" w:hAnsi="Times New Roman"/>
          <w:b/>
          <w:i/>
          <w:iCs/>
          <w:sz w:val="24"/>
          <w:szCs w:val="28"/>
        </w:rPr>
      </w:pPr>
      <w:r w:rsidRPr="000A2C89">
        <w:rPr>
          <w:rFonts w:ascii="Times New Roman" w:hAnsi="Times New Roman"/>
          <w:b/>
          <w:i/>
          <w:iCs/>
          <w:sz w:val="24"/>
          <w:szCs w:val="28"/>
        </w:rPr>
        <w:t>Количество проверок соблюдения лицензионных требований при осуществлении фармацевтической деятельности</w:t>
      </w:r>
    </w:p>
    <w:tbl>
      <w:tblPr>
        <w:tblW w:w="935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134"/>
        <w:gridCol w:w="1134"/>
        <w:gridCol w:w="1134"/>
        <w:gridCol w:w="1276"/>
        <w:gridCol w:w="2835"/>
      </w:tblGrid>
      <w:tr w:rsidR="00320BD9" w:rsidRPr="000A2C89" w:rsidTr="00320BD9">
        <w:tc>
          <w:tcPr>
            <w:tcW w:w="1838" w:type="dxa"/>
            <w:tcBorders>
              <w:top w:val="single" w:sz="4" w:space="0" w:color="auto"/>
              <w:left w:val="single" w:sz="4" w:space="0" w:color="auto"/>
              <w:bottom w:val="single" w:sz="4" w:space="0" w:color="auto"/>
              <w:right w:val="single" w:sz="4" w:space="0" w:color="auto"/>
            </w:tcBorders>
          </w:tcPr>
          <w:p w:rsidR="00320BD9" w:rsidRPr="000A2C89" w:rsidRDefault="00320BD9" w:rsidP="00320BD9">
            <w:pPr>
              <w:spacing w:after="0" w:line="240" w:lineRule="auto"/>
              <w:jc w:val="both"/>
              <w:rPr>
                <w:rFonts w:ascii="Times New Roman" w:hAnsi="Times New Roman"/>
                <w:b/>
                <w:iCs/>
                <w:sz w:val="24"/>
                <w:szCs w:val="24"/>
              </w:rPr>
            </w:pPr>
            <w:r w:rsidRPr="000A2C89">
              <w:rPr>
                <w:rFonts w:ascii="Times New Roman" w:hAnsi="Times New Roman"/>
                <w:b/>
                <w:iCs/>
                <w:sz w:val="24"/>
                <w:szCs w:val="24"/>
              </w:rPr>
              <w:t>Отчетный период</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320BD9" w:rsidRPr="000A2C89" w:rsidRDefault="00320BD9" w:rsidP="00320BD9">
            <w:pPr>
              <w:spacing w:after="0" w:line="240" w:lineRule="auto"/>
              <w:jc w:val="center"/>
              <w:rPr>
                <w:rFonts w:ascii="Times New Roman" w:hAnsi="Times New Roman"/>
                <w:b/>
                <w:iCs/>
                <w:sz w:val="24"/>
                <w:szCs w:val="24"/>
              </w:rPr>
            </w:pPr>
            <w:r w:rsidRPr="000A2C89">
              <w:rPr>
                <w:rFonts w:ascii="Times New Roman" w:hAnsi="Times New Roman"/>
                <w:b/>
                <w:iCs/>
                <w:sz w:val="24"/>
                <w:szCs w:val="24"/>
              </w:rPr>
              <w:t>2016 год</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320BD9" w:rsidRPr="000A2C89" w:rsidRDefault="00320BD9" w:rsidP="00320BD9">
            <w:pPr>
              <w:spacing w:after="0" w:line="240" w:lineRule="auto"/>
              <w:jc w:val="center"/>
              <w:rPr>
                <w:rFonts w:ascii="Times New Roman" w:hAnsi="Times New Roman"/>
                <w:b/>
                <w:iCs/>
                <w:sz w:val="24"/>
                <w:szCs w:val="24"/>
              </w:rPr>
            </w:pPr>
            <w:r w:rsidRPr="000A2C89">
              <w:rPr>
                <w:rFonts w:ascii="Times New Roman" w:hAnsi="Times New Roman"/>
                <w:b/>
                <w:iCs/>
                <w:sz w:val="24"/>
                <w:szCs w:val="24"/>
              </w:rPr>
              <w:t>2017 год</w:t>
            </w:r>
          </w:p>
        </w:tc>
        <w:tc>
          <w:tcPr>
            <w:tcW w:w="2835" w:type="dxa"/>
            <w:vMerge w:val="restart"/>
            <w:tcBorders>
              <w:top w:val="single" w:sz="4" w:space="0" w:color="auto"/>
              <w:left w:val="single" w:sz="4" w:space="0" w:color="auto"/>
              <w:right w:val="single" w:sz="4" w:space="0" w:color="auto"/>
            </w:tcBorders>
          </w:tcPr>
          <w:p w:rsidR="00320BD9" w:rsidRPr="000A2C89" w:rsidRDefault="00320BD9" w:rsidP="00320BD9">
            <w:pPr>
              <w:spacing w:after="0" w:line="240" w:lineRule="auto"/>
              <w:jc w:val="center"/>
              <w:rPr>
                <w:rFonts w:ascii="Times New Roman" w:hAnsi="Times New Roman"/>
                <w:b/>
                <w:iCs/>
                <w:sz w:val="24"/>
                <w:szCs w:val="24"/>
              </w:rPr>
            </w:pPr>
            <w:r w:rsidRPr="000A2C89">
              <w:rPr>
                <w:rFonts w:ascii="Times New Roman" w:hAnsi="Times New Roman"/>
                <w:b/>
                <w:iCs/>
                <w:sz w:val="24"/>
                <w:szCs w:val="24"/>
              </w:rPr>
              <w:t>Разница долей более 10%</w:t>
            </w:r>
          </w:p>
        </w:tc>
      </w:tr>
      <w:tr w:rsidR="00320BD9" w:rsidRPr="000A2C89" w:rsidTr="00320BD9">
        <w:tc>
          <w:tcPr>
            <w:tcW w:w="1838" w:type="dxa"/>
            <w:tcBorders>
              <w:top w:val="single" w:sz="4" w:space="0" w:color="auto"/>
              <w:left w:val="single" w:sz="4" w:space="0" w:color="auto"/>
              <w:bottom w:val="single" w:sz="4" w:space="0" w:color="auto"/>
              <w:right w:val="single" w:sz="4" w:space="0" w:color="auto"/>
            </w:tcBorders>
          </w:tcPr>
          <w:p w:rsidR="00320BD9" w:rsidRPr="000A2C89" w:rsidRDefault="00320BD9" w:rsidP="00320BD9">
            <w:pPr>
              <w:spacing w:after="0" w:line="240" w:lineRule="auto"/>
              <w:jc w:val="both"/>
              <w:rPr>
                <w:rFonts w:ascii="Times New Roman" w:hAnsi="Times New Roman"/>
                <w:iCs/>
                <w:sz w:val="24"/>
                <w:szCs w:val="24"/>
              </w:rPr>
            </w:pPr>
            <w:r w:rsidRPr="000A2C89">
              <w:rPr>
                <w:rFonts w:ascii="Times New Roman" w:hAnsi="Times New Roman"/>
                <w:iCs/>
                <w:sz w:val="24"/>
                <w:szCs w:val="24"/>
              </w:rPr>
              <w:t>Всего</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320BD9" w:rsidRPr="000A2C89" w:rsidRDefault="00320BD9" w:rsidP="00320BD9">
            <w:pPr>
              <w:spacing w:after="0" w:line="240" w:lineRule="auto"/>
              <w:jc w:val="center"/>
              <w:rPr>
                <w:rFonts w:ascii="Times New Roman" w:hAnsi="Times New Roman"/>
                <w:iCs/>
                <w:sz w:val="24"/>
                <w:szCs w:val="24"/>
              </w:rPr>
            </w:pPr>
            <w:r w:rsidRPr="000A2C89">
              <w:rPr>
                <w:rFonts w:ascii="Times New Roman" w:hAnsi="Times New Roman"/>
                <w:iCs/>
                <w:sz w:val="24"/>
                <w:szCs w:val="24"/>
              </w:rPr>
              <w:t>4202</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320BD9" w:rsidRPr="000A2C89" w:rsidRDefault="00320BD9" w:rsidP="00320BD9">
            <w:pPr>
              <w:spacing w:after="0" w:line="240" w:lineRule="auto"/>
              <w:jc w:val="center"/>
              <w:rPr>
                <w:rFonts w:ascii="Times New Roman" w:hAnsi="Times New Roman"/>
                <w:iCs/>
                <w:sz w:val="24"/>
                <w:szCs w:val="24"/>
              </w:rPr>
            </w:pPr>
            <w:r w:rsidRPr="000A2C89">
              <w:rPr>
                <w:rFonts w:ascii="Times New Roman" w:hAnsi="Times New Roman"/>
                <w:iCs/>
                <w:sz w:val="24"/>
                <w:szCs w:val="24"/>
              </w:rPr>
              <w:t>1851</w:t>
            </w:r>
          </w:p>
        </w:tc>
        <w:tc>
          <w:tcPr>
            <w:tcW w:w="2835" w:type="dxa"/>
            <w:vMerge/>
            <w:tcBorders>
              <w:left w:val="single" w:sz="4" w:space="0" w:color="auto"/>
              <w:bottom w:val="single" w:sz="4" w:space="0" w:color="auto"/>
              <w:right w:val="single" w:sz="4" w:space="0" w:color="auto"/>
            </w:tcBorders>
          </w:tcPr>
          <w:p w:rsidR="00320BD9" w:rsidRPr="000A2C89" w:rsidRDefault="00320BD9" w:rsidP="00320BD9">
            <w:pPr>
              <w:spacing w:after="0" w:line="240" w:lineRule="auto"/>
              <w:jc w:val="center"/>
              <w:rPr>
                <w:rFonts w:ascii="Times New Roman" w:hAnsi="Times New Roman"/>
                <w:b/>
                <w:iCs/>
                <w:sz w:val="24"/>
                <w:szCs w:val="24"/>
              </w:rPr>
            </w:pPr>
          </w:p>
        </w:tc>
      </w:tr>
      <w:tr w:rsidR="00320BD9" w:rsidRPr="000A2C89" w:rsidTr="00320BD9">
        <w:tc>
          <w:tcPr>
            <w:tcW w:w="1838"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both"/>
              <w:rPr>
                <w:rFonts w:ascii="Times New Roman" w:hAnsi="Times New Roman"/>
                <w:iCs/>
                <w:sz w:val="24"/>
                <w:szCs w:val="24"/>
              </w:rPr>
            </w:pPr>
            <w:r w:rsidRPr="000A2C89">
              <w:rPr>
                <w:rFonts w:ascii="Times New Roman" w:hAnsi="Times New Roman"/>
                <w:iCs/>
                <w:sz w:val="24"/>
                <w:szCs w:val="24"/>
              </w:rPr>
              <w:t>Плановые</w:t>
            </w:r>
          </w:p>
        </w:tc>
        <w:tc>
          <w:tcPr>
            <w:tcW w:w="1134" w:type="dxa"/>
            <w:tcBorders>
              <w:top w:val="single" w:sz="4" w:space="0" w:color="auto"/>
              <w:left w:val="single" w:sz="4" w:space="0" w:color="auto"/>
              <w:bottom w:val="single" w:sz="4" w:space="0" w:color="auto"/>
              <w:right w:val="single" w:sz="4" w:space="0" w:color="auto"/>
            </w:tcBorders>
            <w:vAlign w:val="center"/>
          </w:tcPr>
          <w:p w:rsidR="00320BD9" w:rsidRPr="000A2C89" w:rsidRDefault="00320BD9" w:rsidP="00320BD9">
            <w:pPr>
              <w:spacing w:after="0" w:line="240" w:lineRule="auto"/>
              <w:jc w:val="center"/>
              <w:rPr>
                <w:rFonts w:ascii="Times New Roman" w:hAnsi="Times New Roman"/>
                <w:iCs/>
                <w:sz w:val="24"/>
                <w:szCs w:val="24"/>
              </w:rPr>
            </w:pPr>
            <w:r w:rsidRPr="000A2C89">
              <w:rPr>
                <w:rFonts w:ascii="Times New Roman" w:hAnsi="Times New Roman"/>
                <w:iCs/>
                <w:sz w:val="24"/>
                <w:szCs w:val="24"/>
              </w:rPr>
              <w:t>1774</w:t>
            </w:r>
          </w:p>
        </w:tc>
        <w:tc>
          <w:tcPr>
            <w:tcW w:w="1134" w:type="dxa"/>
            <w:tcBorders>
              <w:top w:val="single" w:sz="4" w:space="0" w:color="auto"/>
              <w:left w:val="single" w:sz="4" w:space="0" w:color="auto"/>
              <w:bottom w:val="single" w:sz="4" w:space="0" w:color="auto"/>
              <w:right w:val="single" w:sz="4" w:space="0" w:color="auto"/>
            </w:tcBorders>
            <w:vAlign w:val="center"/>
          </w:tcPr>
          <w:p w:rsidR="00320BD9" w:rsidRPr="000A2C89" w:rsidRDefault="00320BD9" w:rsidP="00320BD9">
            <w:pPr>
              <w:spacing w:after="0" w:line="240" w:lineRule="auto"/>
              <w:jc w:val="center"/>
              <w:rPr>
                <w:rFonts w:ascii="Times New Roman" w:hAnsi="Times New Roman"/>
                <w:iCs/>
                <w:sz w:val="24"/>
                <w:szCs w:val="24"/>
              </w:rPr>
            </w:pPr>
            <w:r w:rsidRPr="000A2C89">
              <w:rPr>
                <w:rFonts w:ascii="Times New Roman" w:hAnsi="Times New Roman"/>
                <w:iCs/>
                <w:sz w:val="24"/>
                <w:szCs w:val="24"/>
              </w:rPr>
              <w:t>42%</w:t>
            </w:r>
          </w:p>
        </w:tc>
        <w:tc>
          <w:tcPr>
            <w:tcW w:w="1134" w:type="dxa"/>
            <w:tcBorders>
              <w:top w:val="single" w:sz="4" w:space="0" w:color="auto"/>
              <w:left w:val="single" w:sz="4" w:space="0" w:color="auto"/>
              <w:bottom w:val="single" w:sz="4" w:space="0" w:color="auto"/>
              <w:right w:val="single" w:sz="4" w:space="0" w:color="auto"/>
            </w:tcBorders>
            <w:vAlign w:val="center"/>
          </w:tcPr>
          <w:p w:rsidR="00320BD9" w:rsidRPr="000A2C89" w:rsidRDefault="00320BD9" w:rsidP="00320BD9">
            <w:pPr>
              <w:spacing w:after="0" w:line="240" w:lineRule="auto"/>
              <w:jc w:val="center"/>
              <w:rPr>
                <w:rFonts w:ascii="Times New Roman" w:hAnsi="Times New Roman"/>
                <w:iCs/>
                <w:sz w:val="24"/>
                <w:szCs w:val="24"/>
              </w:rPr>
            </w:pPr>
            <w:r w:rsidRPr="000A2C89">
              <w:rPr>
                <w:rFonts w:ascii="Times New Roman" w:hAnsi="Times New Roman"/>
                <w:iCs/>
                <w:sz w:val="24"/>
                <w:szCs w:val="24"/>
              </w:rPr>
              <w:t>1277</w:t>
            </w:r>
          </w:p>
        </w:tc>
        <w:tc>
          <w:tcPr>
            <w:tcW w:w="1276" w:type="dxa"/>
            <w:tcBorders>
              <w:top w:val="single" w:sz="4" w:space="0" w:color="auto"/>
              <w:left w:val="single" w:sz="4" w:space="0" w:color="auto"/>
              <w:bottom w:val="single" w:sz="4" w:space="0" w:color="auto"/>
              <w:right w:val="single" w:sz="4" w:space="0" w:color="auto"/>
            </w:tcBorders>
            <w:vAlign w:val="center"/>
          </w:tcPr>
          <w:p w:rsidR="00320BD9" w:rsidRPr="000A2C89" w:rsidRDefault="00320BD9" w:rsidP="00320BD9">
            <w:pPr>
              <w:spacing w:after="0" w:line="240" w:lineRule="auto"/>
              <w:jc w:val="center"/>
              <w:rPr>
                <w:rFonts w:ascii="Times New Roman" w:hAnsi="Times New Roman"/>
                <w:iCs/>
                <w:sz w:val="24"/>
                <w:szCs w:val="24"/>
              </w:rPr>
            </w:pPr>
            <w:r w:rsidRPr="000A2C89">
              <w:rPr>
                <w:rFonts w:ascii="Times New Roman" w:hAnsi="Times New Roman"/>
                <w:iCs/>
                <w:sz w:val="24"/>
                <w:szCs w:val="24"/>
              </w:rPr>
              <w:t>69%</w:t>
            </w:r>
          </w:p>
        </w:tc>
        <w:tc>
          <w:tcPr>
            <w:tcW w:w="2835" w:type="dxa"/>
            <w:tcBorders>
              <w:top w:val="single" w:sz="4" w:space="0" w:color="auto"/>
              <w:left w:val="single" w:sz="4" w:space="0" w:color="auto"/>
              <w:bottom w:val="single" w:sz="4" w:space="0" w:color="auto"/>
              <w:right w:val="single" w:sz="4" w:space="0" w:color="auto"/>
            </w:tcBorders>
          </w:tcPr>
          <w:p w:rsidR="00320BD9" w:rsidRPr="000A2C89" w:rsidRDefault="00320BD9" w:rsidP="00320BD9">
            <w:pPr>
              <w:spacing w:after="0" w:line="240" w:lineRule="auto"/>
              <w:jc w:val="center"/>
              <w:rPr>
                <w:rFonts w:ascii="Times New Roman" w:hAnsi="Times New Roman"/>
                <w:iCs/>
                <w:sz w:val="24"/>
                <w:szCs w:val="24"/>
              </w:rPr>
            </w:pPr>
            <w:r w:rsidRPr="000A2C89">
              <w:rPr>
                <w:rFonts w:ascii="Times New Roman" w:hAnsi="Times New Roman"/>
                <w:iCs/>
                <w:sz w:val="24"/>
                <w:szCs w:val="24"/>
              </w:rPr>
              <w:t>+27%</w:t>
            </w:r>
          </w:p>
        </w:tc>
      </w:tr>
      <w:tr w:rsidR="00320BD9" w:rsidRPr="000A2C89" w:rsidTr="00320BD9">
        <w:tc>
          <w:tcPr>
            <w:tcW w:w="1838"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both"/>
              <w:rPr>
                <w:rFonts w:ascii="Times New Roman" w:hAnsi="Times New Roman"/>
                <w:iCs/>
                <w:sz w:val="24"/>
                <w:szCs w:val="24"/>
              </w:rPr>
            </w:pPr>
            <w:r w:rsidRPr="000A2C89">
              <w:rPr>
                <w:rFonts w:ascii="Times New Roman" w:hAnsi="Times New Roman"/>
                <w:iCs/>
                <w:sz w:val="24"/>
                <w:szCs w:val="24"/>
              </w:rPr>
              <w:t>Внеплановые</w:t>
            </w:r>
          </w:p>
        </w:tc>
        <w:tc>
          <w:tcPr>
            <w:tcW w:w="1134" w:type="dxa"/>
            <w:tcBorders>
              <w:top w:val="single" w:sz="4" w:space="0" w:color="auto"/>
              <w:left w:val="single" w:sz="4" w:space="0" w:color="auto"/>
              <w:bottom w:val="single" w:sz="4" w:space="0" w:color="auto"/>
              <w:right w:val="single" w:sz="4" w:space="0" w:color="auto"/>
            </w:tcBorders>
            <w:vAlign w:val="center"/>
          </w:tcPr>
          <w:p w:rsidR="00320BD9" w:rsidRPr="000A2C89" w:rsidRDefault="00320BD9" w:rsidP="00320BD9">
            <w:pPr>
              <w:spacing w:after="0" w:line="240" w:lineRule="auto"/>
              <w:jc w:val="center"/>
              <w:rPr>
                <w:rFonts w:ascii="Times New Roman" w:hAnsi="Times New Roman"/>
                <w:iCs/>
                <w:sz w:val="24"/>
                <w:szCs w:val="24"/>
              </w:rPr>
            </w:pPr>
            <w:r w:rsidRPr="000A2C89">
              <w:rPr>
                <w:rFonts w:ascii="Times New Roman" w:hAnsi="Times New Roman"/>
                <w:iCs/>
                <w:sz w:val="24"/>
                <w:szCs w:val="24"/>
              </w:rPr>
              <w:t>2428</w:t>
            </w:r>
          </w:p>
        </w:tc>
        <w:tc>
          <w:tcPr>
            <w:tcW w:w="1134" w:type="dxa"/>
            <w:tcBorders>
              <w:top w:val="single" w:sz="4" w:space="0" w:color="auto"/>
              <w:left w:val="single" w:sz="4" w:space="0" w:color="auto"/>
              <w:bottom w:val="single" w:sz="4" w:space="0" w:color="auto"/>
              <w:right w:val="single" w:sz="4" w:space="0" w:color="auto"/>
            </w:tcBorders>
            <w:vAlign w:val="center"/>
          </w:tcPr>
          <w:p w:rsidR="00320BD9" w:rsidRPr="000A2C89" w:rsidRDefault="00320BD9" w:rsidP="00320BD9">
            <w:pPr>
              <w:spacing w:after="0" w:line="240" w:lineRule="auto"/>
              <w:jc w:val="center"/>
              <w:rPr>
                <w:rFonts w:ascii="Times New Roman" w:hAnsi="Times New Roman"/>
                <w:iCs/>
                <w:sz w:val="24"/>
                <w:szCs w:val="24"/>
              </w:rPr>
            </w:pPr>
            <w:r w:rsidRPr="000A2C89">
              <w:rPr>
                <w:rFonts w:ascii="Times New Roman" w:hAnsi="Times New Roman"/>
                <w:iCs/>
                <w:sz w:val="24"/>
                <w:szCs w:val="24"/>
              </w:rPr>
              <w:t>58%</w:t>
            </w:r>
          </w:p>
        </w:tc>
        <w:tc>
          <w:tcPr>
            <w:tcW w:w="1134" w:type="dxa"/>
            <w:tcBorders>
              <w:top w:val="single" w:sz="4" w:space="0" w:color="auto"/>
              <w:left w:val="single" w:sz="4" w:space="0" w:color="auto"/>
              <w:bottom w:val="single" w:sz="4" w:space="0" w:color="auto"/>
              <w:right w:val="single" w:sz="4" w:space="0" w:color="auto"/>
            </w:tcBorders>
            <w:vAlign w:val="center"/>
          </w:tcPr>
          <w:p w:rsidR="00320BD9" w:rsidRPr="000A2C89" w:rsidRDefault="00320BD9" w:rsidP="00320BD9">
            <w:pPr>
              <w:spacing w:after="0" w:line="240" w:lineRule="auto"/>
              <w:jc w:val="center"/>
              <w:rPr>
                <w:rFonts w:ascii="Times New Roman" w:hAnsi="Times New Roman"/>
                <w:iCs/>
                <w:sz w:val="24"/>
                <w:szCs w:val="24"/>
              </w:rPr>
            </w:pPr>
            <w:r w:rsidRPr="000A2C89">
              <w:rPr>
                <w:rFonts w:ascii="Times New Roman" w:hAnsi="Times New Roman"/>
                <w:iCs/>
                <w:sz w:val="24"/>
                <w:szCs w:val="24"/>
              </w:rPr>
              <w:t>574</w:t>
            </w:r>
          </w:p>
        </w:tc>
        <w:tc>
          <w:tcPr>
            <w:tcW w:w="1276" w:type="dxa"/>
            <w:tcBorders>
              <w:top w:val="single" w:sz="4" w:space="0" w:color="auto"/>
              <w:left w:val="single" w:sz="4" w:space="0" w:color="auto"/>
              <w:bottom w:val="single" w:sz="4" w:space="0" w:color="auto"/>
              <w:right w:val="single" w:sz="4" w:space="0" w:color="auto"/>
            </w:tcBorders>
            <w:vAlign w:val="center"/>
          </w:tcPr>
          <w:p w:rsidR="00320BD9" w:rsidRPr="000A2C89" w:rsidRDefault="00320BD9" w:rsidP="00320BD9">
            <w:pPr>
              <w:spacing w:after="0" w:line="240" w:lineRule="auto"/>
              <w:jc w:val="center"/>
              <w:rPr>
                <w:rFonts w:ascii="Times New Roman" w:hAnsi="Times New Roman"/>
                <w:iCs/>
                <w:sz w:val="24"/>
                <w:szCs w:val="24"/>
              </w:rPr>
            </w:pPr>
            <w:r w:rsidRPr="000A2C89">
              <w:rPr>
                <w:rFonts w:ascii="Times New Roman" w:hAnsi="Times New Roman"/>
                <w:iCs/>
                <w:sz w:val="24"/>
                <w:szCs w:val="24"/>
              </w:rPr>
              <w:t>31%</w:t>
            </w:r>
          </w:p>
        </w:tc>
        <w:tc>
          <w:tcPr>
            <w:tcW w:w="2835" w:type="dxa"/>
            <w:tcBorders>
              <w:top w:val="single" w:sz="4" w:space="0" w:color="auto"/>
              <w:left w:val="single" w:sz="4" w:space="0" w:color="auto"/>
              <w:bottom w:val="single" w:sz="4" w:space="0" w:color="auto"/>
              <w:right w:val="single" w:sz="4" w:space="0" w:color="auto"/>
            </w:tcBorders>
          </w:tcPr>
          <w:p w:rsidR="00320BD9" w:rsidRPr="000A2C89" w:rsidRDefault="00320BD9" w:rsidP="00320BD9">
            <w:pPr>
              <w:spacing w:after="0" w:line="240" w:lineRule="auto"/>
              <w:jc w:val="center"/>
              <w:rPr>
                <w:rFonts w:ascii="Times New Roman" w:hAnsi="Times New Roman"/>
                <w:iCs/>
                <w:sz w:val="24"/>
                <w:szCs w:val="24"/>
              </w:rPr>
            </w:pPr>
            <w:r w:rsidRPr="000A2C89">
              <w:rPr>
                <w:rFonts w:ascii="Times New Roman" w:hAnsi="Times New Roman"/>
                <w:iCs/>
                <w:sz w:val="24"/>
                <w:szCs w:val="24"/>
              </w:rPr>
              <w:t>-27%</w:t>
            </w:r>
          </w:p>
        </w:tc>
      </w:tr>
    </w:tbl>
    <w:p w:rsidR="00320BD9" w:rsidRPr="000A2C89" w:rsidRDefault="00320BD9" w:rsidP="00320BD9">
      <w:pPr>
        <w:spacing w:after="0" w:line="240" w:lineRule="auto"/>
        <w:jc w:val="both"/>
        <w:rPr>
          <w:rFonts w:ascii="Times New Roman" w:hAnsi="Times New Roman"/>
          <w:iCs/>
          <w:sz w:val="28"/>
          <w:szCs w:val="28"/>
        </w:rPr>
      </w:pPr>
    </w:p>
    <w:p w:rsidR="00320BD9" w:rsidRPr="000A2C89" w:rsidRDefault="00320BD9" w:rsidP="00320BD9">
      <w:pPr>
        <w:spacing w:after="0" w:line="240" w:lineRule="auto"/>
        <w:ind w:firstLine="708"/>
        <w:jc w:val="both"/>
        <w:rPr>
          <w:rFonts w:ascii="Times New Roman" w:hAnsi="Times New Roman"/>
          <w:iCs/>
          <w:sz w:val="28"/>
          <w:szCs w:val="28"/>
        </w:rPr>
      </w:pPr>
      <w:r w:rsidRPr="000A2C89">
        <w:rPr>
          <w:rFonts w:ascii="Times New Roman" w:hAnsi="Times New Roman"/>
          <w:iCs/>
          <w:sz w:val="28"/>
          <w:szCs w:val="28"/>
        </w:rPr>
        <w:t xml:space="preserve">Основаниями для проведения 574 внеплановых проверок в 2017 году являлись (в 2016 году - 2428), в том числе: </w:t>
      </w:r>
    </w:p>
    <w:p w:rsidR="00320BD9" w:rsidRPr="000A2C89" w:rsidRDefault="00320BD9" w:rsidP="00320BD9">
      <w:pPr>
        <w:spacing w:after="0" w:line="240" w:lineRule="auto"/>
        <w:ind w:firstLine="426"/>
        <w:jc w:val="both"/>
        <w:rPr>
          <w:rFonts w:ascii="Times New Roman" w:hAnsi="Times New Roman"/>
          <w:iCs/>
          <w:sz w:val="28"/>
          <w:szCs w:val="28"/>
        </w:rPr>
      </w:pPr>
      <w:r w:rsidRPr="000A2C89">
        <w:rPr>
          <w:rFonts w:ascii="Times New Roman" w:hAnsi="Times New Roman"/>
          <w:iCs/>
          <w:sz w:val="28"/>
          <w:szCs w:val="28"/>
        </w:rPr>
        <w:t>- наличие ходатайства о проведении внеплановой проверки в целях установления факта досрочного исполнения предписания – 2 (0,3%). В 2016 году указанные ходатайства от лицензиатов не поступали;</w:t>
      </w:r>
    </w:p>
    <w:p w:rsidR="00320BD9" w:rsidRPr="000A2C89" w:rsidRDefault="00320BD9" w:rsidP="00320BD9">
      <w:pPr>
        <w:spacing w:after="0" w:line="240" w:lineRule="auto"/>
        <w:jc w:val="both"/>
        <w:rPr>
          <w:rFonts w:ascii="Times New Roman" w:hAnsi="Times New Roman"/>
          <w:iCs/>
          <w:sz w:val="28"/>
          <w:szCs w:val="28"/>
        </w:rPr>
      </w:pPr>
      <w:r w:rsidRPr="000A2C89">
        <w:rPr>
          <w:rFonts w:ascii="Times New Roman" w:hAnsi="Times New Roman"/>
          <w:iCs/>
          <w:sz w:val="28"/>
          <w:szCs w:val="28"/>
        </w:rPr>
        <w:t xml:space="preserve">      - истечение срока исполнения юридическим лицом ранее выданного предписания об устранении выявленного нарушения – 41</w:t>
      </w:r>
      <w:r w:rsidR="00E00927">
        <w:rPr>
          <w:rFonts w:ascii="Times New Roman" w:hAnsi="Times New Roman"/>
          <w:iCs/>
          <w:sz w:val="28"/>
          <w:szCs w:val="28"/>
        </w:rPr>
        <w:t xml:space="preserve">0 (71%), что в 1,7 раза меньше </w:t>
      </w:r>
      <w:r w:rsidRPr="000A2C89">
        <w:rPr>
          <w:rFonts w:ascii="Times New Roman" w:hAnsi="Times New Roman"/>
          <w:iCs/>
          <w:sz w:val="28"/>
          <w:szCs w:val="28"/>
        </w:rPr>
        <w:t>чем в 2016 году (701 проверка - 29%);</w:t>
      </w:r>
    </w:p>
    <w:p w:rsidR="00320BD9" w:rsidRPr="000A2C89" w:rsidRDefault="00320BD9" w:rsidP="00320BD9">
      <w:pPr>
        <w:spacing w:after="0" w:line="240" w:lineRule="auto"/>
        <w:ind w:firstLine="426"/>
        <w:jc w:val="both"/>
        <w:rPr>
          <w:rFonts w:ascii="Times New Roman" w:hAnsi="Times New Roman"/>
          <w:iCs/>
          <w:sz w:val="28"/>
          <w:szCs w:val="28"/>
        </w:rPr>
      </w:pPr>
      <w:r w:rsidRPr="000A2C89">
        <w:rPr>
          <w:rFonts w:ascii="Times New Roman" w:hAnsi="Times New Roman"/>
          <w:iCs/>
          <w:sz w:val="28"/>
          <w:szCs w:val="28"/>
        </w:rPr>
        <w:t>- обращения граждан о фактах нарушения законодательства в сфере соблюдения обязательных требований при осуществлении фармацевтической деятельности, а также информация от органов государственной власти, СМИ о фактах возникновения угрозы или причинения вреда жизни и здоровью граждан (в том числе поручения прокуратуры)</w:t>
      </w:r>
      <w:r w:rsidRPr="000A2C89">
        <w:rPr>
          <w:rFonts w:ascii="Times New Roman" w:hAnsi="Times New Roman"/>
          <w:i/>
          <w:iCs/>
          <w:sz w:val="28"/>
          <w:szCs w:val="28"/>
        </w:rPr>
        <w:t xml:space="preserve"> </w:t>
      </w:r>
      <w:r w:rsidRPr="000A2C89">
        <w:rPr>
          <w:rFonts w:ascii="Times New Roman" w:hAnsi="Times New Roman"/>
          <w:iCs/>
          <w:sz w:val="28"/>
          <w:szCs w:val="28"/>
        </w:rPr>
        <w:t>– 1</w:t>
      </w:r>
      <w:r w:rsidR="00E00927">
        <w:rPr>
          <w:rFonts w:ascii="Times New Roman" w:hAnsi="Times New Roman"/>
          <w:iCs/>
          <w:sz w:val="28"/>
          <w:szCs w:val="28"/>
        </w:rPr>
        <w:t>40 (24%), что в 1,7 раза меньше</w:t>
      </w:r>
      <w:r w:rsidRPr="000A2C89">
        <w:rPr>
          <w:rFonts w:ascii="Times New Roman" w:hAnsi="Times New Roman"/>
          <w:iCs/>
          <w:sz w:val="28"/>
          <w:szCs w:val="28"/>
        </w:rPr>
        <w:t xml:space="preserve"> чем в 2016 году (248 проверок - 10%);</w:t>
      </w:r>
    </w:p>
    <w:p w:rsidR="00320BD9" w:rsidRPr="000A2C89" w:rsidRDefault="00320BD9" w:rsidP="00320BD9">
      <w:pPr>
        <w:spacing w:after="0" w:line="240" w:lineRule="auto"/>
        <w:ind w:firstLine="426"/>
        <w:jc w:val="both"/>
        <w:rPr>
          <w:rFonts w:ascii="Times New Roman" w:hAnsi="Times New Roman"/>
          <w:iCs/>
          <w:sz w:val="28"/>
          <w:szCs w:val="28"/>
        </w:rPr>
      </w:pPr>
      <w:r w:rsidRPr="000A2C89">
        <w:rPr>
          <w:rFonts w:ascii="Times New Roman" w:hAnsi="Times New Roman"/>
          <w:iCs/>
          <w:sz w:val="28"/>
          <w:szCs w:val="28"/>
        </w:rPr>
        <w:t>-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 2 (0,3%) (в 2016 году - 1454 проверки - 60%).</w:t>
      </w:r>
    </w:p>
    <w:p w:rsidR="00320BD9" w:rsidRPr="000A2C89" w:rsidRDefault="00320BD9" w:rsidP="00320BD9">
      <w:pPr>
        <w:spacing w:after="0" w:line="240" w:lineRule="auto"/>
        <w:ind w:firstLine="567"/>
        <w:jc w:val="both"/>
        <w:rPr>
          <w:rFonts w:ascii="Times New Roman" w:hAnsi="Times New Roman"/>
          <w:iCs/>
          <w:sz w:val="28"/>
          <w:szCs w:val="28"/>
        </w:rPr>
      </w:pPr>
      <w:r w:rsidRPr="000A2C89">
        <w:rPr>
          <w:rFonts w:ascii="Times New Roman" w:hAnsi="Times New Roman"/>
          <w:iCs/>
          <w:sz w:val="28"/>
          <w:szCs w:val="28"/>
        </w:rPr>
        <w:t>В 2016 году Росздравнадзором по распоряжению руководителя, изданному в соответствии с поручениями Правительства Российской Федерации, проводилась полномасштабная работа по пресечению фактов реализации аптечными организациями, в том числе дистанционным способом, лекарственных препаратов, предназначенных для медикаментозного прерывания беременности только в специализированных медицинских акушерско-гинекологических организациях под наблюдением врача, а также фактов реализации лекарственных препаратов, обладающих психоактивным действием и отпускаемых по рецепту врача.</w:t>
      </w:r>
    </w:p>
    <w:p w:rsidR="00320BD9" w:rsidRPr="000A2C89" w:rsidRDefault="00320BD9" w:rsidP="00320BD9">
      <w:pPr>
        <w:spacing w:after="0" w:line="240" w:lineRule="auto"/>
        <w:ind w:firstLine="567"/>
        <w:jc w:val="both"/>
        <w:rPr>
          <w:rFonts w:ascii="Times New Roman" w:hAnsi="Times New Roman"/>
          <w:iCs/>
          <w:sz w:val="28"/>
          <w:szCs w:val="28"/>
        </w:rPr>
      </w:pPr>
      <w:r w:rsidRPr="000A2C89">
        <w:rPr>
          <w:rFonts w:ascii="Times New Roman" w:hAnsi="Times New Roman"/>
          <w:iCs/>
          <w:sz w:val="28"/>
          <w:szCs w:val="28"/>
        </w:rPr>
        <w:t>Таким образом, соотношение в долевом выражении оснований для проведения внеплановых проверок соблюдения лицензионных требований при осуществлении фармацевтической деятельности за отчетный период не изменилось, доминируют проверки по контролю за исполнением юридическим лицом ранее выданного предписания.</w:t>
      </w:r>
    </w:p>
    <w:p w:rsidR="00320BD9" w:rsidRPr="000A2C89" w:rsidRDefault="00320BD9" w:rsidP="00320BD9">
      <w:pPr>
        <w:spacing w:after="0" w:line="240" w:lineRule="auto"/>
        <w:ind w:firstLine="567"/>
        <w:jc w:val="both"/>
        <w:rPr>
          <w:rFonts w:ascii="Times New Roman" w:hAnsi="Times New Roman"/>
          <w:iCs/>
          <w:sz w:val="28"/>
          <w:szCs w:val="28"/>
        </w:rPr>
      </w:pPr>
      <w:r w:rsidRPr="000A2C89">
        <w:rPr>
          <w:rFonts w:ascii="Times New Roman" w:hAnsi="Times New Roman"/>
          <w:iCs/>
          <w:sz w:val="28"/>
          <w:szCs w:val="28"/>
        </w:rPr>
        <w:t xml:space="preserve">В 2017 году направлено в органы прокуратуры 50 заявлений (в 2016 году – 125) о согласовании проведения внеплановых выездных проверок, по 14 заявлениям </w:t>
      </w:r>
      <w:r w:rsidRPr="000A2C89">
        <w:rPr>
          <w:rFonts w:ascii="Times New Roman" w:hAnsi="Times New Roman"/>
          <w:iCs/>
          <w:sz w:val="28"/>
          <w:szCs w:val="28"/>
        </w:rPr>
        <w:lastRenderedPageBreak/>
        <w:t>(28%) (в 2016 году – 65 (52%) органами прокуратуры отказано в согласовании проведения проверок.</w:t>
      </w:r>
    </w:p>
    <w:p w:rsidR="00320BD9" w:rsidRPr="000A2C89" w:rsidRDefault="00320BD9" w:rsidP="00320BD9">
      <w:pPr>
        <w:spacing w:after="0" w:line="240" w:lineRule="auto"/>
        <w:ind w:firstLine="567"/>
        <w:jc w:val="both"/>
        <w:rPr>
          <w:rFonts w:ascii="Times New Roman" w:hAnsi="Times New Roman"/>
          <w:iCs/>
          <w:sz w:val="28"/>
          <w:szCs w:val="28"/>
        </w:rPr>
      </w:pPr>
      <w:r w:rsidRPr="000A2C89">
        <w:rPr>
          <w:rFonts w:ascii="Times New Roman" w:hAnsi="Times New Roman"/>
          <w:iCs/>
          <w:sz w:val="28"/>
          <w:szCs w:val="28"/>
        </w:rPr>
        <w:t>В 2017 году все контрольные мероприятия проведены в соответствии с требованиями действующего законодательства. В 2016 году 2 проверки (0,05%) проведены с нарушением законодательства о порядке проведения контрольных мероприятий. В 2017 году решения по признанию проверок недействительными отсутствовали, как и в 2016 году.</w:t>
      </w:r>
    </w:p>
    <w:p w:rsidR="00320BD9" w:rsidRPr="000A2C89" w:rsidRDefault="00320BD9" w:rsidP="00320BD9">
      <w:pPr>
        <w:spacing w:after="0" w:line="240" w:lineRule="auto"/>
        <w:ind w:firstLine="567"/>
        <w:jc w:val="both"/>
        <w:rPr>
          <w:rFonts w:ascii="Times New Roman" w:hAnsi="Times New Roman"/>
          <w:iCs/>
          <w:sz w:val="28"/>
          <w:szCs w:val="28"/>
        </w:rPr>
      </w:pPr>
      <w:r w:rsidRPr="000A2C89">
        <w:rPr>
          <w:rFonts w:ascii="Times New Roman" w:hAnsi="Times New Roman"/>
          <w:iCs/>
          <w:sz w:val="28"/>
          <w:szCs w:val="28"/>
        </w:rPr>
        <w:t xml:space="preserve">Анализ контроля за исполнением выданных предписаний по устранению нарушений показывает, что из 410 проверок по исполнению ранее выданного предписания </w:t>
      </w:r>
      <w:r w:rsidR="00E00927">
        <w:rPr>
          <w:rFonts w:ascii="Times New Roman" w:hAnsi="Times New Roman"/>
          <w:iCs/>
          <w:sz w:val="28"/>
          <w:szCs w:val="28"/>
        </w:rPr>
        <w:t xml:space="preserve">(в 2016 году – 701), проведенных </w:t>
      </w:r>
      <w:r w:rsidRPr="000A2C89">
        <w:rPr>
          <w:rFonts w:ascii="Times New Roman" w:hAnsi="Times New Roman"/>
          <w:iCs/>
          <w:sz w:val="28"/>
          <w:szCs w:val="28"/>
        </w:rPr>
        <w:t>в 2017 году, 97 предписаний не исполнены в срок, указанный в предписании (в 2016 году – 41), т.е. 76% лицензиатов своевременно устранили нарушения (в 2016 году - 94%).</w:t>
      </w:r>
    </w:p>
    <w:p w:rsidR="00320BD9" w:rsidRPr="000A2C89" w:rsidRDefault="00320BD9" w:rsidP="00320BD9">
      <w:pPr>
        <w:spacing w:after="0" w:line="240" w:lineRule="auto"/>
        <w:ind w:firstLine="540"/>
        <w:jc w:val="both"/>
        <w:rPr>
          <w:rFonts w:ascii="Times New Roman" w:hAnsi="Times New Roman"/>
          <w:iCs/>
          <w:sz w:val="28"/>
          <w:szCs w:val="28"/>
        </w:rPr>
      </w:pPr>
      <w:r w:rsidRPr="000A2C89">
        <w:rPr>
          <w:rFonts w:ascii="Times New Roman" w:hAnsi="Times New Roman"/>
          <w:iCs/>
          <w:sz w:val="28"/>
          <w:szCs w:val="28"/>
        </w:rPr>
        <w:t>Уменьшение количества проверок в 4,4 раза по сравнению с 2016 годом связано с реализацией Росздравнадзором приоритетного проекта «Совершенствование контрольной и надзорной деятельности в сфере з</w:t>
      </w:r>
      <w:r w:rsidR="00E00927">
        <w:rPr>
          <w:rFonts w:ascii="Times New Roman" w:hAnsi="Times New Roman"/>
          <w:iCs/>
          <w:sz w:val="28"/>
          <w:szCs w:val="28"/>
        </w:rPr>
        <w:t xml:space="preserve">дравоохранения», направленного </w:t>
      </w:r>
      <w:r w:rsidRPr="000A2C89">
        <w:rPr>
          <w:rFonts w:ascii="Times New Roman" w:hAnsi="Times New Roman"/>
          <w:iCs/>
          <w:sz w:val="28"/>
          <w:szCs w:val="28"/>
        </w:rPr>
        <w:t>в том числе на уменьшение административной нагрузки на подконтрольные субъекты и предупреждение нарушений обязательных требований, установленных федеральными законами и иными нормативными правовыми актами Российской Федерации.</w:t>
      </w:r>
    </w:p>
    <w:p w:rsidR="00320BD9" w:rsidRPr="000A2C89" w:rsidRDefault="00320BD9" w:rsidP="00320BD9">
      <w:pPr>
        <w:spacing w:after="0" w:line="240" w:lineRule="auto"/>
        <w:ind w:firstLine="540"/>
        <w:jc w:val="both"/>
        <w:rPr>
          <w:rFonts w:ascii="Times New Roman" w:eastAsia="Calibri" w:hAnsi="Times New Roman"/>
          <w:sz w:val="28"/>
          <w:szCs w:val="28"/>
          <w:lang w:eastAsia="en-US"/>
        </w:rPr>
      </w:pPr>
      <w:r w:rsidRPr="000A2C89">
        <w:rPr>
          <w:rFonts w:ascii="Times New Roman" w:hAnsi="Times New Roman"/>
          <w:iCs/>
          <w:sz w:val="28"/>
          <w:szCs w:val="28"/>
        </w:rPr>
        <w:t xml:space="preserve">Увеличение доли плановых проверок, проведенных Росздравнадзором за отчетный период, на 27% связано </w:t>
      </w:r>
      <w:r w:rsidRPr="000A2C89">
        <w:rPr>
          <w:rFonts w:ascii="Times New Roman" w:eastAsia="Calibri" w:hAnsi="Times New Roman"/>
          <w:sz w:val="28"/>
          <w:szCs w:val="28"/>
          <w:lang w:eastAsia="en-US"/>
        </w:rPr>
        <w:t xml:space="preserve">с вступлением в силу с 3 октября 2016 года Федерального </w:t>
      </w:r>
      <w:hyperlink r:id="rId82" w:history="1">
        <w:r w:rsidRPr="000A2C89">
          <w:rPr>
            <w:rFonts w:ascii="Times New Roman" w:eastAsia="Calibri" w:hAnsi="Times New Roman"/>
            <w:sz w:val="28"/>
            <w:szCs w:val="28"/>
          </w:rPr>
          <w:t>закона</w:t>
        </w:r>
      </w:hyperlink>
      <w:r w:rsidRPr="000A2C89">
        <w:rPr>
          <w:rFonts w:ascii="Times New Roman" w:eastAsia="Calibri" w:hAnsi="Times New Roman"/>
          <w:sz w:val="28"/>
          <w:szCs w:val="28"/>
          <w:lang w:eastAsia="en-US"/>
        </w:rPr>
        <w:t xml:space="preserve"> от 05.04.2016 № 93-ФЗ «О внесении изменений в статьи 14 и 15 Федерального закона «Об основах охраны здоровья граждан в Российской Федерации». К полномочиям Росздравнадзора отнесен контроль в отношении лицензиатов (за исключением лицензиатов, представивших заявления о переоформлении лицензий)</w:t>
      </w:r>
      <w:r w:rsidRPr="000A2C89">
        <w:rPr>
          <w:rFonts w:ascii="Times New Roman" w:hAnsi="Times New Roman"/>
          <w:sz w:val="28"/>
          <w:szCs w:val="28"/>
        </w:rPr>
        <w:t xml:space="preserve">, в связи с чем органы </w:t>
      </w:r>
      <w:r w:rsidRPr="000A2C89">
        <w:rPr>
          <w:rFonts w:ascii="Times New Roman" w:eastAsia="Calibri" w:hAnsi="Times New Roman"/>
          <w:sz w:val="28"/>
          <w:szCs w:val="28"/>
          <w:lang w:eastAsia="en-US"/>
        </w:rPr>
        <w:t>государственной власти субъектов Российской Федерации с указанной даты прекратили осуществлять контроль за соблюдением лицензионных требований при осуществлении фармацевтической деятельности.</w:t>
      </w:r>
    </w:p>
    <w:p w:rsidR="00320BD9" w:rsidRPr="000A2C89" w:rsidRDefault="00E00927" w:rsidP="00320BD9">
      <w:pPr>
        <w:spacing w:after="0" w:line="240" w:lineRule="auto"/>
        <w:ind w:firstLine="426"/>
        <w:jc w:val="both"/>
        <w:rPr>
          <w:rFonts w:ascii="Times New Roman" w:hAnsi="Times New Roman"/>
          <w:iCs/>
          <w:sz w:val="28"/>
          <w:szCs w:val="28"/>
        </w:rPr>
      </w:pPr>
      <w:r>
        <w:rPr>
          <w:rFonts w:ascii="Times New Roman" w:hAnsi="Times New Roman"/>
          <w:iCs/>
          <w:sz w:val="28"/>
          <w:szCs w:val="28"/>
        </w:rPr>
        <w:t>За отчетный период проведены</w:t>
      </w:r>
      <w:r w:rsidR="00320BD9" w:rsidRPr="000A2C89">
        <w:rPr>
          <w:rFonts w:ascii="Times New Roman" w:hAnsi="Times New Roman"/>
          <w:iCs/>
          <w:sz w:val="28"/>
          <w:szCs w:val="28"/>
        </w:rPr>
        <w:t xml:space="preserve"> 1851 проверка соблюдения лицензионных требований (в 2016 году – 4202).</w:t>
      </w:r>
    </w:p>
    <w:p w:rsidR="00320BD9" w:rsidRPr="000A2C89" w:rsidRDefault="00320BD9" w:rsidP="00320BD9">
      <w:pPr>
        <w:spacing w:after="0" w:line="240" w:lineRule="auto"/>
        <w:ind w:firstLine="426"/>
        <w:jc w:val="both"/>
        <w:rPr>
          <w:rFonts w:ascii="Times New Roman" w:hAnsi="Times New Roman"/>
          <w:iCs/>
          <w:sz w:val="28"/>
          <w:szCs w:val="28"/>
        </w:rPr>
      </w:pPr>
      <w:r w:rsidRPr="000A2C89">
        <w:rPr>
          <w:rFonts w:ascii="Times New Roman" w:hAnsi="Times New Roman"/>
          <w:iCs/>
          <w:sz w:val="28"/>
          <w:szCs w:val="28"/>
        </w:rPr>
        <w:t>Доля лицензиатов, в отношении которых проведены проверки, составила 2% (в 2016 – 5%).</w:t>
      </w:r>
    </w:p>
    <w:p w:rsidR="00320BD9" w:rsidRPr="000A2C89" w:rsidRDefault="00320BD9" w:rsidP="00320BD9">
      <w:pPr>
        <w:spacing w:after="0" w:line="240" w:lineRule="auto"/>
        <w:ind w:firstLine="426"/>
        <w:jc w:val="both"/>
        <w:rPr>
          <w:rFonts w:ascii="Times New Roman" w:hAnsi="Times New Roman"/>
          <w:iCs/>
          <w:sz w:val="28"/>
          <w:szCs w:val="28"/>
        </w:rPr>
      </w:pPr>
      <w:r w:rsidRPr="000A2C89">
        <w:rPr>
          <w:rFonts w:ascii="Times New Roman" w:hAnsi="Times New Roman"/>
          <w:iCs/>
          <w:sz w:val="28"/>
          <w:szCs w:val="28"/>
        </w:rPr>
        <w:t>Среднее количество проверок, проведенных в отношении одного лицензиата за отчетный период, составило 0,2 проверки (в 2016 году - 0,9).</w:t>
      </w:r>
    </w:p>
    <w:p w:rsidR="00320BD9" w:rsidRPr="000A2C89" w:rsidRDefault="00320BD9" w:rsidP="00320BD9">
      <w:pPr>
        <w:spacing w:after="0" w:line="240" w:lineRule="auto"/>
        <w:ind w:firstLine="426"/>
        <w:jc w:val="both"/>
        <w:rPr>
          <w:rFonts w:ascii="Times New Roman" w:hAnsi="Times New Roman"/>
          <w:iCs/>
          <w:sz w:val="28"/>
          <w:szCs w:val="28"/>
        </w:rPr>
      </w:pPr>
      <w:r w:rsidRPr="000A2C89">
        <w:rPr>
          <w:rFonts w:ascii="Times New Roman" w:hAnsi="Times New Roman"/>
          <w:iCs/>
          <w:sz w:val="28"/>
          <w:szCs w:val="28"/>
        </w:rPr>
        <w:t>При проведении 720 (39%) проверок выявлены нарушения лицензионных требований (в 2016 году – 866 (21%), из них:</w:t>
      </w:r>
    </w:p>
    <w:p w:rsidR="00320BD9" w:rsidRPr="000A2C89" w:rsidRDefault="00320BD9" w:rsidP="00320BD9">
      <w:pPr>
        <w:spacing w:after="0" w:line="240" w:lineRule="auto"/>
        <w:ind w:firstLine="426"/>
        <w:jc w:val="both"/>
        <w:rPr>
          <w:rFonts w:ascii="Times New Roman" w:hAnsi="Times New Roman"/>
          <w:iCs/>
          <w:sz w:val="28"/>
          <w:szCs w:val="28"/>
        </w:rPr>
      </w:pPr>
      <w:r w:rsidRPr="000A2C89">
        <w:rPr>
          <w:rFonts w:ascii="Times New Roman" w:hAnsi="Times New Roman"/>
          <w:iCs/>
          <w:sz w:val="28"/>
          <w:szCs w:val="28"/>
        </w:rPr>
        <w:t xml:space="preserve">при проведении 547 (76%) плановых проверок (в 2016 году – 619 (71%), </w:t>
      </w:r>
    </w:p>
    <w:p w:rsidR="00320BD9" w:rsidRPr="000A2C89" w:rsidRDefault="00320BD9" w:rsidP="00320BD9">
      <w:pPr>
        <w:spacing w:after="0" w:line="240" w:lineRule="auto"/>
        <w:ind w:firstLine="426"/>
        <w:jc w:val="both"/>
        <w:rPr>
          <w:rFonts w:ascii="Times New Roman" w:hAnsi="Times New Roman"/>
          <w:iCs/>
          <w:sz w:val="28"/>
          <w:szCs w:val="28"/>
        </w:rPr>
      </w:pPr>
      <w:r w:rsidRPr="000A2C89">
        <w:rPr>
          <w:rFonts w:ascii="Times New Roman" w:hAnsi="Times New Roman"/>
          <w:iCs/>
          <w:sz w:val="28"/>
          <w:szCs w:val="28"/>
        </w:rPr>
        <w:t>при проведении 173 (24%) внеплановых проверок (в 2016 году – 247 (29%).</w:t>
      </w:r>
    </w:p>
    <w:p w:rsidR="00320BD9" w:rsidRPr="000A2C89" w:rsidRDefault="00320BD9" w:rsidP="00320BD9">
      <w:pPr>
        <w:spacing w:after="0" w:line="240" w:lineRule="auto"/>
        <w:ind w:firstLine="426"/>
        <w:jc w:val="both"/>
        <w:rPr>
          <w:rFonts w:ascii="Times New Roman" w:hAnsi="Times New Roman"/>
          <w:iCs/>
          <w:sz w:val="28"/>
          <w:szCs w:val="28"/>
        </w:rPr>
      </w:pPr>
      <w:r w:rsidRPr="000A2C89">
        <w:rPr>
          <w:rFonts w:ascii="Times New Roman" w:hAnsi="Times New Roman"/>
          <w:iCs/>
          <w:sz w:val="28"/>
          <w:szCs w:val="28"/>
        </w:rPr>
        <w:t xml:space="preserve">Выявлено 2152 случая нарушений лицензионных требований (в 2016 году - 1505), из них грубых нарушений -1609 (75%) случаев (в 2016 году – 980 (65%). </w:t>
      </w:r>
    </w:p>
    <w:p w:rsidR="00320BD9" w:rsidRPr="000A2C89" w:rsidRDefault="00320BD9" w:rsidP="00320BD9">
      <w:pPr>
        <w:spacing w:after="0" w:line="240" w:lineRule="auto"/>
        <w:jc w:val="both"/>
        <w:rPr>
          <w:rFonts w:ascii="Times New Roman" w:hAnsi="Times New Roman"/>
          <w:iCs/>
          <w:sz w:val="28"/>
          <w:szCs w:val="28"/>
        </w:rPr>
      </w:pPr>
      <w:r w:rsidRPr="000A2C89">
        <w:rPr>
          <w:rFonts w:ascii="Times New Roman" w:hAnsi="Times New Roman"/>
          <w:iCs/>
          <w:sz w:val="28"/>
          <w:szCs w:val="28"/>
        </w:rPr>
        <w:t xml:space="preserve"> </w:t>
      </w:r>
    </w:p>
    <w:p w:rsidR="00320BD9" w:rsidRPr="000A2C89" w:rsidRDefault="00320BD9" w:rsidP="00320BD9">
      <w:pPr>
        <w:spacing w:after="0" w:line="240" w:lineRule="auto"/>
        <w:jc w:val="center"/>
        <w:rPr>
          <w:rFonts w:ascii="Times New Roman" w:hAnsi="Times New Roman"/>
          <w:b/>
          <w:i/>
          <w:iCs/>
          <w:sz w:val="24"/>
          <w:szCs w:val="28"/>
        </w:rPr>
      </w:pPr>
      <w:r w:rsidRPr="000A2C89">
        <w:rPr>
          <w:rFonts w:ascii="Times New Roman" w:hAnsi="Times New Roman"/>
          <w:b/>
          <w:i/>
          <w:iCs/>
          <w:sz w:val="24"/>
          <w:szCs w:val="28"/>
        </w:rPr>
        <w:t>Количество проверенных юридических лиц в рамках лицензионного контроля</w:t>
      </w:r>
    </w:p>
    <w:tbl>
      <w:tblPr>
        <w:tblW w:w="935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2551"/>
        <w:gridCol w:w="2268"/>
      </w:tblGrid>
      <w:tr w:rsidR="00320BD9" w:rsidRPr="000A2C89" w:rsidTr="00320BD9">
        <w:tc>
          <w:tcPr>
            <w:tcW w:w="4537"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both"/>
              <w:rPr>
                <w:rFonts w:ascii="Times New Roman" w:hAnsi="Times New Roman"/>
                <w:b/>
                <w:iCs/>
                <w:sz w:val="24"/>
                <w:szCs w:val="24"/>
              </w:rPr>
            </w:pPr>
            <w:r w:rsidRPr="000A2C89">
              <w:rPr>
                <w:rFonts w:ascii="Times New Roman" w:hAnsi="Times New Roman"/>
                <w:b/>
                <w:iCs/>
                <w:sz w:val="24"/>
                <w:szCs w:val="24"/>
              </w:rPr>
              <w:t>Отчетный период</w:t>
            </w:r>
          </w:p>
        </w:tc>
        <w:tc>
          <w:tcPr>
            <w:tcW w:w="2551" w:type="dxa"/>
            <w:tcBorders>
              <w:top w:val="single" w:sz="4" w:space="0" w:color="auto"/>
              <w:left w:val="single" w:sz="4" w:space="0" w:color="auto"/>
              <w:bottom w:val="single" w:sz="4" w:space="0" w:color="auto"/>
              <w:right w:val="single" w:sz="4" w:space="0" w:color="auto"/>
            </w:tcBorders>
            <w:vAlign w:val="center"/>
          </w:tcPr>
          <w:p w:rsidR="00320BD9" w:rsidRPr="000A2C89" w:rsidRDefault="00320BD9" w:rsidP="00320BD9">
            <w:pPr>
              <w:spacing w:after="0" w:line="240" w:lineRule="auto"/>
              <w:jc w:val="center"/>
              <w:rPr>
                <w:rFonts w:ascii="Times New Roman" w:hAnsi="Times New Roman"/>
                <w:b/>
                <w:iCs/>
                <w:sz w:val="24"/>
                <w:szCs w:val="24"/>
              </w:rPr>
            </w:pPr>
            <w:r w:rsidRPr="000A2C89">
              <w:rPr>
                <w:rFonts w:ascii="Times New Roman" w:hAnsi="Times New Roman"/>
                <w:b/>
                <w:iCs/>
                <w:sz w:val="24"/>
                <w:szCs w:val="24"/>
              </w:rPr>
              <w:t>2016 год</w:t>
            </w:r>
          </w:p>
        </w:tc>
        <w:tc>
          <w:tcPr>
            <w:tcW w:w="2268" w:type="dxa"/>
            <w:tcBorders>
              <w:top w:val="single" w:sz="4" w:space="0" w:color="auto"/>
              <w:left w:val="single" w:sz="4" w:space="0" w:color="auto"/>
              <w:bottom w:val="single" w:sz="4" w:space="0" w:color="auto"/>
              <w:right w:val="single" w:sz="4" w:space="0" w:color="auto"/>
            </w:tcBorders>
            <w:vAlign w:val="center"/>
          </w:tcPr>
          <w:p w:rsidR="00320BD9" w:rsidRPr="000A2C89" w:rsidRDefault="00320BD9" w:rsidP="00320BD9">
            <w:pPr>
              <w:spacing w:after="0" w:line="240" w:lineRule="auto"/>
              <w:jc w:val="center"/>
              <w:rPr>
                <w:rFonts w:ascii="Times New Roman" w:hAnsi="Times New Roman"/>
                <w:b/>
                <w:iCs/>
                <w:sz w:val="24"/>
                <w:szCs w:val="24"/>
              </w:rPr>
            </w:pPr>
            <w:r w:rsidRPr="000A2C89">
              <w:rPr>
                <w:rFonts w:ascii="Times New Roman" w:hAnsi="Times New Roman"/>
                <w:b/>
                <w:iCs/>
                <w:sz w:val="24"/>
                <w:szCs w:val="24"/>
              </w:rPr>
              <w:t>2017 год</w:t>
            </w:r>
          </w:p>
        </w:tc>
      </w:tr>
      <w:tr w:rsidR="00320BD9" w:rsidRPr="000A2C89" w:rsidTr="00320BD9">
        <w:tc>
          <w:tcPr>
            <w:tcW w:w="4537"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both"/>
              <w:rPr>
                <w:rFonts w:ascii="Times New Roman" w:hAnsi="Times New Roman"/>
                <w:iCs/>
                <w:sz w:val="24"/>
                <w:szCs w:val="24"/>
              </w:rPr>
            </w:pPr>
            <w:r w:rsidRPr="000A2C89">
              <w:rPr>
                <w:rFonts w:ascii="Times New Roman" w:hAnsi="Times New Roman"/>
                <w:iCs/>
                <w:sz w:val="24"/>
                <w:szCs w:val="24"/>
              </w:rPr>
              <w:t>Количество проверенных лицензиатов</w:t>
            </w:r>
          </w:p>
        </w:tc>
        <w:tc>
          <w:tcPr>
            <w:tcW w:w="2551" w:type="dxa"/>
            <w:tcBorders>
              <w:top w:val="single" w:sz="4" w:space="0" w:color="auto"/>
              <w:left w:val="single" w:sz="4" w:space="0" w:color="auto"/>
              <w:bottom w:val="single" w:sz="4" w:space="0" w:color="auto"/>
              <w:right w:val="single" w:sz="4" w:space="0" w:color="auto"/>
            </w:tcBorders>
            <w:vAlign w:val="center"/>
          </w:tcPr>
          <w:p w:rsidR="00320BD9" w:rsidRPr="000A2C89" w:rsidRDefault="00320BD9" w:rsidP="00320BD9">
            <w:pPr>
              <w:spacing w:after="0" w:line="240" w:lineRule="auto"/>
              <w:jc w:val="center"/>
              <w:rPr>
                <w:rFonts w:ascii="Times New Roman" w:hAnsi="Times New Roman"/>
                <w:iCs/>
                <w:sz w:val="24"/>
                <w:szCs w:val="24"/>
              </w:rPr>
            </w:pPr>
            <w:r w:rsidRPr="000A2C89">
              <w:rPr>
                <w:rFonts w:ascii="Times New Roman" w:hAnsi="Times New Roman"/>
                <w:iCs/>
                <w:sz w:val="24"/>
                <w:szCs w:val="24"/>
              </w:rPr>
              <w:t>3390</w:t>
            </w:r>
          </w:p>
        </w:tc>
        <w:tc>
          <w:tcPr>
            <w:tcW w:w="2268" w:type="dxa"/>
            <w:tcBorders>
              <w:top w:val="single" w:sz="4" w:space="0" w:color="auto"/>
              <w:left w:val="single" w:sz="4" w:space="0" w:color="auto"/>
              <w:bottom w:val="single" w:sz="4" w:space="0" w:color="auto"/>
              <w:right w:val="single" w:sz="4" w:space="0" w:color="auto"/>
            </w:tcBorders>
            <w:vAlign w:val="center"/>
          </w:tcPr>
          <w:p w:rsidR="00320BD9" w:rsidRPr="000A2C89" w:rsidRDefault="00320BD9" w:rsidP="00320BD9">
            <w:pPr>
              <w:spacing w:after="0" w:line="240" w:lineRule="auto"/>
              <w:jc w:val="center"/>
              <w:rPr>
                <w:rFonts w:ascii="Times New Roman" w:hAnsi="Times New Roman"/>
                <w:iCs/>
                <w:sz w:val="24"/>
                <w:szCs w:val="24"/>
              </w:rPr>
            </w:pPr>
            <w:r w:rsidRPr="000A2C89">
              <w:rPr>
                <w:rFonts w:ascii="Times New Roman" w:hAnsi="Times New Roman"/>
                <w:iCs/>
                <w:sz w:val="24"/>
                <w:szCs w:val="24"/>
              </w:rPr>
              <w:t>1336</w:t>
            </w:r>
          </w:p>
        </w:tc>
      </w:tr>
      <w:tr w:rsidR="00320BD9" w:rsidRPr="000A2C89" w:rsidTr="00320BD9">
        <w:tc>
          <w:tcPr>
            <w:tcW w:w="4537" w:type="dxa"/>
            <w:tcBorders>
              <w:top w:val="single" w:sz="4" w:space="0" w:color="auto"/>
              <w:left w:val="single" w:sz="4" w:space="0" w:color="auto"/>
              <w:bottom w:val="single" w:sz="4" w:space="0" w:color="auto"/>
              <w:right w:val="single" w:sz="4" w:space="0" w:color="auto"/>
            </w:tcBorders>
          </w:tcPr>
          <w:p w:rsidR="00320BD9" w:rsidRPr="000A2C89" w:rsidRDefault="00320BD9" w:rsidP="00320BD9">
            <w:pPr>
              <w:spacing w:after="0" w:line="240" w:lineRule="auto"/>
              <w:jc w:val="both"/>
              <w:rPr>
                <w:rFonts w:ascii="Times New Roman" w:hAnsi="Times New Roman"/>
                <w:iCs/>
                <w:sz w:val="24"/>
                <w:szCs w:val="24"/>
              </w:rPr>
            </w:pPr>
            <w:r w:rsidRPr="000A2C89">
              <w:rPr>
                <w:rFonts w:ascii="Times New Roman" w:hAnsi="Times New Roman"/>
                <w:iCs/>
                <w:sz w:val="24"/>
                <w:szCs w:val="24"/>
              </w:rPr>
              <w:t xml:space="preserve">Количество лицензиатов, в деятельности </w:t>
            </w:r>
            <w:r w:rsidRPr="000A2C89">
              <w:rPr>
                <w:rFonts w:ascii="Times New Roman" w:hAnsi="Times New Roman"/>
                <w:iCs/>
                <w:sz w:val="24"/>
                <w:szCs w:val="24"/>
              </w:rPr>
              <w:lastRenderedPageBreak/>
              <w:t>которых выявлены нарушения</w:t>
            </w:r>
          </w:p>
        </w:tc>
        <w:tc>
          <w:tcPr>
            <w:tcW w:w="2551" w:type="dxa"/>
            <w:tcBorders>
              <w:top w:val="single" w:sz="4" w:space="0" w:color="auto"/>
              <w:left w:val="single" w:sz="4" w:space="0" w:color="auto"/>
              <w:bottom w:val="single" w:sz="4" w:space="0" w:color="auto"/>
              <w:right w:val="single" w:sz="4" w:space="0" w:color="auto"/>
            </w:tcBorders>
            <w:vAlign w:val="center"/>
          </w:tcPr>
          <w:p w:rsidR="00320BD9" w:rsidRPr="000A2C89" w:rsidRDefault="00320BD9" w:rsidP="00320BD9">
            <w:pPr>
              <w:spacing w:after="0" w:line="240" w:lineRule="auto"/>
              <w:jc w:val="center"/>
              <w:rPr>
                <w:rFonts w:ascii="Times New Roman" w:hAnsi="Times New Roman"/>
                <w:iCs/>
                <w:sz w:val="24"/>
                <w:szCs w:val="24"/>
              </w:rPr>
            </w:pPr>
            <w:r w:rsidRPr="000A2C89">
              <w:rPr>
                <w:rFonts w:ascii="Times New Roman" w:hAnsi="Times New Roman"/>
                <w:iCs/>
                <w:sz w:val="24"/>
                <w:szCs w:val="24"/>
              </w:rPr>
              <w:lastRenderedPageBreak/>
              <w:t>765 (23%)</w:t>
            </w:r>
          </w:p>
        </w:tc>
        <w:tc>
          <w:tcPr>
            <w:tcW w:w="2268" w:type="dxa"/>
            <w:tcBorders>
              <w:top w:val="single" w:sz="4" w:space="0" w:color="auto"/>
              <w:left w:val="single" w:sz="4" w:space="0" w:color="auto"/>
              <w:bottom w:val="single" w:sz="4" w:space="0" w:color="auto"/>
              <w:right w:val="single" w:sz="4" w:space="0" w:color="auto"/>
            </w:tcBorders>
            <w:vAlign w:val="center"/>
          </w:tcPr>
          <w:p w:rsidR="00320BD9" w:rsidRPr="000A2C89" w:rsidRDefault="00320BD9" w:rsidP="00320BD9">
            <w:pPr>
              <w:spacing w:after="0" w:line="240" w:lineRule="auto"/>
              <w:jc w:val="center"/>
              <w:rPr>
                <w:rFonts w:ascii="Times New Roman" w:hAnsi="Times New Roman"/>
                <w:iCs/>
                <w:sz w:val="24"/>
                <w:szCs w:val="24"/>
              </w:rPr>
            </w:pPr>
            <w:r w:rsidRPr="000A2C89">
              <w:rPr>
                <w:rFonts w:ascii="Times New Roman" w:hAnsi="Times New Roman"/>
                <w:iCs/>
                <w:sz w:val="24"/>
                <w:szCs w:val="24"/>
              </w:rPr>
              <w:t>648 (49%)</w:t>
            </w:r>
          </w:p>
        </w:tc>
      </w:tr>
      <w:tr w:rsidR="00320BD9" w:rsidRPr="000A2C89" w:rsidTr="00320BD9">
        <w:tc>
          <w:tcPr>
            <w:tcW w:w="4537"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both"/>
              <w:rPr>
                <w:rFonts w:ascii="Times New Roman" w:hAnsi="Times New Roman"/>
                <w:iCs/>
                <w:sz w:val="24"/>
                <w:szCs w:val="24"/>
              </w:rPr>
            </w:pPr>
            <w:r w:rsidRPr="000A2C89">
              <w:rPr>
                <w:rFonts w:ascii="Times New Roman" w:hAnsi="Times New Roman"/>
                <w:iCs/>
                <w:sz w:val="24"/>
                <w:szCs w:val="24"/>
              </w:rPr>
              <w:t>Количество проверок соблюдения лицензионных требований</w:t>
            </w:r>
            <w:r w:rsidR="00E00927">
              <w:rPr>
                <w:rFonts w:ascii="Times New Roman" w:hAnsi="Times New Roman"/>
                <w:iCs/>
                <w:sz w:val="24"/>
                <w:szCs w:val="24"/>
              </w:rPr>
              <w:t>, из них</w:t>
            </w:r>
            <w:r w:rsidRPr="000A2C89">
              <w:rPr>
                <w:rFonts w:ascii="Times New Roman" w:hAnsi="Times New Roman"/>
                <w:iCs/>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320BD9" w:rsidRPr="000A2C89" w:rsidRDefault="00320BD9" w:rsidP="00320BD9">
            <w:pPr>
              <w:spacing w:after="0" w:line="240" w:lineRule="auto"/>
              <w:jc w:val="center"/>
              <w:rPr>
                <w:rFonts w:ascii="Times New Roman" w:hAnsi="Times New Roman"/>
                <w:iCs/>
                <w:sz w:val="24"/>
                <w:szCs w:val="24"/>
              </w:rPr>
            </w:pPr>
            <w:r w:rsidRPr="000A2C89">
              <w:rPr>
                <w:rFonts w:ascii="Times New Roman" w:hAnsi="Times New Roman"/>
                <w:iCs/>
                <w:sz w:val="24"/>
                <w:szCs w:val="24"/>
              </w:rPr>
              <w:t>4202</w:t>
            </w:r>
          </w:p>
        </w:tc>
        <w:tc>
          <w:tcPr>
            <w:tcW w:w="2268" w:type="dxa"/>
            <w:tcBorders>
              <w:top w:val="single" w:sz="4" w:space="0" w:color="auto"/>
              <w:left w:val="single" w:sz="4" w:space="0" w:color="auto"/>
              <w:bottom w:val="single" w:sz="4" w:space="0" w:color="auto"/>
              <w:right w:val="single" w:sz="4" w:space="0" w:color="auto"/>
            </w:tcBorders>
            <w:vAlign w:val="center"/>
          </w:tcPr>
          <w:p w:rsidR="00320BD9" w:rsidRPr="000A2C89" w:rsidRDefault="00320BD9" w:rsidP="00320BD9">
            <w:pPr>
              <w:spacing w:after="0" w:line="240" w:lineRule="auto"/>
              <w:jc w:val="center"/>
              <w:rPr>
                <w:rFonts w:ascii="Times New Roman" w:hAnsi="Times New Roman"/>
                <w:iCs/>
                <w:sz w:val="24"/>
                <w:szCs w:val="24"/>
              </w:rPr>
            </w:pPr>
            <w:r w:rsidRPr="000A2C89">
              <w:rPr>
                <w:rFonts w:ascii="Times New Roman" w:hAnsi="Times New Roman"/>
                <w:iCs/>
                <w:sz w:val="24"/>
                <w:szCs w:val="24"/>
              </w:rPr>
              <w:t>1851</w:t>
            </w:r>
          </w:p>
        </w:tc>
      </w:tr>
      <w:tr w:rsidR="00320BD9" w:rsidRPr="000A2C89" w:rsidTr="00320BD9">
        <w:tc>
          <w:tcPr>
            <w:tcW w:w="4537"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both"/>
              <w:rPr>
                <w:rFonts w:ascii="Times New Roman" w:hAnsi="Times New Roman"/>
                <w:iCs/>
                <w:sz w:val="24"/>
                <w:szCs w:val="24"/>
              </w:rPr>
            </w:pPr>
            <w:r w:rsidRPr="000A2C89">
              <w:rPr>
                <w:rFonts w:ascii="Times New Roman" w:hAnsi="Times New Roman"/>
                <w:iCs/>
                <w:sz w:val="24"/>
                <w:szCs w:val="24"/>
              </w:rPr>
              <w:t>количество плановых проверок</w:t>
            </w:r>
          </w:p>
        </w:tc>
        <w:tc>
          <w:tcPr>
            <w:tcW w:w="2551" w:type="dxa"/>
            <w:tcBorders>
              <w:top w:val="single" w:sz="4" w:space="0" w:color="auto"/>
              <w:left w:val="single" w:sz="4" w:space="0" w:color="auto"/>
              <w:bottom w:val="single" w:sz="4" w:space="0" w:color="auto"/>
              <w:right w:val="single" w:sz="4" w:space="0" w:color="auto"/>
            </w:tcBorders>
            <w:vAlign w:val="center"/>
          </w:tcPr>
          <w:p w:rsidR="00320BD9" w:rsidRPr="000A2C89" w:rsidRDefault="00320BD9" w:rsidP="00320BD9">
            <w:pPr>
              <w:spacing w:after="0" w:line="240" w:lineRule="auto"/>
              <w:jc w:val="center"/>
              <w:rPr>
                <w:rFonts w:ascii="Times New Roman" w:hAnsi="Times New Roman"/>
                <w:iCs/>
                <w:sz w:val="24"/>
                <w:szCs w:val="24"/>
              </w:rPr>
            </w:pPr>
            <w:r w:rsidRPr="000A2C89">
              <w:rPr>
                <w:rFonts w:ascii="Times New Roman" w:hAnsi="Times New Roman"/>
                <w:iCs/>
                <w:sz w:val="24"/>
                <w:szCs w:val="24"/>
              </w:rPr>
              <w:t>1774 (42%)</w:t>
            </w:r>
          </w:p>
        </w:tc>
        <w:tc>
          <w:tcPr>
            <w:tcW w:w="2268" w:type="dxa"/>
            <w:tcBorders>
              <w:top w:val="single" w:sz="4" w:space="0" w:color="auto"/>
              <w:left w:val="single" w:sz="4" w:space="0" w:color="auto"/>
              <w:bottom w:val="single" w:sz="4" w:space="0" w:color="auto"/>
              <w:right w:val="single" w:sz="4" w:space="0" w:color="auto"/>
            </w:tcBorders>
            <w:vAlign w:val="center"/>
          </w:tcPr>
          <w:p w:rsidR="00320BD9" w:rsidRPr="000A2C89" w:rsidRDefault="00320BD9" w:rsidP="00320BD9">
            <w:pPr>
              <w:spacing w:after="0" w:line="240" w:lineRule="auto"/>
              <w:jc w:val="center"/>
              <w:rPr>
                <w:rFonts w:ascii="Times New Roman" w:hAnsi="Times New Roman"/>
                <w:iCs/>
                <w:sz w:val="24"/>
                <w:szCs w:val="24"/>
              </w:rPr>
            </w:pPr>
            <w:r w:rsidRPr="000A2C89">
              <w:rPr>
                <w:rFonts w:ascii="Times New Roman" w:hAnsi="Times New Roman"/>
                <w:iCs/>
                <w:sz w:val="24"/>
                <w:szCs w:val="24"/>
              </w:rPr>
              <w:t>1277 (69%)</w:t>
            </w:r>
          </w:p>
        </w:tc>
      </w:tr>
      <w:tr w:rsidR="00320BD9" w:rsidRPr="000A2C89" w:rsidTr="00320BD9">
        <w:tc>
          <w:tcPr>
            <w:tcW w:w="4537"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both"/>
              <w:rPr>
                <w:rFonts w:ascii="Times New Roman" w:hAnsi="Times New Roman"/>
                <w:iCs/>
                <w:sz w:val="24"/>
                <w:szCs w:val="24"/>
              </w:rPr>
            </w:pPr>
            <w:r w:rsidRPr="000A2C89">
              <w:rPr>
                <w:rFonts w:ascii="Times New Roman" w:hAnsi="Times New Roman"/>
                <w:iCs/>
                <w:sz w:val="24"/>
                <w:szCs w:val="24"/>
              </w:rPr>
              <w:t xml:space="preserve">количество внеплановых проверок </w:t>
            </w:r>
          </w:p>
        </w:tc>
        <w:tc>
          <w:tcPr>
            <w:tcW w:w="2551" w:type="dxa"/>
            <w:tcBorders>
              <w:top w:val="single" w:sz="4" w:space="0" w:color="auto"/>
              <w:left w:val="single" w:sz="4" w:space="0" w:color="auto"/>
              <w:bottom w:val="single" w:sz="4" w:space="0" w:color="auto"/>
              <w:right w:val="single" w:sz="4" w:space="0" w:color="auto"/>
            </w:tcBorders>
            <w:vAlign w:val="center"/>
          </w:tcPr>
          <w:p w:rsidR="00320BD9" w:rsidRPr="000A2C89" w:rsidRDefault="00320BD9" w:rsidP="00320BD9">
            <w:pPr>
              <w:spacing w:after="0" w:line="240" w:lineRule="auto"/>
              <w:jc w:val="center"/>
              <w:rPr>
                <w:rFonts w:ascii="Times New Roman" w:hAnsi="Times New Roman"/>
                <w:iCs/>
                <w:sz w:val="24"/>
                <w:szCs w:val="24"/>
              </w:rPr>
            </w:pPr>
            <w:r w:rsidRPr="000A2C89">
              <w:rPr>
                <w:rFonts w:ascii="Times New Roman" w:hAnsi="Times New Roman"/>
                <w:iCs/>
                <w:sz w:val="24"/>
                <w:szCs w:val="24"/>
              </w:rPr>
              <w:t>2428 (58%)</w:t>
            </w:r>
          </w:p>
        </w:tc>
        <w:tc>
          <w:tcPr>
            <w:tcW w:w="2268" w:type="dxa"/>
            <w:tcBorders>
              <w:top w:val="single" w:sz="4" w:space="0" w:color="auto"/>
              <w:left w:val="single" w:sz="4" w:space="0" w:color="auto"/>
              <w:bottom w:val="single" w:sz="4" w:space="0" w:color="auto"/>
              <w:right w:val="single" w:sz="4" w:space="0" w:color="auto"/>
            </w:tcBorders>
            <w:vAlign w:val="center"/>
          </w:tcPr>
          <w:p w:rsidR="00320BD9" w:rsidRPr="000A2C89" w:rsidRDefault="00320BD9" w:rsidP="00320BD9">
            <w:pPr>
              <w:spacing w:after="0" w:line="240" w:lineRule="auto"/>
              <w:jc w:val="center"/>
              <w:rPr>
                <w:rFonts w:ascii="Times New Roman" w:hAnsi="Times New Roman"/>
                <w:iCs/>
                <w:sz w:val="24"/>
                <w:szCs w:val="24"/>
              </w:rPr>
            </w:pPr>
            <w:r w:rsidRPr="000A2C89">
              <w:rPr>
                <w:rFonts w:ascii="Times New Roman" w:hAnsi="Times New Roman"/>
                <w:iCs/>
                <w:sz w:val="24"/>
                <w:szCs w:val="24"/>
              </w:rPr>
              <w:t>574 (31%)</w:t>
            </w:r>
          </w:p>
        </w:tc>
      </w:tr>
      <w:tr w:rsidR="00320BD9" w:rsidRPr="000A2C89" w:rsidTr="00320BD9">
        <w:tc>
          <w:tcPr>
            <w:tcW w:w="4537"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both"/>
              <w:rPr>
                <w:rFonts w:ascii="Times New Roman" w:hAnsi="Times New Roman"/>
                <w:iCs/>
                <w:sz w:val="24"/>
                <w:szCs w:val="24"/>
              </w:rPr>
            </w:pPr>
            <w:r w:rsidRPr="000A2C89">
              <w:rPr>
                <w:rFonts w:ascii="Times New Roman" w:hAnsi="Times New Roman"/>
                <w:iCs/>
                <w:sz w:val="24"/>
                <w:szCs w:val="24"/>
              </w:rPr>
              <w:t>Количество проверок, по результатам которых выявлены нарушения</w:t>
            </w:r>
          </w:p>
        </w:tc>
        <w:tc>
          <w:tcPr>
            <w:tcW w:w="2551" w:type="dxa"/>
            <w:tcBorders>
              <w:top w:val="single" w:sz="4" w:space="0" w:color="auto"/>
              <w:left w:val="single" w:sz="4" w:space="0" w:color="auto"/>
              <w:bottom w:val="single" w:sz="4" w:space="0" w:color="auto"/>
              <w:right w:val="single" w:sz="4" w:space="0" w:color="auto"/>
            </w:tcBorders>
            <w:vAlign w:val="center"/>
          </w:tcPr>
          <w:p w:rsidR="00320BD9" w:rsidRPr="000A2C89" w:rsidRDefault="00320BD9" w:rsidP="00320BD9">
            <w:pPr>
              <w:spacing w:after="0" w:line="240" w:lineRule="auto"/>
              <w:jc w:val="center"/>
              <w:rPr>
                <w:rFonts w:ascii="Times New Roman" w:hAnsi="Times New Roman"/>
                <w:iCs/>
                <w:sz w:val="24"/>
                <w:szCs w:val="24"/>
              </w:rPr>
            </w:pPr>
            <w:r w:rsidRPr="000A2C89">
              <w:rPr>
                <w:rFonts w:ascii="Times New Roman" w:hAnsi="Times New Roman"/>
                <w:iCs/>
                <w:sz w:val="24"/>
                <w:szCs w:val="24"/>
              </w:rPr>
              <w:t>866 (21%)</w:t>
            </w:r>
          </w:p>
        </w:tc>
        <w:tc>
          <w:tcPr>
            <w:tcW w:w="2268" w:type="dxa"/>
            <w:tcBorders>
              <w:top w:val="single" w:sz="4" w:space="0" w:color="auto"/>
              <w:left w:val="single" w:sz="4" w:space="0" w:color="auto"/>
              <w:bottom w:val="single" w:sz="4" w:space="0" w:color="auto"/>
              <w:right w:val="single" w:sz="4" w:space="0" w:color="auto"/>
            </w:tcBorders>
            <w:vAlign w:val="center"/>
          </w:tcPr>
          <w:p w:rsidR="00320BD9" w:rsidRPr="000A2C89" w:rsidRDefault="00320BD9" w:rsidP="00320BD9">
            <w:pPr>
              <w:spacing w:after="0" w:line="240" w:lineRule="auto"/>
              <w:jc w:val="center"/>
              <w:rPr>
                <w:rFonts w:ascii="Times New Roman" w:hAnsi="Times New Roman"/>
                <w:iCs/>
                <w:sz w:val="24"/>
                <w:szCs w:val="24"/>
              </w:rPr>
            </w:pPr>
            <w:r w:rsidRPr="000A2C89">
              <w:rPr>
                <w:rFonts w:ascii="Times New Roman" w:hAnsi="Times New Roman"/>
                <w:iCs/>
                <w:sz w:val="24"/>
                <w:szCs w:val="24"/>
              </w:rPr>
              <w:t>720 (39%)</w:t>
            </w:r>
          </w:p>
        </w:tc>
      </w:tr>
      <w:tr w:rsidR="00320BD9" w:rsidRPr="000A2C89" w:rsidTr="00320BD9">
        <w:trPr>
          <w:trHeight w:val="740"/>
        </w:trPr>
        <w:tc>
          <w:tcPr>
            <w:tcW w:w="4537"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both"/>
              <w:rPr>
                <w:rFonts w:ascii="Times New Roman" w:hAnsi="Times New Roman"/>
                <w:iCs/>
                <w:sz w:val="24"/>
                <w:szCs w:val="24"/>
              </w:rPr>
            </w:pPr>
            <w:r w:rsidRPr="000A2C89">
              <w:rPr>
                <w:rFonts w:ascii="Times New Roman" w:hAnsi="Times New Roman"/>
                <w:iCs/>
                <w:sz w:val="24"/>
                <w:szCs w:val="24"/>
              </w:rPr>
              <w:t>Количество случаев выявления грубых нарушений</w:t>
            </w:r>
          </w:p>
        </w:tc>
        <w:tc>
          <w:tcPr>
            <w:tcW w:w="2551" w:type="dxa"/>
            <w:tcBorders>
              <w:top w:val="single" w:sz="4" w:space="0" w:color="auto"/>
              <w:left w:val="single" w:sz="4" w:space="0" w:color="auto"/>
              <w:bottom w:val="single" w:sz="4" w:space="0" w:color="auto"/>
              <w:right w:val="single" w:sz="4" w:space="0" w:color="auto"/>
            </w:tcBorders>
            <w:vAlign w:val="center"/>
          </w:tcPr>
          <w:p w:rsidR="00320BD9" w:rsidRPr="000A2C89" w:rsidRDefault="00320BD9" w:rsidP="00320BD9">
            <w:pPr>
              <w:spacing w:after="0" w:line="240" w:lineRule="auto"/>
              <w:jc w:val="center"/>
              <w:rPr>
                <w:rFonts w:ascii="Times New Roman" w:hAnsi="Times New Roman"/>
                <w:iCs/>
                <w:sz w:val="24"/>
                <w:szCs w:val="24"/>
              </w:rPr>
            </w:pPr>
            <w:r w:rsidRPr="000A2C89">
              <w:rPr>
                <w:rFonts w:ascii="Times New Roman" w:hAnsi="Times New Roman"/>
                <w:iCs/>
                <w:sz w:val="24"/>
                <w:szCs w:val="24"/>
              </w:rPr>
              <w:t>980 (23%)</w:t>
            </w:r>
          </w:p>
        </w:tc>
        <w:tc>
          <w:tcPr>
            <w:tcW w:w="2268" w:type="dxa"/>
            <w:tcBorders>
              <w:top w:val="single" w:sz="4" w:space="0" w:color="auto"/>
              <w:left w:val="single" w:sz="4" w:space="0" w:color="auto"/>
              <w:bottom w:val="single" w:sz="4" w:space="0" w:color="auto"/>
              <w:right w:val="single" w:sz="4" w:space="0" w:color="auto"/>
            </w:tcBorders>
            <w:vAlign w:val="center"/>
          </w:tcPr>
          <w:p w:rsidR="00320BD9" w:rsidRPr="000A2C89" w:rsidRDefault="00320BD9" w:rsidP="00320BD9">
            <w:pPr>
              <w:spacing w:after="0" w:line="240" w:lineRule="auto"/>
              <w:jc w:val="center"/>
              <w:rPr>
                <w:rFonts w:ascii="Times New Roman" w:hAnsi="Times New Roman"/>
                <w:iCs/>
                <w:sz w:val="24"/>
                <w:szCs w:val="24"/>
              </w:rPr>
            </w:pPr>
            <w:r w:rsidRPr="000A2C89">
              <w:rPr>
                <w:rFonts w:ascii="Times New Roman" w:hAnsi="Times New Roman"/>
                <w:iCs/>
                <w:sz w:val="24"/>
                <w:szCs w:val="24"/>
              </w:rPr>
              <w:t>1609 (87%)</w:t>
            </w:r>
          </w:p>
        </w:tc>
      </w:tr>
    </w:tbl>
    <w:p w:rsidR="00320BD9" w:rsidRPr="000A2C89" w:rsidRDefault="00320BD9" w:rsidP="00320BD9">
      <w:pPr>
        <w:spacing w:after="0" w:line="240" w:lineRule="auto"/>
        <w:jc w:val="both"/>
        <w:rPr>
          <w:rFonts w:ascii="Times New Roman" w:hAnsi="Times New Roman"/>
          <w:i/>
          <w:iCs/>
          <w:sz w:val="28"/>
          <w:szCs w:val="28"/>
        </w:rPr>
      </w:pPr>
    </w:p>
    <w:p w:rsidR="00320BD9" w:rsidRPr="000A2C89" w:rsidRDefault="00320BD9" w:rsidP="00320BD9">
      <w:pPr>
        <w:spacing w:after="0" w:line="240" w:lineRule="auto"/>
        <w:ind w:firstLine="708"/>
        <w:jc w:val="both"/>
        <w:rPr>
          <w:rFonts w:ascii="Times New Roman" w:hAnsi="Times New Roman"/>
          <w:iCs/>
          <w:sz w:val="28"/>
          <w:szCs w:val="28"/>
        </w:rPr>
      </w:pPr>
      <w:r w:rsidRPr="000A2C89">
        <w:rPr>
          <w:rFonts w:ascii="Times New Roman" w:hAnsi="Times New Roman"/>
          <w:iCs/>
          <w:sz w:val="28"/>
          <w:szCs w:val="28"/>
        </w:rPr>
        <w:t>Количество проверенных юридических лиц и индивидуальных предпринимателей в рамках лицензионного контроля за отчетный период уменьшилось в 2,5 раза.</w:t>
      </w:r>
    </w:p>
    <w:p w:rsidR="00320BD9" w:rsidRPr="000A2C89" w:rsidRDefault="00320BD9" w:rsidP="00320BD9">
      <w:pPr>
        <w:spacing w:after="0" w:line="240" w:lineRule="auto"/>
        <w:ind w:firstLine="708"/>
        <w:jc w:val="both"/>
        <w:rPr>
          <w:rFonts w:ascii="Times New Roman" w:hAnsi="Times New Roman"/>
          <w:iCs/>
          <w:sz w:val="28"/>
          <w:szCs w:val="28"/>
        </w:rPr>
      </w:pPr>
      <w:r w:rsidRPr="000A2C89">
        <w:rPr>
          <w:rFonts w:ascii="Times New Roman" w:hAnsi="Times New Roman"/>
          <w:iCs/>
          <w:sz w:val="28"/>
          <w:szCs w:val="28"/>
        </w:rPr>
        <w:t>В ходе контрольно-надзорных мероприятий по соблюдению лицензионных требований при осуществлении фармацевтической деятельности проверено 1336 юридических лиц и индивидуальных предпринимателей (в 2016 году – 3390), нарушения лицензионных требований выявлены в деятельности 648 (49%) проверенных лицензиатов (в 2016 году – 765 (23%).</w:t>
      </w:r>
    </w:p>
    <w:p w:rsidR="00320BD9" w:rsidRPr="000A2C89" w:rsidRDefault="00320BD9" w:rsidP="00320BD9">
      <w:pPr>
        <w:spacing w:after="0" w:line="240" w:lineRule="auto"/>
        <w:jc w:val="both"/>
        <w:rPr>
          <w:rFonts w:ascii="Times New Roman" w:hAnsi="Times New Roman"/>
          <w:i/>
          <w:iCs/>
          <w:sz w:val="28"/>
          <w:szCs w:val="28"/>
        </w:rPr>
      </w:pPr>
    </w:p>
    <w:p w:rsidR="00320BD9" w:rsidRPr="000A2C89" w:rsidRDefault="00320BD9" w:rsidP="00320BD9">
      <w:pPr>
        <w:spacing w:after="0" w:line="240" w:lineRule="auto"/>
        <w:jc w:val="center"/>
        <w:rPr>
          <w:rFonts w:ascii="Times New Roman" w:hAnsi="Times New Roman"/>
          <w:b/>
          <w:i/>
          <w:iCs/>
          <w:sz w:val="24"/>
          <w:szCs w:val="27"/>
        </w:rPr>
      </w:pPr>
      <w:r w:rsidRPr="000A2C89">
        <w:rPr>
          <w:rFonts w:ascii="Times New Roman" w:hAnsi="Times New Roman"/>
          <w:b/>
          <w:i/>
          <w:iCs/>
          <w:sz w:val="24"/>
          <w:szCs w:val="27"/>
        </w:rPr>
        <w:t xml:space="preserve">Результаты лицензионного контроля при осуществлении </w:t>
      </w:r>
    </w:p>
    <w:p w:rsidR="00320BD9" w:rsidRPr="000A2C89" w:rsidRDefault="00320BD9" w:rsidP="00320BD9">
      <w:pPr>
        <w:spacing w:after="0" w:line="240" w:lineRule="auto"/>
        <w:jc w:val="center"/>
        <w:rPr>
          <w:rFonts w:ascii="Times New Roman" w:hAnsi="Times New Roman"/>
          <w:b/>
          <w:i/>
          <w:iCs/>
          <w:sz w:val="24"/>
          <w:szCs w:val="27"/>
        </w:rPr>
      </w:pPr>
      <w:r w:rsidRPr="000A2C89">
        <w:rPr>
          <w:rFonts w:ascii="Times New Roman" w:hAnsi="Times New Roman"/>
          <w:b/>
          <w:i/>
          <w:iCs/>
          <w:sz w:val="24"/>
          <w:szCs w:val="27"/>
        </w:rPr>
        <w:t>фармацевтической деятельности</w:t>
      </w:r>
    </w:p>
    <w:tbl>
      <w:tblPr>
        <w:tblW w:w="935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8"/>
        <w:gridCol w:w="2013"/>
        <w:gridCol w:w="1985"/>
      </w:tblGrid>
      <w:tr w:rsidR="00320BD9" w:rsidRPr="000A2C89" w:rsidTr="00320BD9">
        <w:tc>
          <w:tcPr>
            <w:tcW w:w="5358" w:type="dxa"/>
            <w:vMerge w:val="restart"/>
            <w:tcBorders>
              <w:top w:val="single" w:sz="4" w:space="0" w:color="auto"/>
              <w:left w:val="single" w:sz="4" w:space="0" w:color="auto"/>
              <w:right w:val="single" w:sz="4" w:space="0" w:color="auto"/>
            </w:tcBorders>
          </w:tcPr>
          <w:p w:rsidR="00320BD9" w:rsidRPr="000A2C89" w:rsidRDefault="00320BD9" w:rsidP="00320BD9">
            <w:pPr>
              <w:spacing w:after="0" w:line="240" w:lineRule="auto"/>
              <w:jc w:val="center"/>
              <w:rPr>
                <w:rFonts w:ascii="Times New Roman" w:hAnsi="Times New Roman"/>
                <w:iCs/>
                <w:sz w:val="24"/>
                <w:szCs w:val="24"/>
                <w:lang w:eastAsia="en-US"/>
              </w:rPr>
            </w:pPr>
          </w:p>
        </w:tc>
        <w:tc>
          <w:tcPr>
            <w:tcW w:w="3998" w:type="dxa"/>
            <w:gridSpan w:val="2"/>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center"/>
              <w:rPr>
                <w:rFonts w:ascii="Times New Roman" w:hAnsi="Times New Roman"/>
                <w:b/>
                <w:iCs/>
                <w:sz w:val="24"/>
                <w:szCs w:val="24"/>
                <w:lang w:eastAsia="en-US"/>
              </w:rPr>
            </w:pPr>
            <w:r w:rsidRPr="000A2C89">
              <w:rPr>
                <w:rFonts w:ascii="Times New Roman" w:hAnsi="Times New Roman"/>
                <w:b/>
                <w:iCs/>
                <w:sz w:val="24"/>
                <w:szCs w:val="24"/>
                <w:lang w:eastAsia="en-US"/>
              </w:rPr>
              <w:t>Год</w:t>
            </w:r>
          </w:p>
        </w:tc>
      </w:tr>
      <w:tr w:rsidR="00320BD9" w:rsidRPr="000A2C89" w:rsidTr="00320BD9">
        <w:trPr>
          <w:trHeight w:val="285"/>
        </w:trPr>
        <w:tc>
          <w:tcPr>
            <w:tcW w:w="5358" w:type="dxa"/>
            <w:vMerge/>
            <w:tcBorders>
              <w:left w:val="single" w:sz="4" w:space="0" w:color="auto"/>
              <w:right w:val="single" w:sz="4" w:space="0" w:color="auto"/>
            </w:tcBorders>
          </w:tcPr>
          <w:p w:rsidR="00320BD9" w:rsidRPr="000A2C89" w:rsidRDefault="00320BD9" w:rsidP="00320BD9">
            <w:pPr>
              <w:spacing w:after="0" w:line="240" w:lineRule="auto"/>
              <w:jc w:val="center"/>
              <w:rPr>
                <w:rFonts w:ascii="Times New Roman" w:hAnsi="Times New Roman"/>
                <w:iCs/>
                <w:sz w:val="24"/>
                <w:szCs w:val="24"/>
                <w:lang w:eastAsia="en-US"/>
              </w:rPr>
            </w:pPr>
          </w:p>
        </w:tc>
        <w:tc>
          <w:tcPr>
            <w:tcW w:w="2013"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center"/>
              <w:rPr>
                <w:rFonts w:ascii="Times New Roman" w:hAnsi="Times New Roman"/>
                <w:b/>
                <w:iCs/>
                <w:sz w:val="24"/>
                <w:szCs w:val="24"/>
                <w:lang w:eastAsia="en-US"/>
              </w:rPr>
            </w:pPr>
            <w:r w:rsidRPr="000A2C89">
              <w:rPr>
                <w:rFonts w:ascii="Times New Roman" w:hAnsi="Times New Roman"/>
                <w:b/>
                <w:iCs/>
                <w:sz w:val="24"/>
                <w:szCs w:val="24"/>
                <w:lang w:eastAsia="en-US"/>
              </w:rPr>
              <w:t>2016 год</w:t>
            </w:r>
          </w:p>
        </w:tc>
        <w:tc>
          <w:tcPr>
            <w:tcW w:w="1985" w:type="dxa"/>
            <w:tcBorders>
              <w:top w:val="single" w:sz="4" w:space="0" w:color="auto"/>
              <w:left w:val="single" w:sz="4" w:space="0" w:color="auto"/>
              <w:right w:val="single" w:sz="4" w:space="0" w:color="auto"/>
            </w:tcBorders>
            <w:hideMark/>
          </w:tcPr>
          <w:p w:rsidR="00320BD9" w:rsidRPr="000A2C89" w:rsidRDefault="00320BD9" w:rsidP="00320BD9">
            <w:pPr>
              <w:spacing w:after="0" w:line="240" w:lineRule="auto"/>
              <w:jc w:val="center"/>
              <w:rPr>
                <w:rFonts w:ascii="Times New Roman" w:hAnsi="Times New Roman"/>
                <w:b/>
                <w:iCs/>
                <w:sz w:val="24"/>
                <w:szCs w:val="24"/>
                <w:lang w:eastAsia="en-US"/>
              </w:rPr>
            </w:pPr>
            <w:r w:rsidRPr="000A2C89">
              <w:rPr>
                <w:rFonts w:ascii="Times New Roman" w:hAnsi="Times New Roman"/>
                <w:b/>
                <w:iCs/>
                <w:sz w:val="24"/>
                <w:szCs w:val="24"/>
                <w:lang w:eastAsia="en-US"/>
              </w:rPr>
              <w:t>2017 год</w:t>
            </w:r>
          </w:p>
        </w:tc>
      </w:tr>
      <w:tr w:rsidR="00320BD9" w:rsidRPr="000A2C89" w:rsidTr="00320BD9">
        <w:trPr>
          <w:trHeight w:val="255"/>
        </w:trPr>
        <w:tc>
          <w:tcPr>
            <w:tcW w:w="5358" w:type="dxa"/>
            <w:tcBorders>
              <w:left w:val="single" w:sz="4" w:space="0" w:color="auto"/>
              <w:bottom w:val="single" w:sz="4" w:space="0" w:color="auto"/>
              <w:right w:val="single" w:sz="4" w:space="0" w:color="auto"/>
            </w:tcBorders>
          </w:tcPr>
          <w:p w:rsidR="00320BD9" w:rsidRPr="000A2C89" w:rsidRDefault="00320BD9" w:rsidP="00320BD9">
            <w:pPr>
              <w:spacing w:after="0" w:line="240" w:lineRule="auto"/>
              <w:jc w:val="both"/>
              <w:rPr>
                <w:rFonts w:ascii="Times New Roman" w:hAnsi="Times New Roman"/>
                <w:iCs/>
                <w:sz w:val="24"/>
                <w:szCs w:val="24"/>
                <w:lang w:eastAsia="en-US"/>
              </w:rPr>
            </w:pPr>
            <w:r w:rsidRPr="000A2C89">
              <w:rPr>
                <w:rFonts w:ascii="Times New Roman" w:hAnsi="Times New Roman"/>
                <w:b/>
                <w:iCs/>
                <w:sz w:val="24"/>
                <w:szCs w:val="24"/>
                <w:lang w:eastAsia="en-US"/>
              </w:rPr>
              <w:t>Количество проведенных проверок, из них:</w:t>
            </w:r>
          </w:p>
        </w:tc>
        <w:tc>
          <w:tcPr>
            <w:tcW w:w="2013" w:type="dxa"/>
            <w:tcBorders>
              <w:top w:val="single" w:sz="4" w:space="0" w:color="auto"/>
              <w:left w:val="single" w:sz="4" w:space="0" w:color="auto"/>
              <w:bottom w:val="single" w:sz="4" w:space="0" w:color="auto"/>
              <w:right w:val="single" w:sz="4" w:space="0" w:color="auto"/>
            </w:tcBorders>
          </w:tcPr>
          <w:p w:rsidR="00320BD9" w:rsidRPr="000A2C89" w:rsidRDefault="00320BD9" w:rsidP="00320BD9">
            <w:pPr>
              <w:spacing w:after="0" w:line="240" w:lineRule="auto"/>
              <w:jc w:val="center"/>
              <w:rPr>
                <w:rFonts w:ascii="Times New Roman" w:hAnsi="Times New Roman"/>
                <w:b/>
                <w:iCs/>
                <w:sz w:val="24"/>
                <w:szCs w:val="24"/>
                <w:lang w:eastAsia="en-US"/>
              </w:rPr>
            </w:pPr>
            <w:r w:rsidRPr="000A2C89">
              <w:rPr>
                <w:rFonts w:ascii="Times New Roman" w:hAnsi="Times New Roman"/>
                <w:b/>
                <w:iCs/>
                <w:sz w:val="24"/>
                <w:szCs w:val="24"/>
                <w:lang w:eastAsia="en-US"/>
              </w:rPr>
              <w:t>4202</w:t>
            </w:r>
          </w:p>
        </w:tc>
        <w:tc>
          <w:tcPr>
            <w:tcW w:w="1985" w:type="dxa"/>
            <w:tcBorders>
              <w:left w:val="single" w:sz="4" w:space="0" w:color="auto"/>
              <w:bottom w:val="single" w:sz="4" w:space="0" w:color="auto"/>
              <w:right w:val="single" w:sz="4" w:space="0" w:color="auto"/>
            </w:tcBorders>
          </w:tcPr>
          <w:p w:rsidR="00320BD9" w:rsidRPr="000A2C89" w:rsidRDefault="00320BD9" w:rsidP="00320BD9">
            <w:pPr>
              <w:spacing w:after="0" w:line="240" w:lineRule="auto"/>
              <w:jc w:val="center"/>
              <w:rPr>
                <w:rFonts w:ascii="Times New Roman" w:hAnsi="Times New Roman"/>
                <w:b/>
                <w:iCs/>
                <w:sz w:val="24"/>
                <w:szCs w:val="24"/>
                <w:lang w:eastAsia="en-US"/>
              </w:rPr>
            </w:pPr>
            <w:r w:rsidRPr="000A2C89">
              <w:rPr>
                <w:rFonts w:ascii="Times New Roman" w:hAnsi="Times New Roman"/>
                <w:b/>
                <w:iCs/>
                <w:sz w:val="24"/>
                <w:szCs w:val="24"/>
                <w:lang w:eastAsia="en-US"/>
              </w:rPr>
              <w:t>1851</w:t>
            </w:r>
          </w:p>
        </w:tc>
      </w:tr>
      <w:tr w:rsidR="00320BD9" w:rsidRPr="000A2C89" w:rsidTr="00320BD9">
        <w:trPr>
          <w:trHeight w:val="255"/>
        </w:trPr>
        <w:tc>
          <w:tcPr>
            <w:tcW w:w="5358" w:type="dxa"/>
            <w:tcBorders>
              <w:left w:val="single" w:sz="4" w:space="0" w:color="auto"/>
              <w:bottom w:val="single" w:sz="4" w:space="0" w:color="auto"/>
              <w:right w:val="single" w:sz="4" w:space="0" w:color="auto"/>
            </w:tcBorders>
          </w:tcPr>
          <w:p w:rsidR="00320BD9" w:rsidRPr="000A2C89" w:rsidRDefault="00320BD9" w:rsidP="00320BD9">
            <w:pPr>
              <w:spacing w:after="0" w:line="240" w:lineRule="auto"/>
              <w:jc w:val="both"/>
              <w:rPr>
                <w:rFonts w:ascii="Times New Roman" w:hAnsi="Times New Roman"/>
                <w:iCs/>
                <w:sz w:val="24"/>
                <w:szCs w:val="24"/>
                <w:lang w:eastAsia="en-US"/>
              </w:rPr>
            </w:pPr>
            <w:r w:rsidRPr="000A2C89">
              <w:rPr>
                <w:rFonts w:ascii="Times New Roman" w:hAnsi="Times New Roman"/>
                <w:iCs/>
                <w:sz w:val="24"/>
                <w:szCs w:val="24"/>
                <w:lang w:eastAsia="en-US"/>
              </w:rPr>
              <w:t>плановых</w:t>
            </w:r>
          </w:p>
        </w:tc>
        <w:tc>
          <w:tcPr>
            <w:tcW w:w="2013" w:type="dxa"/>
            <w:tcBorders>
              <w:top w:val="single" w:sz="4" w:space="0" w:color="auto"/>
              <w:left w:val="single" w:sz="4" w:space="0" w:color="auto"/>
              <w:bottom w:val="single" w:sz="4" w:space="0" w:color="auto"/>
              <w:right w:val="single" w:sz="4" w:space="0" w:color="auto"/>
            </w:tcBorders>
            <w:vAlign w:val="center"/>
            <w:hideMark/>
          </w:tcPr>
          <w:p w:rsidR="00320BD9" w:rsidRPr="000A2C89" w:rsidRDefault="00320BD9" w:rsidP="00320BD9">
            <w:pPr>
              <w:spacing w:after="0" w:line="240" w:lineRule="auto"/>
              <w:jc w:val="center"/>
              <w:rPr>
                <w:rFonts w:ascii="Times New Roman" w:hAnsi="Times New Roman"/>
                <w:iCs/>
                <w:sz w:val="24"/>
                <w:szCs w:val="24"/>
                <w:lang w:eastAsia="en-US"/>
              </w:rPr>
            </w:pPr>
            <w:r w:rsidRPr="000A2C89">
              <w:rPr>
                <w:rFonts w:ascii="Times New Roman" w:hAnsi="Times New Roman"/>
                <w:iCs/>
                <w:sz w:val="24"/>
                <w:szCs w:val="24"/>
                <w:lang w:eastAsia="en-US"/>
              </w:rPr>
              <w:t>1774 (42%)</w:t>
            </w:r>
          </w:p>
        </w:tc>
        <w:tc>
          <w:tcPr>
            <w:tcW w:w="1985" w:type="dxa"/>
            <w:tcBorders>
              <w:left w:val="single" w:sz="4" w:space="0" w:color="auto"/>
              <w:bottom w:val="single" w:sz="4" w:space="0" w:color="auto"/>
              <w:right w:val="single" w:sz="4" w:space="0" w:color="auto"/>
            </w:tcBorders>
            <w:vAlign w:val="center"/>
            <w:hideMark/>
          </w:tcPr>
          <w:p w:rsidR="00320BD9" w:rsidRPr="000A2C89" w:rsidRDefault="00320BD9" w:rsidP="00320BD9">
            <w:pPr>
              <w:spacing w:after="0" w:line="240" w:lineRule="auto"/>
              <w:jc w:val="center"/>
              <w:rPr>
                <w:rFonts w:ascii="Times New Roman" w:hAnsi="Times New Roman"/>
                <w:iCs/>
                <w:sz w:val="24"/>
                <w:szCs w:val="24"/>
                <w:lang w:eastAsia="en-US"/>
              </w:rPr>
            </w:pPr>
            <w:r w:rsidRPr="000A2C89">
              <w:rPr>
                <w:rFonts w:ascii="Times New Roman" w:hAnsi="Times New Roman"/>
                <w:iCs/>
                <w:sz w:val="24"/>
                <w:szCs w:val="24"/>
                <w:lang w:eastAsia="en-US"/>
              </w:rPr>
              <w:t>1277  (69%)</w:t>
            </w:r>
          </w:p>
        </w:tc>
      </w:tr>
      <w:tr w:rsidR="00320BD9" w:rsidRPr="000A2C89" w:rsidTr="00320BD9">
        <w:trPr>
          <w:trHeight w:val="255"/>
        </w:trPr>
        <w:tc>
          <w:tcPr>
            <w:tcW w:w="5358" w:type="dxa"/>
            <w:tcBorders>
              <w:left w:val="single" w:sz="4" w:space="0" w:color="auto"/>
              <w:bottom w:val="single" w:sz="4" w:space="0" w:color="auto"/>
              <w:right w:val="single" w:sz="4" w:space="0" w:color="auto"/>
            </w:tcBorders>
          </w:tcPr>
          <w:p w:rsidR="00320BD9" w:rsidRPr="000A2C89" w:rsidRDefault="00320BD9" w:rsidP="00320BD9">
            <w:pPr>
              <w:spacing w:after="0" w:line="240" w:lineRule="auto"/>
              <w:jc w:val="both"/>
              <w:rPr>
                <w:rFonts w:ascii="Times New Roman" w:hAnsi="Times New Roman"/>
                <w:iCs/>
                <w:sz w:val="24"/>
                <w:szCs w:val="24"/>
                <w:lang w:eastAsia="en-US"/>
              </w:rPr>
            </w:pPr>
            <w:r w:rsidRPr="000A2C89">
              <w:rPr>
                <w:rFonts w:ascii="Times New Roman" w:hAnsi="Times New Roman"/>
                <w:iCs/>
                <w:sz w:val="24"/>
                <w:szCs w:val="24"/>
                <w:lang w:eastAsia="en-US"/>
              </w:rPr>
              <w:t>внеплановых</w:t>
            </w:r>
          </w:p>
        </w:tc>
        <w:tc>
          <w:tcPr>
            <w:tcW w:w="2013" w:type="dxa"/>
            <w:tcBorders>
              <w:top w:val="single" w:sz="4" w:space="0" w:color="auto"/>
              <w:left w:val="single" w:sz="4" w:space="0" w:color="auto"/>
              <w:bottom w:val="single" w:sz="4" w:space="0" w:color="auto"/>
              <w:right w:val="single" w:sz="4" w:space="0" w:color="auto"/>
            </w:tcBorders>
            <w:vAlign w:val="center"/>
            <w:hideMark/>
          </w:tcPr>
          <w:p w:rsidR="00320BD9" w:rsidRPr="000A2C89" w:rsidRDefault="00320BD9" w:rsidP="00320BD9">
            <w:pPr>
              <w:spacing w:after="0" w:line="240" w:lineRule="auto"/>
              <w:jc w:val="center"/>
              <w:rPr>
                <w:rFonts w:ascii="Times New Roman" w:hAnsi="Times New Roman"/>
                <w:iCs/>
                <w:sz w:val="24"/>
                <w:szCs w:val="24"/>
                <w:lang w:eastAsia="en-US"/>
              </w:rPr>
            </w:pPr>
            <w:r w:rsidRPr="000A2C89">
              <w:rPr>
                <w:rFonts w:ascii="Times New Roman" w:hAnsi="Times New Roman"/>
                <w:iCs/>
                <w:sz w:val="24"/>
                <w:szCs w:val="24"/>
                <w:lang w:eastAsia="en-US"/>
              </w:rPr>
              <w:t>2428 (58%)</w:t>
            </w:r>
          </w:p>
        </w:tc>
        <w:tc>
          <w:tcPr>
            <w:tcW w:w="1985" w:type="dxa"/>
            <w:tcBorders>
              <w:left w:val="single" w:sz="4" w:space="0" w:color="auto"/>
              <w:bottom w:val="single" w:sz="4" w:space="0" w:color="auto"/>
              <w:right w:val="single" w:sz="4" w:space="0" w:color="auto"/>
            </w:tcBorders>
            <w:vAlign w:val="center"/>
            <w:hideMark/>
          </w:tcPr>
          <w:p w:rsidR="00320BD9" w:rsidRPr="000A2C89" w:rsidRDefault="00320BD9" w:rsidP="00320BD9">
            <w:pPr>
              <w:spacing w:after="0" w:line="240" w:lineRule="auto"/>
              <w:jc w:val="center"/>
              <w:rPr>
                <w:rFonts w:ascii="Times New Roman" w:hAnsi="Times New Roman"/>
                <w:iCs/>
                <w:sz w:val="24"/>
                <w:szCs w:val="24"/>
                <w:lang w:eastAsia="en-US"/>
              </w:rPr>
            </w:pPr>
            <w:r w:rsidRPr="000A2C89">
              <w:rPr>
                <w:rFonts w:ascii="Times New Roman" w:hAnsi="Times New Roman"/>
                <w:iCs/>
                <w:sz w:val="24"/>
                <w:szCs w:val="24"/>
                <w:lang w:eastAsia="en-US"/>
              </w:rPr>
              <w:t>574 (31%)</w:t>
            </w:r>
          </w:p>
        </w:tc>
      </w:tr>
      <w:tr w:rsidR="00320BD9" w:rsidRPr="000A2C89" w:rsidTr="00320BD9">
        <w:tc>
          <w:tcPr>
            <w:tcW w:w="5358"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both"/>
              <w:rPr>
                <w:rFonts w:ascii="Times New Roman" w:hAnsi="Times New Roman"/>
                <w:b/>
                <w:iCs/>
                <w:sz w:val="24"/>
                <w:szCs w:val="24"/>
                <w:lang w:eastAsia="en-US"/>
              </w:rPr>
            </w:pPr>
            <w:r w:rsidRPr="000A2C89">
              <w:rPr>
                <w:rFonts w:ascii="Times New Roman" w:hAnsi="Times New Roman"/>
                <w:b/>
                <w:iCs/>
                <w:sz w:val="24"/>
                <w:szCs w:val="24"/>
                <w:lang w:eastAsia="en-US"/>
              </w:rPr>
              <w:t xml:space="preserve">Количество проверок, по результатам которых выявлены нарушения лицензионных требований, всего, </w:t>
            </w:r>
          </w:p>
          <w:p w:rsidR="00320BD9" w:rsidRPr="000A2C89" w:rsidRDefault="00320BD9" w:rsidP="00320BD9">
            <w:pPr>
              <w:spacing w:after="0" w:line="240" w:lineRule="auto"/>
              <w:jc w:val="both"/>
              <w:rPr>
                <w:rFonts w:ascii="Times New Roman" w:hAnsi="Times New Roman"/>
                <w:b/>
                <w:iCs/>
                <w:sz w:val="24"/>
                <w:szCs w:val="24"/>
                <w:lang w:eastAsia="en-US"/>
              </w:rPr>
            </w:pPr>
            <w:r w:rsidRPr="000A2C89">
              <w:rPr>
                <w:rFonts w:ascii="Times New Roman" w:hAnsi="Times New Roman"/>
                <w:b/>
                <w:iCs/>
                <w:sz w:val="24"/>
                <w:szCs w:val="24"/>
                <w:lang w:eastAsia="en-US"/>
              </w:rPr>
              <w:t>из них:</w:t>
            </w:r>
          </w:p>
        </w:tc>
        <w:tc>
          <w:tcPr>
            <w:tcW w:w="2013" w:type="dxa"/>
            <w:tcBorders>
              <w:top w:val="single" w:sz="4" w:space="0" w:color="auto"/>
              <w:left w:val="single" w:sz="4" w:space="0" w:color="auto"/>
              <w:bottom w:val="single" w:sz="4" w:space="0" w:color="auto"/>
              <w:right w:val="single" w:sz="4" w:space="0" w:color="auto"/>
            </w:tcBorders>
          </w:tcPr>
          <w:p w:rsidR="00320BD9" w:rsidRPr="000A2C89" w:rsidRDefault="00320BD9" w:rsidP="00320BD9">
            <w:pPr>
              <w:spacing w:after="0" w:line="240" w:lineRule="auto"/>
              <w:jc w:val="center"/>
              <w:rPr>
                <w:rFonts w:ascii="Times New Roman" w:hAnsi="Times New Roman"/>
                <w:b/>
                <w:iCs/>
                <w:sz w:val="24"/>
                <w:szCs w:val="24"/>
                <w:lang w:eastAsia="en-US"/>
              </w:rPr>
            </w:pPr>
          </w:p>
          <w:p w:rsidR="00320BD9" w:rsidRPr="000A2C89" w:rsidRDefault="00320BD9" w:rsidP="00320BD9">
            <w:pPr>
              <w:spacing w:after="0" w:line="240" w:lineRule="auto"/>
              <w:jc w:val="center"/>
              <w:rPr>
                <w:rFonts w:ascii="Times New Roman" w:hAnsi="Times New Roman"/>
                <w:b/>
                <w:iCs/>
                <w:sz w:val="24"/>
                <w:szCs w:val="24"/>
                <w:lang w:eastAsia="en-US"/>
              </w:rPr>
            </w:pPr>
          </w:p>
          <w:p w:rsidR="00320BD9" w:rsidRPr="000A2C89" w:rsidRDefault="00320BD9" w:rsidP="00320BD9">
            <w:pPr>
              <w:spacing w:after="0" w:line="240" w:lineRule="auto"/>
              <w:jc w:val="center"/>
              <w:rPr>
                <w:rFonts w:ascii="Times New Roman" w:hAnsi="Times New Roman"/>
                <w:b/>
                <w:iCs/>
                <w:sz w:val="24"/>
                <w:szCs w:val="24"/>
                <w:lang w:eastAsia="en-US"/>
              </w:rPr>
            </w:pPr>
            <w:r w:rsidRPr="000A2C89">
              <w:rPr>
                <w:rFonts w:ascii="Times New Roman" w:hAnsi="Times New Roman"/>
                <w:b/>
                <w:iCs/>
                <w:sz w:val="24"/>
                <w:szCs w:val="24"/>
                <w:lang w:eastAsia="en-US"/>
              </w:rPr>
              <w:t>866 (21%)</w:t>
            </w:r>
          </w:p>
        </w:tc>
        <w:tc>
          <w:tcPr>
            <w:tcW w:w="1985" w:type="dxa"/>
            <w:tcBorders>
              <w:top w:val="single" w:sz="4" w:space="0" w:color="auto"/>
              <w:left w:val="single" w:sz="4" w:space="0" w:color="auto"/>
              <w:bottom w:val="single" w:sz="4" w:space="0" w:color="auto"/>
              <w:right w:val="single" w:sz="4" w:space="0" w:color="auto"/>
            </w:tcBorders>
          </w:tcPr>
          <w:p w:rsidR="00320BD9" w:rsidRPr="000A2C89" w:rsidRDefault="00320BD9" w:rsidP="00320BD9">
            <w:pPr>
              <w:spacing w:after="0" w:line="240" w:lineRule="auto"/>
              <w:jc w:val="center"/>
              <w:rPr>
                <w:rFonts w:ascii="Times New Roman" w:hAnsi="Times New Roman"/>
                <w:b/>
                <w:iCs/>
                <w:sz w:val="24"/>
                <w:szCs w:val="24"/>
                <w:lang w:eastAsia="en-US"/>
              </w:rPr>
            </w:pPr>
          </w:p>
          <w:p w:rsidR="00320BD9" w:rsidRPr="000A2C89" w:rsidRDefault="00320BD9" w:rsidP="00320BD9">
            <w:pPr>
              <w:spacing w:after="0" w:line="240" w:lineRule="auto"/>
              <w:jc w:val="center"/>
              <w:rPr>
                <w:rFonts w:ascii="Times New Roman" w:hAnsi="Times New Roman"/>
                <w:b/>
                <w:iCs/>
                <w:sz w:val="24"/>
                <w:szCs w:val="24"/>
                <w:lang w:eastAsia="en-US"/>
              </w:rPr>
            </w:pPr>
          </w:p>
          <w:p w:rsidR="00320BD9" w:rsidRPr="000A2C89" w:rsidRDefault="00320BD9" w:rsidP="00320BD9">
            <w:pPr>
              <w:spacing w:after="0" w:line="240" w:lineRule="auto"/>
              <w:jc w:val="center"/>
              <w:rPr>
                <w:rFonts w:ascii="Times New Roman" w:hAnsi="Times New Roman"/>
                <w:b/>
                <w:iCs/>
                <w:sz w:val="24"/>
                <w:szCs w:val="24"/>
                <w:lang w:eastAsia="en-US"/>
              </w:rPr>
            </w:pPr>
            <w:r w:rsidRPr="000A2C89">
              <w:rPr>
                <w:rFonts w:ascii="Times New Roman" w:hAnsi="Times New Roman"/>
                <w:b/>
                <w:iCs/>
                <w:sz w:val="24"/>
                <w:szCs w:val="24"/>
                <w:lang w:eastAsia="en-US"/>
              </w:rPr>
              <w:t>720 (39%)</w:t>
            </w:r>
          </w:p>
        </w:tc>
      </w:tr>
      <w:tr w:rsidR="00320BD9" w:rsidRPr="000A2C89" w:rsidTr="00320BD9">
        <w:tc>
          <w:tcPr>
            <w:tcW w:w="5358"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both"/>
              <w:rPr>
                <w:rFonts w:ascii="Times New Roman" w:hAnsi="Times New Roman"/>
                <w:iCs/>
                <w:sz w:val="24"/>
                <w:szCs w:val="24"/>
                <w:lang w:eastAsia="en-US"/>
              </w:rPr>
            </w:pPr>
            <w:r w:rsidRPr="000A2C89">
              <w:rPr>
                <w:rFonts w:ascii="Times New Roman" w:hAnsi="Times New Roman"/>
                <w:iCs/>
                <w:sz w:val="24"/>
                <w:szCs w:val="24"/>
                <w:lang w:eastAsia="en-US"/>
              </w:rPr>
              <w:t xml:space="preserve">в результате проведения плановых проверок </w:t>
            </w:r>
          </w:p>
        </w:tc>
        <w:tc>
          <w:tcPr>
            <w:tcW w:w="2013"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center"/>
              <w:rPr>
                <w:rFonts w:ascii="Times New Roman" w:hAnsi="Times New Roman"/>
                <w:iCs/>
                <w:sz w:val="24"/>
                <w:szCs w:val="24"/>
                <w:lang w:eastAsia="en-US"/>
              </w:rPr>
            </w:pPr>
            <w:r w:rsidRPr="000A2C89">
              <w:rPr>
                <w:rFonts w:ascii="Times New Roman" w:hAnsi="Times New Roman"/>
                <w:iCs/>
                <w:sz w:val="24"/>
                <w:szCs w:val="24"/>
                <w:lang w:eastAsia="en-US"/>
              </w:rPr>
              <w:t>619 (71%)</w:t>
            </w:r>
          </w:p>
        </w:tc>
        <w:tc>
          <w:tcPr>
            <w:tcW w:w="1985"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center"/>
              <w:rPr>
                <w:rFonts w:ascii="Times New Roman" w:hAnsi="Times New Roman"/>
                <w:iCs/>
                <w:sz w:val="24"/>
                <w:szCs w:val="24"/>
                <w:lang w:eastAsia="en-US"/>
              </w:rPr>
            </w:pPr>
            <w:r w:rsidRPr="000A2C89">
              <w:rPr>
                <w:rFonts w:ascii="Times New Roman" w:hAnsi="Times New Roman"/>
                <w:iCs/>
                <w:sz w:val="24"/>
                <w:szCs w:val="24"/>
                <w:lang w:eastAsia="en-US"/>
              </w:rPr>
              <w:t>547 (76%)</w:t>
            </w:r>
          </w:p>
        </w:tc>
      </w:tr>
      <w:tr w:rsidR="00320BD9" w:rsidRPr="000A2C89" w:rsidTr="00320BD9">
        <w:tc>
          <w:tcPr>
            <w:tcW w:w="5358"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both"/>
              <w:rPr>
                <w:rFonts w:ascii="Times New Roman" w:hAnsi="Times New Roman"/>
                <w:iCs/>
                <w:sz w:val="24"/>
                <w:szCs w:val="24"/>
                <w:lang w:eastAsia="en-US"/>
              </w:rPr>
            </w:pPr>
            <w:r w:rsidRPr="000A2C89">
              <w:rPr>
                <w:rFonts w:ascii="Times New Roman" w:hAnsi="Times New Roman"/>
                <w:iCs/>
                <w:sz w:val="24"/>
                <w:szCs w:val="24"/>
                <w:lang w:eastAsia="en-US"/>
              </w:rPr>
              <w:t>в результате проведения внеплановых проверок</w:t>
            </w:r>
          </w:p>
        </w:tc>
        <w:tc>
          <w:tcPr>
            <w:tcW w:w="2013"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center"/>
              <w:rPr>
                <w:rFonts w:ascii="Times New Roman" w:hAnsi="Times New Roman"/>
                <w:iCs/>
                <w:sz w:val="24"/>
                <w:szCs w:val="24"/>
                <w:lang w:eastAsia="en-US"/>
              </w:rPr>
            </w:pPr>
            <w:r w:rsidRPr="000A2C89">
              <w:rPr>
                <w:rFonts w:ascii="Times New Roman" w:hAnsi="Times New Roman"/>
                <w:iCs/>
                <w:sz w:val="24"/>
                <w:szCs w:val="24"/>
                <w:lang w:eastAsia="en-US"/>
              </w:rPr>
              <w:t>247 (29%)</w:t>
            </w:r>
          </w:p>
        </w:tc>
        <w:tc>
          <w:tcPr>
            <w:tcW w:w="1985"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center"/>
              <w:rPr>
                <w:rFonts w:ascii="Times New Roman" w:hAnsi="Times New Roman"/>
                <w:iCs/>
                <w:sz w:val="24"/>
                <w:szCs w:val="24"/>
                <w:lang w:eastAsia="en-US"/>
              </w:rPr>
            </w:pPr>
            <w:r w:rsidRPr="000A2C89">
              <w:rPr>
                <w:rFonts w:ascii="Times New Roman" w:hAnsi="Times New Roman"/>
                <w:iCs/>
                <w:sz w:val="24"/>
                <w:szCs w:val="24"/>
                <w:lang w:eastAsia="en-US"/>
              </w:rPr>
              <w:t>173 (24%)</w:t>
            </w:r>
          </w:p>
        </w:tc>
      </w:tr>
      <w:tr w:rsidR="00320BD9" w:rsidRPr="000A2C89" w:rsidTr="00320BD9">
        <w:tc>
          <w:tcPr>
            <w:tcW w:w="5358"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both"/>
              <w:rPr>
                <w:rFonts w:ascii="Times New Roman" w:hAnsi="Times New Roman"/>
                <w:b/>
                <w:iCs/>
                <w:sz w:val="24"/>
                <w:szCs w:val="24"/>
                <w:lang w:eastAsia="en-US"/>
              </w:rPr>
            </w:pPr>
            <w:r w:rsidRPr="000A2C89">
              <w:rPr>
                <w:rFonts w:ascii="Times New Roman" w:hAnsi="Times New Roman"/>
                <w:b/>
                <w:iCs/>
                <w:sz w:val="24"/>
                <w:szCs w:val="24"/>
                <w:lang w:eastAsia="en-US"/>
              </w:rPr>
              <w:t xml:space="preserve">Количество случаев нарушения лицензионных требований, выявленных по результатам проверок, всего, </w:t>
            </w:r>
          </w:p>
          <w:p w:rsidR="00320BD9" w:rsidRPr="000A2C89" w:rsidRDefault="00320BD9" w:rsidP="00320BD9">
            <w:pPr>
              <w:spacing w:after="0" w:line="240" w:lineRule="auto"/>
              <w:jc w:val="both"/>
              <w:rPr>
                <w:rFonts w:ascii="Times New Roman" w:hAnsi="Times New Roman"/>
                <w:b/>
                <w:iCs/>
                <w:sz w:val="24"/>
                <w:szCs w:val="24"/>
                <w:lang w:eastAsia="en-US"/>
              </w:rPr>
            </w:pPr>
            <w:r w:rsidRPr="000A2C89">
              <w:rPr>
                <w:rFonts w:ascii="Times New Roman" w:hAnsi="Times New Roman"/>
                <w:b/>
                <w:iCs/>
                <w:sz w:val="24"/>
                <w:szCs w:val="24"/>
                <w:lang w:eastAsia="en-US"/>
              </w:rPr>
              <w:t>из них:</w:t>
            </w:r>
          </w:p>
        </w:tc>
        <w:tc>
          <w:tcPr>
            <w:tcW w:w="2013" w:type="dxa"/>
            <w:tcBorders>
              <w:top w:val="single" w:sz="4" w:space="0" w:color="auto"/>
              <w:left w:val="single" w:sz="4" w:space="0" w:color="auto"/>
              <w:bottom w:val="single" w:sz="4" w:space="0" w:color="auto"/>
              <w:right w:val="single" w:sz="4" w:space="0" w:color="auto"/>
            </w:tcBorders>
          </w:tcPr>
          <w:p w:rsidR="00320BD9" w:rsidRPr="000A2C89" w:rsidRDefault="00320BD9" w:rsidP="00320BD9">
            <w:pPr>
              <w:spacing w:after="0" w:line="240" w:lineRule="auto"/>
              <w:jc w:val="center"/>
              <w:rPr>
                <w:rFonts w:ascii="Times New Roman" w:hAnsi="Times New Roman"/>
                <w:b/>
                <w:iCs/>
                <w:sz w:val="24"/>
                <w:szCs w:val="24"/>
                <w:lang w:eastAsia="en-US"/>
              </w:rPr>
            </w:pPr>
            <w:r w:rsidRPr="000A2C89">
              <w:rPr>
                <w:rFonts w:ascii="Times New Roman" w:hAnsi="Times New Roman"/>
                <w:b/>
                <w:iCs/>
                <w:sz w:val="24"/>
                <w:szCs w:val="24"/>
                <w:lang w:eastAsia="en-US"/>
              </w:rPr>
              <w:t>1505</w:t>
            </w:r>
          </w:p>
        </w:tc>
        <w:tc>
          <w:tcPr>
            <w:tcW w:w="1985" w:type="dxa"/>
            <w:tcBorders>
              <w:top w:val="single" w:sz="4" w:space="0" w:color="auto"/>
              <w:left w:val="single" w:sz="4" w:space="0" w:color="auto"/>
              <w:bottom w:val="single" w:sz="4" w:space="0" w:color="auto"/>
              <w:right w:val="single" w:sz="4" w:space="0" w:color="auto"/>
            </w:tcBorders>
          </w:tcPr>
          <w:p w:rsidR="00320BD9" w:rsidRPr="000A2C89" w:rsidRDefault="00320BD9" w:rsidP="00320BD9">
            <w:pPr>
              <w:spacing w:after="0" w:line="240" w:lineRule="auto"/>
              <w:jc w:val="center"/>
              <w:rPr>
                <w:rFonts w:ascii="Times New Roman" w:hAnsi="Times New Roman"/>
                <w:b/>
                <w:iCs/>
                <w:sz w:val="24"/>
                <w:szCs w:val="24"/>
                <w:lang w:eastAsia="en-US"/>
              </w:rPr>
            </w:pPr>
            <w:r w:rsidRPr="000A2C89">
              <w:rPr>
                <w:rFonts w:ascii="Times New Roman" w:hAnsi="Times New Roman"/>
                <w:b/>
                <w:iCs/>
                <w:sz w:val="24"/>
                <w:szCs w:val="24"/>
                <w:lang w:eastAsia="en-US"/>
              </w:rPr>
              <w:t>2152</w:t>
            </w:r>
          </w:p>
        </w:tc>
      </w:tr>
      <w:tr w:rsidR="00320BD9" w:rsidRPr="000A2C89" w:rsidTr="00320BD9">
        <w:tc>
          <w:tcPr>
            <w:tcW w:w="5358"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both"/>
              <w:rPr>
                <w:rFonts w:ascii="Times New Roman" w:hAnsi="Times New Roman"/>
                <w:iCs/>
                <w:sz w:val="24"/>
                <w:szCs w:val="24"/>
                <w:lang w:eastAsia="en-US"/>
              </w:rPr>
            </w:pPr>
            <w:r w:rsidRPr="000A2C89">
              <w:rPr>
                <w:rFonts w:ascii="Times New Roman" w:hAnsi="Times New Roman"/>
                <w:iCs/>
                <w:sz w:val="24"/>
                <w:szCs w:val="24"/>
                <w:lang w:eastAsia="en-US"/>
              </w:rPr>
              <w:t>в результате проведения плановых проверок</w:t>
            </w:r>
          </w:p>
        </w:tc>
        <w:tc>
          <w:tcPr>
            <w:tcW w:w="2013"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center"/>
              <w:rPr>
                <w:rFonts w:ascii="Times New Roman" w:hAnsi="Times New Roman"/>
                <w:iCs/>
                <w:sz w:val="24"/>
                <w:szCs w:val="24"/>
                <w:lang w:eastAsia="en-US"/>
              </w:rPr>
            </w:pPr>
            <w:r w:rsidRPr="000A2C89">
              <w:rPr>
                <w:rFonts w:ascii="Times New Roman" w:hAnsi="Times New Roman"/>
                <w:iCs/>
                <w:sz w:val="24"/>
                <w:szCs w:val="24"/>
                <w:lang w:eastAsia="en-US"/>
              </w:rPr>
              <w:t>1181 (78%)</w:t>
            </w:r>
          </w:p>
        </w:tc>
        <w:tc>
          <w:tcPr>
            <w:tcW w:w="1985"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center"/>
              <w:rPr>
                <w:rFonts w:ascii="Times New Roman" w:hAnsi="Times New Roman"/>
                <w:iCs/>
                <w:sz w:val="24"/>
                <w:szCs w:val="24"/>
                <w:lang w:eastAsia="en-US"/>
              </w:rPr>
            </w:pPr>
            <w:r w:rsidRPr="000A2C89">
              <w:rPr>
                <w:rFonts w:ascii="Times New Roman" w:hAnsi="Times New Roman"/>
                <w:iCs/>
                <w:sz w:val="24"/>
                <w:szCs w:val="24"/>
                <w:lang w:eastAsia="en-US"/>
              </w:rPr>
              <w:t>1753 (81%)</w:t>
            </w:r>
          </w:p>
        </w:tc>
      </w:tr>
      <w:tr w:rsidR="00320BD9" w:rsidRPr="000A2C89" w:rsidTr="00320BD9">
        <w:tc>
          <w:tcPr>
            <w:tcW w:w="5358"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both"/>
              <w:rPr>
                <w:rFonts w:ascii="Times New Roman" w:hAnsi="Times New Roman"/>
                <w:iCs/>
                <w:sz w:val="24"/>
                <w:szCs w:val="24"/>
                <w:lang w:eastAsia="en-US"/>
              </w:rPr>
            </w:pPr>
            <w:r w:rsidRPr="000A2C89">
              <w:rPr>
                <w:rFonts w:ascii="Times New Roman" w:hAnsi="Times New Roman"/>
                <w:iCs/>
                <w:sz w:val="24"/>
                <w:szCs w:val="24"/>
                <w:lang w:eastAsia="en-US"/>
              </w:rPr>
              <w:t>в результате проведения внеплановых проверок</w:t>
            </w:r>
          </w:p>
        </w:tc>
        <w:tc>
          <w:tcPr>
            <w:tcW w:w="2013"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center"/>
              <w:rPr>
                <w:rFonts w:ascii="Times New Roman" w:hAnsi="Times New Roman"/>
                <w:iCs/>
                <w:sz w:val="24"/>
                <w:szCs w:val="24"/>
                <w:lang w:eastAsia="en-US"/>
              </w:rPr>
            </w:pPr>
            <w:r w:rsidRPr="000A2C89">
              <w:rPr>
                <w:rFonts w:ascii="Times New Roman" w:hAnsi="Times New Roman"/>
                <w:iCs/>
                <w:sz w:val="24"/>
                <w:szCs w:val="24"/>
                <w:lang w:eastAsia="en-US"/>
              </w:rPr>
              <w:t>324 (22%)</w:t>
            </w:r>
          </w:p>
        </w:tc>
        <w:tc>
          <w:tcPr>
            <w:tcW w:w="1985"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center"/>
              <w:rPr>
                <w:rFonts w:ascii="Times New Roman" w:hAnsi="Times New Roman"/>
                <w:iCs/>
                <w:sz w:val="24"/>
                <w:szCs w:val="24"/>
                <w:lang w:eastAsia="en-US"/>
              </w:rPr>
            </w:pPr>
            <w:r w:rsidRPr="000A2C89">
              <w:rPr>
                <w:rFonts w:ascii="Times New Roman" w:hAnsi="Times New Roman"/>
                <w:iCs/>
                <w:sz w:val="24"/>
                <w:szCs w:val="24"/>
                <w:lang w:eastAsia="en-US"/>
              </w:rPr>
              <w:t>399 (19%)</w:t>
            </w:r>
          </w:p>
        </w:tc>
      </w:tr>
      <w:tr w:rsidR="00320BD9" w:rsidRPr="000A2C89" w:rsidTr="00320BD9">
        <w:trPr>
          <w:trHeight w:val="557"/>
        </w:trPr>
        <w:tc>
          <w:tcPr>
            <w:tcW w:w="5358"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both"/>
              <w:rPr>
                <w:rFonts w:ascii="Times New Roman" w:hAnsi="Times New Roman"/>
                <w:b/>
                <w:iCs/>
                <w:sz w:val="24"/>
                <w:szCs w:val="24"/>
                <w:lang w:eastAsia="en-US"/>
              </w:rPr>
            </w:pPr>
            <w:r w:rsidRPr="000A2C89">
              <w:rPr>
                <w:rFonts w:ascii="Times New Roman" w:hAnsi="Times New Roman"/>
                <w:b/>
                <w:iCs/>
                <w:sz w:val="24"/>
                <w:szCs w:val="24"/>
                <w:lang w:eastAsia="en-US"/>
              </w:rPr>
              <w:t>Случаи грубых нарушений лицензионных требований, всего, из них:</w:t>
            </w:r>
          </w:p>
        </w:tc>
        <w:tc>
          <w:tcPr>
            <w:tcW w:w="2013"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center"/>
              <w:rPr>
                <w:rFonts w:ascii="Times New Roman" w:hAnsi="Times New Roman"/>
                <w:b/>
                <w:iCs/>
                <w:sz w:val="24"/>
                <w:szCs w:val="24"/>
                <w:lang w:eastAsia="en-US"/>
              </w:rPr>
            </w:pPr>
            <w:r w:rsidRPr="000A2C89">
              <w:rPr>
                <w:rFonts w:ascii="Times New Roman" w:hAnsi="Times New Roman"/>
                <w:b/>
                <w:iCs/>
                <w:sz w:val="24"/>
                <w:szCs w:val="24"/>
                <w:lang w:eastAsia="en-US"/>
              </w:rPr>
              <w:t>980 (65%)</w:t>
            </w:r>
          </w:p>
        </w:tc>
        <w:tc>
          <w:tcPr>
            <w:tcW w:w="1985"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center"/>
              <w:rPr>
                <w:rFonts w:ascii="Times New Roman" w:hAnsi="Times New Roman"/>
                <w:b/>
                <w:iCs/>
                <w:sz w:val="24"/>
                <w:szCs w:val="24"/>
                <w:lang w:eastAsia="en-US"/>
              </w:rPr>
            </w:pPr>
            <w:r w:rsidRPr="000A2C89">
              <w:rPr>
                <w:rFonts w:ascii="Times New Roman" w:hAnsi="Times New Roman"/>
                <w:b/>
                <w:iCs/>
                <w:sz w:val="24"/>
                <w:szCs w:val="24"/>
                <w:lang w:eastAsia="en-US"/>
              </w:rPr>
              <w:t>1609  (75%)</w:t>
            </w:r>
          </w:p>
        </w:tc>
      </w:tr>
      <w:tr w:rsidR="00320BD9" w:rsidRPr="000A2C89" w:rsidTr="00320BD9">
        <w:tc>
          <w:tcPr>
            <w:tcW w:w="5358"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both"/>
              <w:rPr>
                <w:rFonts w:ascii="Times New Roman" w:hAnsi="Times New Roman"/>
                <w:iCs/>
                <w:sz w:val="24"/>
                <w:szCs w:val="24"/>
                <w:lang w:eastAsia="en-US"/>
              </w:rPr>
            </w:pPr>
            <w:r w:rsidRPr="000A2C89">
              <w:rPr>
                <w:rFonts w:ascii="Times New Roman" w:hAnsi="Times New Roman"/>
                <w:iCs/>
                <w:sz w:val="24"/>
                <w:szCs w:val="24"/>
                <w:lang w:eastAsia="en-US"/>
              </w:rPr>
              <w:t>в результате проведения плановых проверок</w:t>
            </w:r>
          </w:p>
        </w:tc>
        <w:tc>
          <w:tcPr>
            <w:tcW w:w="2013"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center"/>
              <w:rPr>
                <w:rFonts w:ascii="Times New Roman" w:hAnsi="Times New Roman"/>
                <w:iCs/>
                <w:sz w:val="24"/>
                <w:szCs w:val="24"/>
                <w:lang w:eastAsia="en-US"/>
              </w:rPr>
            </w:pPr>
            <w:r w:rsidRPr="000A2C89">
              <w:rPr>
                <w:rFonts w:ascii="Times New Roman" w:hAnsi="Times New Roman"/>
                <w:iCs/>
                <w:sz w:val="24"/>
                <w:szCs w:val="24"/>
                <w:lang w:eastAsia="en-US"/>
              </w:rPr>
              <w:t>701 (72%)</w:t>
            </w:r>
          </w:p>
        </w:tc>
        <w:tc>
          <w:tcPr>
            <w:tcW w:w="1985"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center"/>
              <w:rPr>
                <w:rFonts w:ascii="Times New Roman" w:hAnsi="Times New Roman"/>
                <w:iCs/>
                <w:sz w:val="24"/>
                <w:szCs w:val="24"/>
                <w:lang w:eastAsia="en-US"/>
              </w:rPr>
            </w:pPr>
            <w:r w:rsidRPr="000A2C89">
              <w:rPr>
                <w:rFonts w:ascii="Times New Roman" w:hAnsi="Times New Roman"/>
                <w:iCs/>
                <w:sz w:val="24"/>
                <w:szCs w:val="24"/>
                <w:lang w:eastAsia="en-US"/>
              </w:rPr>
              <w:t>1320 (82%)</w:t>
            </w:r>
          </w:p>
        </w:tc>
      </w:tr>
      <w:tr w:rsidR="00320BD9" w:rsidRPr="000A2C89" w:rsidTr="00320BD9">
        <w:tc>
          <w:tcPr>
            <w:tcW w:w="5358"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both"/>
              <w:rPr>
                <w:rFonts w:ascii="Times New Roman" w:hAnsi="Times New Roman"/>
                <w:iCs/>
                <w:sz w:val="24"/>
                <w:szCs w:val="24"/>
                <w:lang w:eastAsia="en-US"/>
              </w:rPr>
            </w:pPr>
            <w:r w:rsidRPr="000A2C89">
              <w:rPr>
                <w:rFonts w:ascii="Times New Roman" w:hAnsi="Times New Roman"/>
                <w:iCs/>
                <w:sz w:val="24"/>
                <w:szCs w:val="24"/>
                <w:lang w:eastAsia="en-US"/>
              </w:rPr>
              <w:t>в результате проведения внеплановых проверок</w:t>
            </w:r>
          </w:p>
        </w:tc>
        <w:tc>
          <w:tcPr>
            <w:tcW w:w="2013"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center"/>
              <w:rPr>
                <w:rFonts w:ascii="Times New Roman" w:hAnsi="Times New Roman"/>
                <w:iCs/>
                <w:sz w:val="24"/>
                <w:szCs w:val="24"/>
                <w:lang w:eastAsia="en-US"/>
              </w:rPr>
            </w:pPr>
            <w:r w:rsidRPr="000A2C89">
              <w:rPr>
                <w:rFonts w:ascii="Times New Roman" w:hAnsi="Times New Roman"/>
                <w:iCs/>
                <w:sz w:val="24"/>
                <w:szCs w:val="24"/>
                <w:lang w:eastAsia="en-US"/>
              </w:rPr>
              <w:t>279 (28%)</w:t>
            </w:r>
          </w:p>
        </w:tc>
        <w:tc>
          <w:tcPr>
            <w:tcW w:w="1985"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center"/>
              <w:rPr>
                <w:rFonts w:ascii="Times New Roman" w:hAnsi="Times New Roman"/>
                <w:iCs/>
                <w:sz w:val="24"/>
                <w:szCs w:val="24"/>
                <w:lang w:eastAsia="en-US"/>
              </w:rPr>
            </w:pPr>
            <w:r w:rsidRPr="000A2C89">
              <w:rPr>
                <w:rFonts w:ascii="Times New Roman" w:hAnsi="Times New Roman"/>
                <w:iCs/>
                <w:sz w:val="24"/>
                <w:szCs w:val="24"/>
                <w:lang w:eastAsia="en-US"/>
              </w:rPr>
              <w:t>289 (18%)</w:t>
            </w:r>
          </w:p>
        </w:tc>
      </w:tr>
      <w:tr w:rsidR="00320BD9" w:rsidRPr="000A2C89" w:rsidTr="00320BD9">
        <w:trPr>
          <w:trHeight w:val="740"/>
        </w:trPr>
        <w:tc>
          <w:tcPr>
            <w:tcW w:w="5358"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both"/>
              <w:rPr>
                <w:rFonts w:ascii="Times New Roman" w:hAnsi="Times New Roman"/>
                <w:b/>
                <w:iCs/>
                <w:sz w:val="24"/>
                <w:szCs w:val="24"/>
                <w:lang w:eastAsia="en-US"/>
              </w:rPr>
            </w:pPr>
            <w:r w:rsidRPr="000A2C89">
              <w:rPr>
                <w:rFonts w:ascii="Times New Roman" w:hAnsi="Times New Roman"/>
                <w:b/>
                <w:iCs/>
                <w:sz w:val="24"/>
                <w:szCs w:val="24"/>
                <w:lang w:eastAsia="en-US"/>
              </w:rPr>
              <w:t>Случаи грубых нарушений лицензионных требований, повлекших причинение лицензиатами вреда, всего,</w:t>
            </w:r>
          </w:p>
          <w:p w:rsidR="00320BD9" w:rsidRPr="000A2C89" w:rsidRDefault="00320BD9" w:rsidP="00320BD9">
            <w:pPr>
              <w:spacing w:after="0" w:line="240" w:lineRule="auto"/>
              <w:jc w:val="both"/>
              <w:rPr>
                <w:rFonts w:ascii="Times New Roman" w:hAnsi="Times New Roman"/>
                <w:b/>
                <w:iCs/>
                <w:sz w:val="24"/>
                <w:szCs w:val="24"/>
                <w:lang w:eastAsia="en-US"/>
              </w:rPr>
            </w:pPr>
            <w:r w:rsidRPr="000A2C89">
              <w:rPr>
                <w:rFonts w:ascii="Times New Roman" w:hAnsi="Times New Roman"/>
                <w:b/>
                <w:iCs/>
                <w:sz w:val="24"/>
                <w:szCs w:val="24"/>
                <w:lang w:eastAsia="en-US"/>
              </w:rPr>
              <w:t>из них</w:t>
            </w:r>
          </w:p>
        </w:tc>
        <w:tc>
          <w:tcPr>
            <w:tcW w:w="2013" w:type="dxa"/>
            <w:tcBorders>
              <w:top w:val="single" w:sz="4" w:space="0" w:color="auto"/>
              <w:left w:val="single" w:sz="4" w:space="0" w:color="auto"/>
              <w:bottom w:val="single" w:sz="4" w:space="0" w:color="auto"/>
              <w:right w:val="single" w:sz="4" w:space="0" w:color="auto"/>
            </w:tcBorders>
          </w:tcPr>
          <w:p w:rsidR="00320BD9" w:rsidRPr="000A2C89" w:rsidRDefault="00320BD9" w:rsidP="00320BD9">
            <w:pPr>
              <w:spacing w:after="0" w:line="240" w:lineRule="auto"/>
              <w:jc w:val="center"/>
              <w:rPr>
                <w:rFonts w:ascii="Times New Roman" w:hAnsi="Times New Roman"/>
                <w:b/>
                <w:iCs/>
                <w:sz w:val="24"/>
                <w:szCs w:val="24"/>
                <w:lang w:eastAsia="en-US"/>
              </w:rPr>
            </w:pPr>
            <w:r w:rsidRPr="000A2C89">
              <w:rPr>
                <w:rFonts w:ascii="Times New Roman" w:hAnsi="Times New Roman"/>
                <w:b/>
                <w:iCs/>
                <w:sz w:val="24"/>
                <w:szCs w:val="24"/>
                <w:lang w:eastAsia="en-US"/>
              </w:rPr>
              <w:t>6</w:t>
            </w:r>
          </w:p>
        </w:tc>
        <w:tc>
          <w:tcPr>
            <w:tcW w:w="1985" w:type="dxa"/>
            <w:tcBorders>
              <w:top w:val="single" w:sz="4" w:space="0" w:color="auto"/>
              <w:left w:val="single" w:sz="4" w:space="0" w:color="auto"/>
              <w:bottom w:val="single" w:sz="4" w:space="0" w:color="auto"/>
              <w:right w:val="single" w:sz="4" w:space="0" w:color="auto"/>
            </w:tcBorders>
          </w:tcPr>
          <w:p w:rsidR="00320BD9" w:rsidRPr="000A2C89" w:rsidRDefault="00320BD9" w:rsidP="00320BD9">
            <w:pPr>
              <w:spacing w:after="0" w:line="240" w:lineRule="auto"/>
              <w:jc w:val="center"/>
              <w:rPr>
                <w:rFonts w:ascii="Times New Roman" w:hAnsi="Times New Roman"/>
                <w:b/>
                <w:iCs/>
                <w:sz w:val="24"/>
                <w:szCs w:val="24"/>
                <w:lang w:eastAsia="en-US"/>
              </w:rPr>
            </w:pPr>
            <w:r w:rsidRPr="000A2C89">
              <w:rPr>
                <w:rFonts w:ascii="Times New Roman" w:hAnsi="Times New Roman"/>
                <w:b/>
                <w:iCs/>
                <w:sz w:val="24"/>
                <w:szCs w:val="24"/>
                <w:lang w:eastAsia="en-US"/>
              </w:rPr>
              <w:t>2</w:t>
            </w:r>
          </w:p>
        </w:tc>
      </w:tr>
      <w:tr w:rsidR="00320BD9" w:rsidRPr="000A2C89" w:rsidTr="00320BD9">
        <w:trPr>
          <w:trHeight w:val="389"/>
        </w:trPr>
        <w:tc>
          <w:tcPr>
            <w:tcW w:w="5358"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both"/>
              <w:rPr>
                <w:rFonts w:ascii="Times New Roman" w:hAnsi="Times New Roman"/>
                <w:iCs/>
                <w:sz w:val="24"/>
                <w:szCs w:val="24"/>
                <w:lang w:eastAsia="en-US"/>
              </w:rPr>
            </w:pPr>
            <w:r w:rsidRPr="000A2C89">
              <w:rPr>
                <w:rFonts w:ascii="Times New Roman" w:hAnsi="Times New Roman"/>
                <w:iCs/>
                <w:sz w:val="24"/>
                <w:szCs w:val="24"/>
                <w:lang w:eastAsia="en-US"/>
              </w:rPr>
              <w:t>в результате проведения плановых проверок</w:t>
            </w:r>
          </w:p>
        </w:tc>
        <w:tc>
          <w:tcPr>
            <w:tcW w:w="2013"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center"/>
              <w:rPr>
                <w:rFonts w:ascii="Times New Roman" w:hAnsi="Times New Roman"/>
                <w:iCs/>
                <w:sz w:val="24"/>
                <w:szCs w:val="24"/>
                <w:lang w:eastAsia="en-US"/>
              </w:rPr>
            </w:pPr>
            <w:r w:rsidRPr="000A2C89">
              <w:rPr>
                <w:rFonts w:ascii="Times New Roman" w:hAnsi="Times New Roman"/>
                <w:iCs/>
                <w:sz w:val="24"/>
                <w:szCs w:val="24"/>
                <w:lang w:eastAsia="en-US"/>
              </w:rPr>
              <w:t>6 (0,6%)</w:t>
            </w:r>
          </w:p>
        </w:tc>
        <w:tc>
          <w:tcPr>
            <w:tcW w:w="1985"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center"/>
              <w:rPr>
                <w:rFonts w:ascii="Times New Roman" w:hAnsi="Times New Roman"/>
                <w:iCs/>
                <w:sz w:val="24"/>
                <w:szCs w:val="24"/>
                <w:lang w:eastAsia="en-US"/>
              </w:rPr>
            </w:pPr>
            <w:r w:rsidRPr="000A2C89">
              <w:rPr>
                <w:rFonts w:ascii="Times New Roman" w:hAnsi="Times New Roman"/>
                <w:iCs/>
                <w:sz w:val="24"/>
                <w:szCs w:val="24"/>
                <w:lang w:eastAsia="en-US"/>
              </w:rPr>
              <w:t>0</w:t>
            </w:r>
          </w:p>
        </w:tc>
      </w:tr>
      <w:tr w:rsidR="00320BD9" w:rsidRPr="000A2C89" w:rsidTr="00320BD9">
        <w:trPr>
          <w:trHeight w:val="415"/>
        </w:trPr>
        <w:tc>
          <w:tcPr>
            <w:tcW w:w="5358"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both"/>
              <w:rPr>
                <w:rFonts w:ascii="Times New Roman" w:hAnsi="Times New Roman"/>
                <w:iCs/>
                <w:sz w:val="24"/>
                <w:szCs w:val="24"/>
                <w:lang w:eastAsia="en-US"/>
              </w:rPr>
            </w:pPr>
            <w:r w:rsidRPr="000A2C89">
              <w:rPr>
                <w:rFonts w:ascii="Times New Roman" w:hAnsi="Times New Roman"/>
                <w:iCs/>
                <w:sz w:val="24"/>
                <w:szCs w:val="24"/>
                <w:lang w:eastAsia="en-US"/>
              </w:rPr>
              <w:t>в результате проведения внеплановых проверок</w:t>
            </w:r>
          </w:p>
        </w:tc>
        <w:tc>
          <w:tcPr>
            <w:tcW w:w="2013"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center"/>
              <w:rPr>
                <w:rFonts w:ascii="Times New Roman" w:hAnsi="Times New Roman"/>
                <w:iCs/>
                <w:sz w:val="24"/>
                <w:szCs w:val="24"/>
                <w:lang w:eastAsia="en-US"/>
              </w:rPr>
            </w:pPr>
            <w:r w:rsidRPr="000A2C89">
              <w:rPr>
                <w:rFonts w:ascii="Times New Roman" w:hAnsi="Times New Roman"/>
                <w:iCs/>
                <w:sz w:val="24"/>
                <w:szCs w:val="24"/>
                <w:lang w:eastAsia="en-US"/>
              </w:rPr>
              <w:t>0</w:t>
            </w:r>
          </w:p>
        </w:tc>
        <w:tc>
          <w:tcPr>
            <w:tcW w:w="1985"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center"/>
              <w:rPr>
                <w:rFonts w:ascii="Times New Roman" w:hAnsi="Times New Roman"/>
                <w:iCs/>
                <w:sz w:val="24"/>
                <w:szCs w:val="24"/>
                <w:lang w:eastAsia="en-US"/>
              </w:rPr>
            </w:pPr>
            <w:r w:rsidRPr="000A2C89">
              <w:rPr>
                <w:rFonts w:ascii="Times New Roman" w:hAnsi="Times New Roman"/>
                <w:iCs/>
                <w:sz w:val="24"/>
                <w:szCs w:val="24"/>
                <w:lang w:eastAsia="en-US"/>
              </w:rPr>
              <w:t>2 (0,1%)</w:t>
            </w:r>
          </w:p>
        </w:tc>
      </w:tr>
    </w:tbl>
    <w:p w:rsidR="00320BD9" w:rsidRPr="000A2C89" w:rsidRDefault="00320BD9" w:rsidP="00320BD9">
      <w:pPr>
        <w:spacing w:after="0" w:line="240" w:lineRule="auto"/>
        <w:ind w:firstLine="426"/>
        <w:jc w:val="both"/>
        <w:rPr>
          <w:rFonts w:ascii="Times New Roman" w:hAnsi="Times New Roman"/>
          <w:iCs/>
          <w:sz w:val="28"/>
          <w:szCs w:val="28"/>
        </w:rPr>
      </w:pPr>
    </w:p>
    <w:p w:rsidR="00320BD9" w:rsidRPr="000A2C89" w:rsidRDefault="00320BD9" w:rsidP="00320BD9">
      <w:pPr>
        <w:spacing w:after="0" w:line="240" w:lineRule="auto"/>
        <w:ind w:firstLine="426"/>
        <w:jc w:val="both"/>
        <w:rPr>
          <w:rFonts w:ascii="Times New Roman" w:hAnsi="Times New Roman"/>
          <w:iCs/>
          <w:sz w:val="28"/>
          <w:szCs w:val="28"/>
        </w:rPr>
      </w:pPr>
      <w:r w:rsidRPr="000A2C89">
        <w:rPr>
          <w:rFonts w:ascii="Times New Roman" w:hAnsi="Times New Roman"/>
          <w:iCs/>
          <w:sz w:val="28"/>
          <w:szCs w:val="28"/>
        </w:rPr>
        <w:lastRenderedPageBreak/>
        <w:t>Доля проверок, по итогам которых выявлены нарушения, существенно не изменилась и составила 39% (720 проверок), в 2016 году – 21% (866).</w:t>
      </w:r>
    </w:p>
    <w:p w:rsidR="00320BD9" w:rsidRPr="000A2C89" w:rsidRDefault="00320BD9" w:rsidP="00320BD9">
      <w:pPr>
        <w:spacing w:after="0" w:line="240" w:lineRule="auto"/>
        <w:ind w:firstLine="567"/>
        <w:jc w:val="both"/>
        <w:rPr>
          <w:rFonts w:ascii="Times New Roman" w:hAnsi="Times New Roman"/>
          <w:iCs/>
          <w:sz w:val="28"/>
          <w:szCs w:val="28"/>
        </w:rPr>
      </w:pPr>
      <w:r w:rsidRPr="000A2C89">
        <w:rPr>
          <w:rFonts w:ascii="Times New Roman" w:hAnsi="Times New Roman"/>
          <w:iCs/>
          <w:sz w:val="28"/>
          <w:szCs w:val="28"/>
        </w:rPr>
        <w:t xml:space="preserve">В 2017 году из проверенных Росздравнадзором юридических лиц и индивидуальных предпринимателей нарушения лицензионных требований установлены в 49% организаций (в 2016 году - 23%), практически каждый второй проверенный лицензиат нарушает требования действующего законодательства, регламентирующие фармацевтическую деятельность, при этом одновременно допускается более одного - двух нарушений одной проверенной организацией. </w:t>
      </w:r>
    </w:p>
    <w:p w:rsidR="00320BD9" w:rsidRPr="000A2C89" w:rsidRDefault="00320BD9" w:rsidP="00320BD9">
      <w:pPr>
        <w:spacing w:after="0" w:line="240" w:lineRule="auto"/>
        <w:ind w:firstLine="567"/>
        <w:jc w:val="both"/>
        <w:rPr>
          <w:rFonts w:ascii="Times New Roman" w:hAnsi="Times New Roman"/>
          <w:iCs/>
          <w:sz w:val="28"/>
          <w:szCs w:val="28"/>
        </w:rPr>
      </w:pPr>
      <w:r w:rsidRPr="000A2C89">
        <w:rPr>
          <w:rFonts w:ascii="Times New Roman" w:hAnsi="Times New Roman"/>
          <w:iCs/>
          <w:sz w:val="28"/>
          <w:szCs w:val="28"/>
        </w:rPr>
        <w:t>Количество случаев грубых нарушений, выявляемых при проведении план</w:t>
      </w:r>
      <w:r w:rsidR="00DF2695">
        <w:rPr>
          <w:rFonts w:ascii="Times New Roman" w:hAnsi="Times New Roman"/>
          <w:iCs/>
          <w:sz w:val="28"/>
          <w:szCs w:val="28"/>
        </w:rPr>
        <w:t>овых проверок</w:t>
      </w:r>
      <w:r w:rsidR="00E00927">
        <w:rPr>
          <w:rFonts w:ascii="Times New Roman" w:hAnsi="Times New Roman"/>
          <w:iCs/>
          <w:sz w:val="28"/>
          <w:szCs w:val="28"/>
        </w:rPr>
        <w:t>,</w:t>
      </w:r>
      <w:r w:rsidR="00DF2695">
        <w:rPr>
          <w:rFonts w:ascii="Times New Roman" w:hAnsi="Times New Roman"/>
          <w:iCs/>
          <w:sz w:val="28"/>
          <w:szCs w:val="28"/>
        </w:rPr>
        <w:t xml:space="preserve"> возросло на 10%, </w:t>
      </w:r>
      <w:r w:rsidRPr="000A2C89">
        <w:rPr>
          <w:rFonts w:ascii="Times New Roman" w:hAnsi="Times New Roman"/>
          <w:iCs/>
          <w:sz w:val="28"/>
          <w:szCs w:val="28"/>
        </w:rPr>
        <w:t>хотя в целом удельн</w:t>
      </w:r>
      <w:r w:rsidR="00E00927">
        <w:rPr>
          <w:rFonts w:ascii="Times New Roman" w:hAnsi="Times New Roman"/>
          <w:iCs/>
          <w:sz w:val="28"/>
          <w:szCs w:val="28"/>
        </w:rPr>
        <w:t>ый вес проверок, по результатам</w:t>
      </w:r>
      <w:r w:rsidRPr="000A2C89">
        <w:rPr>
          <w:rFonts w:ascii="Times New Roman" w:hAnsi="Times New Roman"/>
          <w:iCs/>
          <w:sz w:val="28"/>
          <w:szCs w:val="28"/>
        </w:rPr>
        <w:t xml:space="preserve"> которых выявлены грубые нарушения, не меняется на протяжении последних 2-х лет, что свидетельствует об эффективности планового лицензионного контроля. </w:t>
      </w:r>
    </w:p>
    <w:p w:rsidR="00320BD9" w:rsidRPr="000A2C89" w:rsidRDefault="00320BD9" w:rsidP="00320BD9">
      <w:pPr>
        <w:autoSpaceDE w:val="0"/>
        <w:autoSpaceDN w:val="0"/>
        <w:adjustRightInd w:val="0"/>
        <w:spacing w:after="0" w:line="240" w:lineRule="auto"/>
        <w:ind w:firstLine="709"/>
        <w:jc w:val="both"/>
        <w:rPr>
          <w:rFonts w:ascii="Times New Roman" w:hAnsi="Times New Roman"/>
          <w:sz w:val="28"/>
          <w:szCs w:val="28"/>
        </w:rPr>
      </w:pPr>
      <w:r w:rsidRPr="000A2C89">
        <w:rPr>
          <w:rFonts w:ascii="Times New Roman" w:hAnsi="Times New Roman"/>
          <w:sz w:val="28"/>
          <w:szCs w:val="28"/>
        </w:rPr>
        <w:t>Росздравнадзором проведен анализ результатов контрольных мероприятий, который позволил установить типичные нарушения, допускаемые юридическими лицами и индивидуальными предпринимателями при осуществлении фармацевтической деятельности, так:</w:t>
      </w:r>
    </w:p>
    <w:p w:rsidR="00320BD9" w:rsidRPr="000A2C89" w:rsidRDefault="00320BD9" w:rsidP="00320BD9">
      <w:pPr>
        <w:autoSpaceDE w:val="0"/>
        <w:autoSpaceDN w:val="0"/>
        <w:adjustRightInd w:val="0"/>
        <w:spacing w:after="0" w:line="240" w:lineRule="auto"/>
        <w:ind w:firstLine="708"/>
        <w:jc w:val="both"/>
        <w:rPr>
          <w:rFonts w:ascii="Times New Roman" w:hAnsi="Times New Roman"/>
          <w:sz w:val="28"/>
          <w:szCs w:val="28"/>
        </w:rPr>
      </w:pPr>
      <w:r w:rsidRPr="000A2C89">
        <w:rPr>
          <w:rFonts w:ascii="Times New Roman" w:hAnsi="Times New Roman"/>
          <w:sz w:val="28"/>
          <w:szCs w:val="28"/>
        </w:rPr>
        <w:t>- не соблюдаются условия хранения лекарственных препаратов, в том числе требующих защиты от повышенной, пониженной температуры, от действия света, влажности, от механического воздействия (ударов) и других факторов окружающей среды – 916 случаев нарушения законодательства (43%);</w:t>
      </w:r>
    </w:p>
    <w:p w:rsidR="00320BD9" w:rsidRPr="000A2C89" w:rsidRDefault="00320BD9" w:rsidP="00320BD9">
      <w:pPr>
        <w:autoSpaceDE w:val="0"/>
        <w:autoSpaceDN w:val="0"/>
        <w:adjustRightInd w:val="0"/>
        <w:spacing w:after="0" w:line="240" w:lineRule="auto"/>
        <w:ind w:firstLine="708"/>
        <w:jc w:val="both"/>
        <w:rPr>
          <w:rFonts w:ascii="Times New Roman" w:hAnsi="Times New Roman"/>
          <w:sz w:val="28"/>
          <w:szCs w:val="28"/>
        </w:rPr>
      </w:pPr>
      <w:r w:rsidRPr="000A2C89">
        <w:rPr>
          <w:rFonts w:ascii="Times New Roman" w:hAnsi="Times New Roman"/>
          <w:sz w:val="28"/>
          <w:szCs w:val="28"/>
        </w:rPr>
        <w:t>- помещения для хранения лекарственных препаратов требуют текущего ремонта – 232 случая (11%);</w:t>
      </w:r>
    </w:p>
    <w:p w:rsidR="00320BD9" w:rsidRPr="000A2C89" w:rsidRDefault="00320BD9" w:rsidP="00320BD9">
      <w:pPr>
        <w:autoSpaceDE w:val="0"/>
        <w:autoSpaceDN w:val="0"/>
        <w:adjustRightInd w:val="0"/>
        <w:spacing w:after="0" w:line="240" w:lineRule="auto"/>
        <w:ind w:firstLine="709"/>
        <w:contextualSpacing/>
        <w:jc w:val="both"/>
        <w:rPr>
          <w:rFonts w:ascii="Times New Roman" w:hAnsi="Times New Roman"/>
          <w:sz w:val="28"/>
          <w:szCs w:val="28"/>
        </w:rPr>
      </w:pPr>
      <w:r w:rsidRPr="000A2C89">
        <w:rPr>
          <w:rFonts w:ascii="Times New Roman" w:hAnsi="Times New Roman"/>
          <w:sz w:val="28"/>
          <w:szCs w:val="28"/>
        </w:rPr>
        <w:t>- отсутствует оборудование, необходимое для организации надлежащего хранения лекарственных препаратов, позволяющее обеспечить хранение лекарственных средств в соответствии с указанными на первичной и вторичной (потребительской) упаковке требованиями производителей лекарственных средств (отсутствуют кондиционеры, приточно-вытяжная вентиляция, осушители воздуха, фармацевтич</w:t>
      </w:r>
      <w:r w:rsidR="00E00927">
        <w:rPr>
          <w:rFonts w:ascii="Times New Roman" w:hAnsi="Times New Roman"/>
          <w:sz w:val="28"/>
          <w:szCs w:val="28"/>
        </w:rPr>
        <w:t>еские холодильники) – 459 случаев</w:t>
      </w:r>
      <w:r w:rsidRPr="000A2C89">
        <w:rPr>
          <w:rFonts w:ascii="Times New Roman" w:hAnsi="Times New Roman"/>
          <w:sz w:val="28"/>
          <w:szCs w:val="28"/>
        </w:rPr>
        <w:t xml:space="preserve"> (21%);</w:t>
      </w:r>
    </w:p>
    <w:p w:rsidR="00320BD9" w:rsidRPr="000A2C89" w:rsidRDefault="00320BD9" w:rsidP="00320BD9">
      <w:pPr>
        <w:autoSpaceDE w:val="0"/>
        <w:autoSpaceDN w:val="0"/>
        <w:adjustRightInd w:val="0"/>
        <w:spacing w:after="0" w:line="240" w:lineRule="auto"/>
        <w:ind w:firstLine="709"/>
        <w:contextualSpacing/>
        <w:jc w:val="both"/>
        <w:rPr>
          <w:rFonts w:ascii="Times New Roman" w:hAnsi="Times New Roman"/>
          <w:sz w:val="28"/>
          <w:szCs w:val="28"/>
        </w:rPr>
      </w:pPr>
      <w:r w:rsidRPr="000A2C89">
        <w:rPr>
          <w:rFonts w:ascii="Times New Roman" w:hAnsi="Times New Roman"/>
          <w:sz w:val="28"/>
          <w:szCs w:val="28"/>
        </w:rPr>
        <w:t>- при проведении погрузочно-разгрузочных работ не обеспечена защита поступающих лекарственных средств от воздействия низких и высоких температур – 74 случая (3%);</w:t>
      </w:r>
    </w:p>
    <w:p w:rsidR="00320BD9" w:rsidRPr="000A2C89" w:rsidRDefault="00320BD9" w:rsidP="00320BD9">
      <w:pPr>
        <w:autoSpaceDE w:val="0"/>
        <w:autoSpaceDN w:val="0"/>
        <w:adjustRightInd w:val="0"/>
        <w:spacing w:after="0" w:line="240" w:lineRule="auto"/>
        <w:ind w:firstLine="709"/>
        <w:contextualSpacing/>
        <w:jc w:val="both"/>
        <w:rPr>
          <w:rFonts w:ascii="Times New Roman" w:hAnsi="Times New Roman"/>
          <w:sz w:val="28"/>
          <w:szCs w:val="28"/>
        </w:rPr>
      </w:pPr>
      <w:r w:rsidRPr="000A2C89">
        <w:rPr>
          <w:rFonts w:ascii="Times New Roman" w:hAnsi="Times New Roman"/>
          <w:sz w:val="28"/>
          <w:szCs w:val="28"/>
        </w:rPr>
        <w:t>- отсутствует система внутреннего контроля качества оказания услуги, а также разработанные и утвержденные инструкции, стандартные операционные процедуры, позволяющие регламентировать и контролировать (внутренний контроль) действия сотрудников при осуществлении деятельности по хранению, отпуску и реализации лекарственных препаратов для медицинского применения –345 случаев (16%);</w:t>
      </w:r>
    </w:p>
    <w:p w:rsidR="00320BD9" w:rsidRPr="000A2C89" w:rsidRDefault="00320BD9" w:rsidP="00320BD9">
      <w:pPr>
        <w:autoSpaceDE w:val="0"/>
        <w:autoSpaceDN w:val="0"/>
        <w:adjustRightInd w:val="0"/>
        <w:spacing w:after="0" w:line="240" w:lineRule="auto"/>
        <w:ind w:firstLine="709"/>
        <w:contextualSpacing/>
        <w:jc w:val="both"/>
        <w:rPr>
          <w:rFonts w:ascii="Times New Roman" w:hAnsi="Times New Roman"/>
          <w:sz w:val="28"/>
          <w:szCs w:val="28"/>
        </w:rPr>
      </w:pPr>
      <w:r w:rsidRPr="000A2C89">
        <w:rPr>
          <w:rFonts w:ascii="Times New Roman" w:eastAsia="Calibri" w:hAnsi="Times New Roman"/>
          <w:sz w:val="28"/>
          <w:szCs w:val="28"/>
          <w:lang w:eastAsia="en-US"/>
        </w:rPr>
        <w:t xml:space="preserve">- </w:t>
      </w:r>
      <w:r w:rsidRPr="000A2C89">
        <w:rPr>
          <w:rFonts w:ascii="Times New Roman" w:hAnsi="Times New Roman"/>
          <w:sz w:val="28"/>
          <w:szCs w:val="28"/>
        </w:rPr>
        <w:t>руководителем организаций не установлен порядок ведения учета лекарственных средств с ограниченным сроком годности;</w:t>
      </w:r>
      <w:r w:rsidRPr="000A2C89">
        <w:rPr>
          <w:rFonts w:ascii="Times New Roman" w:eastAsia="Calibri" w:hAnsi="Times New Roman"/>
          <w:sz w:val="28"/>
          <w:szCs w:val="28"/>
          <w:lang w:eastAsia="en-US"/>
        </w:rPr>
        <w:t xml:space="preserve"> отсутствуют документы, определяющие порядок ведения учета лекарственных средств с ограниченным сроком годности.  Не установлен контроль за своевременной реализацией этих лекарственных препаратов. В</w:t>
      </w:r>
      <w:r w:rsidRPr="000A2C89">
        <w:rPr>
          <w:rFonts w:ascii="Times New Roman" w:hAnsi="Times New Roman"/>
          <w:sz w:val="28"/>
          <w:szCs w:val="28"/>
        </w:rPr>
        <w:t xml:space="preserve"> ряде медицинских и аптечных организаций выявлены лекарственные препараты с истекшим сроком годности, а также лекарственные препараты, качество которых документал</w:t>
      </w:r>
      <w:r w:rsidR="00E00927">
        <w:rPr>
          <w:rFonts w:ascii="Times New Roman" w:hAnsi="Times New Roman"/>
          <w:sz w:val="28"/>
          <w:szCs w:val="28"/>
        </w:rPr>
        <w:t>ьно не подтверждено – 126 случаев</w:t>
      </w:r>
      <w:r w:rsidRPr="000A2C89">
        <w:rPr>
          <w:rFonts w:ascii="Times New Roman" w:hAnsi="Times New Roman"/>
          <w:sz w:val="28"/>
          <w:szCs w:val="28"/>
        </w:rPr>
        <w:t xml:space="preserve"> (6%).</w:t>
      </w:r>
    </w:p>
    <w:p w:rsidR="00320BD9" w:rsidRPr="000A2C89" w:rsidRDefault="00320BD9" w:rsidP="00320BD9">
      <w:pPr>
        <w:spacing w:after="0" w:line="240" w:lineRule="auto"/>
        <w:ind w:firstLine="567"/>
        <w:jc w:val="both"/>
        <w:rPr>
          <w:rFonts w:ascii="Times New Roman" w:hAnsi="Times New Roman"/>
          <w:iCs/>
          <w:sz w:val="28"/>
          <w:szCs w:val="28"/>
        </w:rPr>
      </w:pPr>
      <w:r w:rsidRPr="000A2C89">
        <w:rPr>
          <w:rFonts w:ascii="Times New Roman" w:hAnsi="Times New Roman"/>
          <w:iCs/>
          <w:sz w:val="28"/>
          <w:szCs w:val="28"/>
        </w:rPr>
        <w:t xml:space="preserve">Общее количество административных наказаний, наложенных по результатам проверок, составило 823 (в 2016 году - 639), из них: </w:t>
      </w:r>
    </w:p>
    <w:p w:rsidR="00320BD9" w:rsidRPr="000A2C89" w:rsidRDefault="00320BD9" w:rsidP="00E00927">
      <w:pPr>
        <w:spacing w:after="0" w:line="240" w:lineRule="auto"/>
        <w:ind w:firstLine="709"/>
        <w:jc w:val="both"/>
        <w:rPr>
          <w:rFonts w:ascii="Times New Roman" w:hAnsi="Times New Roman"/>
          <w:iCs/>
          <w:sz w:val="28"/>
          <w:szCs w:val="28"/>
        </w:rPr>
      </w:pPr>
      <w:r w:rsidRPr="000A2C89">
        <w:rPr>
          <w:rFonts w:ascii="Times New Roman" w:hAnsi="Times New Roman"/>
          <w:iCs/>
          <w:sz w:val="28"/>
          <w:szCs w:val="28"/>
        </w:rPr>
        <w:t>- 580 наказаний при проведении плановых проверок (в 2016 году - 466);</w:t>
      </w:r>
    </w:p>
    <w:p w:rsidR="00320BD9" w:rsidRPr="000A2C89" w:rsidRDefault="00320BD9" w:rsidP="00E00927">
      <w:pPr>
        <w:spacing w:after="0" w:line="240" w:lineRule="auto"/>
        <w:ind w:firstLine="709"/>
        <w:jc w:val="both"/>
        <w:rPr>
          <w:rFonts w:ascii="Times New Roman" w:hAnsi="Times New Roman"/>
          <w:iCs/>
          <w:sz w:val="28"/>
          <w:szCs w:val="28"/>
        </w:rPr>
      </w:pPr>
      <w:r w:rsidRPr="000A2C89">
        <w:rPr>
          <w:rFonts w:ascii="Times New Roman" w:hAnsi="Times New Roman"/>
          <w:iCs/>
          <w:sz w:val="28"/>
          <w:szCs w:val="28"/>
        </w:rPr>
        <w:lastRenderedPageBreak/>
        <w:t>- 243 - при проведении внеплановых проверок (в 2016 году – 173).</w:t>
      </w:r>
    </w:p>
    <w:p w:rsidR="00320BD9" w:rsidRPr="000A2C89" w:rsidRDefault="00320BD9" w:rsidP="00320BD9">
      <w:pPr>
        <w:spacing w:after="0" w:line="240" w:lineRule="auto"/>
        <w:ind w:firstLine="708"/>
        <w:jc w:val="both"/>
        <w:rPr>
          <w:rFonts w:ascii="Times New Roman" w:hAnsi="Times New Roman"/>
          <w:iCs/>
          <w:sz w:val="28"/>
          <w:szCs w:val="28"/>
        </w:rPr>
      </w:pPr>
      <w:r w:rsidRPr="000A2C89">
        <w:rPr>
          <w:rFonts w:ascii="Times New Roman" w:hAnsi="Times New Roman"/>
          <w:iCs/>
          <w:sz w:val="28"/>
          <w:szCs w:val="28"/>
        </w:rPr>
        <w:t xml:space="preserve">Общее количество административных наказаний, наложенных по результатам проверок судебными органами – 823 (в 2016 </w:t>
      </w:r>
      <w:r w:rsidR="00E00927">
        <w:rPr>
          <w:rFonts w:ascii="Times New Roman" w:hAnsi="Times New Roman"/>
          <w:iCs/>
          <w:sz w:val="28"/>
          <w:szCs w:val="28"/>
        </w:rPr>
        <w:t xml:space="preserve">году </w:t>
      </w:r>
      <w:r w:rsidRPr="000A2C89">
        <w:rPr>
          <w:rFonts w:ascii="Times New Roman" w:hAnsi="Times New Roman"/>
          <w:iCs/>
          <w:sz w:val="28"/>
          <w:szCs w:val="28"/>
        </w:rPr>
        <w:t>- 639), из них:</w:t>
      </w:r>
    </w:p>
    <w:p w:rsidR="00320BD9" w:rsidRPr="000A2C89" w:rsidRDefault="00320BD9" w:rsidP="00320BD9">
      <w:pPr>
        <w:spacing w:after="0" w:line="240" w:lineRule="auto"/>
        <w:ind w:firstLine="567"/>
        <w:jc w:val="both"/>
        <w:rPr>
          <w:rFonts w:ascii="Times New Roman" w:hAnsi="Times New Roman"/>
          <w:iCs/>
          <w:sz w:val="28"/>
          <w:szCs w:val="28"/>
        </w:rPr>
      </w:pPr>
      <w:r w:rsidRPr="000A2C89">
        <w:rPr>
          <w:rFonts w:ascii="Times New Roman" w:hAnsi="Times New Roman"/>
          <w:iCs/>
          <w:sz w:val="28"/>
          <w:szCs w:val="28"/>
        </w:rPr>
        <w:t>предупреждение - в 141 случае (в 2016 году - 90);</w:t>
      </w:r>
    </w:p>
    <w:p w:rsidR="00320BD9" w:rsidRPr="000A2C89" w:rsidRDefault="00320BD9" w:rsidP="00320BD9">
      <w:pPr>
        <w:spacing w:after="0" w:line="240" w:lineRule="auto"/>
        <w:ind w:firstLine="567"/>
        <w:jc w:val="both"/>
        <w:rPr>
          <w:rFonts w:ascii="Times New Roman" w:hAnsi="Times New Roman"/>
          <w:iCs/>
          <w:sz w:val="28"/>
          <w:szCs w:val="28"/>
        </w:rPr>
      </w:pPr>
      <w:r w:rsidRPr="000A2C89">
        <w:rPr>
          <w:rFonts w:ascii="Times New Roman" w:hAnsi="Times New Roman"/>
          <w:iCs/>
          <w:sz w:val="28"/>
          <w:szCs w:val="28"/>
        </w:rPr>
        <w:t xml:space="preserve">административный штраф наложен в 656 случаях (в 2016 году - 529), из них:  </w:t>
      </w:r>
    </w:p>
    <w:p w:rsidR="00320BD9" w:rsidRPr="000A2C89" w:rsidRDefault="00320BD9" w:rsidP="00320BD9">
      <w:pPr>
        <w:spacing w:after="0" w:line="240" w:lineRule="auto"/>
        <w:ind w:firstLine="567"/>
        <w:jc w:val="both"/>
        <w:rPr>
          <w:rFonts w:ascii="Times New Roman" w:hAnsi="Times New Roman"/>
          <w:iCs/>
          <w:sz w:val="28"/>
          <w:szCs w:val="28"/>
        </w:rPr>
      </w:pPr>
      <w:r w:rsidRPr="000A2C89">
        <w:rPr>
          <w:rFonts w:ascii="Times New Roman" w:hAnsi="Times New Roman"/>
          <w:iCs/>
          <w:sz w:val="28"/>
          <w:szCs w:val="28"/>
        </w:rPr>
        <w:t>- на должностное лицо – в 346 случаях (в 2016 году - 243);</w:t>
      </w:r>
    </w:p>
    <w:p w:rsidR="00320BD9" w:rsidRPr="000A2C89" w:rsidRDefault="00320BD9" w:rsidP="00320BD9">
      <w:pPr>
        <w:spacing w:after="0" w:line="240" w:lineRule="auto"/>
        <w:ind w:firstLine="567"/>
        <w:jc w:val="both"/>
        <w:rPr>
          <w:rFonts w:ascii="Times New Roman" w:hAnsi="Times New Roman"/>
          <w:iCs/>
          <w:sz w:val="28"/>
          <w:szCs w:val="28"/>
        </w:rPr>
      </w:pPr>
      <w:r w:rsidRPr="000A2C89">
        <w:rPr>
          <w:rFonts w:ascii="Times New Roman" w:hAnsi="Times New Roman"/>
          <w:iCs/>
          <w:sz w:val="28"/>
          <w:szCs w:val="28"/>
        </w:rPr>
        <w:t xml:space="preserve">- на индивидуального предпринимателя – в 54 случаях (в 2016 </w:t>
      </w:r>
      <w:r w:rsidR="00E00927">
        <w:rPr>
          <w:rFonts w:ascii="Times New Roman" w:hAnsi="Times New Roman"/>
          <w:iCs/>
          <w:sz w:val="28"/>
          <w:szCs w:val="28"/>
        </w:rPr>
        <w:t xml:space="preserve">году </w:t>
      </w:r>
      <w:r w:rsidRPr="000A2C89">
        <w:rPr>
          <w:rFonts w:ascii="Times New Roman" w:hAnsi="Times New Roman"/>
          <w:iCs/>
          <w:sz w:val="28"/>
          <w:szCs w:val="28"/>
        </w:rPr>
        <w:t>– 89);</w:t>
      </w:r>
    </w:p>
    <w:p w:rsidR="00320BD9" w:rsidRPr="000A2C89" w:rsidRDefault="00320BD9" w:rsidP="00320BD9">
      <w:pPr>
        <w:spacing w:after="0" w:line="240" w:lineRule="auto"/>
        <w:ind w:firstLine="567"/>
        <w:jc w:val="both"/>
        <w:rPr>
          <w:rFonts w:ascii="Times New Roman" w:hAnsi="Times New Roman"/>
          <w:iCs/>
          <w:sz w:val="28"/>
          <w:szCs w:val="28"/>
        </w:rPr>
      </w:pPr>
      <w:r w:rsidRPr="000A2C89">
        <w:rPr>
          <w:rFonts w:ascii="Times New Roman" w:hAnsi="Times New Roman"/>
          <w:iCs/>
          <w:sz w:val="28"/>
          <w:szCs w:val="28"/>
        </w:rPr>
        <w:t>- на юридичес</w:t>
      </w:r>
      <w:r w:rsidR="00E00927">
        <w:rPr>
          <w:rFonts w:ascii="Times New Roman" w:hAnsi="Times New Roman"/>
          <w:iCs/>
          <w:sz w:val="28"/>
          <w:szCs w:val="28"/>
        </w:rPr>
        <w:t>кое лицо - в 254 случаях (в 2016</w:t>
      </w:r>
      <w:r w:rsidRPr="000A2C89">
        <w:rPr>
          <w:rFonts w:ascii="Times New Roman" w:hAnsi="Times New Roman"/>
          <w:iCs/>
          <w:sz w:val="28"/>
          <w:szCs w:val="28"/>
        </w:rPr>
        <w:t xml:space="preserve"> году - 196).</w:t>
      </w:r>
    </w:p>
    <w:p w:rsidR="00320BD9" w:rsidRPr="000A2C89" w:rsidRDefault="00320BD9" w:rsidP="00320BD9">
      <w:pPr>
        <w:spacing w:after="0" w:line="240" w:lineRule="auto"/>
        <w:ind w:firstLine="567"/>
        <w:jc w:val="center"/>
        <w:rPr>
          <w:rFonts w:ascii="Times New Roman" w:hAnsi="Times New Roman"/>
          <w:b/>
          <w:i/>
          <w:iCs/>
          <w:sz w:val="24"/>
          <w:szCs w:val="24"/>
        </w:rPr>
      </w:pPr>
    </w:p>
    <w:p w:rsidR="00320BD9" w:rsidRPr="000A2C89" w:rsidRDefault="00320BD9" w:rsidP="00320BD9">
      <w:pPr>
        <w:spacing w:after="0" w:line="240" w:lineRule="auto"/>
        <w:ind w:firstLine="567"/>
        <w:jc w:val="center"/>
        <w:rPr>
          <w:rFonts w:ascii="Times New Roman" w:hAnsi="Times New Roman"/>
          <w:b/>
          <w:i/>
          <w:iCs/>
          <w:sz w:val="24"/>
          <w:szCs w:val="28"/>
        </w:rPr>
      </w:pPr>
      <w:r w:rsidRPr="000A2C89">
        <w:rPr>
          <w:rFonts w:ascii="Times New Roman" w:hAnsi="Times New Roman"/>
          <w:b/>
          <w:i/>
          <w:iCs/>
          <w:sz w:val="24"/>
          <w:szCs w:val="28"/>
        </w:rPr>
        <w:t>Меры административного реагирования</w:t>
      </w:r>
    </w:p>
    <w:tbl>
      <w:tblPr>
        <w:tblW w:w="949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0"/>
        <w:gridCol w:w="2013"/>
        <w:gridCol w:w="1985"/>
      </w:tblGrid>
      <w:tr w:rsidR="00320BD9" w:rsidRPr="000A2C89" w:rsidTr="004F4416">
        <w:tc>
          <w:tcPr>
            <w:tcW w:w="5500" w:type="dxa"/>
            <w:vMerge w:val="restart"/>
            <w:tcBorders>
              <w:top w:val="single" w:sz="4" w:space="0" w:color="auto"/>
              <w:left w:val="single" w:sz="4" w:space="0" w:color="auto"/>
              <w:right w:val="single" w:sz="4" w:space="0" w:color="auto"/>
            </w:tcBorders>
          </w:tcPr>
          <w:p w:rsidR="00320BD9" w:rsidRPr="000A2C89" w:rsidRDefault="00320BD9" w:rsidP="00320BD9">
            <w:pPr>
              <w:spacing w:after="0" w:line="240" w:lineRule="auto"/>
              <w:jc w:val="center"/>
              <w:rPr>
                <w:rFonts w:ascii="Times New Roman" w:hAnsi="Times New Roman"/>
                <w:iCs/>
                <w:sz w:val="24"/>
                <w:szCs w:val="24"/>
                <w:lang w:eastAsia="en-US"/>
              </w:rPr>
            </w:pPr>
          </w:p>
        </w:tc>
        <w:tc>
          <w:tcPr>
            <w:tcW w:w="3998" w:type="dxa"/>
            <w:gridSpan w:val="2"/>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center"/>
              <w:rPr>
                <w:rFonts w:ascii="Times New Roman" w:hAnsi="Times New Roman"/>
                <w:b/>
                <w:iCs/>
                <w:sz w:val="24"/>
                <w:szCs w:val="24"/>
                <w:lang w:eastAsia="en-US"/>
              </w:rPr>
            </w:pPr>
            <w:r w:rsidRPr="000A2C89">
              <w:rPr>
                <w:rFonts w:ascii="Times New Roman" w:hAnsi="Times New Roman"/>
                <w:b/>
                <w:iCs/>
                <w:sz w:val="24"/>
                <w:szCs w:val="24"/>
                <w:lang w:eastAsia="en-US"/>
              </w:rPr>
              <w:t>Год</w:t>
            </w:r>
          </w:p>
        </w:tc>
      </w:tr>
      <w:tr w:rsidR="00320BD9" w:rsidRPr="000A2C89" w:rsidTr="004F4416">
        <w:tc>
          <w:tcPr>
            <w:tcW w:w="5500" w:type="dxa"/>
            <w:vMerge/>
            <w:tcBorders>
              <w:left w:val="single" w:sz="4" w:space="0" w:color="auto"/>
              <w:bottom w:val="single" w:sz="4" w:space="0" w:color="auto"/>
              <w:right w:val="single" w:sz="4" w:space="0" w:color="auto"/>
            </w:tcBorders>
          </w:tcPr>
          <w:p w:rsidR="00320BD9" w:rsidRPr="000A2C89" w:rsidRDefault="00320BD9" w:rsidP="00320BD9">
            <w:pPr>
              <w:spacing w:after="0" w:line="240" w:lineRule="auto"/>
              <w:jc w:val="center"/>
              <w:rPr>
                <w:rFonts w:ascii="Times New Roman" w:hAnsi="Times New Roman"/>
                <w:iCs/>
                <w:sz w:val="24"/>
                <w:szCs w:val="24"/>
                <w:lang w:eastAsia="en-US"/>
              </w:rPr>
            </w:pPr>
          </w:p>
        </w:tc>
        <w:tc>
          <w:tcPr>
            <w:tcW w:w="2013"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center"/>
              <w:rPr>
                <w:rFonts w:ascii="Times New Roman" w:hAnsi="Times New Roman"/>
                <w:b/>
                <w:iCs/>
                <w:sz w:val="24"/>
                <w:szCs w:val="24"/>
                <w:lang w:eastAsia="en-US"/>
              </w:rPr>
            </w:pPr>
            <w:r w:rsidRPr="000A2C89">
              <w:rPr>
                <w:rFonts w:ascii="Times New Roman" w:hAnsi="Times New Roman"/>
                <w:b/>
                <w:iCs/>
                <w:sz w:val="24"/>
                <w:szCs w:val="24"/>
                <w:lang w:eastAsia="en-US"/>
              </w:rPr>
              <w:t>2016</w:t>
            </w:r>
          </w:p>
        </w:tc>
        <w:tc>
          <w:tcPr>
            <w:tcW w:w="1985"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center"/>
              <w:rPr>
                <w:rFonts w:ascii="Times New Roman" w:hAnsi="Times New Roman"/>
                <w:b/>
                <w:iCs/>
                <w:sz w:val="24"/>
                <w:szCs w:val="24"/>
                <w:lang w:eastAsia="en-US"/>
              </w:rPr>
            </w:pPr>
            <w:r w:rsidRPr="000A2C89">
              <w:rPr>
                <w:rFonts w:ascii="Times New Roman" w:hAnsi="Times New Roman"/>
                <w:b/>
                <w:iCs/>
                <w:sz w:val="24"/>
                <w:szCs w:val="24"/>
                <w:lang w:eastAsia="en-US"/>
              </w:rPr>
              <w:t>2017</w:t>
            </w:r>
          </w:p>
        </w:tc>
      </w:tr>
      <w:tr w:rsidR="00320BD9" w:rsidRPr="000A2C89" w:rsidTr="004F4416">
        <w:trPr>
          <w:trHeight w:val="740"/>
        </w:trPr>
        <w:tc>
          <w:tcPr>
            <w:tcW w:w="5500"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both"/>
              <w:rPr>
                <w:rFonts w:ascii="Times New Roman" w:hAnsi="Times New Roman"/>
                <w:b/>
                <w:iCs/>
                <w:sz w:val="24"/>
                <w:szCs w:val="24"/>
                <w:lang w:eastAsia="en-US"/>
              </w:rPr>
            </w:pPr>
            <w:r w:rsidRPr="000A2C89">
              <w:rPr>
                <w:rFonts w:ascii="Times New Roman" w:hAnsi="Times New Roman"/>
                <w:b/>
                <w:iCs/>
                <w:sz w:val="24"/>
                <w:szCs w:val="24"/>
                <w:lang w:eastAsia="en-US"/>
              </w:rPr>
              <w:t>Количество лицензионных проверок, по итогам которых по фактам выявленных нарушений наложены административные наказания, всего,</w:t>
            </w:r>
          </w:p>
          <w:p w:rsidR="00320BD9" w:rsidRPr="000A2C89" w:rsidRDefault="00320BD9" w:rsidP="00320BD9">
            <w:pPr>
              <w:spacing w:after="0" w:line="240" w:lineRule="auto"/>
              <w:jc w:val="both"/>
              <w:rPr>
                <w:rFonts w:ascii="Times New Roman" w:hAnsi="Times New Roman"/>
                <w:b/>
                <w:iCs/>
                <w:sz w:val="24"/>
                <w:szCs w:val="24"/>
                <w:lang w:eastAsia="en-US"/>
              </w:rPr>
            </w:pPr>
            <w:r w:rsidRPr="000A2C89">
              <w:rPr>
                <w:rFonts w:ascii="Times New Roman" w:hAnsi="Times New Roman"/>
                <w:b/>
                <w:iCs/>
                <w:sz w:val="24"/>
                <w:szCs w:val="24"/>
                <w:lang w:eastAsia="en-US"/>
              </w:rPr>
              <w:t>из них:</w:t>
            </w:r>
          </w:p>
        </w:tc>
        <w:tc>
          <w:tcPr>
            <w:tcW w:w="2013" w:type="dxa"/>
            <w:tcBorders>
              <w:top w:val="single" w:sz="4" w:space="0" w:color="auto"/>
              <w:left w:val="single" w:sz="4" w:space="0" w:color="auto"/>
              <w:bottom w:val="single" w:sz="4" w:space="0" w:color="auto"/>
              <w:right w:val="single" w:sz="4" w:space="0" w:color="auto"/>
            </w:tcBorders>
          </w:tcPr>
          <w:p w:rsidR="00320BD9" w:rsidRPr="000A2C89" w:rsidRDefault="00320BD9" w:rsidP="00320BD9">
            <w:pPr>
              <w:spacing w:after="0" w:line="240" w:lineRule="auto"/>
              <w:jc w:val="center"/>
              <w:rPr>
                <w:rFonts w:ascii="Times New Roman" w:hAnsi="Times New Roman"/>
                <w:b/>
                <w:iCs/>
                <w:sz w:val="24"/>
                <w:szCs w:val="24"/>
                <w:lang w:eastAsia="en-US"/>
              </w:rPr>
            </w:pPr>
            <w:r w:rsidRPr="000A2C89">
              <w:rPr>
                <w:rFonts w:ascii="Times New Roman" w:hAnsi="Times New Roman"/>
                <w:b/>
                <w:iCs/>
                <w:sz w:val="24"/>
                <w:szCs w:val="24"/>
                <w:lang w:eastAsia="en-US"/>
              </w:rPr>
              <w:t>559</w:t>
            </w:r>
          </w:p>
        </w:tc>
        <w:tc>
          <w:tcPr>
            <w:tcW w:w="1985" w:type="dxa"/>
            <w:tcBorders>
              <w:top w:val="single" w:sz="4" w:space="0" w:color="auto"/>
              <w:left w:val="single" w:sz="4" w:space="0" w:color="auto"/>
              <w:bottom w:val="single" w:sz="4" w:space="0" w:color="auto"/>
              <w:right w:val="single" w:sz="4" w:space="0" w:color="auto"/>
            </w:tcBorders>
          </w:tcPr>
          <w:p w:rsidR="00320BD9" w:rsidRPr="000A2C89" w:rsidRDefault="00320BD9" w:rsidP="00320BD9">
            <w:pPr>
              <w:spacing w:after="0" w:line="240" w:lineRule="auto"/>
              <w:jc w:val="center"/>
              <w:rPr>
                <w:rFonts w:ascii="Times New Roman" w:hAnsi="Times New Roman"/>
                <w:b/>
                <w:iCs/>
                <w:sz w:val="24"/>
                <w:szCs w:val="24"/>
                <w:lang w:eastAsia="en-US"/>
              </w:rPr>
            </w:pPr>
            <w:r w:rsidRPr="000A2C89">
              <w:rPr>
                <w:rFonts w:ascii="Times New Roman" w:hAnsi="Times New Roman"/>
                <w:b/>
                <w:iCs/>
                <w:sz w:val="24"/>
                <w:szCs w:val="24"/>
                <w:lang w:eastAsia="en-US"/>
              </w:rPr>
              <w:t>563</w:t>
            </w:r>
          </w:p>
        </w:tc>
      </w:tr>
      <w:tr w:rsidR="00320BD9" w:rsidRPr="000A2C89" w:rsidTr="004F4416">
        <w:trPr>
          <w:trHeight w:val="459"/>
        </w:trPr>
        <w:tc>
          <w:tcPr>
            <w:tcW w:w="5500"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both"/>
              <w:rPr>
                <w:rFonts w:ascii="Times New Roman" w:hAnsi="Times New Roman"/>
                <w:iCs/>
                <w:sz w:val="24"/>
                <w:szCs w:val="24"/>
                <w:lang w:eastAsia="en-US"/>
              </w:rPr>
            </w:pPr>
            <w:r w:rsidRPr="000A2C89">
              <w:rPr>
                <w:rFonts w:ascii="Times New Roman" w:hAnsi="Times New Roman"/>
                <w:iCs/>
                <w:sz w:val="24"/>
                <w:szCs w:val="24"/>
                <w:lang w:eastAsia="en-US"/>
              </w:rPr>
              <w:t>в результате проведения плановых проверок</w:t>
            </w:r>
          </w:p>
        </w:tc>
        <w:tc>
          <w:tcPr>
            <w:tcW w:w="2013"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center"/>
              <w:rPr>
                <w:rFonts w:ascii="Times New Roman" w:hAnsi="Times New Roman"/>
                <w:iCs/>
                <w:sz w:val="24"/>
                <w:szCs w:val="24"/>
                <w:lang w:eastAsia="en-US"/>
              </w:rPr>
            </w:pPr>
            <w:r w:rsidRPr="000A2C89">
              <w:rPr>
                <w:rFonts w:ascii="Times New Roman" w:hAnsi="Times New Roman"/>
                <w:iCs/>
                <w:sz w:val="24"/>
                <w:szCs w:val="24"/>
                <w:lang w:eastAsia="en-US"/>
              </w:rPr>
              <w:t>407 (73%)</w:t>
            </w:r>
          </w:p>
        </w:tc>
        <w:tc>
          <w:tcPr>
            <w:tcW w:w="1985"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center"/>
              <w:rPr>
                <w:rFonts w:ascii="Times New Roman" w:hAnsi="Times New Roman"/>
                <w:iCs/>
                <w:sz w:val="24"/>
                <w:szCs w:val="24"/>
                <w:lang w:eastAsia="en-US"/>
              </w:rPr>
            </w:pPr>
            <w:r w:rsidRPr="000A2C89">
              <w:rPr>
                <w:rFonts w:ascii="Times New Roman" w:hAnsi="Times New Roman"/>
                <w:iCs/>
                <w:sz w:val="24"/>
                <w:szCs w:val="24"/>
                <w:lang w:eastAsia="en-US"/>
              </w:rPr>
              <w:t>411 (73%)</w:t>
            </w:r>
          </w:p>
        </w:tc>
      </w:tr>
      <w:tr w:rsidR="00320BD9" w:rsidRPr="000A2C89" w:rsidTr="004F4416">
        <w:trPr>
          <w:trHeight w:val="427"/>
        </w:trPr>
        <w:tc>
          <w:tcPr>
            <w:tcW w:w="5500"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both"/>
              <w:rPr>
                <w:rFonts w:ascii="Times New Roman" w:hAnsi="Times New Roman"/>
                <w:iCs/>
                <w:sz w:val="24"/>
                <w:szCs w:val="24"/>
                <w:lang w:eastAsia="en-US"/>
              </w:rPr>
            </w:pPr>
            <w:r w:rsidRPr="000A2C89">
              <w:rPr>
                <w:rFonts w:ascii="Times New Roman" w:hAnsi="Times New Roman"/>
                <w:iCs/>
                <w:sz w:val="24"/>
                <w:szCs w:val="24"/>
                <w:lang w:eastAsia="en-US"/>
              </w:rPr>
              <w:t>в результате проведения внеплановых проверок</w:t>
            </w:r>
          </w:p>
        </w:tc>
        <w:tc>
          <w:tcPr>
            <w:tcW w:w="2013"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center"/>
              <w:rPr>
                <w:rFonts w:ascii="Times New Roman" w:hAnsi="Times New Roman"/>
                <w:iCs/>
                <w:sz w:val="24"/>
                <w:szCs w:val="24"/>
                <w:lang w:eastAsia="en-US"/>
              </w:rPr>
            </w:pPr>
            <w:r w:rsidRPr="000A2C89">
              <w:rPr>
                <w:rFonts w:ascii="Times New Roman" w:hAnsi="Times New Roman"/>
                <w:iCs/>
                <w:sz w:val="24"/>
                <w:szCs w:val="24"/>
                <w:lang w:eastAsia="en-US"/>
              </w:rPr>
              <w:t>152 (27%)</w:t>
            </w:r>
          </w:p>
        </w:tc>
        <w:tc>
          <w:tcPr>
            <w:tcW w:w="1985"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center"/>
              <w:rPr>
                <w:rFonts w:ascii="Times New Roman" w:hAnsi="Times New Roman"/>
                <w:iCs/>
                <w:sz w:val="24"/>
                <w:szCs w:val="24"/>
                <w:lang w:eastAsia="en-US"/>
              </w:rPr>
            </w:pPr>
            <w:r w:rsidRPr="000A2C89">
              <w:rPr>
                <w:rFonts w:ascii="Times New Roman" w:hAnsi="Times New Roman"/>
                <w:iCs/>
                <w:sz w:val="24"/>
                <w:szCs w:val="24"/>
                <w:lang w:eastAsia="en-US"/>
              </w:rPr>
              <w:t>152 (27%)</w:t>
            </w:r>
          </w:p>
        </w:tc>
      </w:tr>
      <w:tr w:rsidR="00320BD9" w:rsidRPr="000A2C89" w:rsidTr="004F4416">
        <w:trPr>
          <w:trHeight w:val="740"/>
        </w:trPr>
        <w:tc>
          <w:tcPr>
            <w:tcW w:w="5500"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both"/>
              <w:rPr>
                <w:rFonts w:ascii="Times New Roman" w:hAnsi="Times New Roman"/>
                <w:b/>
                <w:iCs/>
                <w:sz w:val="24"/>
                <w:szCs w:val="24"/>
                <w:lang w:eastAsia="en-US"/>
              </w:rPr>
            </w:pPr>
            <w:r w:rsidRPr="000A2C89">
              <w:rPr>
                <w:rFonts w:ascii="Times New Roman" w:hAnsi="Times New Roman"/>
                <w:b/>
                <w:iCs/>
                <w:sz w:val="24"/>
                <w:szCs w:val="24"/>
                <w:lang w:eastAsia="en-US"/>
              </w:rPr>
              <w:t xml:space="preserve">Общее количество административных наказаний, наложенных по результатам проверок, всего, </w:t>
            </w:r>
          </w:p>
          <w:p w:rsidR="00320BD9" w:rsidRPr="000A2C89" w:rsidRDefault="00320BD9" w:rsidP="00320BD9">
            <w:pPr>
              <w:spacing w:after="0" w:line="240" w:lineRule="auto"/>
              <w:jc w:val="both"/>
              <w:rPr>
                <w:rFonts w:ascii="Times New Roman" w:hAnsi="Times New Roman"/>
                <w:b/>
                <w:iCs/>
                <w:sz w:val="24"/>
                <w:szCs w:val="24"/>
                <w:lang w:eastAsia="en-US"/>
              </w:rPr>
            </w:pPr>
            <w:r w:rsidRPr="000A2C89">
              <w:rPr>
                <w:rFonts w:ascii="Times New Roman" w:hAnsi="Times New Roman"/>
                <w:b/>
                <w:iCs/>
                <w:sz w:val="24"/>
                <w:szCs w:val="24"/>
                <w:lang w:eastAsia="en-US"/>
              </w:rPr>
              <w:t>из них:</w:t>
            </w:r>
          </w:p>
        </w:tc>
        <w:tc>
          <w:tcPr>
            <w:tcW w:w="2013" w:type="dxa"/>
            <w:tcBorders>
              <w:top w:val="single" w:sz="4" w:space="0" w:color="auto"/>
              <w:left w:val="single" w:sz="4" w:space="0" w:color="auto"/>
              <w:bottom w:val="single" w:sz="4" w:space="0" w:color="auto"/>
              <w:right w:val="single" w:sz="4" w:space="0" w:color="auto"/>
            </w:tcBorders>
          </w:tcPr>
          <w:p w:rsidR="00320BD9" w:rsidRPr="000A2C89" w:rsidRDefault="00320BD9" w:rsidP="00320BD9">
            <w:pPr>
              <w:spacing w:after="0" w:line="240" w:lineRule="auto"/>
              <w:jc w:val="center"/>
              <w:rPr>
                <w:rFonts w:ascii="Times New Roman" w:hAnsi="Times New Roman"/>
                <w:b/>
                <w:iCs/>
                <w:sz w:val="24"/>
                <w:szCs w:val="24"/>
                <w:lang w:eastAsia="en-US"/>
              </w:rPr>
            </w:pPr>
            <w:r w:rsidRPr="000A2C89">
              <w:rPr>
                <w:rFonts w:ascii="Times New Roman" w:hAnsi="Times New Roman"/>
                <w:b/>
                <w:iCs/>
                <w:sz w:val="24"/>
                <w:szCs w:val="24"/>
                <w:lang w:eastAsia="en-US"/>
              </w:rPr>
              <w:t>639</w:t>
            </w:r>
          </w:p>
        </w:tc>
        <w:tc>
          <w:tcPr>
            <w:tcW w:w="1985" w:type="dxa"/>
            <w:tcBorders>
              <w:top w:val="single" w:sz="4" w:space="0" w:color="auto"/>
              <w:left w:val="single" w:sz="4" w:space="0" w:color="auto"/>
              <w:bottom w:val="single" w:sz="4" w:space="0" w:color="auto"/>
              <w:right w:val="single" w:sz="4" w:space="0" w:color="auto"/>
            </w:tcBorders>
          </w:tcPr>
          <w:p w:rsidR="00320BD9" w:rsidRPr="000A2C89" w:rsidRDefault="00320BD9" w:rsidP="00320BD9">
            <w:pPr>
              <w:spacing w:after="0" w:line="240" w:lineRule="auto"/>
              <w:jc w:val="center"/>
              <w:rPr>
                <w:rFonts w:ascii="Times New Roman" w:hAnsi="Times New Roman"/>
                <w:b/>
                <w:iCs/>
                <w:sz w:val="24"/>
                <w:szCs w:val="24"/>
                <w:lang w:eastAsia="en-US"/>
              </w:rPr>
            </w:pPr>
            <w:r w:rsidRPr="000A2C89">
              <w:rPr>
                <w:rFonts w:ascii="Times New Roman" w:hAnsi="Times New Roman"/>
                <w:b/>
                <w:iCs/>
                <w:sz w:val="24"/>
                <w:szCs w:val="24"/>
                <w:lang w:eastAsia="en-US"/>
              </w:rPr>
              <w:t>823</w:t>
            </w:r>
          </w:p>
        </w:tc>
      </w:tr>
      <w:tr w:rsidR="00320BD9" w:rsidRPr="000A2C89" w:rsidTr="004F4416">
        <w:trPr>
          <w:trHeight w:val="369"/>
        </w:trPr>
        <w:tc>
          <w:tcPr>
            <w:tcW w:w="5500"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both"/>
              <w:rPr>
                <w:rFonts w:ascii="Times New Roman" w:hAnsi="Times New Roman"/>
                <w:iCs/>
                <w:sz w:val="24"/>
                <w:szCs w:val="24"/>
                <w:lang w:eastAsia="en-US"/>
              </w:rPr>
            </w:pPr>
            <w:r w:rsidRPr="000A2C89">
              <w:rPr>
                <w:rFonts w:ascii="Times New Roman" w:hAnsi="Times New Roman"/>
                <w:iCs/>
                <w:sz w:val="24"/>
                <w:szCs w:val="24"/>
                <w:lang w:eastAsia="en-US"/>
              </w:rPr>
              <w:t>в результате проведения плановых проверок</w:t>
            </w:r>
          </w:p>
        </w:tc>
        <w:tc>
          <w:tcPr>
            <w:tcW w:w="2013"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center"/>
              <w:rPr>
                <w:rFonts w:ascii="Times New Roman" w:hAnsi="Times New Roman"/>
                <w:iCs/>
                <w:sz w:val="24"/>
                <w:szCs w:val="24"/>
                <w:lang w:eastAsia="en-US"/>
              </w:rPr>
            </w:pPr>
            <w:r w:rsidRPr="000A2C89">
              <w:rPr>
                <w:rFonts w:ascii="Times New Roman" w:hAnsi="Times New Roman"/>
                <w:iCs/>
                <w:sz w:val="24"/>
                <w:szCs w:val="24"/>
                <w:lang w:eastAsia="en-US"/>
              </w:rPr>
              <w:t>466 (73%)</w:t>
            </w:r>
          </w:p>
        </w:tc>
        <w:tc>
          <w:tcPr>
            <w:tcW w:w="1985"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center"/>
              <w:rPr>
                <w:rFonts w:ascii="Times New Roman" w:hAnsi="Times New Roman"/>
                <w:iCs/>
                <w:sz w:val="24"/>
                <w:szCs w:val="24"/>
                <w:lang w:eastAsia="en-US"/>
              </w:rPr>
            </w:pPr>
            <w:r w:rsidRPr="000A2C89">
              <w:rPr>
                <w:rFonts w:ascii="Times New Roman" w:hAnsi="Times New Roman"/>
                <w:iCs/>
                <w:sz w:val="24"/>
                <w:szCs w:val="24"/>
                <w:lang w:eastAsia="en-US"/>
              </w:rPr>
              <w:t>580 (70%)</w:t>
            </w:r>
          </w:p>
        </w:tc>
      </w:tr>
      <w:tr w:rsidR="00320BD9" w:rsidRPr="000A2C89" w:rsidTr="004F4416">
        <w:trPr>
          <w:trHeight w:val="417"/>
        </w:trPr>
        <w:tc>
          <w:tcPr>
            <w:tcW w:w="5500"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both"/>
              <w:rPr>
                <w:rFonts w:ascii="Times New Roman" w:hAnsi="Times New Roman"/>
                <w:iCs/>
                <w:sz w:val="24"/>
                <w:szCs w:val="24"/>
                <w:lang w:eastAsia="en-US"/>
              </w:rPr>
            </w:pPr>
            <w:r w:rsidRPr="000A2C89">
              <w:rPr>
                <w:rFonts w:ascii="Times New Roman" w:hAnsi="Times New Roman"/>
                <w:iCs/>
                <w:sz w:val="24"/>
                <w:szCs w:val="24"/>
                <w:lang w:eastAsia="en-US"/>
              </w:rPr>
              <w:t>в результате проведения внеплановых проверок</w:t>
            </w:r>
          </w:p>
        </w:tc>
        <w:tc>
          <w:tcPr>
            <w:tcW w:w="2013"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center"/>
              <w:rPr>
                <w:rFonts w:ascii="Times New Roman" w:hAnsi="Times New Roman"/>
                <w:iCs/>
                <w:sz w:val="24"/>
                <w:szCs w:val="24"/>
                <w:lang w:eastAsia="en-US"/>
              </w:rPr>
            </w:pPr>
            <w:r w:rsidRPr="000A2C89">
              <w:rPr>
                <w:rFonts w:ascii="Times New Roman" w:hAnsi="Times New Roman"/>
                <w:iCs/>
                <w:sz w:val="24"/>
                <w:szCs w:val="24"/>
                <w:lang w:eastAsia="en-US"/>
              </w:rPr>
              <w:t>173 (27%)</w:t>
            </w:r>
          </w:p>
        </w:tc>
        <w:tc>
          <w:tcPr>
            <w:tcW w:w="1985"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center"/>
              <w:rPr>
                <w:rFonts w:ascii="Times New Roman" w:hAnsi="Times New Roman"/>
                <w:iCs/>
                <w:sz w:val="24"/>
                <w:szCs w:val="24"/>
                <w:lang w:eastAsia="en-US"/>
              </w:rPr>
            </w:pPr>
            <w:r w:rsidRPr="000A2C89">
              <w:rPr>
                <w:rFonts w:ascii="Times New Roman" w:hAnsi="Times New Roman"/>
                <w:iCs/>
                <w:sz w:val="24"/>
                <w:szCs w:val="24"/>
                <w:lang w:eastAsia="en-US"/>
              </w:rPr>
              <w:t>243 (30%)</w:t>
            </w:r>
          </w:p>
        </w:tc>
      </w:tr>
      <w:tr w:rsidR="00320BD9" w:rsidRPr="000A2C89" w:rsidTr="004F4416">
        <w:trPr>
          <w:trHeight w:val="417"/>
        </w:trPr>
        <w:tc>
          <w:tcPr>
            <w:tcW w:w="5500"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both"/>
              <w:rPr>
                <w:rFonts w:ascii="Times New Roman" w:hAnsi="Times New Roman"/>
                <w:b/>
                <w:iCs/>
                <w:sz w:val="24"/>
                <w:szCs w:val="24"/>
                <w:lang w:eastAsia="en-US"/>
              </w:rPr>
            </w:pPr>
            <w:r w:rsidRPr="000A2C89">
              <w:rPr>
                <w:rFonts w:ascii="Times New Roman" w:hAnsi="Times New Roman"/>
                <w:b/>
                <w:iCs/>
                <w:sz w:val="24"/>
                <w:szCs w:val="24"/>
                <w:lang w:eastAsia="en-US"/>
              </w:rPr>
              <w:t xml:space="preserve">Вынесено предупреждений лицензиатам, всего, </w:t>
            </w:r>
          </w:p>
          <w:p w:rsidR="00320BD9" w:rsidRPr="000A2C89" w:rsidRDefault="00320BD9" w:rsidP="00320BD9">
            <w:pPr>
              <w:spacing w:after="0" w:line="240" w:lineRule="auto"/>
              <w:jc w:val="both"/>
              <w:rPr>
                <w:rFonts w:ascii="Times New Roman" w:hAnsi="Times New Roman"/>
                <w:b/>
                <w:iCs/>
                <w:sz w:val="24"/>
                <w:szCs w:val="24"/>
                <w:lang w:eastAsia="en-US"/>
              </w:rPr>
            </w:pPr>
            <w:r w:rsidRPr="000A2C89">
              <w:rPr>
                <w:rFonts w:ascii="Times New Roman" w:hAnsi="Times New Roman"/>
                <w:b/>
                <w:iCs/>
                <w:sz w:val="24"/>
                <w:szCs w:val="24"/>
                <w:lang w:eastAsia="en-US"/>
              </w:rPr>
              <w:t>из них:</w:t>
            </w:r>
          </w:p>
        </w:tc>
        <w:tc>
          <w:tcPr>
            <w:tcW w:w="2013" w:type="dxa"/>
            <w:tcBorders>
              <w:top w:val="single" w:sz="4" w:space="0" w:color="auto"/>
              <w:left w:val="single" w:sz="4" w:space="0" w:color="auto"/>
              <w:bottom w:val="single" w:sz="4" w:space="0" w:color="auto"/>
              <w:right w:val="single" w:sz="4" w:space="0" w:color="auto"/>
            </w:tcBorders>
          </w:tcPr>
          <w:p w:rsidR="00320BD9" w:rsidRPr="000A2C89" w:rsidRDefault="00320BD9" w:rsidP="00320BD9">
            <w:pPr>
              <w:spacing w:after="0" w:line="240" w:lineRule="auto"/>
              <w:jc w:val="center"/>
              <w:rPr>
                <w:rFonts w:ascii="Times New Roman" w:hAnsi="Times New Roman"/>
                <w:b/>
                <w:iCs/>
                <w:sz w:val="24"/>
                <w:szCs w:val="24"/>
                <w:lang w:eastAsia="en-US"/>
              </w:rPr>
            </w:pPr>
            <w:r w:rsidRPr="000A2C89">
              <w:rPr>
                <w:rFonts w:ascii="Times New Roman" w:hAnsi="Times New Roman"/>
                <w:b/>
                <w:iCs/>
                <w:sz w:val="24"/>
                <w:szCs w:val="24"/>
                <w:lang w:eastAsia="en-US"/>
              </w:rPr>
              <w:t>90</w:t>
            </w:r>
          </w:p>
        </w:tc>
        <w:tc>
          <w:tcPr>
            <w:tcW w:w="1985" w:type="dxa"/>
            <w:tcBorders>
              <w:top w:val="single" w:sz="4" w:space="0" w:color="auto"/>
              <w:left w:val="single" w:sz="4" w:space="0" w:color="auto"/>
              <w:bottom w:val="single" w:sz="4" w:space="0" w:color="auto"/>
              <w:right w:val="single" w:sz="4" w:space="0" w:color="auto"/>
            </w:tcBorders>
          </w:tcPr>
          <w:p w:rsidR="00320BD9" w:rsidRPr="000A2C89" w:rsidRDefault="00320BD9" w:rsidP="00320BD9">
            <w:pPr>
              <w:spacing w:after="0" w:line="240" w:lineRule="auto"/>
              <w:jc w:val="center"/>
              <w:rPr>
                <w:rFonts w:ascii="Times New Roman" w:hAnsi="Times New Roman"/>
                <w:b/>
                <w:iCs/>
                <w:sz w:val="24"/>
                <w:szCs w:val="24"/>
                <w:lang w:eastAsia="en-US"/>
              </w:rPr>
            </w:pPr>
            <w:r w:rsidRPr="000A2C89">
              <w:rPr>
                <w:rFonts w:ascii="Times New Roman" w:hAnsi="Times New Roman"/>
                <w:b/>
                <w:iCs/>
                <w:sz w:val="24"/>
                <w:szCs w:val="24"/>
                <w:lang w:eastAsia="en-US"/>
              </w:rPr>
              <w:t>141</w:t>
            </w:r>
          </w:p>
        </w:tc>
      </w:tr>
      <w:tr w:rsidR="00320BD9" w:rsidRPr="000A2C89" w:rsidTr="004F4416">
        <w:trPr>
          <w:trHeight w:val="417"/>
        </w:trPr>
        <w:tc>
          <w:tcPr>
            <w:tcW w:w="5500"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both"/>
              <w:rPr>
                <w:rFonts w:ascii="Times New Roman" w:hAnsi="Times New Roman"/>
                <w:iCs/>
                <w:sz w:val="24"/>
                <w:szCs w:val="24"/>
                <w:lang w:eastAsia="en-US"/>
              </w:rPr>
            </w:pPr>
            <w:r w:rsidRPr="000A2C89">
              <w:rPr>
                <w:rFonts w:ascii="Times New Roman" w:hAnsi="Times New Roman"/>
                <w:iCs/>
                <w:sz w:val="24"/>
                <w:szCs w:val="24"/>
                <w:lang w:eastAsia="en-US"/>
              </w:rPr>
              <w:t>в результате проведения плановых проверок</w:t>
            </w:r>
          </w:p>
        </w:tc>
        <w:tc>
          <w:tcPr>
            <w:tcW w:w="2013"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center"/>
              <w:rPr>
                <w:rFonts w:ascii="Times New Roman" w:hAnsi="Times New Roman"/>
                <w:iCs/>
                <w:sz w:val="24"/>
                <w:szCs w:val="24"/>
                <w:lang w:eastAsia="en-US"/>
              </w:rPr>
            </w:pPr>
            <w:r w:rsidRPr="000A2C89">
              <w:rPr>
                <w:rFonts w:ascii="Times New Roman" w:hAnsi="Times New Roman"/>
                <w:iCs/>
                <w:sz w:val="24"/>
                <w:szCs w:val="24"/>
                <w:lang w:eastAsia="en-US"/>
              </w:rPr>
              <w:t>76 (84%)</w:t>
            </w:r>
          </w:p>
        </w:tc>
        <w:tc>
          <w:tcPr>
            <w:tcW w:w="1985"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center"/>
              <w:rPr>
                <w:rFonts w:ascii="Times New Roman" w:hAnsi="Times New Roman"/>
                <w:iCs/>
                <w:sz w:val="24"/>
                <w:szCs w:val="24"/>
                <w:lang w:eastAsia="en-US"/>
              </w:rPr>
            </w:pPr>
            <w:r w:rsidRPr="000A2C89">
              <w:rPr>
                <w:rFonts w:ascii="Times New Roman" w:hAnsi="Times New Roman"/>
                <w:iCs/>
                <w:sz w:val="24"/>
                <w:szCs w:val="24"/>
                <w:lang w:eastAsia="en-US"/>
              </w:rPr>
              <w:t>115 (82%)</w:t>
            </w:r>
          </w:p>
        </w:tc>
      </w:tr>
      <w:tr w:rsidR="00320BD9" w:rsidRPr="000A2C89" w:rsidTr="004F4416">
        <w:trPr>
          <w:trHeight w:val="417"/>
        </w:trPr>
        <w:tc>
          <w:tcPr>
            <w:tcW w:w="5500"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both"/>
              <w:rPr>
                <w:rFonts w:ascii="Times New Roman" w:hAnsi="Times New Roman"/>
                <w:iCs/>
                <w:sz w:val="24"/>
                <w:szCs w:val="24"/>
                <w:lang w:eastAsia="en-US"/>
              </w:rPr>
            </w:pPr>
            <w:r w:rsidRPr="000A2C89">
              <w:rPr>
                <w:rFonts w:ascii="Times New Roman" w:hAnsi="Times New Roman"/>
                <w:iCs/>
                <w:sz w:val="24"/>
                <w:szCs w:val="24"/>
                <w:lang w:eastAsia="en-US"/>
              </w:rPr>
              <w:t>в результате проведения внеплановых проверок</w:t>
            </w:r>
          </w:p>
        </w:tc>
        <w:tc>
          <w:tcPr>
            <w:tcW w:w="2013"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center"/>
              <w:rPr>
                <w:rFonts w:ascii="Times New Roman" w:hAnsi="Times New Roman"/>
                <w:iCs/>
                <w:sz w:val="24"/>
                <w:szCs w:val="24"/>
                <w:lang w:eastAsia="en-US"/>
              </w:rPr>
            </w:pPr>
            <w:r w:rsidRPr="000A2C89">
              <w:rPr>
                <w:rFonts w:ascii="Times New Roman" w:hAnsi="Times New Roman"/>
                <w:iCs/>
                <w:sz w:val="24"/>
                <w:szCs w:val="24"/>
                <w:lang w:eastAsia="en-US"/>
              </w:rPr>
              <w:t>14(16%)</w:t>
            </w:r>
          </w:p>
        </w:tc>
        <w:tc>
          <w:tcPr>
            <w:tcW w:w="1985"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center"/>
              <w:rPr>
                <w:rFonts w:ascii="Times New Roman" w:hAnsi="Times New Roman"/>
                <w:iCs/>
                <w:sz w:val="24"/>
                <w:szCs w:val="24"/>
                <w:lang w:eastAsia="en-US"/>
              </w:rPr>
            </w:pPr>
            <w:r w:rsidRPr="000A2C89">
              <w:rPr>
                <w:rFonts w:ascii="Times New Roman" w:hAnsi="Times New Roman"/>
                <w:iCs/>
                <w:sz w:val="24"/>
                <w:szCs w:val="24"/>
                <w:lang w:eastAsia="en-US"/>
              </w:rPr>
              <w:t>26 (18%)</w:t>
            </w:r>
          </w:p>
        </w:tc>
      </w:tr>
      <w:tr w:rsidR="00320BD9" w:rsidRPr="000A2C89" w:rsidTr="004F4416">
        <w:trPr>
          <w:trHeight w:val="417"/>
        </w:trPr>
        <w:tc>
          <w:tcPr>
            <w:tcW w:w="5500"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both"/>
              <w:rPr>
                <w:rFonts w:ascii="Times New Roman" w:hAnsi="Times New Roman"/>
                <w:b/>
                <w:iCs/>
                <w:sz w:val="24"/>
                <w:szCs w:val="24"/>
                <w:lang w:eastAsia="en-US"/>
              </w:rPr>
            </w:pPr>
            <w:r w:rsidRPr="000A2C89">
              <w:rPr>
                <w:rFonts w:ascii="Times New Roman" w:hAnsi="Times New Roman"/>
                <w:b/>
                <w:iCs/>
                <w:sz w:val="24"/>
                <w:szCs w:val="24"/>
                <w:lang w:eastAsia="en-US"/>
              </w:rPr>
              <w:t>Наложен административный штраф, всего,</w:t>
            </w:r>
          </w:p>
          <w:p w:rsidR="00320BD9" w:rsidRPr="000A2C89" w:rsidRDefault="00320BD9" w:rsidP="00320BD9">
            <w:pPr>
              <w:spacing w:after="0" w:line="240" w:lineRule="auto"/>
              <w:jc w:val="both"/>
              <w:rPr>
                <w:rFonts w:ascii="Times New Roman" w:hAnsi="Times New Roman"/>
                <w:b/>
                <w:iCs/>
                <w:sz w:val="24"/>
                <w:szCs w:val="24"/>
                <w:lang w:eastAsia="en-US"/>
              </w:rPr>
            </w:pPr>
            <w:r w:rsidRPr="000A2C89">
              <w:rPr>
                <w:rFonts w:ascii="Times New Roman" w:hAnsi="Times New Roman"/>
                <w:b/>
                <w:iCs/>
                <w:sz w:val="24"/>
                <w:szCs w:val="24"/>
                <w:lang w:eastAsia="en-US"/>
              </w:rPr>
              <w:t>из них:</w:t>
            </w:r>
          </w:p>
        </w:tc>
        <w:tc>
          <w:tcPr>
            <w:tcW w:w="2013" w:type="dxa"/>
            <w:tcBorders>
              <w:top w:val="single" w:sz="4" w:space="0" w:color="auto"/>
              <w:left w:val="single" w:sz="4" w:space="0" w:color="auto"/>
              <w:bottom w:val="single" w:sz="4" w:space="0" w:color="auto"/>
              <w:right w:val="single" w:sz="4" w:space="0" w:color="auto"/>
            </w:tcBorders>
          </w:tcPr>
          <w:p w:rsidR="00320BD9" w:rsidRPr="000A2C89" w:rsidRDefault="00320BD9" w:rsidP="00320BD9">
            <w:pPr>
              <w:spacing w:after="0" w:line="240" w:lineRule="auto"/>
              <w:jc w:val="center"/>
              <w:rPr>
                <w:rFonts w:ascii="Times New Roman" w:hAnsi="Times New Roman"/>
                <w:b/>
                <w:iCs/>
                <w:sz w:val="24"/>
                <w:szCs w:val="24"/>
                <w:lang w:eastAsia="en-US"/>
              </w:rPr>
            </w:pPr>
            <w:r w:rsidRPr="000A2C89">
              <w:rPr>
                <w:rFonts w:ascii="Times New Roman" w:hAnsi="Times New Roman"/>
                <w:b/>
                <w:iCs/>
                <w:sz w:val="24"/>
                <w:szCs w:val="24"/>
                <w:lang w:eastAsia="en-US"/>
              </w:rPr>
              <w:t>529</w:t>
            </w:r>
          </w:p>
        </w:tc>
        <w:tc>
          <w:tcPr>
            <w:tcW w:w="1985" w:type="dxa"/>
            <w:tcBorders>
              <w:top w:val="single" w:sz="4" w:space="0" w:color="auto"/>
              <w:left w:val="single" w:sz="4" w:space="0" w:color="auto"/>
              <w:bottom w:val="single" w:sz="4" w:space="0" w:color="auto"/>
              <w:right w:val="single" w:sz="4" w:space="0" w:color="auto"/>
            </w:tcBorders>
          </w:tcPr>
          <w:p w:rsidR="00320BD9" w:rsidRPr="000A2C89" w:rsidRDefault="00320BD9" w:rsidP="00320BD9">
            <w:pPr>
              <w:spacing w:after="0" w:line="240" w:lineRule="auto"/>
              <w:jc w:val="center"/>
              <w:rPr>
                <w:rFonts w:ascii="Times New Roman" w:hAnsi="Times New Roman"/>
                <w:b/>
                <w:iCs/>
                <w:sz w:val="24"/>
                <w:szCs w:val="24"/>
                <w:lang w:eastAsia="en-US"/>
              </w:rPr>
            </w:pPr>
            <w:r w:rsidRPr="000A2C89">
              <w:rPr>
                <w:rFonts w:ascii="Times New Roman" w:hAnsi="Times New Roman"/>
                <w:b/>
                <w:iCs/>
                <w:sz w:val="24"/>
                <w:szCs w:val="24"/>
                <w:lang w:eastAsia="en-US"/>
              </w:rPr>
              <w:t>656</w:t>
            </w:r>
          </w:p>
        </w:tc>
      </w:tr>
      <w:tr w:rsidR="00320BD9" w:rsidRPr="000A2C89" w:rsidTr="004F4416">
        <w:trPr>
          <w:trHeight w:val="417"/>
        </w:trPr>
        <w:tc>
          <w:tcPr>
            <w:tcW w:w="5500"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both"/>
              <w:rPr>
                <w:rFonts w:ascii="Times New Roman" w:hAnsi="Times New Roman"/>
                <w:iCs/>
                <w:sz w:val="24"/>
                <w:szCs w:val="24"/>
                <w:lang w:eastAsia="en-US"/>
              </w:rPr>
            </w:pPr>
            <w:r w:rsidRPr="000A2C89">
              <w:rPr>
                <w:rFonts w:ascii="Times New Roman" w:hAnsi="Times New Roman"/>
                <w:iCs/>
                <w:sz w:val="24"/>
                <w:szCs w:val="24"/>
                <w:lang w:eastAsia="en-US"/>
              </w:rPr>
              <w:t>в результате проведения плановых проверок</w:t>
            </w:r>
          </w:p>
        </w:tc>
        <w:tc>
          <w:tcPr>
            <w:tcW w:w="2013"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center"/>
              <w:rPr>
                <w:rFonts w:ascii="Times New Roman" w:hAnsi="Times New Roman"/>
                <w:iCs/>
                <w:sz w:val="24"/>
                <w:szCs w:val="24"/>
                <w:lang w:eastAsia="en-US"/>
              </w:rPr>
            </w:pPr>
            <w:r w:rsidRPr="000A2C89">
              <w:rPr>
                <w:rFonts w:ascii="Times New Roman" w:hAnsi="Times New Roman"/>
                <w:iCs/>
                <w:sz w:val="24"/>
                <w:szCs w:val="24"/>
                <w:lang w:eastAsia="en-US"/>
              </w:rPr>
              <w:t>379 (72%)</w:t>
            </w:r>
          </w:p>
        </w:tc>
        <w:tc>
          <w:tcPr>
            <w:tcW w:w="1985"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center"/>
              <w:rPr>
                <w:rFonts w:ascii="Times New Roman" w:hAnsi="Times New Roman"/>
                <w:iCs/>
                <w:sz w:val="24"/>
                <w:szCs w:val="24"/>
                <w:lang w:eastAsia="en-US"/>
              </w:rPr>
            </w:pPr>
            <w:r w:rsidRPr="000A2C89">
              <w:rPr>
                <w:rFonts w:ascii="Times New Roman" w:hAnsi="Times New Roman"/>
                <w:iCs/>
                <w:sz w:val="24"/>
                <w:szCs w:val="24"/>
                <w:lang w:eastAsia="en-US"/>
              </w:rPr>
              <w:t>445 (68%)</w:t>
            </w:r>
          </w:p>
        </w:tc>
      </w:tr>
      <w:tr w:rsidR="00320BD9" w:rsidRPr="000A2C89" w:rsidTr="004F4416">
        <w:trPr>
          <w:trHeight w:val="417"/>
        </w:trPr>
        <w:tc>
          <w:tcPr>
            <w:tcW w:w="5500"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both"/>
              <w:rPr>
                <w:rFonts w:ascii="Times New Roman" w:hAnsi="Times New Roman"/>
                <w:iCs/>
                <w:sz w:val="24"/>
                <w:szCs w:val="24"/>
                <w:lang w:eastAsia="en-US"/>
              </w:rPr>
            </w:pPr>
            <w:r w:rsidRPr="000A2C89">
              <w:rPr>
                <w:rFonts w:ascii="Times New Roman" w:hAnsi="Times New Roman"/>
                <w:iCs/>
                <w:sz w:val="24"/>
                <w:szCs w:val="24"/>
                <w:lang w:eastAsia="en-US"/>
              </w:rPr>
              <w:t>в результате проведения внеплановых проверок</w:t>
            </w:r>
          </w:p>
        </w:tc>
        <w:tc>
          <w:tcPr>
            <w:tcW w:w="2013"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center"/>
              <w:rPr>
                <w:rFonts w:ascii="Times New Roman" w:hAnsi="Times New Roman"/>
                <w:iCs/>
                <w:sz w:val="24"/>
                <w:szCs w:val="24"/>
                <w:lang w:eastAsia="en-US"/>
              </w:rPr>
            </w:pPr>
            <w:r w:rsidRPr="000A2C89">
              <w:rPr>
                <w:rFonts w:ascii="Times New Roman" w:hAnsi="Times New Roman"/>
                <w:iCs/>
                <w:sz w:val="24"/>
                <w:szCs w:val="24"/>
                <w:lang w:eastAsia="en-US"/>
              </w:rPr>
              <w:t>150 (28%)</w:t>
            </w:r>
          </w:p>
        </w:tc>
        <w:tc>
          <w:tcPr>
            <w:tcW w:w="1985"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center"/>
              <w:rPr>
                <w:rFonts w:ascii="Times New Roman" w:hAnsi="Times New Roman"/>
                <w:iCs/>
                <w:sz w:val="24"/>
                <w:szCs w:val="24"/>
                <w:lang w:eastAsia="en-US"/>
              </w:rPr>
            </w:pPr>
            <w:r w:rsidRPr="000A2C89">
              <w:rPr>
                <w:rFonts w:ascii="Times New Roman" w:hAnsi="Times New Roman"/>
                <w:iCs/>
                <w:sz w:val="24"/>
                <w:szCs w:val="24"/>
                <w:lang w:eastAsia="en-US"/>
              </w:rPr>
              <w:t>211 (32%)</w:t>
            </w:r>
          </w:p>
        </w:tc>
      </w:tr>
      <w:tr w:rsidR="00320BD9" w:rsidRPr="000A2C89" w:rsidTr="004F4416">
        <w:trPr>
          <w:trHeight w:val="417"/>
        </w:trPr>
        <w:tc>
          <w:tcPr>
            <w:tcW w:w="5500"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both"/>
              <w:rPr>
                <w:rFonts w:ascii="Times New Roman" w:hAnsi="Times New Roman"/>
                <w:b/>
                <w:iCs/>
                <w:sz w:val="24"/>
                <w:szCs w:val="24"/>
                <w:lang w:eastAsia="en-US"/>
              </w:rPr>
            </w:pPr>
            <w:r w:rsidRPr="000A2C89">
              <w:rPr>
                <w:rFonts w:ascii="Times New Roman" w:hAnsi="Times New Roman"/>
                <w:b/>
                <w:iCs/>
                <w:sz w:val="24"/>
                <w:szCs w:val="24"/>
                <w:lang w:eastAsia="en-US"/>
              </w:rPr>
              <w:t>Наложен административный штраф на должностное лицо, всего,</w:t>
            </w:r>
          </w:p>
          <w:p w:rsidR="00320BD9" w:rsidRPr="000A2C89" w:rsidRDefault="00320BD9" w:rsidP="00320BD9">
            <w:pPr>
              <w:spacing w:after="0" w:line="240" w:lineRule="auto"/>
              <w:jc w:val="both"/>
              <w:rPr>
                <w:rFonts w:ascii="Times New Roman" w:hAnsi="Times New Roman"/>
                <w:b/>
                <w:iCs/>
                <w:sz w:val="24"/>
                <w:szCs w:val="24"/>
                <w:lang w:eastAsia="en-US"/>
              </w:rPr>
            </w:pPr>
            <w:r w:rsidRPr="000A2C89">
              <w:rPr>
                <w:rFonts w:ascii="Times New Roman" w:hAnsi="Times New Roman"/>
                <w:b/>
                <w:iCs/>
                <w:sz w:val="24"/>
                <w:szCs w:val="24"/>
                <w:lang w:eastAsia="en-US"/>
              </w:rPr>
              <w:t>из них:</w:t>
            </w:r>
          </w:p>
        </w:tc>
        <w:tc>
          <w:tcPr>
            <w:tcW w:w="2013" w:type="dxa"/>
            <w:tcBorders>
              <w:top w:val="single" w:sz="4" w:space="0" w:color="auto"/>
              <w:left w:val="single" w:sz="4" w:space="0" w:color="auto"/>
              <w:bottom w:val="single" w:sz="4" w:space="0" w:color="auto"/>
              <w:right w:val="single" w:sz="4" w:space="0" w:color="auto"/>
            </w:tcBorders>
          </w:tcPr>
          <w:p w:rsidR="00320BD9" w:rsidRPr="000A2C89" w:rsidRDefault="00320BD9" w:rsidP="00320BD9">
            <w:pPr>
              <w:spacing w:after="0" w:line="240" w:lineRule="auto"/>
              <w:jc w:val="center"/>
              <w:rPr>
                <w:rFonts w:ascii="Times New Roman" w:hAnsi="Times New Roman"/>
                <w:b/>
                <w:iCs/>
                <w:sz w:val="24"/>
                <w:szCs w:val="24"/>
                <w:lang w:eastAsia="en-US"/>
              </w:rPr>
            </w:pPr>
            <w:r w:rsidRPr="000A2C89">
              <w:rPr>
                <w:rFonts w:ascii="Times New Roman" w:hAnsi="Times New Roman"/>
                <w:b/>
                <w:iCs/>
                <w:sz w:val="24"/>
                <w:szCs w:val="24"/>
                <w:lang w:eastAsia="en-US"/>
              </w:rPr>
              <w:t>243</w:t>
            </w:r>
          </w:p>
        </w:tc>
        <w:tc>
          <w:tcPr>
            <w:tcW w:w="1985" w:type="dxa"/>
            <w:tcBorders>
              <w:top w:val="single" w:sz="4" w:space="0" w:color="auto"/>
              <w:left w:val="single" w:sz="4" w:space="0" w:color="auto"/>
              <w:bottom w:val="single" w:sz="4" w:space="0" w:color="auto"/>
              <w:right w:val="single" w:sz="4" w:space="0" w:color="auto"/>
            </w:tcBorders>
          </w:tcPr>
          <w:p w:rsidR="00320BD9" w:rsidRPr="000A2C89" w:rsidRDefault="00320BD9" w:rsidP="00320BD9">
            <w:pPr>
              <w:spacing w:after="0" w:line="240" w:lineRule="auto"/>
              <w:jc w:val="center"/>
              <w:rPr>
                <w:rFonts w:ascii="Times New Roman" w:hAnsi="Times New Roman"/>
                <w:b/>
                <w:iCs/>
                <w:sz w:val="24"/>
                <w:szCs w:val="24"/>
                <w:lang w:eastAsia="en-US"/>
              </w:rPr>
            </w:pPr>
            <w:r w:rsidRPr="000A2C89">
              <w:rPr>
                <w:rFonts w:ascii="Times New Roman" w:hAnsi="Times New Roman"/>
                <w:b/>
                <w:iCs/>
                <w:sz w:val="24"/>
                <w:szCs w:val="24"/>
                <w:lang w:eastAsia="en-US"/>
              </w:rPr>
              <w:t>346</w:t>
            </w:r>
          </w:p>
        </w:tc>
      </w:tr>
      <w:tr w:rsidR="00320BD9" w:rsidRPr="000A2C89" w:rsidTr="004F4416">
        <w:trPr>
          <w:trHeight w:val="417"/>
        </w:trPr>
        <w:tc>
          <w:tcPr>
            <w:tcW w:w="5500"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both"/>
              <w:rPr>
                <w:rFonts w:ascii="Times New Roman" w:hAnsi="Times New Roman"/>
                <w:iCs/>
                <w:sz w:val="24"/>
                <w:szCs w:val="24"/>
                <w:lang w:eastAsia="en-US"/>
              </w:rPr>
            </w:pPr>
            <w:r w:rsidRPr="000A2C89">
              <w:rPr>
                <w:rFonts w:ascii="Times New Roman" w:hAnsi="Times New Roman"/>
                <w:iCs/>
                <w:sz w:val="24"/>
                <w:szCs w:val="24"/>
                <w:lang w:eastAsia="en-US"/>
              </w:rPr>
              <w:t>в результате проведения плановых проверок</w:t>
            </w:r>
          </w:p>
        </w:tc>
        <w:tc>
          <w:tcPr>
            <w:tcW w:w="2013"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center"/>
              <w:rPr>
                <w:rFonts w:ascii="Times New Roman" w:hAnsi="Times New Roman"/>
                <w:iCs/>
                <w:sz w:val="24"/>
                <w:szCs w:val="24"/>
                <w:lang w:eastAsia="en-US"/>
              </w:rPr>
            </w:pPr>
            <w:r w:rsidRPr="000A2C89">
              <w:rPr>
                <w:rFonts w:ascii="Times New Roman" w:hAnsi="Times New Roman"/>
                <w:iCs/>
                <w:sz w:val="24"/>
                <w:szCs w:val="24"/>
                <w:lang w:eastAsia="en-US"/>
              </w:rPr>
              <w:t>191 (79%)</w:t>
            </w:r>
          </w:p>
        </w:tc>
        <w:tc>
          <w:tcPr>
            <w:tcW w:w="1985"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center"/>
              <w:rPr>
                <w:rFonts w:ascii="Times New Roman" w:hAnsi="Times New Roman"/>
                <w:iCs/>
                <w:sz w:val="24"/>
                <w:szCs w:val="24"/>
                <w:lang w:eastAsia="en-US"/>
              </w:rPr>
            </w:pPr>
            <w:r w:rsidRPr="000A2C89">
              <w:rPr>
                <w:rFonts w:ascii="Times New Roman" w:hAnsi="Times New Roman"/>
                <w:iCs/>
                <w:sz w:val="24"/>
                <w:szCs w:val="24"/>
                <w:lang w:eastAsia="en-US"/>
              </w:rPr>
              <w:t>257 (74%)</w:t>
            </w:r>
          </w:p>
        </w:tc>
      </w:tr>
      <w:tr w:rsidR="00320BD9" w:rsidRPr="000A2C89" w:rsidTr="004F4416">
        <w:trPr>
          <w:trHeight w:val="417"/>
        </w:trPr>
        <w:tc>
          <w:tcPr>
            <w:tcW w:w="5500"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both"/>
              <w:rPr>
                <w:rFonts w:ascii="Times New Roman" w:hAnsi="Times New Roman"/>
                <w:iCs/>
                <w:sz w:val="24"/>
                <w:szCs w:val="24"/>
                <w:lang w:eastAsia="en-US"/>
              </w:rPr>
            </w:pPr>
            <w:r w:rsidRPr="000A2C89">
              <w:rPr>
                <w:rFonts w:ascii="Times New Roman" w:hAnsi="Times New Roman"/>
                <w:iCs/>
                <w:sz w:val="24"/>
                <w:szCs w:val="24"/>
                <w:lang w:eastAsia="en-US"/>
              </w:rPr>
              <w:t>в результате проведения внеплановых проверок</w:t>
            </w:r>
          </w:p>
        </w:tc>
        <w:tc>
          <w:tcPr>
            <w:tcW w:w="2013"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center"/>
              <w:rPr>
                <w:rFonts w:ascii="Times New Roman" w:hAnsi="Times New Roman"/>
                <w:iCs/>
                <w:sz w:val="24"/>
                <w:szCs w:val="24"/>
                <w:lang w:eastAsia="en-US"/>
              </w:rPr>
            </w:pPr>
            <w:r w:rsidRPr="000A2C89">
              <w:rPr>
                <w:rFonts w:ascii="Times New Roman" w:hAnsi="Times New Roman"/>
                <w:iCs/>
                <w:sz w:val="24"/>
                <w:szCs w:val="24"/>
                <w:lang w:eastAsia="en-US"/>
              </w:rPr>
              <w:t>52 (21%)</w:t>
            </w:r>
          </w:p>
        </w:tc>
        <w:tc>
          <w:tcPr>
            <w:tcW w:w="1985"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center"/>
              <w:rPr>
                <w:rFonts w:ascii="Times New Roman" w:hAnsi="Times New Roman"/>
                <w:iCs/>
                <w:sz w:val="24"/>
                <w:szCs w:val="24"/>
                <w:lang w:eastAsia="en-US"/>
              </w:rPr>
            </w:pPr>
            <w:r w:rsidRPr="000A2C89">
              <w:rPr>
                <w:rFonts w:ascii="Times New Roman" w:hAnsi="Times New Roman"/>
                <w:iCs/>
                <w:sz w:val="24"/>
                <w:szCs w:val="24"/>
                <w:lang w:eastAsia="en-US"/>
              </w:rPr>
              <w:t>89 (26%)</w:t>
            </w:r>
          </w:p>
        </w:tc>
      </w:tr>
      <w:tr w:rsidR="00320BD9" w:rsidRPr="000A2C89" w:rsidTr="004F4416">
        <w:trPr>
          <w:trHeight w:val="417"/>
        </w:trPr>
        <w:tc>
          <w:tcPr>
            <w:tcW w:w="5500"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both"/>
              <w:rPr>
                <w:rFonts w:ascii="Times New Roman" w:hAnsi="Times New Roman"/>
                <w:b/>
                <w:iCs/>
                <w:sz w:val="24"/>
                <w:szCs w:val="24"/>
                <w:lang w:eastAsia="en-US"/>
              </w:rPr>
            </w:pPr>
            <w:r w:rsidRPr="000A2C89">
              <w:rPr>
                <w:rFonts w:ascii="Times New Roman" w:hAnsi="Times New Roman"/>
                <w:b/>
                <w:iCs/>
                <w:sz w:val="24"/>
                <w:szCs w:val="24"/>
                <w:lang w:eastAsia="en-US"/>
              </w:rPr>
              <w:t>Наложен административный штраф на индивидуального предпринимателя, всего,</w:t>
            </w:r>
          </w:p>
          <w:p w:rsidR="00320BD9" w:rsidRPr="000A2C89" w:rsidRDefault="00320BD9" w:rsidP="00320BD9">
            <w:pPr>
              <w:spacing w:after="0" w:line="240" w:lineRule="auto"/>
              <w:jc w:val="both"/>
              <w:rPr>
                <w:rFonts w:ascii="Times New Roman" w:hAnsi="Times New Roman"/>
                <w:b/>
                <w:iCs/>
                <w:sz w:val="24"/>
                <w:szCs w:val="24"/>
                <w:lang w:eastAsia="en-US"/>
              </w:rPr>
            </w:pPr>
            <w:r w:rsidRPr="000A2C89">
              <w:rPr>
                <w:rFonts w:ascii="Times New Roman" w:hAnsi="Times New Roman"/>
                <w:b/>
                <w:iCs/>
                <w:sz w:val="24"/>
                <w:szCs w:val="24"/>
                <w:lang w:eastAsia="en-US"/>
              </w:rPr>
              <w:t>из них:</w:t>
            </w:r>
          </w:p>
        </w:tc>
        <w:tc>
          <w:tcPr>
            <w:tcW w:w="2013" w:type="dxa"/>
            <w:tcBorders>
              <w:top w:val="single" w:sz="4" w:space="0" w:color="auto"/>
              <w:left w:val="single" w:sz="4" w:space="0" w:color="auto"/>
              <w:bottom w:val="single" w:sz="4" w:space="0" w:color="auto"/>
              <w:right w:val="single" w:sz="4" w:space="0" w:color="auto"/>
            </w:tcBorders>
          </w:tcPr>
          <w:p w:rsidR="00320BD9" w:rsidRPr="000A2C89" w:rsidRDefault="00320BD9" w:rsidP="00320BD9">
            <w:pPr>
              <w:spacing w:after="0" w:line="240" w:lineRule="auto"/>
              <w:jc w:val="center"/>
              <w:rPr>
                <w:rFonts w:ascii="Times New Roman" w:hAnsi="Times New Roman"/>
                <w:b/>
                <w:iCs/>
                <w:sz w:val="24"/>
                <w:szCs w:val="24"/>
                <w:lang w:eastAsia="en-US"/>
              </w:rPr>
            </w:pPr>
            <w:r w:rsidRPr="000A2C89">
              <w:rPr>
                <w:rFonts w:ascii="Times New Roman" w:hAnsi="Times New Roman"/>
                <w:b/>
                <w:iCs/>
                <w:sz w:val="24"/>
                <w:szCs w:val="24"/>
                <w:lang w:eastAsia="en-US"/>
              </w:rPr>
              <w:t>89</w:t>
            </w:r>
          </w:p>
        </w:tc>
        <w:tc>
          <w:tcPr>
            <w:tcW w:w="1985" w:type="dxa"/>
            <w:tcBorders>
              <w:top w:val="single" w:sz="4" w:space="0" w:color="auto"/>
              <w:left w:val="single" w:sz="4" w:space="0" w:color="auto"/>
              <w:bottom w:val="single" w:sz="4" w:space="0" w:color="auto"/>
              <w:right w:val="single" w:sz="4" w:space="0" w:color="auto"/>
            </w:tcBorders>
          </w:tcPr>
          <w:p w:rsidR="00320BD9" w:rsidRPr="000A2C89" w:rsidRDefault="00320BD9" w:rsidP="00320BD9">
            <w:pPr>
              <w:spacing w:after="0" w:line="240" w:lineRule="auto"/>
              <w:jc w:val="center"/>
              <w:rPr>
                <w:rFonts w:ascii="Times New Roman" w:hAnsi="Times New Roman"/>
                <w:b/>
                <w:iCs/>
                <w:sz w:val="24"/>
                <w:szCs w:val="24"/>
                <w:lang w:eastAsia="en-US"/>
              </w:rPr>
            </w:pPr>
            <w:r w:rsidRPr="000A2C89">
              <w:rPr>
                <w:rFonts w:ascii="Times New Roman" w:hAnsi="Times New Roman"/>
                <w:b/>
                <w:iCs/>
                <w:sz w:val="24"/>
                <w:szCs w:val="24"/>
                <w:lang w:eastAsia="en-US"/>
              </w:rPr>
              <w:t>54</w:t>
            </w:r>
          </w:p>
        </w:tc>
      </w:tr>
      <w:tr w:rsidR="00320BD9" w:rsidRPr="000A2C89" w:rsidTr="004F4416">
        <w:trPr>
          <w:trHeight w:val="417"/>
        </w:trPr>
        <w:tc>
          <w:tcPr>
            <w:tcW w:w="5500"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both"/>
              <w:rPr>
                <w:rFonts w:ascii="Times New Roman" w:hAnsi="Times New Roman"/>
                <w:iCs/>
                <w:sz w:val="24"/>
                <w:szCs w:val="24"/>
                <w:lang w:eastAsia="en-US"/>
              </w:rPr>
            </w:pPr>
            <w:r w:rsidRPr="000A2C89">
              <w:rPr>
                <w:rFonts w:ascii="Times New Roman" w:hAnsi="Times New Roman"/>
                <w:iCs/>
                <w:sz w:val="24"/>
                <w:szCs w:val="24"/>
                <w:lang w:eastAsia="en-US"/>
              </w:rPr>
              <w:t>в результате проведения плановых проверок</w:t>
            </w:r>
          </w:p>
        </w:tc>
        <w:tc>
          <w:tcPr>
            <w:tcW w:w="2013" w:type="dxa"/>
            <w:tcBorders>
              <w:top w:val="single" w:sz="4" w:space="0" w:color="auto"/>
              <w:left w:val="single" w:sz="4" w:space="0" w:color="auto"/>
              <w:bottom w:val="single" w:sz="4" w:space="0" w:color="auto"/>
              <w:right w:val="single" w:sz="4" w:space="0" w:color="auto"/>
            </w:tcBorders>
          </w:tcPr>
          <w:p w:rsidR="00320BD9" w:rsidRPr="000A2C89" w:rsidRDefault="00320BD9" w:rsidP="00320BD9">
            <w:pPr>
              <w:spacing w:after="0" w:line="240" w:lineRule="auto"/>
              <w:jc w:val="center"/>
              <w:rPr>
                <w:rFonts w:ascii="Times New Roman" w:hAnsi="Times New Roman"/>
                <w:iCs/>
                <w:sz w:val="24"/>
                <w:szCs w:val="24"/>
                <w:lang w:eastAsia="en-US"/>
              </w:rPr>
            </w:pPr>
            <w:r w:rsidRPr="000A2C89">
              <w:rPr>
                <w:rFonts w:ascii="Times New Roman" w:hAnsi="Times New Roman"/>
                <w:iCs/>
                <w:sz w:val="24"/>
                <w:szCs w:val="24"/>
                <w:lang w:eastAsia="en-US"/>
              </w:rPr>
              <w:t>68 (76%)</w:t>
            </w:r>
          </w:p>
        </w:tc>
        <w:tc>
          <w:tcPr>
            <w:tcW w:w="1985" w:type="dxa"/>
            <w:tcBorders>
              <w:top w:val="single" w:sz="4" w:space="0" w:color="auto"/>
              <w:left w:val="single" w:sz="4" w:space="0" w:color="auto"/>
              <w:bottom w:val="single" w:sz="4" w:space="0" w:color="auto"/>
              <w:right w:val="single" w:sz="4" w:space="0" w:color="auto"/>
            </w:tcBorders>
          </w:tcPr>
          <w:p w:rsidR="00320BD9" w:rsidRPr="000A2C89" w:rsidRDefault="00320BD9" w:rsidP="00320BD9">
            <w:pPr>
              <w:spacing w:after="0" w:line="240" w:lineRule="auto"/>
              <w:jc w:val="center"/>
              <w:rPr>
                <w:rFonts w:ascii="Times New Roman" w:hAnsi="Times New Roman"/>
                <w:iCs/>
                <w:sz w:val="24"/>
                <w:szCs w:val="24"/>
                <w:lang w:eastAsia="en-US"/>
              </w:rPr>
            </w:pPr>
            <w:r w:rsidRPr="000A2C89">
              <w:rPr>
                <w:rFonts w:ascii="Times New Roman" w:hAnsi="Times New Roman"/>
                <w:iCs/>
                <w:sz w:val="24"/>
                <w:szCs w:val="24"/>
                <w:lang w:eastAsia="en-US"/>
              </w:rPr>
              <w:t>46 (85%)</w:t>
            </w:r>
          </w:p>
        </w:tc>
      </w:tr>
      <w:tr w:rsidR="00320BD9" w:rsidRPr="000A2C89" w:rsidTr="004F4416">
        <w:trPr>
          <w:trHeight w:val="417"/>
        </w:trPr>
        <w:tc>
          <w:tcPr>
            <w:tcW w:w="5500"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both"/>
              <w:rPr>
                <w:rFonts w:ascii="Times New Roman" w:hAnsi="Times New Roman"/>
                <w:iCs/>
                <w:sz w:val="24"/>
                <w:szCs w:val="24"/>
                <w:lang w:eastAsia="en-US"/>
              </w:rPr>
            </w:pPr>
            <w:r w:rsidRPr="000A2C89">
              <w:rPr>
                <w:rFonts w:ascii="Times New Roman" w:hAnsi="Times New Roman"/>
                <w:iCs/>
                <w:sz w:val="24"/>
                <w:szCs w:val="24"/>
                <w:lang w:eastAsia="en-US"/>
              </w:rPr>
              <w:t>в результате проведения внеплановых проверок</w:t>
            </w:r>
          </w:p>
        </w:tc>
        <w:tc>
          <w:tcPr>
            <w:tcW w:w="2013" w:type="dxa"/>
            <w:tcBorders>
              <w:top w:val="single" w:sz="4" w:space="0" w:color="auto"/>
              <w:left w:val="single" w:sz="4" w:space="0" w:color="auto"/>
              <w:bottom w:val="single" w:sz="4" w:space="0" w:color="auto"/>
              <w:right w:val="single" w:sz="4" w:space="0" w:color="auto"/>
            </w:tcBorders>
          </w:tcPr>
          <w:p w:rsidR="00320BD9" w:rsidRPr="000A2C89" w:rsidRDefault="00320BD9" w:rsidP="00320BD9">
            <w:pPr>
              <w:spacing w:after="0" w:line="240" w:lineRule="auto"/>
              <w:jc w:val="center"/>
              <w:rPr>
                <w:rFonts w:ascii="Times New Roman" w:hAnsi="Times New Roman"/>
                <w:iCs/>
                <w:sz w:val="24"/>
                <w:szCs w:val="24"/>
                <w:lang w:eastAsia="en-US"/>
              </w:rPr>
            </w:pPr>
            <w:r w:rsidRPr="000A2C89">
              <w:rPr>
                <w:rFonts w:ascii="Times New Roman" w:hAnsi="Times New Roman"/>
                <w:iCs/>
                <w:sz w:val="24"/>
                <w:szCs w:val="24"/>
                <w:lang w:eastAsia="en-US"/>
              </w:rPr>
              <w:t>21 (24%)</w:t>
            </w:r>
          </w:p>
        </w:tc>
        <w:tc>
          <w:tcPr>
            <w:tcW w:w="1985" w:type="dxa"/>
            <w:tcBorders>
              <w:top w:val="single" w:sz="4" w:space="0" w:color="auto"/>
              <w:left w:val="single" w:sz="4" w:space="0" w:color="auto"/>
              <w:bottom w:val="single" w:sz="4" w:space="0" w:color="auto"/>
              <w:right w:val="single" w:sz="4" w:space="0" w:color="auto"/>
            </w:tcBorders>
          </w:tcPr>
          <w:p w:rsidR="00320BD9" w:rsidRPr="000A2C89" w:rsidRDefault="00320BD9" w:rsidP="00320BD9">
            <w:pPr>
              <w:spacing w:after="0" w:line="240" w:lineRule="auto"/>
              <w:jc w:val="center"/>
              <w:rPr>
                <w:rFonts w:ascii="Times New Roman" w:hAnsi="Times New Roman"/>
                <w:iCs/>
                <w:sz w:val="24"/>
                <w:szCs w:val="24"/>
                <w:lang w:eastAsia="en-US"/>
              </w:rPr>
            </w:pPr>
            <w:r w:rsidRPr="000A2C89">
              <w:rPr>
                <w:rFonts w:ascii="Times New Roman" w:hAnsi="Times New Roman"/>
                <w:iCs/>
                <w:sz w:val="24"/>
                <w:szCs w:val="24"/>
                <w:lang w:eastAsia="en-US"/>
              </w:rPr>
              <w:t>8 (15%)</w:t>
            </w:r>
          </w:p>
        </w:tc>
      </w:tr>
      <w:tr w:rsidR="00320BD9" w:rsidRPr="000A2C89" w:rsidTr="004F4416">
        <w:trPr>
          <w:trHeight w:val="914"/>
        </w:trPr>
        <w:tc>
          <w:tcPr>
            <w:tcW w:w="5500"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both"/>
              <w:rPr>
                <w:rFonts w:ascii="Times New Roman" w:hAnsi="Times New Roman"/>
                <w:b/>
                <w:iCs/>
                <w:sz w:val="24"/>
                <w:szCs w:val="24"/>
                <w:lang w:eastAsia="en-US"/>
              </w:rPr>
            </w:pPr>
            <w:r w:rsidRPr="000A2C89">
              <w:rPr>
                <w:rFonts w:ascii="Times New Roman" w:hAnsi="Times New Roman"/>
                <w:b/>
                <w:iCs/>
                <w:sz w:val="24"/>
                <w:szCs w:val="24"/>
                <w:lang w:eastAsia="en-US"/>
              </w:rPr>
              <w:t>Наложен административный штраф на юридическое лицо, всего,</w:t>
            </w:r>
          </w:p>
          <w:p w:rsidR="00320BD9" w:rsidRPr="000A2C89" w:rsidRDefault="00320BD9" w:rsidP="00320BD9">
            <w:pPr>
              <w:spacing w:after="0" w:line="240" w:lineRule="auto"/>
              <w:jc w:val="both"/>
              <w:rPr>
                <w:rFonts w:ascii="Times New Roman" w:hAnsi="Times New Roman"/>
                <w:b/>
                <w:iCs/>
                <w:sz w:val="24"/>
                <w:szCs w:val="24"/>
                <w:lang w:eastAsia="en-US"/>
              </w:rPr>
            </w:pPr>
            <w:r w:rsidRPr="000A2C89">
              <w:rPr>
                <w:rFonts w:ascii="Times New Roman" w:hAnsi="Times New Roman"/>
                <w:b/>
                <w:iCs/>
                <w:sz w:val="24"/>
                <w:szCs w:val="24"/>
                <w:lang w:eastAsia="en-US"/>
              </w:rPr>
              <w:t>из них:</w:t>
            </w:r>
          </w:p>
        </w:tc>
        <w:tc>
          <w:tcPr>
            <w:tcW w:w="2013" w:type="dxa"/>
            <w:tcBorders>
              <w:top w:val="single" w:sz="4" w:space="0" w:color="auto"/>
              <w:left w:val="single" w:sz="4" w:space="0" w:color="auto"/>
              <w:bottom w:val="single" w:sz="4" w:space="0" w:color="auto"/>
              <w:right w:val="single" w:sz="4" w:space="0" w:color="auto"/>
            </w:tcBorders>
          </w:tcPr>
          <w:p w:rsidR="00320BD9" w:rsidRPr="000A2C89" w:rsidRDefault="00320BD9" w:rsidP="00320BD9">
            <w:pPr>
              <w:spacing w:after="0" w:line="240" w:lineRule="auto"/>
              <w:jc w:val="center"/>
              <w:rPr>
                <w:rFonts w:ascii="Times New Roman" w:hAnsi="Times New Roman"/>
                <w:b/>
                <w:iCs/>
                <w:sz w:val="24"/>
                <w:szCs w:val="24"/>
                <w:lang w:eastAsia="en-US"/>
              </w:rPr>
            </w:pPr>
            <w:r w:rsidRPr="000A2C89">
              <w:rPr>
                <w:rFonts w:ascii="Times New Roman" w:hAnsi="Times New Roman"/>
                <w:b/>
                <w:iCs/>
                <w:sz w:val="24"/>
                <w:szCs w:val="24"/>
                <w:lang w:eastAsia="en-US"/>
              </w:rPr>
              <w:t>196</w:t>
            </w:r>
          </w:p>
        </w:tc>
        <w:tc>
          <w:tcPr>
            <w:tcW w:w="1985" w:type="dxa"/>
            <w:tcBorders>
              <w:top w:val="single" w:sz="4" w:space="0" w:color="auto"/>
              <w:left w:val="single" w:sz="4" w:space="0" w:color="auto"/>
              <w:bottom w:val="single" w:sz="4" w:space="0" w:color="auto"/>
              <w:right w:val="single" w:sz="4" w:space="0" w:color="auto"/>
            </w:tcBorders>
          </w:tcPr>
          <w:p w:rsidR="00320BD9" w:rsidRPr="000A2C89" w:rsidRDefault="00320BD9" w:rsidP="00320BD9">
            <w:pPr>
              <w:spacing w:after="0" w:line="240" w:lineRule="auto"/>
              <w:jc w:val="center"/>
              <w:rPr>
                <w:rFonts w:ascii="Times New Roman" w:hAnsi="Times New Roman"/>
                <w:b/>
                <w:iCs/>
                <w:sz w:val="24"/>
                <w:szCs w:val="24"/>
                <w:lang w:eastAsia="en-US"/>
              </w:rPr>
            </w:pPr>
            <w:r w:rsidRPr="000A2C89">
              <w:rPr>
                <w:rFonts w:ascii="Times New Roman" w:hAnsi="Times New Roman"/>
                <w:b/>
                <w:iCs/>
                <w:sz w:val="24"/>
                <w:szCs w:val="24"/>
                <w:lang w:eastAsia="en-US"/>
              </w:rPr>
              <w:t>254</w:t>
            </w:r>
          </w:p>
        </w:tc>
      </w:tr>
      <w:tr w:rsidR="00320BD9" w:rsidRPr="000A2C89" w:rsidTr="004F4416">
        <w:trPr>
          <w:trHeight w:val="417"/>
        </w:trPr>
        <w:tc>
          <w:tcPr>
            <w:tcW w:w="5500"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both"/>
              <w:rPr>
                <w:rFonts w:ascii="Times New Roman" w:hAnsi="Times New Roman"/>
                <w:iCs/>
                <w:sz w:val="24"/>
                <w:szCs w:val="24"/>
                <w:lang w:eastAsia="en-US"/>
              </w:rPr>
            </w:pPr>
            <w:r w:rsidRPr="000A2C89">
              <w:rPr>
                <w:rFonts w:ascii="Times New Roman" w:hAnsi="Times New Roman"/>
                <w:iCs/>
                <w:sz w:val="24"/>
                <w:szCs w:val="24"/>
                <w:lang w:eastAsia="en-US"/>
              </w:rPr>
              <w:lastRenderedPageBreak/>
              <w:t>в результате проведения плановых проверок</w:t>
            </w:r>
          </w:p>
        </w:tc>
        <w:tc>
          <w:tcPr>
            <w:tcW w:w="2013"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center"/>
              <w:rPr>
                <w:rFonts w:ascii="Times New Roman" w:hAnsi="Times New Roman"/>
                <w:iCs/>
                <w:sz w:val="24"/>
                <w:szCs w:val="24"/>
                <w:lang w:eastAsia="en-US"/>
              </w:rPr>
            </w:pPr>
            <w:r w:rsidRPr="000A2C89">
              <w:rPr>
                <w:rFonts w:ascii="Times New Roman" w:hAnsi="Times New Roman"/>
                <w:iCs/>
                <w:sz w:val="24"/>
                <w:szCs w:val="24"/>
                <w:lang w:eastAsia="en-US"/>
              </w:rPr>
              <w:t>120 (61%)</w:t>
            </w:r>
          </w:p>
        </w:tc>
        <w:tc>
          <w:tcPr>
            <w:tcW w:w="1985"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center"/>
              <w:rPr>
                <w:rFonts w:ascii="Times New Roman" w:hAnsi="Times New Roman"/>
                <w:iCs/>
                <w:sz w:val="24"/>
                <w:szCs w:val="24"/>
                <w:lang w:eastAsia="en-US"/>
              </w:rPr>
            </w:pPr>
            <w:r w:rsidRPr="000A2C89">
              <w:rPr>
                <w:rFonts w:ascii="Times New Roman" w:hAnsi="Times New Roman"/>
                <w:iCs/>
                <w:sz w:val="24"/>
                <w:szCs w:val="24"/>
                <w:lang w:eastAsia="en-US"/>
              </w:rPr>
              <w:t>141 (56%)</w:t>
            </w:r>
          </w:p>
        </w:tc>
      </w:tr>
      <w:tr w:rsidR="00320BD9" w:rsidRPr="000A2C89" w:rsidTr="004F4416">
        <w:trPr>
          <w:trHeight w:val="417"/>
        </w:trPr>
        <w:tc>
          <w:tcPr>
            <w:tcW w:w="5500"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both"/>
              <w:rPr>
                <w:rFonts w:ascii="Times New Roman" w:hAnsi="Times New Roman"/>
                <w:iCs/>
                <w:sz w:val="24"/>
                <w:szCs w:val="24"/>
                <w:lang w:eastAsia="en-US"/>
              </w:rPr>
            </w:pPr>
            <w:r w:rsidRPr="000A2C89">
              <w:rPr>
                <w:rFonts w:ascii="Times New Roman" w:hAnsi="Times New Roman"/>
                <w:iCs/>
                <w:sz w:val="24"/>
                <w:szCs w:val="24"/>
                <w:lang w:eastAsia="en-US"/>
              </w:rPr>
              <w:t>в результате проведения внеплановых проверок</w:t>
            </w:r>
          </w:p>
        </w:tc>
        <w:tc>
          <w:tcPr>
            <w:tcW w:w="2013"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center"/>
              <w:rPr>
                <w:rFonts w:ascii="Times New Roman" w:hAnsi="Times New Roman"/>
                <w:iCs/>
                <w:sz w:val="24"/>
                <w:szCs w:val="24"/>
                <w:lang w:eastAsia="en-US"/>
              </w:rPr>
            </w:pPr>
            <w:r w:rsidRPr="000A2C89">
              <w:rPr>
                <w:rFonts w:ascii="Times New Roman" w:hAnsi="Times New Roman"/>
                <w:iCs/>
                <w:sz w:val="24"/>
                <w:szCs w:val="24"/>
                <w:lang w:eastAsia="en-US"/>
              </w:rPr>
              <w:t>76 (39%)</w:t>
            </w:r>
          </w:p>
        </w:tc>
        <w:tc>
          <w:tcPr>
            <w:tcW w:w="1985"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center"/>
              <w:rPr>
                <w:rFonts w:ascii="Times New Roman" w:hAnsi="Times New Roman"/>
                <w:iCs/>
                <w:sz w:val="24"/>
                <w:szCs w:val="24"/>
                <w:lang w:eastAsia="en-US"/>
              </w:rPr>
            </w:pPr>
            <w:r w:rsidRPr="000A2C89">
              <w:rPr>
                <w:rFonts w:ascii="Times New Roman" w:hAnsi="Times New Roman"/>
                <w:iCs/>
                <w:sz w:val="24"/>
                <w:szCs w:val="24"/>
                <w:lang w:eastAsia="en-US"/>
              </w:rPr>
              <w:t>113 (44%)</w:t>
            </w:r>
          </w:p>
        </w:tc>
      </w:tr>
    </w:tbl>
    <w:p w:rsidR="00320BD9" w:rsidRPr="000A2C89" w:rsidRDefault="00320BD9" w:rsidP="00320BD9">
      <w:pPr>
        <w:spacing w:after="0" w:line="240" w:lineRule="auto"/>
        <w:ind w:firstLine="708"/>
        <w:jc w:val="both"/>
        <w:rPr>
          <w:rFonts w:ascii="Times New Roman" w:hAnsi="Times New Roman"/>
          <w:iCs/>
          <w:sz w:val="28"/>
          <w:szCs w:val="28"/>
        </w:rPr>
      </w:pPr>
    </w:p>
    <w:p w:rsidR="00320BD9" w:rsidRPr="000A2C89" w:rsidRDefault="00320BD9" w:rsidP="00320BD9">
      <w:pPr>
        <w:spacing w:after="0" w:line="240" w:lineRule="auto"/>
        <w:ind w:firstLine="708"/>
        <w:jc w:val="both"/>
        <w:rPr>
          <w:rFonts w:ascii="Times New Roman" w:hAnsi="Times New Roman"/>
          <w:iCs/>
          <w:sz w:val="28"/>
          <w:szCs w:val="28"/>
        </w:rPr>
      </w:pPr>
      <w:r w:rsidRPr="000A2C89">
        <w:rPr>
          <w:rFonts w:ascii="Times New Roman" w:hAnsi="Times New Roman"/>
          <w:iCs/>
          <w:sz w:val="28"/>
          <w:szCs w:val="28"/>
        </w:rPr>
        <w:t>Таким образом, соотношение в долевом выражении количества лицензионных проверок</w:t>
      </w:r>
      <w:r w:rsidR="00E00927">
        <w:rPr>
          <w:rFonts w:ascii="Times New Roman" w:hAnsi="Times New Roman"/>
          <w:iCs/>
          <w:sz w:val="28"/>
          <w:szCs w:val="28"/>
        </w:rPr>
        <w:t>,</w:t>
      </w:r>
      <w:r w:rsidRPr="000A2C89">
        <w:rPr>
          <w:rFonts w:ascii="Times New Roman" w:hAnsi="Times New Roman"/>
          <w:iCs/>
          <w:sz w:val="28"/>
          <w:szCs w:val="28"/>
        </w:rPr>
        <w:t xml:space="preserve"> по итогам которых по фактам выявленных нарушений наложены административные наказания за отчетный период существенно не изменилось.</w:t>
      </w:r>
    </w:p>
    <w:p w:rsidR="00320BD9" w:rsidRPr="000A2C89" w:rsidRDefault="00320BD9" w:rsidP="00320BD9">
      <w:pPr>
        <w:spacing w:after="0" w:line="240" w:lineRule="auto"/>
        <w:ind w:firstLine="709"/>
        <w:jc w:val="both"/>
        <w:rPr>
          <w:rFonts w:ascii="Times New Roman" w:hAnsi="Times New Roman"/>
          <w:sz w:val="28"/>
          <w:szCs w:val="28"/>
          <w:lang w:eastAsia="en-US"/>
        </w:rPr>
      </w:pPr>
      <w:r w:rsidRPr="000A2C89">
        <w:rPr>
          <w:rFonts w:ascii="Times New Roman" w:hAnsi="Times New Roman"/>
          <w:sz w:val="28"/>
          <w:szCs w:val="28"/>
          <w:lang w:eastAsia="en-US"/>
        </w:rPr>
        <w:t>По заявлениям Росздравнадзора судами приняты решения о назначении административных штрафов на сумму 24452,0 тыс. рублей (в 2016 году – 15125,0 тыс. рублей), из них:</w:t>
      </w:r>
    </w:p>
    <w:p w:rsidR="00320BD9" w:rsidRPr="000A2C89" w:rsidRDefault="00320BD9" w:rsidP="00320BD9">
      <w:pPr>
        <w:spacing w:after="0" w:line="240" w:lineRule="auto"/>
        <w:ind w:firstLine="709"/>
        <w:jc w:val="both"/>
        <w:rPr>
          <w:rFonts w:ascii="Times New Roman" w:hAnsi="Times New Roman"/>
          <w:sz w:val="28"/>
          <w:szCs w:val="28"/>
          <w:lang w:eastAsia="en-US"/>
        </w:rPr>
      </w:pPr>
      <w:r w:rsidRPr="000A2C89">
        <w:rPr>
          <w:rFonts w:ascii="Times New Roman" w:hAnsi="Times New Roman"/>
          <w:sz w:val="28"/>
          <w:szCs w:val="28"/>
          <w:lang w:eastAsia="en-US"/>
        </w:rPr>
        <w:t xml:space="preserve">- на должностное лицо - 2934,0 тыс. рублей (в 2016 году – 1612,00 тыс. рублей); </w:t>
      </w:r>
    </w:p>
    <w:p w:rsidR="00320BD9" w:rsidRPr="000A2C89" w:rsidRDefault="00320BD9" w:rsidP="00320BD9">
      <w:pPr>
        <w:spacing w:after="0" w:line="240" w:lineRule="auto"/>
        <w:ind w:firstLine="709"/>
        <w:jc w:val="both"/>
        <w:rPr>
          <w:rFonts w:ascii="Times New Roman" w:hAnsi="Times New Roman"/>
          <w:sz w:val="28"/>
          <w:szCs w:val="28"/>
          <w:lang w:eastAsia="en-US"/>
        </w:rPr>
      </w:pPr>
      <w:r w:rsidRPr="000A2C89">
        <w:rPr>
          <w:rFonts w:ascii="Times New Roman" w:hAnsi="Times New Roman"/>
          <w:sz w:val="28"/>
          <w:szCs w:val="28"/>
          <w:lang w:eastAsia="en-US"/>
        </w:rPr>
        <w:t xml:space="preserve">- на индивидуального предпринимателя – 268,00 тыс. рублей (в 2016 году – 640,0 тыс. рублей); </w:t>
      </w:r>
    </w:p>
    <w:p w:rsidR="00320BD9" w:rsidRPr="000A2C89" w:rsidRDefault="00320BD9" w:rsidP="00320BD9">
      <w:pPr>
        <w:spacing w:after="0" w:line="240" w:lineRule="auto"/>
        <w:ind w:firstLine="709"/>
        <w:jc w:val="both"/>
        <w:rPr>
          <w:rFonts w:ascii="Times New Roman" w:hAnsi="Times New Roman"/>
          <w:sz w:val="28"/>
          <w:szCs w:val="28"/>
          <w:lang w:eastAsia="en-US"/>
        </w:rPr>
      </w:pPr>
      <w:r w:rsidRPr="000A2C89">
        <w:rPr>
          <w:rFonts w:ascii="Times New Roman" w:hAnsi="Times New Roman"/>
          <w:sz w:val="28"/>
          <w:szCs w:val="28"/>
          <w:lang w:eastAsia="en-US"/>
        </w:rPr>
        <w:t>- на юридическое лицо – 21227,0 тыс. рублей (в 2016 году – 12868,0 тыс. рублей);</w:t>
      </w:r>
    </w:p>
    <w:p w:rsidR="00320BD9" w:rsidRPr="000A2C89" w:rsidRDefault="00320BD9" w:rsidP="00320BD9">
      <w:pPr>
        <w:spacing w:after="0" w:line="240" w:lineRule="auto"/>
        <w:ind w:firstLine="709"/>
        <w:jc w:val="both"/>
        <w:rPr>
          <w:rFonts w:ascii="Times New Roman" w:hAnsi="Times New Roman"/>
          <w:sz w:val="28"/>
          <w:szCs w:val="28"/>
          <w:lang w:eastAsia="en-US"/>
        </w:rPr>
      </w:pPr>
      <w:r w:rsidRPr="000A2C89">
        <w:rPr>
          <w:rFonts w:ascii="Times New Roman" w:hAnsi="Times New Roman"/>
          <w:sz w:val="28"/>
          <w:szCs w:val="28"/>
          <w:lang w:eastAsia="en-US"/>
        </w:rPr>
        <w:t>- по решениям судов взыскано административных штрафов на сумму 12207,0 тыс. рублей (в 2016 году – 11408,4 тыс. рублей - 75%), что составило 50% от общей суммы наложенных штрафов.</w:t>
      </w:r>
    </w:p>
    <w:p w:rsidR="00320BD9" w:rsidRPr="000A2C89" w:rsidRDefault="00320BD9" w:rsidP="00320BD9">
      <w:pPr>
        <w:spacing w:after="0" w:line="240" w:lineRule="auto"/>
        <w:ind w:firstLine="709"/>
        <w:jc w:val="both"/>
        <w:rPr>
          <w:rFonts w:ascii="Times New Roman" w:hAnsi="Times New Roman"/>
          <w:sz w:val="28"/>
          <w:szCs w:val="28"/>
          <w:lang w:eastAsia="en-US"/>
        </w:rPr>
      </w:pPr>
      <w:r w:rsidRPr="000A2C89">
        <w:rPr>
          <w:rFonts w:ascii="Times New Roman" w:hAnsi="Times New Roman"/>
          <w:sz w:val="28"/>
          <w:szCs w:val="28"/>
          <w:lang w:eastAsia="en-US"/>
        </w:rPr>
        <w:t>Средний размер наложенного административного штрафа:</w:t>
      </w:r>
    </w:p>
    <w:p w:rsidR="00320BD9" w:rsidRPr="000A2C89" w:rsidRDefault="00320BD9" w:rsidP="00320BD9">
      <w:pPr>
        <w:spacing w:after="0" w:line="240" w:lineRule="auto"/>
        <w:ind w:firstLine="709"/>
        <w:jc w:val="both"/>
        <w:rPr>
          <w:rFonts w:ascii="Times New Roman" w:hAnsi="Times New Roman"/>
          <w:sz w:val="28"/>
          <w:szCs w:val="28"/>
          <w:lang w:eastAsia="en-US"/>
        </w:rPr>
      </w:pPr>
      <w:r w:rsidRPr="000A2C89">
        <w:rPr>
          <w:rFonts w:ascii="Times New Roman" w:hAnsi="Times New Roman"/>
          <w:sz w:val="28"/>
          <w:szCs w:val="28"/>
          <w:lang w:eastAsia="en-US"/>
        </w:rPr>
        <w:t xml:space="preserve"> на должностное лицо – 8,5 тыс. рублей (в 2016 году – 6,6 тыс. рублей);</w:t>
      </w:r>
    </w:p>
    <w:p w:rsidR="00320BD9" w:rsidRPr="000A2C89" w:rsidRDefault="00320BD9" w:rsidP="00320BD9">
      <w:pPr>
        <w:spacing w:after="0" w:line="240" w:lineRule="auto"/>
        <w:ind w:firstLine="709"/>
        <w:jc w:val="both"/>
        <w:rPr>
          <w:rFonts w:ascii="Times New Roman" w:hAnsi="Times New Roman"/>
          <w:sz w:val="28"/>
          <w:szCs w:val="28"/>
          <w:lang w:eastAsia="en-US"/>
        </w:rPr>
      </w:pPr>
      <w:r w:rsidRPr="000A2C89">
        <w:rPr>
          <w:rFonts w:ascii="Times New Roman" w:hAnsi="Times New Roman"/>
          <w:sz w:val="28"/>
          <w:szCs w:val="28"/>
          <w:lang w:eastAsia="en-US"/>
        </w:rPr>
        <w:t>на индивидуального предпринимателя – 5,0 тыс. рублей (в 2016 году – 7,2 тыс. рублей)</w:t>
      </w:r>
      <w:r w:rsidR="00E00927" w:rsidRPr="000A2C89">
        <w:rPr>
          <w:rFonts w:ascii="Times New Roman" w:hAnsi="Times New Roman"/>
          <w:sz w:val="28"/>
          <w:szCs w:val="28"/>
          <w:lang w:eastAsia="en-US"/>
        </w:rPr>
        <w:t>;</w:t>
      </w:r>
    </w:p>
    <w:p w:rsidR="00320BD9" w:rsidRPr="000A2C89" w:rsidRDefault="00320BD9" w:rsidP="00320BD9">
      <w:pPr>
        <w:spacing w:after="0" w:line="240" w:lineRule="auto"/>
        <w:ind w:firstLine="709"/>
        <w:jc w:val="both"/>
        <w:rPr>
          <w:rFonts w:ascii="Times New Roman" w:hAnsi="Times New Roman"/>
          <w:sz w:val="28"/>
          <w:szCs w:val="28"/>
          <w:lang w:eastAsia="en-US"/>
        </w:rPr>
      </w:pPr>
      <w:r w:rsidRPr="000A2C89">
        <w:rPr>
          <w:rFonts w:ascii="Times New Roman" w:hAnsi="Times New Roman"/>
          <w:sz w:val="28"/>
          <w:szCs w:val="28"/>
          <w:lang w:eastAsia="en-US"/>
        </w:rPr>
        <w:t>на юридическое лицо – 83,6 тыс. рублей (в 2016 году – 65,6 тыс. рублей)</w:t>
      </w:r>
    </w:p>
    <w:p w:rsidR="00320BD9" w:rsidRPr="000A2C89" w:rsidRDefault="00320BD9" w:rsidP="00320BD9">
      <w:pPr>
        <w:spacing w:after="0" w:line="240" w:lineRule="auto"/>
        <w:ind w:firstLine="709"/>
        <w:jc w:val="both"/>
        <w:rPr>
          <w:rFonts w:ascii="Times New Roman" w:hAnsi="Times New Roman"/>
          <w:sz w:val="28"/>
          <w:szCs w:val="28"/>
          <w:lang w:eastAsia="en-US"/>
        </w:rPr>
      </w:pPr>
    </w:p>
    <w:p w:rsidR="00320BD9" w:rsidRPr="000A2C89" w:rsidRDefault="00320BD9" w:rsidP="00320BD9">
      <w:pPr>
        <w:autoSpaceDE w:val="0"/>
        <w:autoSpaceDN w:val="0"/>
        <w:adjustRightInd w:val="0"/>
        <w:spacing w:after="0" w:line="240" w:lineRule="auto"/>
        <w:ind w:hanging="142"/>
        <w:jc w:val="center"/>
        <w:rPr>
          <w:rFonts w:ascii="Times New Roman" w:hAnsi="Times New Roman"/>
          <w:b/>
          <w:sz w:val="24"/>
          <w:szCs w:val="24"/>
        </w:rPr>
      </w:pPr>
      <w:r w:rsidRPr="000A2C89">
        <w:rPr>
          <w:rFonts w:ascii="Times New Roman" w:eastAsia="Calibri" w:hAnsi="Times New Roman"/>
          <w:b/>
          <w:i/>
          <w:sz w:val="24"/>
          <w:szCs w:val="24"/>
          <w:lang w:eastAsia="en-US"/>
        </w:rPr>
        <w:t>Анализ суммы наложенных административных штрафов и суммы взыскания административных штрафов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605"/>
        <w:gridCol w:w="2605"/>
        <w:gridCol w:w="2606"/>
      </w:tblGrid>
      <w:tr w:rsidR="00320BD9" w:rsidRPr="000A2C89" w:rsidTr="00320BD9">
        <w:tc>
          <w:tcPr>
            <w:tcW w:w="2605"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jc w:val="center"/>
              <w:rPr>
                <w:rFonts w:ascii="Times New Roman" w:eastAsia="Calibri" w:hAnsi="Times New Roman"/>
                <w:sz w:val="24"/>
                <w:szCs w:val="24"/>
                <w:lang w:eastAsia="en-US"/>
              </w:rPr>
            </w:pPr>
            <w:r w:rsidRPr="000A2C89">
              <w:rPr>
                <w:rFonts w:ascii="Times New Roman" w:eastAsia="Calibri" w:hAnsi="Times New Roman"/>
                <w:sz w:val="24"/>
                <w:szCs w:val="24"/>
                <w:lang w:eastAsia="en-US"/>
              </w:rPr>
              <w:t>Год</w:t>
            </w:r>
          </w:p>
        </w:tc>
        <w:tc>
          <w:tcPr>
            <w:tcW w:w="2605"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jc w:val="center"/>
              <w:rPr>
                <w:rFonts w:ascii="Times New Roman" w:eastAsia="Calibri" w:hAnsi="Times New Roman"/>
                <w:sz w:val="24"/>
                <w:szCs w:val="24"/>
                <w:lang w:eastAsia="en-US"/>
              </w:rPr>
            </w:pPr>
            <w:r w:rsidRPr="000A2C89">
              <w:rPr>
                <w:rFonts w:ascii="Times New Roman" w:eastAsia="Calibri" w:hAnsi="Times New Roman"/>
                <w:sz w:val="24"/>
                <w:szCs w:val="24"/>
                <w:lang w:eastAsia="en-US"/>
              </w:rPr>
              <w:t>Сумма наложенных административных штрафов</w:t>
            </w:r>
          </w:p>
        </w:tc>
        <w:tc>
          <w:tcPr>
            <w:tcW w:w="2605"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jc w:val="center"/>
              <w:rPr>
                <w:rFonts w:ascii="Times New Roman" w:eastAsia="Calibri" w:hAnsi="Times New Roman"/>
                <w:sz w:val="24"/>
                <w:szCs w:val="24"/>
                <w:lang w:eastAsia="en-US"/>
              </w:rPr>
            </w:pPr>
            <w:r w:rsidRPr="000A2C89">
              <w:rPr>
                <w:rFonts w:ascii="Times New Roman" w:eastAsia="Calibri" w:hAnsi="Times New Roman"/>
                <w:sz w:val="24"/>
                <w:szCs w:val="24"/>
                <w:lang w:eastAsia="en-US"/>
              </w:rPr>
              <w:t>Сумма взысканных административных штрафов</w:t>
            </w:r>
          </w:p>
        </w:tc>
        <w:tc>
          <w:tcPr>
            <w:tcW w:w="2606"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jc w:val="center"/>
              <w:rPr>
                <w:rFonts w:ascii="Times New Roman" w:eastAsia="Calibri" w:hAnsi="Times New Roman"/>
                <w:sz w:val="24"/>
                <w:szCs w:val="24"/>
                <w:lang w:eastAsia="en-US"/>
              </w:rPr>
            </w:pPr>
            <w:r w:rsidRPr="000A2C89">
              <w:rPr>
                <w:rFonts w:ascii="Times New Roman" w:eastAsia="Calibri" w:hAnsi="Times New Roman"/>
                <w:sz w:val="24"/>
                <w:szCs w:val="24"/>
                <w:lang w:eastAsia="en-US"/>
              </w:rPr>
              <w:t>% соотношение</w:t>
            </w:r>
          </w:p>
        </w:tc>
      </w:tr>
      <w:tr w:rsidR="00320BD9" w:rsidRPr="000A2C89" w:rsidTr="00320BD9">
        <w:tc>
          <w:tcPr>
            <w:tcW w:w="2605"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jc w:val="center"/>
              <w:rPr>
                <w:rFonts w:ascii="Times New Roman" w:eastAsia="Calibri" w:hAnsi="Times New Roman"/>
                <w:sz w:val="24"/>
                <w:szCs w:val="24"/>
                <w:lang w:eastAsia="en-US"/>
              </w:rPr>
            </w:pPr>
            <w:r w:rsidRPr="000A2C89">
              <w:rPr>
                <w:rFonts w:ascii="Times New Roman" w:eastAsia="Calibri" w:hAnsi="Times New Roman"/>
                <w:sz w:val="24"/>
                <w:szCs w:val="24"/>
                <w:lang w:eastAsia="en-US"/>
              </w:rPr>
              <w:t>2016</w:t>
            </w:r>
          </w:p>
        </w:tc>
        <w:tc>
          <w:tcPr>
            <w:tcW w:w="2605"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jc w:val="center"/>
              <w:rPr>
                <w:rFonts w:ascii="Times New Roman" w:eastAsia="Calibri" w:hAnsi="Times New Roman"/>
                <w:sz w:val="24"/>
                <w:szCs w:val="24"/>
                <w:lang w:eastAsia="en-US"/>
              </w:rPr>
            </w:pPr>
            <w:r w:rsidRPr="000A2C89">
              <w:rPr>
                <w:rFonts w:ascii="Times New Roman" w:eastAsia="Calibri" w:hAnsi="Times New Roman"/>
                <w:sz w:val="24"/>
                <w:szCs w:val="24"/>
                <w:lang w:eastAsia="en-US"/>
              </w:rPr>
              <w:t>15 125 тыс. руб.</w:t>
            </w:r>
          </w:p>
        </w:tc>
        <w:tc>
          <w:tcPr>
            <w:tcW w:w="2605"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jc w:val="center"/>
              <w:rPr>
                <w:rFonts w:ascii="Times New Roman" w:eastAsia="Calibri" w:hAnsi="Times New Roman"/>
                <w:sz w:val="24"/>
                <w:szCs w:val="24"/>
                <w:lang w:eastAsia="en-US"/>
              </w:rPr>
            </w:pPr>
            <w:r w:rsidRPr="000A2C89">
              <w:rPr>
                <w:rFonts w:ascii="Times New Roman" w:eastAsia="Calibri" w:hAnsi="Times New Roman"/>
                <w:sz w:val="24"/>
                <w:szCs w:val="24"/>
                <w:lang w:eastAsia="en-US"/>
              </w:rPr>
              <w:t>11 408,4 тыс. руб.</w:t>
            </w:r>
          </w:p>
        </w:tc>
        <w:tc>
          <w:tcPr>
            <w:tcW w:w="2606"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jc w:val="center"/>
              <w:rPr>
                <w:rFonts w:ascii="Times New Roman" w:eastAsia="Calibri" w:hAnsi="Times New Roman"/>
                <w:sz w:val="24"/>
                <w:szCs w:val="24"/>
                <w:lang w:eastAsia="en-US"/>
              </w:rPr>
            </w:pPr>
            <w:r w:rsidRPr="000A2C89">
              <w:rPr>
                <w:rFonts w:ascii="Times New Roman" w:eastAsia="Calibri" w:hAnsi="Times New Roman"/>
                <w:sz w:val="24"/>
                <w:szCs w:val="24"/>
                <w:lang w:eastAsia="en-US"/>
              </w:rPr>
              <w:t>75%</w:t>
            </w:r>
          </w:p>
        </w:tc>
      </w:tr>
      <w:tr w:rsidR="00320BD9" w:rsidRPr="000A2C89" w:rsidTr="00320BD9">
        <w:tc>
          <w:tcPr>
            <w:tcW w:w="2605"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jc w:val="center"/>
              <w:rPr>
                <w:rFonts w:ascii="Times New Roman" w:eastAsia="Calibri" w:hAnsi="Times New Roman"/>
                <w:sz w:val="24"/>
                <w:szCs w:val="24"/>
                <w:lang w:eastAsia="en-US"/>
              </w:rPr>
            </w:pPr>
            <w:r w:rsidRPr="000A2C89">
              <w:rPr>
                <w:rFonts w:ascii="Times New Roman" w:eastAsia="Calibri" w:hAnsi="Times New Roman"/>
                <w:sz w:val="24"/>
                <w:szCs w:val="24"/>
                <w:lang w:eastAsia="en-US"/>
              </w:rPr>
              <w:t>2017</w:t>
            </w:r>
          </w:p>
        </w:tc>
        <w:tc>
          <w:tcPr>
            <w:tcW w:w="2605"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jc w:val="center"/>
              <w:rPr>
                <w:rFonts w:ascii="Times New Roman" w:eastAsia="Calibri" w:hAnsi="Times New Roman"/>
                <w:sz w:val="24"/>
                <w:szCs w:val="24"/>
                <w:lang w:eastAsia="en-US"/>
              </w:rPr>
            </w:pPr>
            <w:r w:rsidRPr="000A2C89">
              <w:rPr>
                <w:rFonts w:ascii="Times New Roman" w:eastAsia="Calibri" w:hAnsi="Times New Roman"/>
                <w:sz w:val="24"/>
                <w:szCs w:val="24"/>
                <w:lang w:eastAsia="en-US"/>
              </w:rPr>
              <w:t>24 452 тыс. руб.</w:t>
            </w:r>
          </w:p>
        </w:tc>
        <w:tc>
          <w:tcPr>
            <w:tcW w:w="2605"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jc w:val="center"/>
              <w:rPr>
                <w:rFonts w:ascii="Times New Roman" w:eastAsia="Calibri" w:hAnsi="Times New Roman"/>
                <w:sz w:val="24"/>
                <w:szCs w:val="24"/>
                <w:lang w:eastAsia="en-US"/>
              </w:rPr>
            </w:pPr>
            <w:r w:rsidRPr="000A2C89">
              <w:rPr>
                <w:rFonts w:ascii="Times New Roman" w:eastAsia="Calibri" w:hAnsi="Times New Roman"/>
                <w:sz w:val="24"/>
                <w:szCs w:val="24"/>
                <w:lang w:eastAsia="en-US"/>
              </w:rPr>
              <w:t>12 207,1 тыс. руб.</w:t>
            </w:r>
          </w:p>
        </w:tc>
        <w:tc>
          <w:tcPr>
            <w:tcW w:w="2606"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jc w:val="center"/>
              <w:rPr>
                <w:rFonts w:ascii="Times New Roman" w:eastAsia="Calibri" w:hAnsi="Times New Roman"/>
                <w:sz w:val="24"/>
                <w:szCs w:val="24"/>
                <w:lang w:eastAsia="en-US"/>
              </w:rPr>
            </w:pPr>
            <w:r w:rsidRPr="000A2C89">
              <w:rPr>
                <w:rFonts w:ascii="Times New Roman" w:eastAsia="Calibri" w:hAnsi="Times New Roman"/>
                <w:sz w:val="24"/>
                <w:szCs w:val="24"/>
                <w:lang w:eastAsia="en-US"/>
              </w:rPr>
              <w:t>50%</w:t>
            </w:r>
          </w:p>
        </w:tc>
      </w:tr>
    </w:tbl>
    <w:p w:rsidR="00320BD9" w:rsidRPr="000A2C89" w:rsidRDefault="00320BD9" w:rsidP="00320BD9">
      <w:pPr>
        <w:spacing w:after="0" w:line="240" w:lineRule="auto"/>
        <w:ind w:firstLine="709"/>
        <w:jc w:val="both"/>
        <w:rPr>
          <w:rFonts w:ascii="Times New Roman" w:hAnsi="Times New Roman"/>
          <w:sz w:val="28"/>
          <w:szCs w:val="28"/>
          <w:lang w:eastAsia="en-US"/>
        </w:rPr>
      </w:pPr>
    </w:p>
    <w:p w:rsidR="00320BD9" w:rsidRPr="000A2C89" w:rsidRDefault="00320BD9" w:rsidP="00320BD9">
      <w:pPr>
        <w:spacing w:after="0" w:line="240" w:lineRule="auto"/>
        <w:ind w:firstLine="709"/>
        <w:jc w:val="both"/>
        <w:rPr>
          <w:rFonts w:ascii="Times New Roman" w:hAnsi="Times New Roman"/>
          <w:sz w:val="28"/>
          <w:szCs w:val="28"/>
          <w:lang w:eastAsia="en-US"/>
        </w:rPr>
      </w:pPr>
      <w:r w:rsidRPr="000A2C89">
        <w:rPr>
          <w:rFonts w:ascii="Times New Roman" w:hAnsi="Times New Roman"/>
          <w:sz w:val="28"/>
          <w:szCs w:val="28"/>
          <w:lang w:eastAsia="en-US"/>
        </w:rPr>
        <w:t>Снижение общей суммы взысканных штрафов на 25% связано с концентрацией плановых проверок в конце года (при согласовании ежегодного плана проверок с иными контролирующими органами) и</w:t>
      </w:r>
      <w:r w:rsidR="00E00927">
        <w:rPr>
          <w:rFonts w:ascii="Times New Roman" w:hAnsi="Times New Roman"/>
          <w:sz w:val="28"/>
          <w:szCs w:val="28"/>
          <w:lang w:eastAsia="en-US"/>
        </w:rPr>
        <w:t>,</w:t>
      </w:r>
      <w:r w:rsidRPr="000A2C89">
        <w:rPr>
          <w:rFonts w:ascii="Times New Roman" w:hAnsi="Times New Roman"/>
          <w:sz w:val="28"/>
          <w:szCs w:val="28"/>
          <w:lang w:eastAsia="en-US"/>
        </w:rPr>
        <w:t xml:space="preserve"> как следствие - применению мер административного воздействия на конец отчетного периода.</w:t>
      </w:r>
    </w:p>
    <w:p w:rsidR="00320BD9" w:rsidRPr="000A2C89" w:rsidRDefault="00320BD9" w:rsidP="00320BD9">
      <w:pPr>
        <w:spacing w:after="0" w:line="240" w:lineRule="auto"/>
        <w:ind w:firstLine="709"/>
        <w:jc w:val="both"/>
        <w:rPr>
          <w:rFonts w:ascii="Times New Roman" w:hAnsi="Times New Roman"/>
          <w:sz w:val="28"/>
          <w:szCs w:val="28"/>
          <w:lang w:eastAsia="en-US"/>
        </w:rPr>
      </w:pPr>
      <w:r w:rsidRPr="000A2C89">
        <w:rPr>
          <w:rFonts w:ascii="Times New Roman" w:hAnsi="Times New Roman"/>
          <w:sz w:val="28"/>
          <w:szCs w:val="28"/>
          <w:lang w:eastAsia="en-US"/>
        </w:rPr>
        <w:t>По искам лицензирующих органов в связи с осуществлением отдельными юридическими лицами предпринимательской деятельности с грубым нарушением условий, предусмотренных специальным разрешением (лицензией), судебными органами в 2017 году приняты следующие решения.</w:t>
      </w:r>
    </w:p>
    <w:p w:rsidR="00320BD9" w:rsidRPr="000A2C89" w:rsidRDefault="00320BD9" w:rsidP="00320BD9">
      <w:pPr>
        <w:spacing w:after="0" w:line="240" w:lineRule="auto"/>
        <w:rPr>
          <w:rFonts w:ascii="Times New Roman" w:eastAsia="Calibri" w:hAnsi="Times New Roman"/>
          <w:sz w:val="24"/>
          <w:szCs w:val="24"/>
          <w:lang w:eastAsia="en-US"/>
        </w:rPr>
      </w:pPr>
    </w:p>
    <w:tbl>
      <w:tblPr>
        <w:tblW w:w="9248" w:type="dxa"/>
        <w:tblInd w:w="108" w:type="dxa"/>
        <w:tblBorders>
          <w:insideH w:val="single" w:sz="4" w:space="0" w:color="auto"/>
          <w:insideV w:val="single" w:sz="4" w:space="0" w:color="auto"/>
        </w:tblBorders>
        <w:tblLook w:val="04A0" w:firstRow="1" w:lastRow="0" w:firstColumn="1" w:lastColumn="0" w:noHBand="0" w:noVBand="1"/>
      </w:tblPr>
      <w:tblGrid>
        <w:gridCol w:w="1883"/>
        <w:gridCol w:w="2401"/>
        <w:gridCol w:w="2493"/>
        <w:gridCol w:w="2471"/>
      </w:tblGrid>
      <w:tr w:rsidR="00320BD9" w:rsidRPr="000A2C89" w:rsidTr="00320BD9">
        <w:tc>
          <w:tcPr>
            <w:tcW w:w="9248" w:type="dxa"/>
            <w:gridSpan w:val="4"/>
            <w:hideMark/>
          </w:tcPr>
          <w:p w:rsidR="00320BD9" w:rsidRPr="000A2C89" w:rsidRDefault="00320BD9" w:rsidP="00320BD9">
            <w:pPr>
              <w:spacing w:after="0" w:line="240" w:lineRule="auto"/>
              <w:jc w:val="center"/>
              <w:rPr>
                <w:rFonts w:ascii="Times New Roman" w:eastAsia="Calibri" w:hAnsi="Times New Roman"/>
                <w:b/>
                <w:i/>
                <w:sz w:val="24"/>
                <w:szCs w:val="24"/>
                <w:lang w:eastAsia="en-US"/>
              </w:rPr>
            </w:pPr>
            <w:r w:rsidRPr="000A2C89">
              <w:rPr>
                <w:rFonts w:ascii="Times New Roman" w:eastAsia="Calibri" w:hAnsi="Times New Roman"/>
                <w:b/>
                <w:i/>
                <w:sz w:val="24"/>
                <w:szCs w:val="24"/>
                <w:lang w:eastAsia="en-US"/>
              </w:rPr>
              <w:t>Меры административного реагирования, принятые по результатам контрольных мероприятий в 2016-2017 гг.</w:t>
            </w:r>
          </w:p>
        </w:tc>
      </w:tr>
      <w:tr w:rsidR="00320BD9" w:rsidRPr="000A2C89" w:rsidTr="00320BD9">
        <w:tc>
          <w:tcPr>
            <w:tcW w:w="1883" w:type="dxa"/>
            <w:tcBorders>
              <w:left w:val="single" w:sz="4" w:space="0" w:color="auto"/>
            </w:tcBorders>
            <w:hideMark/>
          </w:tcPr>
          <w:p w:rsidR="00320BD9" w:rsidRPr="000A2C89" w:rsidRDefault="00320BD9" w:rsidP="00320BD9">
            <w:pPr>
              <w:spacing w:after="0" w:line="240" w:lineRule="auto"/>
              <w:jc w:val="center"/>
              <w:rPr>
                <w:rFonts w:ascii="Times New Roman" w:eastAsia="Calibri" w:hAnsi="Times New Roman"/>
                <w:sz w:val="24"/>
                <w:szCs w:val="24"/>
                <w:lang w:eastAsia="en-US"/>
              </w:rPr>
            </w:pPr>
            <w:r w:rsidRPr="000A2C89">
              <w:rPr>
                <w:rFonts w:ascii="Times New Roman" w:eastAsia="Calibri" w:hAnsi="Times New Roman"/>
                <w:sz w:val="24"/>
                <w:szCs w:val="24"/>
                <w:lang w:eastAsia="en-US"/>
              </w:rPr>
              <w:t>Год</w:t>
            </w:r>
          </w:p>
        </w:tc>
        <w:tc>
          <w:tcPr>
            <w:tcW w:w="2401" w:type="dxa"/>
            <w:hideMark/>
          </w:tcPr>
          <w:p w:rsidR="00320BD9" w:rsidRPr="000A2C89" w:rsidRDefault="00320BD9" w:rsidP="00320BD9">
            <w:pPr>
              <w:spacing w:after="0" w:line="240" w:lineRule="auto"/>
              <w:jc w:val="center"/>
              <w:rPr>
                <w:rFonts w:ascii="Times New Roman" w:eastAsia="Calibri" w:hAnsi="Times New Roman"/>
                <w:sz w:val="24"/>
                <w:szCs w:val="24"/>
                <w:lang w:eastAsia="en-US"/>
              </w:rPr>
            </w:pPr>
            <w:r w:rsidRPr="000A2C89">
              <w:rPr>
                <w:rFonts w:ascii="Times New Roman" w:eastAsia="Calibri" w:hAnsi="Times New Roman"/>
                <w:sz w:val="24"/>
                <w:szCs w:val="24"/>
                <w:lang w:eastAsia="en-US"/>
              </w:rPr>
              <w:t xml:space="preserve">Количество решений </w:t>
            </w:r>
            <w:r w:rsidRPr="000A2C89">
              <w:rPr>
                <w:rFonts w:ascii="Times New Roman" w:eastAsia="Calibri" w:hAnsi="Times New Roman"/>
                <w:sz w:val="24"/>
                <w:szCs w:val="24"/>
                <w:lang w:eastAsia="en-US"/>
              </w:rPr>
              <w:lastRenderedPageBreak/>
              <w:t>об аннулировании лицензии</w:t>
            </w:r>
          </w:p>
        </w:tc>
        <w:tc>
          <w:tcPr>
            <w:tcW w:w="2493" w:type="dxa"/>
            <w:hideMark/>
          </w:tcPr>
          <w:p w:rsidR="00320BD9" w:rsidRPr="000A2C89" w:rsidRDefault="00320BD9" w:rsidP="00320BD9">
            <w:pPr>
              <w:spacing w:after="0" w:line="240" w:lineRule="auto"/>
              <w:jc w:val="center"/>
              <w:rPr>
                <w:rFonts w:ascii="Times New Roman" w:eastAsia="Calibri" w:hAnsi="Times New Roman"/>
                <w:sz w:val="24"/>
                <w:szCs w:val="24"/>
                <w:lang w:eastAsia="en-US"/>
              </w:rPr>
            </w:pPr>
            <w:r w:rsidRPr="000A2C89">
              <w:rPr>
                <w:rFonts w:ascii="Times New Roman" w:eastAsia="Calibri" w:hAnsi="Times New Roman"/>
                <w:sz w:val="24"/>
                <w:szCs w:val="24"/>
                <w:lang w:eastAsia="en-US"/>
              </w:rPr>
              <w:lastRenderedPageBreak/>
              <w:t xml:space="preserve">Количество решений </w:t>
            </w:r>
            <w:r w:rsidRPr="000A2C89">
              <w:rPr>
                <w:rFonts w:ascii="Times New Roman" w:eastAsia="Calibri" w:hAnsi="Times New Roman"/>
                <w:sz w:val="24"/>
                <w:szCs w:val="24"/>
                <w:lang w:eastAsia="en-US"/>
              </w:rPr>
              <w:lastRenderedPageBreak/>
              <w:t>о приостановлении действия лицензии</w:t>
            </w:r>
          </w:p>
        </w:tc>
        <w:tc>
          <w:tcPr>
            <w:tcW w:w="2471" w:type="dxa"/>
            <w:tcBorders>
              <w:right w:val="single" w:sz="4" w:space="0" w:color="auto"/>
            </w:tcBorders>
            <w:hideMark/>
          </w:tcPr>
          <w:p w:rsidR="00320BD9" w:rsidRPr="000A2C89" w:rsidRDefault="00320BD9" w:rsidP="00320BD9">
            <w:pPr>
              <w:spacing w:after="0" w:line="240" w:lineRule="auto"/>
              <w:jc w:val="center"/>
              <w:rPr>
                <w:rFonts w:ascii="Times New Roman" w:eastAsia="Calibri" w:hAnsi="Times New Roman"/>
                <w:sz w:val="24"/>
                <w:szCs w:val="24"/>
                <w:lang w:eastAsia="en-US"/>
              </w:rPr>
            </w:pPr>
            <w:r w:rsidRPr="000A2C89">
              <w:rPr>
                <w:rFonts w:ascii="Times New Roman" w:eastAsia="Calibri" w:hAnsi="Times New Roman"/>
                <w:sz w:val="24"/>
                <w:szCs w:val="24"/>
                <w:lang w:eastAsia="en-US"/>
              </w:rPr>
              <w:lastRenderedPageBreak/>
              <w:t xml:space="preserve">Количество решений </w:t>
            </w:r>
            <w:r w:rsidRPr="000A2C89">
              <w:rPr>
                <w:rFonts w:ascii="Times New Roman" w:eastAsia="Calibri" w:hAnsi="Times New Roman"/>
                <w:sz w:val="24"/>
                <w:szCs w:val="24"/>
                <w:lang w:eastAsia="en-US"/>
              </w:rPr>
              <w:lastRenderedPageBreak/>
              <w:t>о наложении административных штрафов</w:t>
            </w:r>
          </w:p>
        </w:tc>
      </w:tr>
      <w:tr w:rsidR="00320BD9" w:rsidRPr="000A2C89" w:rsidTr="00320BD9">
        <w:tc>
          <w:tcPr>
            <w:tcW w:w="1883" w:type="dxa"/>
            <w:tcBorders>
              <w:left w:val="single" w:sz="4" w:space="0" w:color="auto"/>
            </w:tcBorders>
            <w:hideMark/>
          </w:tcPr>
          <w:p w:rsidR="00320BD9" w:rsidRPr="000A2C89" w:rsidRDefault="00320BD9" w:rsidP="00320BD9">
            <w:pPr>
              <w:spacing w:after="0" w:line="240" w:lineRule="auto"/>
              <w:jc w:val="center"/>
              <w:rPr>
                <w:rFonts w:ascii="Times New Roman" w:eastAsia="Calibri" w:hAnsi="Times New Roman"/>
                <w:sz w:val="24"/>
                <w:szCs w:val="24"/>
                <w:lang w:eastAsia="en-US"/>
              </w:rPr>
            </w:pPr>
            <w:r w:rsidRPr="000A2C89">
              <w:rPr>
                <w:rFonts w:ascii="Times New Roman" w:eastAsia="Calibri" w:hAnsi="Times New Roman"/>
                <w:sz w:val="24"/>
                <w:szCs w:val="24"/>
                <w:lang w:eastAsia="en-US"/>
              </w:rPr>
              <w:lastRenderedPageBreak/>
              <w:t>2016</w:t>
            </w:r>
          </w:p>
        </w:tc>
        <w:tc>
          <w:tcPr>
            <w:tcW w:w="2401" w:type="dxa"/>
            <w:hideMark/>
          </w:tcPr>
          <w:p w:rsidR="00320BD9" w:rsidRPr="000A2C89" w:rsidRDefault="00320BD9" w:rsidP="00320BD9">
            <w:pPr>
              <w:spacing w:after="0" w:line="240" w:lineRule="auto"/>
              <w:jc w:val="center"/>
              <w:rPr>
                <w:rFonts w:ascii="Times New Roman" w:eastAsia="Calibri" w:hAnsi="Times New Roman"/>
                <w:sz w:val="24"/>
                <w:szCs w:val="24"/>
                <w:lang w:eastAsia="en-US"/>
              </w:rPr>
            </w:pPr>
            <w:r w:rsidRPr="000A2C89">
              <w:rPr>
                <w:rFonts w:ascii="Times New Roman" w:eastAsia="Calibri" w:hAnsi="Times New Roman"/>
                <w:sz w:val="24"/>
                <w:szCs w:val="24"/>
                <w:lang w:eastAsia="en-US"/>
              </w:rPr>
              <w:t>16</w:t>
            </w:r>
          </w:p>
        </w:tc>
        <w:tc>
          <w:tcPr>
            <w:tcW w:w="2493" w:type="dxa"/>
            <w:hideMark/>
          </w:tcPr>
          <w:p w:rsidR="00320BD9" w:rsidRPr="000A2C89" w:rsidRDefault="00320BD9" w:rsidP="00320BD9">
            <w:pPr>
              <w:spacing w:after="0" w:line="240" w:lineRule="auto"/>
              <w:jc w:val="center"/>
              <w:rPr>
                <w:rFonts w:ascii="Times New Roman" w:eastAsia="Calibri" w:hAnsi="Times New Roman"/>
                <w:sz w:val="24"/>
                <w:szCs w:val="24"/>
                <w:lang w:eastAsia="en-US"/>
              </w:rPr>
            </w:pPr>
            <w:r w:rsidRPr="000A2C89">
              <w:rPr>
                <w:rFonts w:ascii="Times New Roman" w:eastAsia="Calibri" w:hAnsi="Times New Roman"/>
                <w:sz w:val="24"/>
                <w:szCs w:val="24"/>
                <w:lang w:eastAsia="en-US"/>
              </w:rPr>
              <w:t>16</w:t>
            </w:r>
          </w:p>
        </w:tc>
        <w:tc>
          <w:tcPr>
            <w:tcW w:w="2471" w:type="dxa"/>
            <w:tcBorders>
              <w:right w:val="single" w:sz="4" w:space="0" w:color="auto"/>
            </w:tcBorders>
            <w:hideMark/>
          </w:tcPr>
          <w:p w:rsidR="00320BD9" w:rsidRPr="000A2C89" w:rsidRDefault="00320BD9" w:rsidP="00320BD9">
            <w:pPr>
              <w:spacing w:after="0" w:line="240" w:lineRule="auto"/>
              <w:jc w:val="center"/>
              <w:rPr>
                <w:rFonts w:ascii="Times New Roman" w:eastAsia="Calibri" w:hAnsi="Times New Roman"/>
                <w:sz w:val="24"/>
                <w:szCs w:val="24"/>
                <w:lang w:eastAsia="en-US"/>
              </w:rPr>
            </w:pPr>
            <w:r w:rsidRPr="000A2C89">
              <w:rPr>
                <w:rFonts w:ascii="Times New Roman" w:eastAsia="Calibri" w:hAnsi="Times New Roman"/>
                <w:sz w:val="24"/>
                <w:szCs w:val="24"/>
                <w:lang w:eastAsia="en-US"/>
              </w:rPr>
              <w:t>529</w:t>
            </w:r>
          </w:p>
        </w:tc>
      </w:tr>
      <w:tr w:rsidR="00320BD9" w:rsidRPr="000A2C89" w:rsidTr="00320BD9">
        <w:tc>
          <w:tcPr>
            <w:tcW w:w="1883" w:type="dxa"/>
            <w:tcBorders>
              <w:left w:val="single" w:sz="4" w:space="0" w:color="auto"/>
              <w:bottom w:val="single" w:sz="4" w:space="0" w:color="auto"/>
            </w:tcBorders>
            <w:hideMark/>
          </w:tcPr>
          <w:p w:rsidR="00320BD9" w:rsidRPr="000A2C89" w:rsidRDefault="00320BD9" w:rsidP="00320BD9">
            <w:pPr>
              <w:spacing w:after="0" w:line="240" w:lineRule="auto"/>
              <w:jc w:val="center"/>
              <w:rPr>
                <w:rFonts w:ascii="Times New Roman" w:eastAsia="Calibri" w:hAnsi="Times New Roman"/>
                <w:sz w:val="24"/>
                <w:szCs w:val="24"/>
                <w:lang w:eastAsia="en-US"/>
              </w:rPr>
            </w:pPr>
            <w:r w:rsidRPr="000A2C89">
              <w:rPr>
                <w:rFonts w:ascii="Times New Roman" w:eastAsia="Calibri" w:hAnsi="Times New Roman"/>
                <w:sz w:val="24"/>
                <w:szCs w:val="24"/>
                <w:lang w:eastAsia="en-US"/>
              </w:rPr>
              <w:t>2017</w:t>
            </w:r>
          </w:p>
        </w:tc>
        <w:tc>
          <w:tcPr>
            <w:tcW w:w="2401" w:type="dxa"/>
            <w:tcBorders>
              <w:bottom w:val="single" w:sz="4" w:space="0" w:color="auto"/>
            </w:tcBorders>
          </w:tcPr>
          <w:p w:rsidR="00320BD9" w:rsidRPr="000A2C89" w:rsidRDefault="00320BD9" w:rsidP="00320BD9">
            <w:pPr>
              <w:spacing w:after="0" w:line="240" w:lineRule="auto"/>
              <w:jc w:val="center"/>
              <w:rPr>
                <w:rFonts w:ascii="Times New Roman" w:eastAsia="Calibri" w:hAnsi="Times New Roman"/>
                <w:sz w:val="24"/>
                <w:szCs w:val="24"/>
                <w:lang w:eastAsia="en-US"/>
              </w:rPr>
            </w:pPr>
            <w:r w:rsidRPr="000A2C89">
              <w:rPr>
                <w:rFonts w:ascii="Times New Roman" w:eastAsia="Calibri" w:hAnsi="Times New Roman"/>
                <w:sz w:val="24"/>
                <w:szCs w:val="24"/>
                <w:lang w:eastAsia="en-US"/>
              </w:rPr>
              <w:t>6</w:t>
            </w:r>
          </w:p>
        </w:tc>
        <w:tc>
          <w:tcPr>
            <w:tcW w:w="2493" w:type="dxa"/>
            <w:tcBorders>
              <w:bottom w:val="single" w:sz="4" w:space="0" w:color="auto"/>
            </w:tcBorders>
          </w:tcPr>
          <w:p w:rsidR="00320BD9" w:rsidRPr="000A2C89" w:rsidRDefault="00320BD9" w:rsidP="00320BD9">
            <w:pPr>
              <w:spacing w:after="0" w:line="240" w:lineRule="auto"/>
              <w:jc w:val="center"/>
              <w:rPr>
                <w:rFonts w:ascii="Times New Roman" w:eastAsia="Calibri" w:hAnsi="Times New Roman"/>
                <w:sz w:val="24"/>
                <w:szCs w:val="24"/>
                <w:lang w:eastAsia="en-US"/>
              </w:rPr>
            </w:pPr>
            <w:r w:rsidRPr="000A2C89">
              <w:rPr>
                <w:rFonts w:ascii="Times New Roman" w:eastAsia="Calibri" w:hAnsi="Times New Roman"/>
                <w:sz w:val="24"/>
                <w:szCs w:val="24"/>
                <w:lang w:eastAsia="en-US"/>
              </w:rPr>
              <w:t>5</w:t>
            </w:r>
          </w:p>
        </w:tc>
        <w:tc>
          <w:tcPr>
            <w:tcW w:w="2471" w:type="dxa"/>
            <w:tcBorders>
              <w:bottom w:val="single" w:sz="4" w:space="0" w:color="auto"/>
              <w:right w:val="single" w:sz="4" w:space="0" w:color="auto"/>
            </w:tcBorders>
          </w:tcPr>
          <w:p w:rsidR="00320BD9" w:rsidRPr="000A2C89" w:rsidRDefault="00320BD9" w:rsidP="00320BD9">
            <w:pPr>
              <w:spacing w:after="0" w:line="240" w:lineRule="auto"/>
              <w:jc w:val="center"/>
              <w:rPr>
                <w:rFonts w:ascii="Times New Roman" w:eastAsia="Calibri" w:hAnsi="Times New Roman"/>
                <w:sz w:val="24"/>
                <w:szCs w:val="24"/>
                <w:lang w:eastAsia="en-US"/>
              </w:rPr>
            </w:pPr>
            <w:r w:rsidRPr="000A2C89">
              <w:rPr>
                <w:rFonts w:ascii="Times New Roman" w:eastAsia="Calibri" w:hAnsi="Times New Roman"/>
                <w:sz w:val="24"/>
                <w:szCs w:val="24"/>
                <w:lang w:eastAsia="en-US"/>
              </w:rPr>
              <w:t>656</w:t>
            </w:r>
          </w:p>
        </w:tc>
      </w:tr>
    </w:tbl>
    <w:p w:rsidR="00320BD9" w:rsidRPr="000A2C89" w:rsidRDefault="00320BD9" w:rsidP="00320BD9">
      <w:pPr>
        <w:spacing w:after="0" w:line="240" w:lineRule="auto"/>
        <w:ind w:firstLine="708"/>
        <w:jc w:val="both"/>
        <w:rPr>
          <w:rFonts w:ascii="Times New Roman" w:hAnsi="Times New Roman"/>
          <w:iCs/>
          <w:sz w:val="28"/>
          <w:szCs w:val="28"/>
        </w:rPr>
      </w:pPr>
    </w:p>
    <w:p w:rsidR="00320BD9" w:rsidRPr="000A2C89" w:rsidRDefault="00320BD9" w:rsidP="00320BD9">
      <w:pPr>
        <w:spacing w:after="0" w:line="240" w:lineRule="auto"/>
        <w:ind w:firstLine="708"/>
        <w:jc w:val="both"/>
        <w:rPr>
          <w:rFonts w:ascii="Times New Roman" w:hAnsi="Times New Roman"/>
          <w:iCs/>
          <w:sz w:val="28"/>
          <w:szCs w:val="28"/>
        </w:rPr>
      </w:pPr>
    </w:p>
    <w:p w:rsidR="00320BD9" w:rsidRPr="000A2C89" w:rsidRDefault="00320BD9" w:rsidP="00320BD9">
      <w:pPr>
        <w:spacing w:after="0" w:line="240" w:lineRule="auto"/>
        <w:jc w:val="center"/>
        <w:rPr>
          <w:rFonts w:ascii="Times New Roman" w:hAnsi="Times New Roman"/>
          <w:i/>
          <w:iCs/>
          <w:sz w:val="28"/>
          <w:szCs w:val="28"/>
        </w:rPr>
      </w:pPr>
      <w:r w:rsidRPr="000A2C89">
        <w:rPr>
          <w:rFonts w:ascii="Times New Roman" w:hAnsi="Times New Roman"/>
          <w:i/>
          <w:iCs/>
          <w:sz w:val="28"/>
          <w:szCs w:val="28"/>
        </w:rPr>
        <w:t>Наиболее существенные случаи причинения вреда жизни и здоровью граждан,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техногенного характера, произошедших по причине нарушения лицензионных требований, и действий лицензирующего органа, направленных на предотвращение аналогичных случаев в будущем</w:t>
      </w:r>
    </w:p>
    <w:p w:rsidR="00320BD9" w:rsidRPr="000A2C89" w:rsidRDefault="00320BD9" w:rsidP="00320BD9">
      <w:pPr>
        <w:spacing w:after="0" w:line="240" w:lineRule="auto"/>
        <w:jc w:val="center"/>
        <w:rPr>
          <w:rFonts w:ascii="Times New Roman" w:hAnsi="Times New Roman"/>
          <w:i/>
          <w:iCs/>
          <w:sz w:val="28"/>
          <w:szCs w:val="28"/>
        </w:rPr>
      </w:pPr>
    </w:p>
    <w:p w:rsidR="00320BD9" w:rsidRPr="000A2C89" w:rsidRDefault="00320BD9" w:rsidP="00320BD9">
      <w:pPr>
        <w:spacing w:after="0" w:line="240" w:lineRule="auto"/>
        <w:ind w:firstLine="851"/>
        <w:jc w:val="both"/>
        <w:rPr>
          <w:rFonts w:ascii="Times New Roman" w:hAnsi="Times New Roman"/>
          <w:iCs/>
          <w:sz w:val="28"/>
          <w:szCs w:val="28"/>
        </w:rPr>
      </w:pPr>
      <w:r w:rsidRPr="000A2C89">
        <w:rPr>
          <w:rFonts w:ascii="Times New Roman" w:hAnsi="Times New Roman"/>
          <w:iCs/>
          <w:sz w:val="28"/>
          <w:szCs w:val="28"/>
        </w:rPr>
        <w:t>В 2017 году имеется 2 случая причинения вреда жизни и здоровью граждан,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техногенного характера, произошедших по причине нарушения лицензионных требований (в 2016 году – 6).</w:t>
      </w:r>
    </w:p>
    <w:p w:rsidR="00320BD9" w:rsidRPr="000A2C89" w:rsidRDefault="00320BD9" w:rsidP="00320BD9">
      <w:pPr>
        <w:spacing w:after="0" w:line="240" w:lineRule="auto"/>
        <w:jc w:val="center"/>
        <w:rPr>
          <w:rFonts w:ascii="Times New Roman" w:hAnsi="Times New Roman"/>
          <w:i/>
          <w:iCs/>
          <w:sz w:val="28"/>
          <w:szCs w:val="28"/>
        </w:rPr>
      </w:pPr>
    </w:p>
    <w:p w:rsidR="00320BD9" w:rsidRPr="000A2C89" w:rsidRDefault="00320BD9" w:rsidP="00320BD9">
      <w:pPr>
        <w:spacing w:after="0" w:line="240" w:lineRule="auto"/>
        <w:jc w:val="center"/>
        <w:rPr>
          <w:rFonts w:ascii="Times New Roman" w:hAnsi="Times New Roman"/>
          <w:i/>
          <w:iCs/>
          <w:sz w:val="28"/>
          <w:szCs w:val="28"/>
        </w:rPr>
      </w:pPr>
      <w:r w:rsidRPr="000A2C89">
        <w:rPr>
          <w:rFonts w:ascii="Times New Roman" w:hAnsi="Times New Roman"/>
          <w:i/>
          <w:iCs/>
          <w:sz w:val="28"/>
          <w:szCs w:val="28"/>
        </w:rPr>
        <w:t>Сведения об используемой лицензирующим органом системе мониторинга случаев причинения лицензиатами вреда жизни и здоровью граждан,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техногенного характера, связанных с деятельностью лицензиатов</w:t>
      </w:r>
    </w:p>
    <w:p w:rsidR="00320BD9" w:rsidRPr="000A2C89" w:rsidRDefault="00320BD9" w:rsidP="00320BD9">
      <w:pPr>
        <w:spacing w:after="0" w:line="240" w:lineRule="auto"/>
        <w:jc w:val="center"/>
        <w:rPr>
          <w:rFonts w:ascii="Times New Roman" w:hAnsi="Times New Roman"/>
          <w:i/>
          <w:iCs/>
          <w:sz w:val="28"/>
          <w:szCs w:val="28"/>
        </w:rPr>
      </w:pPr>
    </w:p>
    <w:p w:rsidR="00320BD9" w:rsidRPr="000A2C89" w:rsidRDefault="00320BD9" w:rsidP="00320BD9">
      <w:pPr>
        <w:spacing w:after="0" w:line="240" w:lineRule="auto"/>
        <w:ind w:firstLine="851"/>
        <w:jc w:val="both"/>
        <w:rPr>
          <w:rFonts w:ascii="Times New Roman" w:hAnsi="Times New Roman"/>
          <w:iCs/>
          <w:sz w:val="28"/>
          <w:szCs w:val="28"/>
        </w:rPr>
      </w:pPr>
      <w:r w:rsidRPr="000A2C89">
        <w:rPr>
          <w:rFonts w:ascii="Times New Roman" w:hAnsi="Times New Roman"/>
          <w:iCs/>
          <w:sz w:val="28"/>
          <w:szCs w:val="28"/>
        </w:rPr>
        <w:t>Случаев причинения лицензиатами вреда жизни и здоровью граждан,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техногенного характера, связанных с деятельностью лицензиатов, выявлено -2.</w:t>
      </w:r>
    </w:p>
    <w:p w:rsidR="00320BD9" w:rsidRPr="000A2C89" w:rsidRDefault="00320BD9" w:rsidP="00320BD9">
      <w:pPr>
        <w:spacing w:after="0" w:line="240" w:lineRule="auto"/>
        <w:ind w:firstLine="709"/>
        <w:jc w:val="both"/>
        <w:rPr>
          <w:rFonts w:ascii="Times New Roman" w:eastAsia="Calibri" w:hAnsi="Times New Roman"/>
          <w:sz w:val="28"/>
          <w:szCs w:val="28"/>
          <w:lang w:eastAsia="en-US"/>
        </w:rPr>
      </w:pPr>
      <w:r w:rsidRPr="000A2C89">
        <w:rPr>
          <w:rFonts w:ascii="Times New Roman" w:eastAsia="Calibri" w:hAnsi="Times New Roman"/>
          <w:sz w:val="28"/>
          <w:szCs w:val="28"/>
          <w:lang w:eastAsia="en-US"/>
        </w:rPr>
        <w:t>Постановлением Правительства Российской Федерации от 20.08.2010 № 650 «О внесении изменений в некоторые акты Правительства Российской Федерации в связи с принятием Федерального закона «Об обращении лекарственных средств» государственная функция по проведению мониторинга безопасности лекарстве</w:t>
      </w:r>
      <w:r w:rsidR="00E00927">
        <w:rPr>
          <w:rFonts w:ascii="Times New Roman" w:eastAsia="Calibri" w:hAnsi="Times New Roman"/>
          <w:sz w:val="28"/>
          <w:szCs w:val="28"/>
          <w:lang w:eastAsia="en-US"/>
        </w:rPr>
        <w:t>нных препаратов (фармаконадзор)</w:t>
      </w:r>
      <w:r w:rsidRPr="000A2C89">
        <w:rPr>
          <w:rFonts w:ascii="Times New Roman" w:eastAsia="Calibri" w:hAnsi="Times New Roman"/>
          <w:sz w:val="28"/>
          <w:szCs w:val="28"/>
          <w:lang w:eastAsia="en-US"/>
        </w:rPr>
        <w:t xml:space="preserve"> возложена на Федеральную службу по надзору в сфере здравоохранения. </w:t>
      </w:r>
    </w:p>
    <w:p w:rsidR="00320BD9" w:rsidRPr="000A2C89" w:rsidRDefault="00320BD9" w:rsidP="00320BD9">
      <w:pPr>
        <w:spacing w:after="0" w:line="240" w:lineRule="auto"/>
        <w:ind w:firstLine="709"/>
        <w:jc w:val="both"/>
        <w:rPr>
          <w:rFonts w:ascii="Times New Roman" w:eastAsia="Calibri" w:hAnsi="Times New Roman"/>
          <w:sz w:val="28"/>
          <w:szCs w:val="28"/>
          <w:lang w:eastAsia="en-US"/>
        </w:rPr>
      </w:pPr>
      <w:r w:rsidRPr="000A2C89">
        <w:rPr>
          <w:rFonts w:ascii="Times New Roman" w:eastAsia="Calibri" w:hAnsi="Times New Roman"/>
          <w:sz w:val="28"/>
          <w:szCs w:val="28"/>
          <w:lang w:eastAsia="en-US"/>
        </w:rPr>
        <w:t xml:space="preserve">В соответствии со статьей 64 Федерального закона от 12.04.2010 № 61-ФЗ «Об обращении лекарственных средств» субъекты обращения лекарственных средств обязаны сообщать в установленном порядке в уполномоченный федеральный орган исполнительной власти обо всех случаях побочных действий, не указанных в инструкции по применению лекарственных препаратов, о серьезных нежелательных </w:t>
      </w:r>
      <w:r w:rsidRPr="000A2C89">
        <w:rPr>
          <w:rFonts w:ascii="Times New Roman" w:eastAsia="Calibri" w:hAnsi="Times New Roman"/>
          <w:sz w:val="28"/>
          <w:szCs w:val="28"/>
          <w:lang w:eastAsia="en-US"/>
        </w:rPr>
        <w:lastRenderedPageBreak/>
        <w:t>реакциях, непредвиденных нежелательных реакциях, об особенностях взаимодействия лекарственных препаратов, которые были выявлены при проведении клинических исследований и применении лекарственных препаратов.</w:t>
      </w:r>
    </w:p>
    <w:p w:rsidR="00320BD9" w:rsidRPr="000A2C89" w:rsidRDefault="00320BD9" w:rsidP="00320BD9">
      <w:pPr>
        <w:spacing w:after="0" w:line="240" w:lineRule="auto"/>
        <w:ind w:firstLine="709"/>
        <w:jc w:val="both"/>
        <w:rPr>
          <w:rFonts w:ascii="Times New Roman" w:eastAsia="Calibri" w:hAnsi="Times New Roman"/>
          <w:sz w:val="28"/>
          <w:szCs w:val="28"/>
          <w:lang w:eastAsia="en-US"/>
        </w:rPr>
      </w:pPr>
      <w:r w:rsidRPr="000A2C89">
        <w:rPr>
          <w:rFonts w:ascii="Times New Roman" w:eastAsia="Calibri" w:hAnsi="Times New Roman"/>
          <w:sz w:val="28"/>
          <w:szCs w:val="28"/>
          <w:lang w:eastAsia="en-US"/>
        </w:rPr>
        <w:t xml:space="preserve">Росздравнадзор осуществляет сбор, обработку и анализ сведений по безопасности лекарственных препаратов в порядке, определенном приказом Минздравсоцразвития России 26.08.2010 №757н «Об утверждении порядка осуществления мониторинга лекарственных препаратов для медицинского применения, регистрации побочных действий, серьезных нежелательных реакций, непредвиденных нежелательных реакций при применении лекарственных препаратов для медицинского применения». </w:t>
      </w:r>
    </w:p>
    <w:p w:rsidR="00320BD9" w:rsidRPr="000A2C89" w:rsidRDefault="00320BD9" w:rsidP="00320BD9">
      <w:pPr>
        <w:spacing w:after="0" w:line="240" w:lineRule="auto"/>
        <w:ind w:firstLine="709"/>
        <w:jc w:val="both"/>
        <w:rPr>
          <w:rFonts w:ascii="Times New Roman" w:eastAsia="Calibri" w:hAnsi="Times New Roman"/>
          <w:sz w:val="28"/>
          <w:szCs w:val="28"/>
          <w:lang w:eastAsia="en-US"/>
        </w:rPr>
      </w:pPr>
      <w:r w:rsidRPr="000A2C89">
        <w:rPr>
          <w:rFonts w:ascii="Times New Roman" w:eastAsia="Calibri" w:hAnsi="Times New Roman"/>
          <w:sz w:val="28"/>
          <w:szCs w:val="28"/>
          <w:lang w:eastAsia="en-US"/>
        </w:rPr>
        <w:t>Для целей осуществления указанной функции Росздравнадзором создана и постоянно развивается подсистема «Фармаконадзор» Автоматизированной информационной системы АИС Росздравнадзора. Любой субъект обращения лекарственных средств при наличии персонифицированного доступа может напрямую внести информацию в данную подсистему. Кроме того</w:t>
      </w:r>
      <w:r w:rsidR="00E00927">
        <w:rPr>
          <w:rFonts w:ascii="Times New Roman" w:eastAsia="Calibri" w:hAnsi="Times New Roman"/>
          <w:sz w:val="28"/>
          <w:szCs w:val="28"/>
          <w:lang w:eastAsia="en-US"/>
        </w:rPr>
        <w:t>,</w:t>
      </w:r>
      <w:r w:rsidRPr="000A2C89">
        <w:rPr>
          <w:rFonts w:ascii="Times New Roman" w:eastAsia="Calibri" w:hAnsi="Times New Roman"/>
          <w:sz w:val="28"/>
          <w:szCs w:val="28"/>
          <w:lang w:eastAsia="en-US"/>
        </w:rPr>
        <w:t xml:space="preserve"> информация о летальных нежелательных реакциях поступает в Росздравнадзор на бумажных и электронных носителях и затем вносится в указанную подсистему.</w:t>
      </w:r>
    </w:p>
    <w:p w:rsidR="00320BD9" w:rsidRPr="000A2C89" w:rsidRDefault="00320BD9" w:rsidP="00320BD9">
      <w:pPr>
        <w:spacing w:after="0" w:line="240" w:lineRule="auto"/>
        <w:ind w:firstLine="709"/>
        <w:jc w:val="both"/>
        <w:rPr>
          <w:rFonts w:ascii="Times New Roman" w:eastAsia="Calibri" w:hAnsi="Times New Roman"/>
          <w:sz w:val="28"/>
          <w:szCs w:val="28"/>
          <w:lang w:eastAsia="en-US"/>
        </w:rPr>
      </w:pPr>
      <w:r w:rsidRPr="000A2C89">
        <w:rPr>
          <w:rFonts w:ascii="Times New Roman" w:eastAsia="Calibri" w:hAnsi="Times New Roman"/>
          <w:sz w:val="28"/>
          <w:szCs w:val="28"/>
          <w:lang w:eastAsia="en-US"/>
        </w:rPr>
        <w:t xml:space="preserve">Сообщения, содержащиеся в указанных базах данных, нельзя редактировать или удалять. В том случае, если поступает дополнительная информация или уточняющие данные, такая информация регистрируется и вносится в базу как дополнительное сообщение к первоначальному. </w:t>
      </w:r>
    </w:p>
    <w:p w:rsidR="00320BD9" w:rsidRPr="000A2C89" w:rsidRDefault="00320BD9" w:rsidP="00320BD9">
      <w:pPr>
        <w:spacing w:after="0" w:line="240" w:lineRule="auto"/>
        <w:ind w:firstLine="709"/>
        <w:contextualSpacing/>
        <w:jc w:val="both"/>
        <w:rPr>
          <w:rFonts w:ascii="Times New Roman" w:hAnsi="Times New Roman"/>
          <w:sz w:val="28"/>
          <w:szCs w:val="28"/>
        </w:rPr>
      </w:pPr>
      <w:r w:rsidRPr="000A2C89">
        <w:rPr>
          <w:rFonts w:ascii="Times New Roman" w:hAnsi="Times New Roman"/>
          <w:sz w:val="28"/>
          <w:szCs w:val="28"/>
        </w:rPr>
        <w:t xml:space="preserve">31.03.2017 вступил в действие приказ Росздравнадзора от 15.02.2017 № 1071 «Об утверждении порядка осуществления фармаконадзора», гармонизированный с нормативными требованиями к обеспечению безопасности лекарственных средств Евразийского экономического союза. </w:t>
      </w:r>
    </w:p>
    <w:p w:rsidR="00320BD9" w:rsidRPr="000A2C89" w:rsidRDefault="00320BD9" w:rsidP="00320BD9">
      <w:pPr>
        <w:spacing w:after="0" w:line="240" w:lineRule="auto"/>
        <w:ind w:firstLine="709"/>
        <w:contextualSpacing/>
        <w:jc w:val="both"/>
        <w:rPr>
          <w:rFonts w:ascii="Times New Roman" w:hAnsi="Times New Roman"/>
          <w:sz w:val="28"/>
          <w:szCs w:val="28"/>
        </w:rPr>
      </w:pPr>
      <w:r w:rsidRPr="000A2C89">
        <w:rPr>
          <w:rFonts w:ascii="Times New Roman" w:hAnsi="Times New Roman"/>
          <w:sz w:val="28"/>
          <w:szCs w:val="28"/>
        </w:rPr>
        <w:t>Общее количество сообщений о нежелательных реакциях лекарственных средств, поступивших в Росздравнадзор в 2017 году, составило 28 278 сообщений, что несколько выше показателя за 2016 год (27 513). При этом существенно изменились структура и характер сообщений, что связано с совершенствованием требований к срочной отчетности и их гармонизации с международными стандартами, в частности</w:t>
      </w:r>
      <w:r w:rsidR="00E00927">
        <w:rPr>
          <w:rFonts w:ascii="Times New Roman" w:hAnsi="Times New Roman"/>
          <w:sz w:val="28"/>
          <w:szCs w:val="28"/>
        </w:rPr>
        <w:t>,</w:t>
      </w:r>
      <w:r w:rsidRPr="000A2C89">
        <w:rPr>
          <w:rFonts w:ascii="Times New Roman" w:hAnsi="Times New Roman"/>
          <w:sz w:val="28"/>
          <w:szCs w:val="28"/>
        </w:rPr>
        <w:t xml:space="preserve"> с Правилами надлежащей практики фармаконадзора Евразийского экономического союза. </w:t>
      </w:r>
    </w:p>
    <w:p w:rsidR="00320BD9" w:rsidRPr="004B5630" w:rsidRDefault="00320BD9" w:rsidP="00320BD9">
      <w:pPr>
        <w:rPr>
          <w:color w:val="FF0000"/>
        </w:rPr>
      </w:pPr>
    </w:p>
    <w:p w:rsidR="00320BD9" w:rsidRPr="009C6060" w:rsidRDefault="00320BD9" w:rsidP="00320BD9">
      <w:pPr>
        <w:spacing w:after="0" w:line="240" w:lineRule="auto"/>
        <w:jc w:val="center"/>
        <w:rPr>
          <w:rFonts w:ascii="Times New Roman" w:hAnsi="Times New Roman"/>
          <w:i/>
          <w:iCs/>
          <w:sz w:val="28"/>
          <w:szCs w:val="28"/>
        </w:rPr>
      </w:pPr>
      <w:r w:rsidRPr="009C6060">
        <w:rPr>
          <w:rFonts w:ascii="Times New Roman" w:hAnsi="Times New Roman"/>
          <w:i/>
          <w:iCs/>
          <w:sz w:val="28"/>
          <w:szCs w:val="28"/>
        </w:rPr>
        <w:t>Сведения об оспаривании в суде оснований и результатов проведения лицензирующими органами мероприятий по контролю за деятельностью лицензиатов, сведений об оспаривании результатов рассмотрения заявлений лицензиатов</w:t>
      </w:r>
    </w:p>
    <w:p w:rsidR="00320BD9" w:rsidRPr="009C6060" w:rsidRDefault="00320BD9" w:rsidP="00320BD9">
      <w:pPr>
        <w:spacing w:after="0" w:line="240" w:lineRule="auto"/>
        <w:jc w:val="both"/>
        <w:rPr>
          <w:rFonts w:ascii="Times New Roman" w:hAnsi="Times New Roman"/>
          <w:iCs/>
          <w:sz w:val="28"/>
          <w:szCs w:val="28"/>
        </w:rPr>
      </w:pPr>
    </w:p>
    <w:p w:rsidR="00320BD9" w:rsidRPr="009C6060" w:rsidRDefault="00320BD9" w:rsidP="00320BD9">
      <w:pPr>
        <w:spacing w:after="0" w:line="240" w:lineRule="auto"/>
        <w:ind w:firstLine="709"/>
        <w:jc w:val="both"/>
        <w:rPr>
          <w:rFonts w:ascii="Times New Roman" w:hAnsi="Times New Roman"/>
          <w:iCs/>
          <w:sz w:val="28"/>
          <w:szCs w:val="28"/>
        </w:rPr>
      </w:pPr>
      <w:r w:rsidRPr="009C6060">
        <w:rPr>
          <w:rFonts w:ascii="Times New Roman" w:hAnsi="Times New Roman"/>
          <w:iCs/>
          <w:sz w:val="28"/>
          <w:szCs w:val="28"/>
        </w:rPr>
        <w:t>В 2017 году 3 решения Росздравнадзора об отказе в предоставлении лицензии оспаривались заявителями в судебном порядке, решениями судов оставлены в силе.</w:t>
      </w:r>
    </w:p>
    <w:p w:rsidR="00320BD9" w:rsidRPr="00E31F4F" w:rsidRDefault="00320BD9" w:rsidP="00320BD9">
      <w:pPr>
        <w:spacing w:after="0" w:line="240" w:lineRule="auto"/>
        <w:ind w:firstLine="709"/>
        <w:jc w:val="both"/>
        <w:rPr>
          <w:rFonts w:ascii="Times New Roman" w:hAnsi="Times New Roman"/>
          <w:iCs/>
          <w:sz w:val="28"/>
          <w:szCs w:val="28"/>
        </w:rPr>
      </w:pPr>
      <w:r w:rsidRPr="009C6060">
        <w:rPr>
          <w:rFonts w:ascii="Times New Roman" w:hAnsi="Times New Roman"/>
          <w:iCs/>
          <w:sz w:val="28"/>
          <w:szCs w:val="28"/>
        </w:rPr>
        <w:t>Доля решений об отказе в предоставлении, переоформлении лицензии, отмененных судом, от общего количества принятых решений о предоставлении, переоформлении лицензии – 0%.</w:t>
      </w:r>
    </w:p>
    <w:p w:rsidR="00320BD9" w:rsidRDefault="00320BD9" w:rsidP="00320BD9"/>
    <w:p w:rsidR="002836A3" w:rsidRPr="006920E0" w:rsidRDefault="002836A3" w:rsidP="00320BD9"/>
    <w:p w:rsidR="00320BD9" w:rsidRPr="004B5630" w:rsidRDefault="00320BD9" w:rsidP="00320BD9">
      <w:pPr>
        <w:tabs>
          <w:tab w:val="left" w:pos="2539"/>
        </w:tabs>
        <w:spacing w:after="0" w:line="240" w:lineRule="auto"/>
        <w:jc w:val="center"/>
        <w:rPr>
          <w:rFonts w:ascii="Times New Roman" w:eastAsia="Calibri" w:hAnsi="Times New Roman"/>
          <w:b/>
          <w:i/>
          <w:sz w:val="28"/>
          <w:szCs w:val="28"/>
          <w:lang w:eastAsia="en-US"/>
        </w:rPr>
      </w:pPr>
      <w:r w:rsidRPr="004B5630">
        <w:rPr>
          <w:rFonts w:ascii="Times New Roman" w:eastAsia="Calibri" w:hAnsi="Times New Roman"/>
          <w:b/>
          <w:i/>
          <w:sz w:val="28"/>
          <w:szCs w:val="28"/>
          <w:lang w:eastAsia="en-US"/>
        </w:rPr>
        <w:lastRenderedPageBreak/>
        <w:t xml:space="preserve">Анализ и оценка эффективности лицензирования </w:t>
      </w:r>
    </w:p>
    <w:p w:rsidR="00320BD9" w:rsidRPr="004B5630" w:rsidRDefault="00320BD9" w:rsidP="00320BD9">
      <w:pPr>
        <w:tabs>
          <w:tab w:val="left" w:pos="2539"/>
        </w:tabs>
        <w:spacing w:after="0" w:line="240" w:lineRule="auto"/>
        <w:jc w:val="center"/>
        <w:rPr>
          <w:rFonts w:ascii="Times New Roman" w:eastAsia="Calibri" w:hAnsi="Times New Roman"/>
          <w:b/>
          <w:i/>
          <w:sz w:val="28"/>
          <w:szCs w:val="28"/>
          <w:lang w:eastAsia="en-US"/>
        </w:rPr>
      </w:pPr>
      <w:r w:rsidRPr="004B5630">
        <w:rPr>
          <w:rFonts w:ascii="Times New Roman" w:eastAsia="Calibri" w:hAnsi="Times New Roman"/>
          <w:b/>
          <w:i/>
          <w:sz w:val="28"/>
          <w:szCs w:val="28"/>
          <w:lang w:eastAsia="en-US"/>
        </w:rPr>
        <w:t xml:space="preserve"> фармацевтической деятельности, осуществляемой на территории Российской Федерации</w:t>
      </w:r>
    </w:p>
    <w:p w:rsidR="00320BD9" w:rsidRPr="004B5630" w:rsidRDefault="00320BD9" w:rsidP="00320BD9">
      <w:pPr>
        <w:tabs>
          <w:tab w:val="left" w:pos="2539"/>
        </w:tabs>
        <w:spacing w:after="0" w:line="240" w:lineRule="auto"/>
        <w:jc w:val="center"/>
        <w:rPr>
          <w:rFonts w:ascii="Times New Roman" w:eastAsia="Calibri" w:hAnsi="Times New Roman"/>
          <w:b/>
          <w:i/>
          <w:sz w:val="28"/>
          <w:szCs w:val="28"/>
          <w:lang w:eastAsia="en-US"/>
        </w:rPr>
      </w:pPr>
    </w:p>
    <w:p w:rsidR="00320BD9" w:rsidRPr="004B5630" w:rsidRDefault="00320BD9" w:rsidP="00320BD9">
      <w:pPr>
        <w:autoSpaceDE w:val="0"/>
        <w:autoSpaceDN w:val="0"/>
        <w:adjustRightInd w:val="0"/>
        <w:spacing w:after="0" w:line="240" w:lineRule="auto"/>
        <w:ind w:firstLine="709"/>
        <w:jc w:val="both"/>
        <w:outlineLvl w:val="1"/>
        <w:rPr>
          <w:rFonts w:ascii="Times New Roman" w:hAnsi="Times New Roman"/>
          <w:sz w:val="28"/>
          <w:szCs w:val="28"/>
        </w:rPr>
      </w:pPr>
      <w:r w:rsidRPr="004B5630">
        <w:rPr>
          <w:rFonts w:ascii="Times New Roman" w:hAnsi="Times New Roman"/>
          <w:sz w:val="28"/>
          <w:szCs w:val="28"/>
        </w:rPr>
        <w:t>Анализ и оценка эффективности лицензирования фармацевтической деятельности проведены на основе общих суммовых статистических данных всех лицензирующих органов (Росздравнадзора и лицензирующих органов субъектов Российской Федерации).</w:t>
      </w:r>
    </w:p>
    <w:p w:rsidR="00320BD9" w:rsidRPr="004B5630" w:rsidRDefault="00320BD9" w:rsidP="00320BD9">
      <w:pPr>
        <w:tabs>
          <w:tab w:val="center" w:pos="709"/>
        </w:tabs>
        <w:spacing w:after="0" w:line="240" w:lineRule="auto"/>
        <w:ind w:firstLine="709"/>
        <w:jc w:val="both"/>
        <w:rPr>
          <w:rFonts w:ascii="Times New Roman" w:hAnsi="Times New Roman"/>
          <w:sz w:val="28"/>
          <w:szCs w:val="28"/>
        </w:rPr>
      </w:pPr>
      <w:r w:rsidRPr="004B5630">
        <w:rPr>
          <w:rFonts w:ascii="Times New Roman" w:hAnsi="Times New Roman"/>
          <w:sz w:val="28"/>
          <w:szCs w:val="28"/>
        </w:rPr>
        <w:t>В установленном Федеральным законом от 4 мая 2011 г. № 99-ФЗ                   «О лицензировании отдельных видов деятельности» порядке в 201</w:t>
      </w:r>
      <w:r w:rsidRPr="009C6060">
        <w:rPr>
          <w:rFonts w:ascii="Times New Roman" w:hAnsi="Times New Roman"/>
          <w:sz w:val="28"/>
          <w:szCs w:val="28"/>
        </w:rPr>
        <w:t>7</w:t>
      </w:r>
      <w:r w:rsidRPr="004B5630">
        <w:rPr>
          <w:rFonts w:ascii="Times New Roman" w:hAnsi="Times New Roman"/>
          <w:sz w:val="28"/>
          <w:szCs w:val="28"/>
        </w:rPr>
        <w:t xml:space="preserve"> году рассмотрены:</w:t>
      </w:r>
    </w:p>
    <w:p w:rsidR="00320BD9" w:rsidRPr="006920E0" w:rsidRDefault="00320BD9" w:rsidP="00320BD9">
      <w:pPr>
        <w:tabs>
          <w:tab w:val="center" w:pos="709"/>
        </w:tabs>
        <w:spacing w:after="0" w:line="240" w:lineRule="auto"/>
        <w:ind w:firstLine="709"/>
        <w:jc w:val="both"/>
        <w:rPr>
          <w:rFonts w:ascii="Times New Roman" w:hAnsi="Times New Roman"/>
          <w:sz w:val="28"/>
          <w:szCs w:val="28"/>
        </w:rPr>
      </w:pPr>
      <w:r w:rsidRPr="004B5630">
        <w:rPr>
          <w:rFonts w:ascii="Times New Roman" w:hAnsi="Times New Roman"/>
          <w:sz w:val="28"/>
          <w:szCs w:val="28"/>
        </w:rPr>
        <w:t>-</w:t>
      </w:r>
      <w:r w:rsidRPr="004B5630">
        <w:rPr>
          <w:rFonts w:ascii="Times New Roman" w:hAnsi="Times New Roman"/>
          <w:color w:val="FF0000"/>
          <w:sz w:val="28"/>
          <w:szCs w:val="28"/>
        </w:rPr>
        <w:t xml:space="preserve"> </w:t>
      </w:r>
      <w:r w:rsidRPr="00530DB0">
        <w:rPr>
          <w:rFonts w:ascii="Times New Roman" w:hAnsi="Times New Roman"/>
          <w:sz w:val="28"/>
          <w:szCs w:val="28"/>
        </w:rPr>
        <w:t>2085</w:t>
      </w:r>
      <w:r w:rsidRPr="004B5630">
        <w:rPr>
          <w:rFonts w:ascii="Times New Roman" w:hAnsi="Times New Roman"/>
          <w:sz w:val="28"/>
          <w:szCs w:val="28"/>
        </w:rPr>
        <w:t xml:space="preserve"> заявлений соискателей лицензий о предоставлении лицензий на осуществление фармацевтической деятельности, что на </w:t>
      </w:r>
      <w:r>
        <w:rPr>
          <w:rFonts w:ascii="Times New Roman" w:hAnsi="Times New Roman"/>
          <w:sz w:val="28"/>
          <w:szCs w:val="28"/>
        </w:rPr>
        <w:t>17,6</w:t>
      </w:r>
      <w:r w:rsidRPr="004B5630">
        <w:rPr>
          <w:rFonts w:ascii="Times New Roman" w:hAnsi="Times New Roman"/>
          <w:sz w:val="28"/>
          <w:szCs w:val="28"/>
        </w:rPr>
        <w:t>% меньше чем в 201</w:t>
      </w:r>
      <w:r w:rsidRPr="00E43D34">
        <w:rPr>
          <w:rFonts w:ascii="Times New Roman" w:hAnsi="Times New Roman"/>
          <w:sz w:val="28"/>
          <w:szCs w:val="28"/>
        </w:rPr>
        <w:t>6</w:t>
      </w:r>
      <w:r w:rsidRPr="004B5630">
        <w:rPr>
          <w:rFonts w:ascii="Times New Roman" w:hAnsi="Times New Roman"/>
          <w:sz w:val="28"/>
          <w:szCs w:val="28"/>
        </w:rPr>
        <w:t xml:space="preserve"> году (</w:t>
      </w:r>
      <w:r w:rsidRPr="00E43D34">
        <w:rPr>
          <w:rFonts w:ascii="Times New Roman" w:hAnsi="Times New Roman"/>
          <w:sz w:val="28"/>
          <w:szCs w:val="28"/>
        </w:rPr>
        <w:t>2529</w:t>
      </w:r>
      <w:r w:rsidRPr="004B5630">
        <w:rPr>
          <w:rFonts w:ascii="Times New Roman" w:hAnsi="Times New Roman"/>
          <w:sz w:val="28"/>
          <w:szCs w:val="28"/>
        </w:rPr>
        <w:t xml:space="preserve"> заявлений),</w:t>
      </w:r>
    </w:p>
    <w:p w:rsidR="00320BD9" w:rsidRPr="004B5630" w:rsidRDefault="00320BD9" w:rsidP="00320BD9">
      <w:pPr>
        <w:tabs>
          <w:tab w:val="center" w:pos="709"/>
        </w:tabs>
        <w:spacing w:after="0" w:line="240" w:lineRule="auto"/>
        <w:ind w:firstLine="709"/>
        <w:jc w:val="both"/>
        <w:rPr>
          <w:rFonts w:ascii="Times New Roman" w:hAnsi="Times New Roman"/>
          <w:sz w:val="28"/>
          <w:szCs w:val="28"/>
        </w:rPr>
      </w:pPr>
      <w:r w:rsidRPr="004B5630">
        <w:rPr>
          <w:rFonts w:ascii="Times New Roman" w:hAnsi="Times New Roman"/>
          <w:sz w:val="28"/>
          <w:szCs w:val="28"/>
        </w:rPr>
        <w:t>-</w:t>
      </w:r>
      <w:r w:rsidRPr="004B5630">
        <w:rPr>
          <w:rFonts w:ascii="Times New Roman" w:hAnsi="Times New Roman"/>
          <w:color w:val="FF0000"/>
          <w:sz w:val="28"/>
          <w:szCs w:val="28"/>
        </w:rPr>
        <w:t xml:space="preserve"> </w:t>
      </w:r>
      <w:r w:rsidRPr="00530DB0">
        <w:rPr>
          <w:rFonts w:ascii="Times New Roman" w:hAnsi="Times New Roman"/>
          <w:sz w:val="28"/>
          <w:szCs w:val="28"/>
        </w:rPr>
        <w:t>8627</w:t>
      </w:r>
      <w:r w:rsidRPr="004B5630">
        <w:rPr>
          <w:rFonts w:ascii="Times New Roman" w:hAnsi="Times New Roman"/>
          <w:sz w:val="28"/>
          <w:szCs w:val="28"/>
        </w:rPr>
        <w:t xml:space="preserve"> заявлений лицензиатов о переоформлении лицензий на осуществление фармацевтической деятельности, что на </w:t>
      </w:r>
      <w:r>
        <w:rPr>
          <w:rFonts w:ascii="Times New Roman" w:hAnsi="Times New Roman"/>
          <w:sz w:val="28"/>
          <w:szCs w:val="28"/>
        </w:rPr>
        <w:t>12,5</w:t>
      </w:r>
      <w:r w:rsidRPr="004B5630">
        <w:rPr>
          <w:rFonts w:ascii="Times New Roman" w:hAnsi="Times New Roman"/>
          <w:sz w:val="28"/>
          <w:szCs w:val="28"/>
        </w:rPr>
        <w:t xml:space="preserve"> % меньше чем в 201</w:t>
      </w:r>
      <w:r w:rsidRPr="00E43D34">
        <w:rPr>
          <w:rFonts w:ascii="Times New Roman" w:hAnsi="Times New Roman"/>
          <w:sz w:val="28"/>
          <w:szCs w:val="28"/>
        </w:rPr>
        <w:t>6</w:t>
      </w:r>
      <w:r w:rsidRPr="004B5630">
        <w:rPr>
          <w:rFonts w:ascii="Times New Roman" w:hAnsi="Times New Roman"/>
          <w:sz w:val="28"/>
          <w:szCs w:val="28"/>
        </w:rPr>
        <w:t xml:space="preserve"> году (</w:t>
      </w:r>
      <w:r w:rsidRPr="00E43D34">
        <w:rPr>
          <w:rFonts w:ascii="Times New Roman" w:hAnsi="Times New Roman"/>
          <w:sz w:val="28"/>
          <w:szCs w:val="28"/>
        </w:rPr>
        <w:t>9857</w:t>
      </w:r>
      <w:r w:rsidR="00046FAB">
        <w:rPr>
          <w:rFonts w:ascii="Times New Roman" w:hAnsi="Times New Roman"/>
          <w:sz w:val="28"/>
          <w:szCs w:val="28"/>
        </w:rPr>
        <w:t xml:space="preserve"> заявлений</w:t>
      </w:r>
      <w:r w:rsidRPr="004B5630">
        <w:rPr>
          <w:rFonts w:ascii="Times New Roman" w:hAnsi="Times New Roman"/>
          <w:sz w:val="28"/>
          <w:szCs w:val="28"/>
        </w:rPr>
        <w:t>),</w:t>
      </w:r>
    </w:p>
    <w:p w:rsidR="00320BD9" w:rsidRPr="004B5630" w:rsidRDefault="00320BD9" w:rsidP="00320BD9">
      <w:pPr>
        <w:tabs>
          <w:tab w:val="center" w:pos="709"/>
        </w:tabs>
        <w:spacing w:after="0" w:line="240" w:lineRule="auto"/>
        <w:ind w:firstLine="709"/>
        <w:jc w:val="both"/>
        <w:rPr>
          <w:rFonts w:ascii="Times New Roman" w:hAnsi="Times New Roman"/>
          <w:sz w:val="28"/>
          <w:szCs w:val="28"/>
        </w:rPr>
      </w:pPr>
      <w:r w:rsidRPr="004B5630">
        <w:rPr>
          <w:rFonts w:ascii="Times New Roman" w:hAnsi="Times New Roman"/>
          <w:sz w:val="28"/>
          <w:szCs w:val="28"/>
        </w:rPr>
        <w:t xml:space="preserve">- </w:t>
      </w:r>
      <w:r w:rsidRPr="00530DB0">
        <w:rPr>
          <w:rFonts w:ascii="Times New Roman" w:hAnsi="Times New Roman"/>
          <w:sz w:val="28"/>
          <w:szCs w:val="28"/>
        </w:rPr>
        <w:t>1156</w:t>
      </w:r>
      <w:r w:rsidR="00046FAB">
        <w:rPr>
          <w:rFonts w:ascii="Times New Roman" w:hAnsi="Times New Roman"/>
          <w:sz w:val="28"/>
          <w:szCs w:val="28"/>
        </w:rPr>
        <w:t xml:space="preserve"> заявлений</w:t>
      </w:r>
      <w:r w:rsidRPr="004B5630">
        <w:rPr>
          <w:rFonts w:ascii="Times New Roman" w:hAnsi="Times New Roman"/>
          <w:sz w:val="28"/>
          <w:szCs w:val="28"/>
        </w:rPr>
        <w:t xml:space="preserve"> о прекращении действия лицензии (в 201</w:t>
      </w:r>
      <w:r w:rsidRPr="009B6AAC">
        <w:rPr>
          <w:rFonts w:ascii="Times New Roman" w:hAnsi="Times New Roman"/>
          <w:sz w:val="28"/>
          <w:szCs w:val="28"/>
        </w:rPr>
        <w:t>6</w:t>
      </w:r>
      <w:r w:rsidRPr="004B5630">
        <w:rPr>
          <w:rFonts w:ascii="Times New Roman" w:hAnsi="Times New Roman"/>
          <w:sz w:val="28"/>
          <w:szCs w:val="28"/>
        </w:rPr>
        <w:t xml:space="preserve"> году – </w:t>
      </w:r>
      <w:r w:rsidRPr="009B6AAC">
        <w:rPr>
          <w:rFonts w:ascii="Times New Roman" w:hAnsi="Times New Roman"/>
          <w:sz w:val="28"/>
          <w:szCs w:val="28"/>
        </w:rPr>
        <w:t xml:space="preserve">1353 </w:t>
      </w:r>
      <w:r w:rsidR="00046FAB">
        <w:rPr>
          <w:rFonts w:ascii="Times New Roman" w:hAnsi="Times New Roman"/>
          <w:sz w:val="28"/>
          <w:szCs w:val="28"/>
        </w:rPr>
        <w:t>заявления</w:t>
      </w:r>
      <w:r w:rsidRPr="004B5630">
        <w:rPr>
          <w:rFonts w:ascii="Times New Roman" w:hAnsi="Times New Roman"/>
          <w:sz w:val="28"/>
          <w:szCs w:val="28"/>
        </w:rPr>
        <w:t>),</w:t>
      </w:r>
    </w:p>
    <w:p w:rsidR="00320BD9" w:rsidRPr="004B5630" w:rsidRDefault="00320BD9" w:rsidP="00320BD9">
      <w:pPr>
        <w:tabs>
          <w:tab w:val="center" w:pos="709"/>
        </w:tabs>
        <w:spacing w:after="0" w:line="240" w:lineRule="auto"/>
        <w:ind w:firstLine="709"/>
        <w:jc w:val="both"/>
        <w:rPr>
          <w:rFonts w:ascii="Times New Roman" w:hAnsi="Times New Roman"/>
          <w:sz w:val="28"/>
          <w:szCs w:val="28"/>
        </w:rPr>
      </w:pPr>
      <w:r w:rsidRPr="004B5630">
        <w:rPr>
          <w:rFonts w:ascii="Times New Roman" w:hAnsi="Times New Roman"/>
          <w:sz w:val="28"/>
          <w:szCs w:val="28"/>
        </w:rPr>
        <w:t xml:space="preserve">- </w:t>
      </w:r>
      <w:r w:rsidRPr="00530DB0">
        <w:rPr>
          <w:rFonts w:ascii="Times New Roman" w:hAnsi="Times New Roman"/>
          <w:sz w:val="28"/>
          <w:szCs w:val="28"/>
        </w:rPr>
        <w:t>45</w:t>
      </w:r>
      <w:r w:rsidR="00046FAB">
        <w:rPr>
          <w:rFonts w:ascii="Times New Roman" w:hAnsi="Times New Roman"/>
          <w:sz w:val="28"/>
          <w:szCs w:val="28"/>
        </w:rPr>
        <w:t xml:space="preserve"> заявлений</w:t>
      </w:r>
      <w:r w:rsidRPr="004B5630">
        <w:rPr>
          <w:rFonts w:ascii="Times New Roman" w:hAnsi="Times New Roman"/>
          <w:sz w:val="28"/>
          <w:szCs w:val="28"/>
        </w:rPr>
        <w:t xml:space="preserve"> </w:t>
      </w:r>
      <w:r w:rsidRPr="004B5630">
        <w:rPr>
          <w:rFonts w:ascii="Times New Roman" w:hAnsi="Times New Roman"/>
          <w:bCs/>
          <w:sz w:val="28"/>
          <w:szCs w:val="28"/>
          <w:lang w:eastAsia="en-US"/>
        </w:rPr>
        <w:t xml:space="preserve">о выдаче дубликата лицензии </w:t>
      </w:r>
      <w:r w:rsidRPr="004B5630">
        <w:rPr>
          <w:rFonts w:ascii="Times New Roman" w:hAnsi="Times New Roman"/>
          <w:sz w:val="28"/>
          <w:szCs w:val="28"/>
        </w:rPr>
        <w:t>(в 201</w:t>
      </w:r>
      <w:r w:rsidRPr="009B6AAC">
        <w:rPr>
          <w:rFonts w:ascii="Times New Roman" w:hAnsi="Times New Roman"/>
          <w:sz w:val="28"/>
          <w:szCs w:val="28"/>
        </w:rPr>
        <w:t>6</w:t>
      </w:r>
      <w:r w:rsidRPr="004B5630">
        <w:rPr>
          <w:rFonts w:ascii="Times New Roman" w:hAnsi="Times New Roman"/>
          <w:sz w:val="28"/>
          <w:szCs w:val="28"/>
        </w:rPr>
        <w:t xml:space="preserve"> году – 5</w:t>
      </w:r>
      <w:r w:rsidRPr="009B6AAC">
        <w:rPr>
          <w:rFonts w:ascii="Times New Roman" w:hAnsi="Times New Roman"/>
          <w:sz w:val="28"/>
          <w:szCs w:val="28"/>
        </w:rPr>
        <w:t>2</w:t>
      </w:r>
      <w:r w:rsidRPr="004B5630">
        <w:rPr>
          <w:rFonts w:ascii="Times New Roman" w:hAnsi="Times New Roman"/>
          <w:sz w:val="28"/>
          <w:szCs w:val="28"/>
        </w:rPr>
        <w:t xml:space="preserve"> заявления).</w:t>
      </w:r>
    </w:p>
    <w:p w:rsidR="00320BD9" w:rsidRPr="004B5630" w:rsidRDefault="00320BD9" w:rsidP="00320BD9">
      <w:pPr>
        <w:tabs>
          <w:tab w:val="center" w:pos="709"/>
        </w:tabs>
        <w:spacing w:after="0" w:line="240" w:lineRule="auto"/>
        <w:ind w:firstLine="709"/>
        <w:jc w:val="both"/>
        <w:rPr>
          <w:rFonts w:ascii="Times New Roman" w:hAnsi="Times New Roman"/>
          <w:sz w:val="28"/>
          <w:szCs w:val="28"/>
        </w:rPr>
      </w:pPr>
      <w:r w:rsidRPr="004B5630">
        <w:rPr>
          <w:rFonts w:ascii="Times New Roman" w:hAnsi="Times New Roman"/>
          <w:sz w:val="28"/>
          <w:szCs w:val="28"/>
        </w:rPr>
        <w:t xml:space="preserve">Доля заявлений о предоставлении, переоформлении, прекращении действия лицензии и выдаче дубликата лицензии, полученных лицензирующими органами в электронной форме, от общего количества заявлений – </w:t>
      </w:r>
      <w:r w:rsidRPr="00530DB0">
        <w:rPr>
          <w:rFonts w:ascii="Times New Roman" w:hAnsi="Times New Roman"/>
          <w:sz w:val="28"/>
          <w:szCs w:val="28"/>
        </w:rPr>
        <w:t>1,7</w:t>
      </w:r>
      <w:r w:rsidRPr="004B5630">
        <w:rPr>
          <w:rFonts w:ascii="Times New Roman" w:hAnsi="Times New Roman"/>
          <w:sz w:val="28"/>
          <w:szCs w:val="28"/>
        </w:rPr>
        <w:t>%.</w:t>
      </w:r>
    </w:p>
    <w:p w:rsidR="00320BD9" w:rsidRPr="004B5630" w:rsidRDefault="00320BD9" w:rsidP="00320BD9">
      <w:pPr>
        <w:tabs>
          <w:tab w:val="center" w:pos="709"/>
        </w:tabs>
        <w:spacing w:after="0" w:line="240" w:lineRule="auto"/>
        <w:ind w:firstLine="709"/>
        <w:jc w:val="both"/>
        <w:rPr>
          <w:rFonts w:ascii="Times New Roman" w:hAnsi="Times New Roman"/>
          <w:sz w:val="28"/>
          <w:szCs w:val="28"/>
        </w:rPr>
      </w:pPr>
      <w:r w:rsidRPr="004B5630">
        <w:rPr>
          <w:rFonts w:ascii="Times New Roman" w:hAnsi="Times New Roman"/>
          <w:sz w:val="28"/>
          <w:szCs w:val="28"/>
        </w:rPr>
        <w:t xml:space="preserve">Доля заявлений о предоставлении, переоформлении, прекращении действия лицензии и выдаче дубликата лицензии, полученных лицензирующими органами на бумажном носителе, от общего количества заявлений – </w:t>
      </w:r>
      <w:r w:rsidRPr="00530DB0">
        <w:rPr>
          <w:rFonts w:ascii="Times New Roman" w:hAnsi="Times New Roman"/>
          <w:sz w:val="28"/>
          <w:szCs w:val="28"/>
        </w:rPr>
        <w:t>98,3</w:t>
      </w:r>
      <w:r w:rsidRPr="004B5630">
        <w:rPr>
          <w:rFonts w:ascii="Times New Roman" w:hAnsi="Times New Roman"/>
          <w:sz w:val="28"/>
          <w:szCs w:val="28"/>
        </w:rPr>
        <w:t>%.</w:t>
      </w:r>
    </w:p>
    <w:p w:rsidR="00320BD9" w:rsidRPr="006920E0" w:rsidRDefault="00320BD9" w:rsidP="00320BD9">
      <w:pPr>
        <w:tabs>
          <w:tab w:val="center" w:pos="709"/>
        </w:tabs>
        <w:spacing w:after="0" w:line="240" w:lineRule="auto"/>
        <w:jc w:val="center"/>
        <w:rPr>
          <w:rFonts w:ascii="Times New Roman" w:hAnsi="Times New Roman"/>
          <w:b/>
          <w:i/>
          <w:sz w:val="24"/>
          <w:szCs w:val="24"/>
        </w:rPr>
      </w:pPr>
    </w:p>
    <w:p w:rsidR="00320BD9" w:rsidRPr="004B5630" w:rsidRDefault="00320BD9" w:rsidP="00320BD9">
      <w:pPr>
        <w:tabs>
          <w:tab w:val="center" w:pos="709"/>
        </w:tabs>
        <w:spacing w:after="0" w:line="240" w:lineRule="auto"/>
        <w:jc w:val="center"/>
        <w:rPr>
          <w:rFonts w:ascii="Times New Roman" w:hAnsi="Times New Roman"/>
          <w:b/>
          <w:i/>
          <w:sz w:val="24"/>
          <w:szCs w:val="24"/>
        </w:rPr>
      </w:pPr>
      <w:r w:rsidRPr="004B5630">
        <w:rPr>
          <w:rFonts w:ascii="Times New Roman" w:hAnsi="Times New Roman"/>
          <w:b/>
          <w:i/>
          <w:sz w:val="24"/>
          <w:szCs w:val="24"/>
        </w:rPr>
        <w:t>Количество рассмотренных заявлений соискателей лицензий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1405"/>
        <w:gridCol w:w="13"/>
        <w:gridCol w:w="1797"/>
        <w:gridCol w:w="1417"/>
        <w:gridCol w:w="14"/>
        <w:gridCol w:w="1783"/>
      </w:tblGrid>
      <w:tr w:rsidR="00320BD9" w:rsidRPr="004B5630" w:rsidTr="00320BD9">
        <w:tc>
          <w:tcPr>
            <w:tcW w:w="3034" w:type="dxa"/>
            <w:vMerge w:val="restart"/>
            <w:tcBorders>
              <w:top w:val="single" w:sz="4" w:space="0" w:color="auto"/>
              <w:left w:val="single" w:sz="4" w:space="0" w:color="auto"/>
              <w:bottom w:val="single" w:sz="4" w:space="0" w:color="auto"/>
              <w:right w:val="single" w:sz="4" w:space="0" w:color="auto"/>
            </w:tcBorders>
          </w:tcPr>
          <w:p w:rsidR="00320BD9" w:rsidRPr="004B5630" w:rsidRDefault="00320BD9" w:rsidP="00320BD9">
            <w:pPr>
              <w:spacing w:after="0" w:line="240" w:lineRule="auto"/>
              <w:jc w:val="center"/>
              <w:rPr>
                <w:rFonts w:ascii="Times New Roman" w:hAnsi="Times New Roman"/>
                <w:bCs/>
                <w:color w:val="FF0000"/>
                <w:sz w:val="24"/>
                <w:szCs w:val="24"/>
                <w:lang w:eastAsia="en-US"/>
              </w:rPr>
            </w:pPr>
          </w:p>
        </w:tc>
        <w:tc>
          <w:tcPr>
            <w:tcW w:w="3215" w:type="dxa"/>
            <w:gridSpan w:val="3"/>
            <w:tcBorders>
              <w:top w:val="single" w:sz="4" w:space="0" w:color="auto"/>
              <w:left w:val="single" w:sz="4" w:space="0" w:color="auto"/>
              <w:bottom w:val="single" w:sz="4" w:space="0" w:color="auto"/>
              <w:right w:val="single" w:sz="4" w:space="0" w:color="auto"/>
            </w:tcBorders>
            <w:hideMark/>
          </w:tcPr>
          <w:p w:rsidR="00320BD9" w:rsidRPr="004B5630" w:rsidRDefault="00320BD9" w:rsidP="00320BD9">
            <w:pPr>
              <w:spacing w:after="0" w:line="240" w:lineRule="auto"/>
              <w:jc w:val="center"/>
              <w:rPr>
                <w:rFonts w:ascii="Times New Roman" w:hAnsi="Times New Roman"/>
                <w:bCs/>
                <w:sz w:val="24"/>
                <w:szCs w:val="24"/>
                <w:lang w:eastAsia="en-US"/>
              </w:rPr>
            </w:pPr>
            <w:r w:rsidRPr="004B5630">
              <w:rPr>
                <w:rFonts w:ascii="Times New Roman" w:hAnsi="Times New Roman"/>
                <w:bCs/>
                <w:sz w:val="24"/>
                <w:szCs w:val="24"/>
                <w:lang w:eastAsia="en-US"/>
              </w:rPr>
              <w:t>2016 год</w:t>
            </w:r>
          </w:p>
        </w:tc>
        <w:tc>
          <w:tcPr>
            <w:tcW w:w="3214" w:type="dxa"/>
            <w:gridSpan w:val="3"/>
            <w:tcBorders>
              <w:top w:val="single" w:sz="4" w:space="0" w:color="auto"/>
              <w:left w:val="single" w:sz="4" w:space="0" w:color="auto"/>
              <w:bottom w:val="single" w:sz="4" w:space="0" w:color="auto"/>
              <w:right w:val="single" w:sz="4" w:space="0" w:color="auto"/>
            </w:tcBorders>
            <w:hideMark/>
          </w:tcPr>
          <w:p w:rsidR="00320BD9" w:rsidRPr="004B5630" w:rsidRDefault="00320BD9" w:rsidP="00320BD9">
            <w:pPr>
              <w:spacing w:after="0" w:line="240" w:lineRule="auto"/>
              <w:jc w:val="center"/>
              <w:rPr>
                <w:rFonts w:ascii="Times New Roman" w:hAnsi="Times New Roman"/>
                <w:bCs/>
                <w:sz w:val="24"/>
                <w:szCs w:val="24"/>
                <w:lang w:eastAsia="en-US"/>
              </w:rPr>
            </w:pPr>
            <w:r w:rsidRPr="004B5630">
              <w:rPr>
                <w:rFonts w:ascii="Times New Roman" w:hAnsi="Times New Roman"/>
                <w:bCs/>
                <w:sz w:val="24"/>
                <w:szCs w:val="24"/>
                <w:lang w:eastAsia="en-US"/>
              </w:rPr>
              <w:t>201</w:t>
            </w:r>
            <w:r w:rsidRPr="00530DB0">
              <w:rPr>
                <w:rFonts w:ascii="Times New Roman" w:hAnsi="Times New Roman"/>
                <w:bCs/>
                <w:sz w:val="24"/>
                <w:szCs w:val="24"/>
                <w:lang w:eastAsia="en-US"/>
              </w:rPr>
              <w:t>7</w:t>
            </w:r>
            <w:r w:rsidRPr="004B5630">
              <w:rPr>
                <w:rFonts w:ascii="Times New Roman" w:hAnsi="Times New Roman"/>
                <w:bCs/>
                <w:sz w:val="24"/>
                <w:szCs w:val="24"/>
                <w:lang w:eastAsia="en-US"/>
              </w:rPr>
              <w:t xml:space="preserve"> год</w:t>
            </w:r>
          </w:p>
        </w:tc>
      </w:tr>
      <w:tr w:rsidR="00320BD9" w:rsidRPr="004B5630" w:rsidTr="00320BD9">
        <w:tc>
          <w:tcPr>
            <w:tcW w:w="0" w:type="auto"/>
            <w:vMerge/>
            <w:tcBorders>
              <w:top w:val="single" w:sz="4" w:space="0" w:color="auto"/>
              <w:left w:val="single" w:sz="4" w:space="0" w:color="auto"/>
              <w:bottom w:val="single" w:sz="4" w:space="0" w:color="auto"/>
              <w:right w:val="single" w:sz="4" w:space="0" w:color="auto"/>
            </w:tcBorders>
            <w:vAlign w:val="center"/>
            <w:hideMark/>
          </w:tcPr>
          <w:p w:rsidR="00320BD9" w:rsidRPr="004B5630" w:rsidRDefault="00320BD9" w:rsidP="00320BD9">
            <w:pPr>
              <w:spacing w:after="0" w:line="240" w:lineRule="auto"/>
              <w:rPr>
                <w:rFonts w:ascii="Times New Roman" w:hAnsi="Times New Roman"/>
                <w:bCs/>
                <w:color w:val="FF0000"/>
                <w:sz w:val="24"/>
                <w:szCs w:val="24"/>
                <w:lang w:eastAsia="en-US"/>
              </w:rPr>
            </w:pPr>
          </w:p>
        </w:tc>
        <w:tc>
          <w:tcPr>
            <w:tcW w:w="1418" w:type="dxa"/>
            <w:gridSpan w:val="2"/>
            <w:tcBorders>
              <w:top w:val="nil"/>
              <w:left w:val="single" w:sz="4" w:space="0" w:color="auto"/>
              <w:bottom w:val="single" w:sz="4" w:space="0" w:color="auto"/>
              <w:right w:val="single" w:sz="4" w:space="0" w:color="auto"/>
            </w:tcBorders>
            <w:hideMark/>
          </w:tcPr>
          <w:p w:rsidR="00320BD9" w:rsidRPr="004B5630" w:rsidRDefault="00320BD9" w:rsidP="00320BD9">
            <w:pPr>
              <w:spacing w:after="0" w:line="240" w:lineRule="auto"/>
              <w:jc w:val="center"/>
              <w:rPr>
                <w:rFonts w:ascii="Times New Roman" w:hAnsi="Times New Roman"/>
                <w:bCs/>
                <w:sz w:val="24"/>
                <w:szCs w:val="24"/>
                <w:lang w:eastAsia="en-US"/>
              </w:rPr>
            </w:pPr>
            <w:r w:rsidRPr="004B5630">
              <w:rPr>
                <w:rFonts w:ascii="Times New Roman" w:hAnsi="Times New Roman"/>
                <w:bCs/>
                <w:sz w:val="24"/>
                <w:szCs w:val="24"/>
                <w:lang w:eastAsia="en-US"/>
              </w:rPr>
              <w:t>Количество заявлений, шт.</w:t>
            </w:r>
          </w:p>
        </w:tc>
        <w:tc>
          <w:tcPr>
            <w:tcW w:w="1797" w:type="dxa"/>
            <w:tcBorders>
              <w:top w:val="single" w:sz="4" w:space="0" w:color="auto"/>
              <w:left w:val="single" w:sz="4" w:space="0" w:color="auto"/>
              <w:bottom w:val="single" w:sz="4" w:space="0" w:color="auto"/>
              <w:right w:val="single" w:sz="4" w:space="0" w:color="auto"/>
            </w:tcBorders>
            <w:hideMark/>
          </w:tcPr>
          <w:p w:rsidR="00320BD9" w:rsidRPr="004B5630" w:rsidRDefault="00320BD9" w:rsidP="00320BD9">
            <w:pPr>
              <w:spacing w:after="0" w:line="240" w:lineRule="auto"/>
              <w:jc w:val="center"/>
              <w:rPr>
                <w:rFonts w:ascii="Times New Roman" w:hAnsi="Times New Roman"/>
                <w:bCs/>
                <w:sz w:val="24"/>
                <w:szCs w:val="24"/>
                <w:lang w:eastAsia="en-US"/>
              </w:rPr>
            </w:pPr>
            <w:r w:rsidRPr="004B5630">
              <w:rPr>
                <w:rFonts w:ascii="Times New Roman" w:hAnsi="Times New Roman"/>
                <w:bCs/>
                <w:sz w:val="24"/>
                <w:szCs w:val="24"/>
                <w:lang w:eastAsia="en-US"/>
              </w:rPr>
              <w:t>Количество заявлений, в % от общего количества рассмотренных заявлений</w:t>
            </w:r>
          </w:p>
        </w:tc>
        <w:tc>
          <w:tcPr>
            <w:tcW w:w="1417" w:type="dxa"/>
            <w:tcBorders>
              <w:top w:val="single" w:sz="4" w:space="0" w:color="auto"/>
              <w:left w:val="single" w:sz="4" w:space="0" w:color="auto"/>
              <w:bottom w:val="single" w:sz="4" w:space="0" w:color="auto"/>
              <w:right w:val="single" w:sz="4" w:space="0" w:color="auto"/>
            </w:tcBorders>
            <w:hideMark/>
          </w:tcPr>
          <w:p w:rsidR="00320BD9" w:rsidRPr="004B5630" w:rsidRDefault="00320BD9" w:rsidP="00320BD9">
            <w:pPr>
              <w:spacing w:after="0" w:line="240" w:lineRule="auto"/>
              <w:jc w:val="center"/>
              <w:rPr>
                <w:rFonts w:ascii="Times New Roman" w:hAnsi="Times New Roman"/>
                <w:bCs/>
                <w:sz w:val="24"/>
                <w:szCs w:val="24"/>
                <w:lang w:eastAsia="en-US"/>
              </w:rPr>
            </w:pPr>
            <w:r w:rsidRPr="004B5630">
              <w:rPr>
                <w:rFonts w:ascii="Times New Roman" w:hAnsi="Times New Roman"/>
                <w:bCs/>
                <w:sz w:val="24"/>
                <w:szCs w:val="24"/>
                <w:lang w:eastAsia="en-US"/>
              </w:rPr>
              <w:t>Количество заявлений, шт.</w:t>
            </w:r>
          </w:p>
        </w:tc>
        <w:tc>
          <w:tcPr>
            <w:tcW w:w="1797" w:type="dxa"/>
            <w:gridSpan w:val="2"/>
            <w:tcBorders>
              <w:top w:val="single" w:sz="4" w:space="0" w:color="auto"/>
              <w:left w:val="single" w:sz="4" w:space="0" w:color="auto"/>
              <w:bottom w:val="single" w:sz="4" w:space="0" w:color="auto"/>
              <w:right w:val="single" w:sz="4" w:space="0" w:color="auto"/>
            </w:tcBorders>
            <w:hideMark/>
          </w:tcPr>
          <w:p w:rsidR="00320BD9" w:rsidRPr="004B5630" w:rsidRDefault="00320BD9" w:rsidP="00320BD9">
            <w:pPr>
              <w:spacing w:after="0" w:line="240" w:lineRule="auto"/>
              <w:jc w:val="center"/>
              <w:rPr>
                <w:rFonts w:ascii="Times New Roman" w:hAnsi="Times New Roman"/>
                <w:bCs/>
                <w:sz w:val="24"/>
                <w:szCs w:val="24"/>
                <w:lang w:eastAsia="en-US"/>
              </w:rPr>
            </w:pPr>
            <w:r w:rsidRPr="004B5630">
              <w:rPr>
                <w:rFonts w:ascii="Times New Roman" w:hAnsi="Times New Roman"/>
                <w:bCs/>
                <w:sz w:val="24"/>
                <w:szCs w:val="24"/>
                <w:lang w:eastAsia="en-US"/>
              </w:rPr>
              <w:t>Количество заявлений, в % от общего количества рассмотренных заявлений</w:t>
            </w:r>
          </w:p>
        </w:tc>
      </w:tr>
      <w:tr w:rsidR="00320BD9" w:rsidRPr="004B5630" w:rsidTr="00320BD9">
        <w:tc>
          <w:tcPr>
            <w:tcW w:w="3034" w:type="dxa"/>
            <w:tcBorders>
              <w:top w:val="single" w:sz="4" w:space="0" w:color="auto"/>
              <w:left w:val="single" w:sz="4" w:space="0" w:color="auto"/>
              <w:bottom w:val="single" w:sz="4" w:space="0" w:color="auto"/>
              <w:right w:val="single" w:sz="4" w:space="0" w:color="auto"/>
            </w:tcBorders>
            <w:hideMark/>
          </w:tcPr>
          <w:p w:rsidR="00320BD9" w:rsidRPr="004B5630" w:rsidRDefault="00320BD9" w:rsidP="00320BD9">
            <w:pPr>
              <w:spacing w:after="0" w:line="240" w:lineRule="auto"/>
              <w:rPr>
                <w:rFonts w:ascii="Times New Roman" w:hAnsi="Times New Roman"/>
                <w:bCs/>
                <w:sz w:val="24"/>
                <w:szCs w:val="24"/>
                <w:lang w:eastAsia="en-US"/>
              </w:rPr>
            </w:pPr>
            <w:r w:rsidRPr="004B5630">
              <w:rPr>
                <w:rFonts w:ascii="Times New Roman" w:hAnsi="Times New Roman"/>
                <w:iCs/>
                <w:sz w:val="24"/>
                <w:szCs w:val="24"/>
                <w:lang w:eastAsia="en-US"/>
              </w:rPr>
              <w:t>Рассмотрено заявлений о предоставлении лицензий</w:t>
            </w:r>
          </w:p>
        </w:tc>
        <w:tc>
          <w:tcPr>
            <w:tcW w:w="1405" w:type="dxa"/>
            <w:tcBorders>
              <w:top w:val="single" w:sz="4" w:space="0" w:color="auto"/>
              <w:left w:val="single" w:sz="4" w:space="0" w:color="auto"/>
              <w:bottom w:val="single" w:sz="4" w:space="0" w:color="auto"/>
              <w:right w:val="single" w:sz="4" w:space="0" w:color="auto"/>
            </w:tcBorders>
          </w:tcPr>
          <w:p w:rsidR="00320BD9" w:rsidRPr="004B5630" w:rsidRDefault="00320BD9" w:rsidP="00320BD9">
            <w:pPr>
              <w:spacing w:after="0" w:line="240" w:lineRule="auto"/>
              <w:jc w:val="center"/>
              <w:rPr>
                <w:rFonts w:ascii="Times New Roman" w:hAnsi="Times New Roman"/>
                <w:bCs/>
                <w:sz w:val="24"/>
                <w:szCs w:val="24"/>
                <w:lang w:eastAsia="en-US"/>
              </w:rPr>
            </w:pPr>
            <w:r w:rsidRPr="004B5630">
              <w:rPr>
                <w:rFonts w:ascii="Times New Roman" w:hAnsi="Times New Roman"/>
                <w:bCs/>
                <w:sz w:val="24"/>
                <w:szCs w:val="24"/>
                <w:lang w:eastAsia="en-US"/>
              </w:rPr>
              <w:t>2529</w:t>
            </w:r>
          </w:p>
        </w:tc>
        <w:tc>
          <w:tcPr>
            <w:tcW w:w="1810" w:type="dxa"/>
            <w:gridSpan w:val="2"/>
            <w:tcBorders>
              <w:top w:val="single" w:sz="4" w:space="0" w:color="auto"/>
              <w:left w:val="single" w:sz="4" w:space="0" w:color="auto"/>
              <w:bottom w:val="single" w:sz="4" w:space="0" w:color="auto"/>
              <w:right w:val="single" w:sz="4" w:space="0" w:color="auto"/>
            </w:tcBorders>
          </w:tcPr>
          <w:p w:rsidR="00320BD9" w:rsidRPr="004B5630" w:rsidRDefault="00320BD9" w:rsidP="00320BD9">
            <w:pPr>
              <w:spacing w:after="0" w:line="240" w:lineRule="auto"/>
              <w:jc w:val="center"/>
              <w:rPr>
                <w:rFonts w:ascii="Times New Roman" w:hAnsi="Times New Roman"/>
                <w:bCs/>
                <w:sz w:val="24"/>
                <w:szCs w:val="24"/>
                <w:lang w:eastAsia="en-US"/>
              </w:rPr>
            </w:pPr>
            <w:r w:rsidRPr="004B5630">
              <w:rPr>
                <w:rFonts w:ascii="Times New Roman" w:hAnsi="Times New Roman"/>
                <w:bCs/>
                <w:sz w:val="24"/>
                <w:szCs w:val="24"/>
                <w:lang w:eastAsia="en-US"/>
              </w:rPr>
              <w:t>18,3</w:t>
            </w:r>
          </w:p>
        </w:tc>
        <w:tc>
          <w:tcPr>
            <w:tcW w:w="1431" w:type="dxa"/>
            <w:gridSpan w:val="2"/>
            <w:tcBorders>
              <w:top w:val="single" w:sz="4" w:space="0" w:color="auto"/>
              <w:left w:val="single" w:sz="4" w:space="0" w:color="auto"/>
              <w:bottom w:val="single" w:sz="4" w:space="0" w:color="auto"/>
              <w:right w:val="single" w:sz="4" w:space="0" w:color="auto"/>
            </w:tcBorders>
            <w:hideMark/>
          </w:tcPr>
          <w:p w:rsidR="00320BD9" w:rsidRPr="004B5630" w:rsidRDefault="00320BD9" w:rsidP="00320BD9">
            <w:pPr>
              <w:spacing w:after="0" w:line="240" w:lineRule="auto"/>
              <w:jc w:val="center"/>
              <w:rPr>
                <w:rFonts w:ascii="Times New Roman" w:hAnsi="Times New Roman"/>
                <w:bCs/>
                <w:sz w:val="24"/>
                <w:szCs w:val="24"/>
                <w:lang w:eastAsia="en-US"/>
              </w:rPr>
            </w:pPr>
            <w:r w:rsidRPr="00530DB0">
              <w:rPr>
                <w:rFonts w:ascii="Times New Roman" w:hAnsi="Times New Roman"/>
                <w:bCs/>
                <w:sz w:val="24"/>
                <w:szCs w:val="24"/>
                <w:lang w:eastAsia="en-US"/>
              </w:rPr>
              <w:t>2085</w:t>
            </w:r>
          </w:p>
        </w:tc>
        <w:tc>
          <w:tcPr>
            <w:tcW w:w="1783" w:type="dxa"/>
            <w:tcBorders>
              <w:top w:val="single" w:sz="4" w:space="0" w:color="auto"/>
              <w:left w:val="single" w:sz="4" w:space="0" w:color="auto"/>
              <w:bottom w:val="single" w:sz="4" w:space="0" w:color="auto"/>
              <w:right w:val="single" w:sz="4" w:space="0" w:color="auto"/>
            </w:tcBorders>
            <w:hideMark/>
          </w:tcPr>
          <w:p w:rsidR="00320BD9" w:rsidRPr="004B5630" w:rsidRDefault="00320BD9" w:rsidP="00320BD9">
            <w:pPr>
              <w:spacing w:after="0" w:line="240" w:lineRule="auto"/>
              <w:jc w:val="center"/>
              <w:rPr>
                <w:rFonts w:ascii="Times New Roman" w:hAnsi="Times New Roman"/>
                <w:bCs/>
                <w:sz w:val="24"/>
                <w:szCs w:val="24"/>
                <w:lang w:eastAsia="en-US"/>
              </w:rPr>
            </w:pPr>
            <w:r w:rsidRPr="007D4C39">
              <w:rPr>
                <w:rFonts w:ascii="Times New Roman" w:hAnsi="Times New Roman"/>
                <w:bCs/>
                <w:sz w:val="24"/>
                <w:szCs w:val="24"/>
                <w:lang w:eastAsia="en-US"/>
              </w:rPr>
              <w:t>17,5</w:t>
            </w:r>
          </w:p>
        </w:tc>
      </w:tr>
      <w:tr w:rsidR="00320BD9" w:rsidRPr="004B5630" w:rsidTr="00320BD9">
        <w:tc>
          <w:tcPr>
            <w:tcW w:w="3034" w:type="dxa"/>
            <w:tcBorders>
              <w:top w:val="single" w:sz="4" w:space="0" w:color="auto"/>
              <w:left w:val="single" w:sz="4" w:space="0" w:color="auto"/>
              <w:bottom w:val="single" w:sz="4" w:space="0" w:color="auto"/>
              <w:right w:val="single" w:sz="4" w:space="0" w:color="auto"/>
            </w:tcBorders>
            <w:hideMark/>
          </w:tcPr>
          <w:p w:rsidR="00320BD9" w:rsidRPr="004B5630" w:rsidRDefault="00320BD9" w:rsidP="00320BD9">
            <w:pPr>
              <w:spacing w:after="0" w:line="240" w:lineRule="auto"/>
              <w:rPr>
                <w:rFonts w:ascii="Times New Roman" w:hAnsi="Times New Roman"/>
                <w:bCs/>
                <w:sz w:val="24"/>
                <w:szCs w:val="24"/>
                <w:lang w:eastAsia="en-US"/>
              </w:rPr>
            </w:pPr>
            <w:r w:rsidRPr="004B5630">
              <w:rPr>
                <w:rFonts w:ascii="Times New Roman" w:hAnsi="Times New Roman"/>
                <w:bCs/>
                <w:sz w:val="24"/>
                <w:szCs w:val="24"/>
                <w:lang w:eastAsia="en-US"/>
              </w:rPr>
              <w:t>Рассмотрено заявлений о переоформлении лицензий</w:t>
            </w:r>
          </w:p>
        </w:tc>
        <w:tc>
          <w:tcPr>
            <w:tcW w:w="1405" w:type="dxa"/>
            <w:tcBorders>
              <w:top w:val="single" w:sz="4" w:space="0" w:color="auto"/>
              <w:left w:val="single" w:sz="4" w:space="0" w:color="auto"/>
              <w:bottom w:val="single" w:sz="4" w:space="0" w:color="auto"/>
              <w:right w:val="single" w:sz="4" w:space="0" w:color="auto"/>
            </w:tcBorders>
          </w:tcPr>
          <w:p w:rsidR="00320BD9" w:rsidRPr="004B5630" w:rsidRDefault="00320BD9" w:rsidP="00320BD9">
            <w:pPr>
              <w:spacing w:after="0" w:line="240" w:lineRule="auto"/>
              <w:jc w:val="center"/>
              <w:rPr>
                <w:rFonts w:ascii="Times New Roman" w:hAnsi="Times New Roman"/>
                <w:bCs/>
                <w:sz w:val="24"/>
                <w:szCs w:val="24"/>
                <w:lang w:eastAsia="en-US"/>
              </w:rPr>
            </w:pPr>
            <w:r w:rsidRPr="004B5630">
              <w:rPr>
                <w:rFonts w:ascii="Times New Roman" w:hAnsi="Times New Roman"/>
                <w:bCs/>
                <w:sz w:val="24"/>
                <w:szCs w:val="24"/>
                <w:lang w:eastAsia="en-US"/>
              </w:rPr>
              <w:t>9857</w:t>
            </w:r>
          </w:p>
        </w:tc>
        <w:tc>
          <w:tcPr>
            <w:tcW w:w="1810" w:type="dxa"/>
            <w:gridSpan w:val="2"/>
            <w:tcBorders>
              <w:top w:val="single" w:sz="4" w:space="0" w:color="auto"/>
              <w:left w:val="single" w:sz="4" w:space="0" w:color="auto"/>
              <w:bottom w:val="single" w:sz="4" w:space="0" w:color="auto"/>
              <w:right w:val="single" w:sz="4" w:space="0" w:color="auto"/>
            </w:tcBorders>
          </w:tcPr>
          <w:p w:rsidR="00320BD9" w:rsidRPr="004B5630" w:rsidRDefault="00320BD9" w:rsidP="00320BD9">
            <w:pPr>
              <w:spacing w:after="0" w:line="240" w:lineRule="auto"/>
              <w:jc w:val="center"/>
              <w:rPr>
                <w:rFonts w:ascii="Times New Roman" w:hAnsi="Times New Roman"/>
                <w:bCs/>
                <w:sz w:val="24"/>
                <w:szCs w:val="24"/>
                <w:lang w:eastAsia="en-US"/>
              </w:rPr>
            </w:pPr>
            <w:r w:rsidRPr="004B5630">
              <w:rPr>
                <w:rFonts w:ascii="Times New Roman" w:hAnsi="Times New Roman"/>
                <w:bCs/>
                <w:sz w:val="24"/>
                <w:szCs w:val="24"/>
                <w:lang w:eastAsia="en-US"/>
              </w:rPr>
              <w:t>71,5</w:t>
            </w:r>
          </w:p>
        </w:tc>
        <w:tc>
          <w:tcPr>
            <w:tcW w:w="1431" w:type="dxa"/>
            <w:gridSpan w:val="2"/>
            <w:tcBorders>
              <w:top w:val="single" w:sz="4" w:space="0" w:color="auto"/>
              <w:left w:val="single" w:sz="4" w:space="0" w:color="auto"/>
              <w:bottom w:val="single" w:sz="4" w:space="0" w:color="auto"/>
              <w:right w:val="single" w:sz="4" w:space="0" w:color="auto"/>
            </w:tcBorders>
            <w:hideMark/>
          </w:tcPr>
          <w:p w:rsidR="00320BD9" w:rsidRPr="004B5630" w:rsidRDefault="00320BD9" w:rsidP="00320BD9">
            <w:pPr>
              <w:spacing w:after="0" w:line="240" w:lineRule="auto"/>
              <w:jc w:val="center"/>
              <w:rPr>
                <w:rFonts w:ascii="Times New Roman" w:hAnsi="Times New Roman"/>
                <w:bCs/>
                <w:sz w:val="24"/>
                <w:szCs w:val="24"/>
                <w:lang w:eastAsia="en-US"/>
              </w:rPr>
            </w:pPr>
            <w:r w:rsidRPr="00530DB0">
              <w:rPr>
                <w:rFonts w:ascii="Times New Roman" w:hAnsi="Times New Roman"/>
                <w:bCs/>
                <w:sz w:val="24"/>
                <w:szCs w:val="24"/>
                <w:lang w:eastAsia="en-US"/>
              </w:rPr>
              <w:t>8627</w:t>
            </w:r>
          </w:p>
        </w:tc>
        <w:tc>
          <w:tcPr>
            <w:tcW w:w="1783" w:type="dxa"/>
            <w:tcBorders>
              <w:top w:val="single" w:sz="4" w:space="0" w:color="auto"/>
              <w:left w:val="single" w:sz="4" w:space="0" w:color="auto"/>
              <w:bottom w:val="single" w:sz="4" w:space="0" w:color="auto"/>
              <w:right w:val="single" w:sz="4" w:space="0" w:color="auto"/>
            </w:tcBorders>
            <w:hideMark/>
          </w:tcPr>
          <w:p w:rsidR="00320BD9" w:rsidRPr="004B5630" w:rsidRDefault="00320BD9" w:rsidP="00320BD9">
            <w:pPr>
              <w:spacing w:after="0" w:line="240" w:lineRule="auto"/>
              <w:jc w:val="center"/>
              <w:rPr>
                <w:rFonts w:ascii="Times New Roman" w:hAnsi="Times New Roman"/>
                <w:bCs/>
                <w:sz w:val="24"/>
                <w:szCs w:val="24"/>
                <w:lang w:eastAsia="en-US"/>
              </w:rPr>
            </w:pPr>
            <w:r w:rsidRPr="007D4C39">
              <w:rPr>
                <w:rFonts w:ascii="Times New Roman" w:hAnsi="Times New Roman"/>
                <w:bCs/>
                <w:sz w:val="24"/>
                <w:szCs w:val="24"/>
                <w:lang w:eastAsia="en-US"/>
              </w:rPr>
              <w:t>72,4</w:t>
            </w:r>
          </w:p>
        </w:tc>
      </w:tr>
      <w:tr w:rsidR="00320BD9" w:rsidRPr="004B5630" w:rsidTr="00320BD9">
        <w:tc>
          <w:tcPr>
            <w:tcW w:w="3034" w:type="dxa"/>
            <w:tcBorders>
              <w:top w:val="single" w:sz="4" w:space="0" w:color="auto"/>
              <w:left w:val="single" w:sz="4" w:space="0" w:color="auto"/>
              <w:bottom w:val="single" w:sz="4" w:space="0" w:color="auto"/>
              <w:right w:val="single" w:sz="4" w:space="0" w:color="auto"/>
            </w:tcBorders>
            <w:hideMark/>
          </w:tcPr>
          <w:p w:rsidR="00320BD9" w:rsidRPr="004B5630" w:rsidRDefault="00320BD9" w:rsidP="00320BD9">
            <w:pPr>
              <w:spacing w:after="0" w:line="240" w:lineRule="auto"/>
              <w:rPr>
                <w:rFonts w:ascii="Times New Roman" w:hAnsi="Times New Roman"/>
                <w:bCs/>
                <w:sz w:val="24"/>
                <w:szCs w:val="24"/>
                <w:lang w:eastAsia="en-US"/>
              </w:rPr>
            </w:pPr>
            <w:r w:rsidRPr="004B5630">
              <w:rPr>
                <w:rFonts w:ascii="Times New Roman" w:hAnsi="Times New Roman"/>
                <w:bCs/>
                <w:sz w:val="24"/>
                <w:szCs w:val="24"/>
                <w:lang w:eastAsia="en-US"/>
              </w:rPr>
              <w:t>Рассмотрено заявлений о прекращении</w:t>
            </w:r>
            <w:r w:rsidRPr="004B5630">
              <w:rPr>
                <w:rFonts w:ascii="Times New Roman" w:eastAsia="Calibri" w:hAnsi="Times New Roman"/>
                <w:bCs/>
                <w:sz w:val="24"/>
                <w:szCs w:val="24"/>
                <w:lang w:eastAsia="en-US"/>
              </w:rPr>
              <w:t xml:space="preserve"> действия лицензий</w:t>
            </w:r>
          </w:p>
        </w:tc>
        <w:tc>
          <w:tcPr>
            <w:tcW w:w="1405" w:type="dxa"/>
            <w:tcBorders>
              <w:top w:val="single" w:sz="4" w:space="0" w:color="auto"/>
              <w:left w:val="single" w:sz="4" w:space="0" w:color="auto"/>
              <w:bottom w:val="single" w:sz="4" w:space="0" w:color="auto"/>
              <w:right w:val="single" w:sz="4" w:space="0" w:color="auto"/>
            </w:tcBorders>
          </w:tcPr>
          <w:p w:rsidR="00320BD9" w:rsidRPr="004B5630" w:rsidRDefault="00320BD9" w:rsidP="00320BD9">
            <w:pPr>
              <w:spacing w:after="0" w:line="240" w:lineRule="auto"/>
              <w:jc w:val="center"/>
              <w:rPr>
                <w:rFonts w:ascii="Times New Roman" w:hAnsi="Times New Roman"/>
                <w:sz w:val="24"/>
                <w:szCs w:val="24"/>
                <w:lang w:eastAsia="en-US"/>
              </w:rPr>
            </w:pPr>
            <w:r w:rsidRPr="004B5630">
              <w:rPr>
                <w:rFonts w:ascii="Times New Roman" w:hAnsi="Times New Roman"/>
                <w:sz w:val="24"/>
                <w:szCs w:val="24"/>
                <w:lang w:eastAsia="en-US"/>
              </w:rPr>
              <w:t>1353</w:t>
            </w:r>
          </w:p>
        </w:tc>
        <w:tc>
          <w:tcPr>
            <w:tcW w:w="1810" w:type="dxa"/>
            <w:gridSpan w:val="2"/>
            <w:tcBorders>
              <w:top w:val="single" w:sz="4" w:space="0" w:color="auto"/>
              <w:left w:val="single" w:sz="4" w:space="0" w:color="auto"/>
              <w:bottom w:val="single" w:sz="4" w:space="0" w:color="auto"/>
              <w:right w:val="single" w:sz="4" w:space="0" w:color="auto"/>
            </w:tcBorders>
          </w:tcPr>
          <w:p w:rsidR="00320BD9" w:rsidRPr="004B5630" w:rsidRDefault="00320BD9" w:rsidP="00320BD9">
            <w:pPr>
              <w:spacing w:after="0" w:line="240" w:lineRule="auto"/>
              <w:jc w:val="center"/>
              <w:rPr>
                <w:rFonts w:ascii="Times New Roman" w:hAnsi="Times New Roman"/>
                <w:bCs/>
                <w:sz w:val="24"/>
                <w:szCs w:val="24"/>
                <w:lang w:eastAsia="en-US"/>
              </w:rPr>
            </w:pPr>
            <w:r w:rsidRPr="004B5630">
              <w:rPr>
                <w:rFonts w:ascii="Times New Roman" w:hAnsi="Times New Roman"/>
                <w:bCs/>
                <w:sz w:val="24"/>
                <w:szCs w:val="24"/>
                <w:lang w:eastAsia="en-US"/>
              </w:rPr>
              <w:t>9,8</w:t>
            </w:r>
          </w:p>
        </w:tc>
        <w:tc>
          <w:tcPr>
            <w:tcW w:w="1431" w:type="dxa"/>
            <w:gridSpan w:val="2"/>
            <w:tcBorders>
              <w:top w:val="single" w:sz="4" w:space="0" w:color="auto"/>
              <w:left w:val="single" w:sz="4" w:space="0" w:color="auto"/>
              <w:bottom w:val="single" w:sz="4" w:space="0" w:color="auto"/>
              <w:right w:val="single" w:sz="4" w:space="0" w:color="auto"/>
            </w:tcBorders>
            <w:hideMark/>
          </w:tcPr>
          <w:p w:rsidR="00320BD9" w:rsidRPr="004B5630" w:rsidRDefault="00320BD9" w:rsidP="00320BD9">
            <w:pPr>
              <w:spacing w:after="0" w:line="240" w:lineRule="auto"/>
              <w:jc w:val="center"/>
              <w:rPr>
                <w:rFonts w:ascii="Times New Roman" w:hAnsi="Times New Roman"/>
                <w:sz w:val="24"/>
                <w:szCs w:val="24"/>
                <w:lang w:eastAsia="en-US"/>
              </w:rPr>
            </w:pPr>
            <w:r w:rsidRPr="00530DB0">
              <w:rPr>
                <w:rFonts w:ascii="Times New Roman" w:hAnsi="Times New Roman"/>
                <w:sz w:val="24"/>
                <w:szCs w:val="24"/>
                <w:lang w:eastAsia="en-US"/>
              </w:rPr>
              <w:t>1156</w:t>
            </w:r>
          </w:p>
        </w:tc>
        <w:tc>
          <w:tcPr>
            <w:tcW w:w="1783" w:type="dxa"/>
            <w:tcBorders>
              <w:top w:val="single" w:sz="4" w:space="0" w:color="auto"/>
              <w:left w:val="single" w:sz="4" w:space="0" w:color="auto"/>
              <w:bottom w:val="single" w:sz="4" w:space="0" w:color="auto"/>
              <w:right w:val="single" w:sz="4" w:space="0" w:color="auto"/>
            </w:tcBorders>
            <w:hideMark/>
          </w:tcPr>
          <w:p w:rsidR="00320BD9" w:rsidRPr="004B5630" w:rsidRDefault="00320BD9" w:rsidP="00320BD9">
            <w:pPr>
              <w:spacing w:after="0" w:line="240" w:lineRule="auto"/>
              <w:jc w:val="center"/>
              <w:rPr>
                <w:rFonts w:ascii="Times New Roman" w:hAnsi="Times New Roman"/>
                <w:bCs/>
                <w:sz w:val="24"/>
                <w:szCs w:val="24"/>
                <w:lang w:eastAsia="en-US"/>
              </w:rPr>
            </w:pPr>
            <w:r w:rsidRPr="007D4C39">
              <w:rPr>
                <w:rFonts w:ascii="Times New Roman" w:hAnsi="Times New Roman"/>
                <w:bCs/>
                <w:sz w:val="24"/>
                <w:szCs w:val="24"/>
                <w:lang w:eastAsia="en-US"/>
              </w:rPr>
              <w:t>9,7</w:t>
            </w:r>
          </w:p>
        </w:tc>
      </w:tr>
      <w:tr w:rsidR="00320BD9" w:rsidRPr="004B5630" w:rsidTr="00320BD9">
        <w:tc>
          <w:tcPr>
            <w:tcW w:w="3034" w:type="dxa"/>
            <w:tcBorders>
              <w:top w:val="single" w:sz="4" w:space="0" w:color="auto"/>
              <w:left w:val="single" w:sz="4" w:space="0" w:color="auto"/>
              <w:bottom w:val="single" w:sz="4" w:space="0" w:color="auto"/>
              <w:right w:val="single" w:sz="4" w:space="0" w:color="auto"/>
            </w:tcBorders>
            <w:hideMark/>
          </w:tcPr>
          <w:p w:rsidR="00320BD9" w:rsidRPr="004B5630" w:rsidRDefault="00320BD9" w:rsidP="00320BD9">
            <w:pPr>
              <w:spacing w:after="0" w:line="240" w:lineRule="auto"/>
              <w:rPr>
                <w:rFonts w:ascii="Times New Roman" w:hAnsi="Times New Roman"/>
                <w:bCs/>
                <w:sz w:val="24"/>
                <w:szCs w:val="24"/>
                <w:lang w:eastAsia="en-US"/>
              </w:rPr>
            </w:pPr>
            <w:r w:rsidRPr="004B5630">
              <w:rPr>
                <w:rFonts w:ascii="Times New Roman" w:hAnsi="Times New Roman"/>
                <w:bCs/>
                <w:sz w:val="24"/>
                <w:szCs w:val="24"/>
                <w:lang w:eastAsia="en-US"/>
              </w:rPr>
              <w:t>Рассмотрено заявлений о выдаче дубликатов лицензий</w:t>
            </w:r>
          </w:p>
        </w:tc>
        <w:tc>
          <w:tcPr>
            <w:tcW w:w="1405" w:type="dxa"/>
            <w:tcBorders>
              <w:top w:val="single" w:sz="4" w:space="0" w:color="auto"/>
              <w:left w:val="single" w:sz="4" w:space="0" w:color="auto"/>
              <w:bottom w:val="single" w:sz="4" w:space="0" w:color="auto"/>
              <w:right w:val="single" w:sz="4" w:space="0" w:color="auto"/>
            </w:tcBorders>
          </w:tcPr>
          <w:p w:rsidR="00320BD9" w:rsidRPr="004B5630" w:rsidRDefault="00320BD9" w:rsidP="00320BD9">
            <w:pPr>
              <w:spacing w:after="0" w:line="240" w:lineRule="auto"/>
              <w:jc w:val="center"/>
              <w:rPr>
                <w:rFonts w:ascii="Times New Roman" w:hAnsi="Times New Roman"/>
                <w:sz w:val="24"/>
                <w:szCs w:val="24"/>
                <w:lang w:eastAsia="en-US"/>
              </w:rPr>
            </w:pPr>
            <w:r w:rsidRPr="004B5630">
              <w:rPr>
                <w:rFonts w:ascii="Times New Roman" w:hAnsi="Times New Roman"/>
                <w:sz w:val="24"/>
                <w:szCs w:val="24"/>
                <w:lang w:eastAsia="en-US"/>
              </w:rPr>
              <w:t>52</w:t>
            </w:r>
          </w:p>
        </w:tc>
        <w:tc>
          <w:tcPr>
            <w:tcW w:w="1810" w:type="dxa"/>
            <w:gridSpan w:val="2"/>
            <w:tcBorders>
              <w:top w:val="single" w:sz="4" w:space="0" w:color="auto"/>
              <w:left w:val="single" w:sz="4" w:space="0" w:color="auto"/>
              <w:bottom w:val="single" w:sz="4" w:space="0" w:color="auto"/>
              <w:right w:val="single" w:sz="4" w:space="0" w:color="auto"/>
            </w:tcBorders>
          </w:tcPr>
          <w:p w:rsidR="00320BD9" w:rsidRPr="004B5630" w:rsidRDefault="00320BD9" w:rsidP="00320BD9">
            <w:pPr>
              <w:spacing w:after="0" w:line="240" w:lineRule="auto"/>
              <w:jc w:val="center"/>
              <w:rPr>
                <w:rFonts w:ascii="Times New Roman" w:hAnsi="Times New Roman"/>
                <w:bCs/>
                <w:sz w:val="24"/>
                <w:szCs w:val="24"/>
                <w:lang w:eastAsia="en-US"/>
              </w:rPr>
            </w:pPr>
            <w:r w:rsidRPr="004B5630">
              <w:rPr>
                <w:rFonts w:ascii="Times New Roman" w:hAnsi="Times New Roman"/>
                <w:bCs/>
                <w:sz w:val="24"/>
                <w:szCs w:val="24"/>
                <w:lang w:eastAsia="en-US"/>
              </w:rPr>
              <w:t>0,4</w:t>
            </w:r>
          </w:p>
        </w:tc>
        <w:tc>
          <w:tcPr>
            <w:tcW w:w="1431" w:type="dxa"/>
            <w:gridSpan w:val="2"/>
            <w:tcBorders>
              <w:top w:val="single" w:sz="4" w:space="0" w:color="auto"/>
              <w:left w:val="single" w:sz="4" w:space="0" w:color="auto"/>
              <w:bottom w:val="single" w:sz="4" w:space="0" w:color="auto"/>
              <w:right w:val="single" w:sz="4" w:space="0" w:color="auto"/>
            </w:tcBorders>
            <w:hideMark/>
          </w:tcPr>
          <w:p w:rsidR="00320BD9" w:rsidRPr="004B5630" w:rsidRDefault="00320BD9" w:rsidP="00320BD9">
            <w:pPr>
              <w:spacing w:after="0" w:line="240" w:lineRule="auto"/>
              <w:jc w:val="center"/>
              <w:rPr>
                <w:rFonts w:ascii="Times New Roman" w:hAnsi="Times New Roman"/>
                <w:sz w:val="24"/>
                <w:szCs w:val="24"/>
                <w:lang w:eastAsia="en-US"/>
              </w:rPr>
            </w:pPr>
            <w:r w:rsidRPr="00530DB0">
              <w:rPr>
                <w:rFonts w:ascii="Times New Roman" w:hAnsi="Times New Roman"/>
                <w:sz w:val="24"/>
                <w:szCs w:val="24"/>
                <w:lang w:eastAsia="en-US"/>
              </w:rPr>
              <w:t>45</w:t>
            </w:r>
          </w:p>
        </w:tc>
        <w:tc>
          <w:tcPr>
            <w:tcW w:w="1783" w:type="dxa"/>
            <w:tcBorders>
              <w:top w:val="single" w:sz="4" w:space="0" w:color="auto"/>
              <w:left w:val="single" w:sz="4" w:space="0" w:color="auto"/>
              <w:bottom w:val="single" w:sz="4" w:space="0" w:color="auto"/>
              <w:right w:val="single" w:sz="4" w:space="0" w:color="auto"/>
            </w:tcBorders>
            <w:hideMark/>
          </w:tcPr>
          <w:p w:rsidR="00320BD9" w:rsidRPr="004B5630" w:rsidRDefault="00320BD9" w:rsidP="00320BD9">
            <w:pPr>
              <w:spacing w:after="0" w:line="240" w:lineRule="auto"/>
              <w:jc w:val="center"/>
              <w:rPr>
                <w:rFonts w:ascii="Times New Roman" w:hAnsi="Times New Roman"/>
                <w:bCs/>
                <w:sz w:val="24"/>
                <w:szCs w:val="24"/>
                <w:lang w:eastAsia="en-US"/>
              </w:rPr>
            </w:pPr>
            <w:r w:rsidRPr="004B5630">
              <w:rPr>
                <w:rFonts w:ascii="Times New Roman" w:hAnsi="Times New Roman"/>
                <w:bCs/>
                <w:sz w:val="24"/>
                <w:szCs w:val="24"/>
                <w:lang w:eastAsia="en-US"/>
              </w:rPr>
              <w:t>0,</w:t>
            </w:r>
            <w:r w:rsidRPr="007D4C39">
              <w:rPr>
                <w:rFonts w:ascii="Times New Roman" w:hAnsi="Times New Roman"/>
                <w:bCs/>
                <w:sz w:val="24"/>
                <w:szCs w:val="24"/>
                <w:lang w:eastAsia="en-US"/>
              </w:rPr>
              <w:t>4</w:t>
            </w:r>
          </w:p>
        </w:tc>
      </w:tr>
      <w:tr w:rsidR="00320BD9" w:rsidRPr="004B5630" w:rsidTr="00320BD9">
        <w:tc>
          <w:tcPr>
            <w:tcW w:w="3034" w:type="dxa"/>
            <w:tcBorders>
              <w:top w:val="single" w:sz="4" w:space="0" w:color="auto"/>
              <w:left w:val="single" w:sz="4" w:space="0" w:color="auto"/>
              <w:bottom w:val="single" w:sz="4" w:space="0" w:color="auto"/>
              <w:right w:val="single" w:sz="4" w:space="0" w:color="auto"/>
            </w:tcBorders>
            <w:hideMark/>
          </w:tcPr>
          <w:p w:rsidR="00320BD9" w:rsidRPr="004B5630" w:rsidRDefault="00320BD9" w:rsidP="00320BD9">
            <w:pPr>
              <w:spacing w:after="0" w:line="240" w:lineRule="auto"/>
              <w:rPr>
                <w:rFonts w:ascii="Times New Roman" w:hAnsi="Times New Roman"/>
                <w:bCs/>
                <w:sz w:val="24"/>
                <w:szCs w:val="24"/>
                <w:lang w:eastAsia="en-US"/>
              </w:rPr>
            </w:pPr>
            <w:r w:rsidRPr="004B5630">
              <w:rPr>
                <w:rFonts w:ascii="Times New Roman" w:hAnsi="Times New Roman"/>
                <w:bCs/>
                <w:sz w:val="24"/>
                <w:szCs w:val="24"/>
                <w:lang w:eastAsia="en-US"/>
              </w:rPr>
              <w:t>Итого рассмотренных заявлений</w:t>
            </w:r>
          </w:p>
        </w:tc>
        <w:tc>
          <w:tcPr>
            <w:tcW w:w="1405" w:type="dxa"/>
            <w:tcBorders>
              <w:top w:val="single" w:sz="4" w:space="0" w:color="auto"/>
              <w:left w:val="single" w:sz="4" w:space="0" w:color="auto"/>
              <w:bottom w:val="single" w:sz="4" w:space="0" w:color="auto"/>
              <w:right w:val="single" w:sz="4" w:space="0" w:color="auto"/>
            </w:tcBorders>
          </w:tcPr>
          <w:p w:rsidR="00320BD9" w:rsidRPr="004B5630" w:rsidRDefault="00320BD9" w:rsidP="00320BD9">
            <w:pPr>
              <w:spacing w:after="0" w:line="240" w:lineRule="auto"/>
              <w:jc w:val="center"/>
              <w:rPr>
                <w:rFonts w:ascii="Times New Roman" w:hAnsi="Times New Roman"/>
                <w:sz w:val="24"/>
                <w:szCs w:val="24"/>
                <w:lang w:eastAsia="en-US"/>
              </w:rPr>
            </w:pPr>
            <w:r w:rsidRPr="004B5630">
              <w:rPr>
                <w:rFonts w:ascii="Times New Roman" w:hAnsi="Times New Roman"/>
                <w:sz w:val="24"/>
                <w:szCs w:val="24"/>
                <w:lang w:eastAsia="en-US"/>
              </w:rPr>
              <w:t>13791</w:t>
            </w:r>
          </w:p>
        </w:tc>
        <w:tc>
          <w:tcPr>
            <w:tcW w:w="1810" w:type="dxa"/>
            <w:gridSpan w:val="2"/>
            <w:tcBorders>
              <w:top w:val="single" w:sz="4" w:space="0" w:color="auto"/>
              <w:left w:val="single" w:sz="4" w:space="0" w:color="auto"/>
              <w:bottom w:val="single" w:sz="4" w:space="0" w:color="auto"/>
              <w:right w:val="single" w:sz="4" w:space="0" w:color="auto"/>
            </w:tcBorders>
          </w:tcPr>
          <w:p w:rsidR="00320BD9" w:rsidRPr="004B5630" w:rsidRDefault="00320BD9" w:rsidP="00320BD9">
            <w:pPr>
              <w:spacing w:after="0" w:line="240" w:lineRule="auto"/>
              <w:jc w:val="center"/>
              <w:rPr>
                <w:rFonts w:ascii="Times New Roman" w:hAnsi="Times New Roman"/>
                <w:bCs/>
                <w:sz w:val="24"/>
                <w:szCs w:val="24"/>
                <w:lang w:eastAsia="en-US"/>
              </w:rPr>
            </w:pPr>
            <w:r w:rsidRPr="004B5630">
              <w:rPr>
                <w:rFonts w:ascii="Times New Roman" w:hAnsi="Times New Roman"/>
                <w:bCs/>
                <w:sz w:val="24"/>
                <w:szCs w:val="24"/>
                <w:lang w:eastAsia="en-US"/>
              </w:rPr>
              <w:t>100</w:t>
            </w:r>
          </w:p>
        </w:tc>
        <w:tc>
          <w:tcPr>
            <w:tcW w:w="1431" w:type="dxa"/>
            <w:gridSpan w:val="2"/>
            <w:tcBorders>
              <w:top w:val="single" w:sz="4" w:space="0" w:color="auto"/>
              <w:left w:val="single" w:sz="4" w:space="0" w:color="auto"/>
              <w:bottom w:val="single" w:sz="4" w:space="0" w:color="auto"/>
              <w:right w:val="single" w:sz="4" w:space="0" w:color="auto"/>
            </w:tcBorders>
            <w:hideMark/>
          </w:tcPr>
          <w:p w:rsidR="00320BD9" w:rsidRPr="004B5630" w:rsidRDefault="00320BD9" w:rsidP="00320BD9">
            <w:pPr>
              <w:spacing w:after="0" w:line="240" w:lineRule="auto"/>
              <w:jc w:val="center"/>
              <w:rPr>
                <w:rFonts w:ascii="Times New Roman" w:hAnsi="Times New Roman"/>
                <w:sz w:val="24"/>
                <w:szCs w:val="24"/>
                <w:lang w:eastAsia="en-US"/>
              </w:rPr>
            </w:pPr>
            <w:r w:rsidRPr="004B5630">
              <w:rPr>
                <w:rFonts w:ascii="Times New Roman" w:hAnsi="Times New Roman"/>
                <w:sz w:val="24"/>
                <w:szCs w:val="24"/>
                <w:lang w:eastAsia="en-US"/>
              </w:rPr>
              <w:t>1</w:t>
            </w:r>
            <w:r w:rsidRPr="00530DB0">
              <w:rPr>
                <w:rFonts w:ascii="Times New Roman" w:hAnsi="Times New Roman"/>
                <w:sz w:val="24"/>
                <w:szCs w:val="24"/>
                <w:lang w:eastAsia="en-US"/>
              </w:rPr>
              <w:t>1913</w:t>
            </w:r>
          </w:p>
        </w:tc>
        <w:tc>
          <w:tcPr>
            <w:tcW w:w="1783" w:type="dxa"/>
            <w:tcBorders>
              <w:top w:val="single" w:sz="4" w:space="0" w:color="auto"/>
              <w:left w:val="single" w:sz="4" w:space="0" w:color="auto"/>
              <w:bottom w:val="single" w:sz="4" w:space="0" w:color="auto"/>
              <w:right w:val="single" w:sz="4" w:space="0" w:color="auto"/>
            </w:tcBorders>
            <w:hideMark/>
          </w:tcPr>
          <w:p w:rsidR="00320BD9" w:rsidRPr="004B5630" w:rsidRDefault="00320BD9" w:rsidP="00320BD9">
            <w:pPr>
              <w:spacing w:after="0" w:line="240" w:lineRule="auto"/>
              <w:jc w:val="center"/>
              <w:rPr>
                <w:rFonts w:ascii="Times New Roman" w:hAnsi="Times New Roman"/>
                <w:bCs/>
                <w:sz w:val="24"/>
                <w:szCs w:val="24"/>
                <w:lang w:eastAsia="en-US"/>
              </w:rPr>
            </w:pPr>
            <w:r w:rsidRPr="004B5630">
              <w:rPr>
                <w:rFonts w:ascii="Times New Roman" w:hAnsi="Times New Roman"/>
                <w:bCs/>
                <w:sz w:val="24"/>
                <w:szCs w:val="24"/>
                <w:lang w:eastAsia="en-US"/>
              </w:rPr>
              <w:t>100</w:t>
            </w:r>
          </w:p>
        </w:tc>
      </w:tr>
    </w:tbl>
    <w:p w:rsidR="00320BD9" w:rsidRPr="004B5630" w:rsidRDefault="00320BD9" w:rsidP="00320BD9">
      <w:pPr>
        <w:spacing w:after="0" w:line="240" w:lineRule="auto"/>
        <w:rPr>
          <w:rFonts w:ascii="Times New Roman" w:hAnsi="Times New Roman"/>
          <w:bCs/>
          <w:iCs/>
          <w:color w:val="FF0000"/>
          <w:sz w:val="24"/>
          <w:szCs w:val="24"/>
        </w:rPr>
      </w:pPr>
    </w:p>
    <w:p w:rsidR="00320BD9" w:rsidRPr="004B5630" w:rsidRDefault="00320BD9" w:rsidP="00320BD9">
      <w:pPr>
        <w:spacing w:after="0" w:line="240" w:lineRule="auto"/>
        <w:ind w:firstLine="709"/>
        <w:jc w:val="both"/>
        <w:rPr>
          <w:rFonts w:ascii="Times New Roman" w:hAnsi="Times New Roman"/>
          <w:sz w:val="28"/>
          <w:szCs w:val="28"/>
        </w:rPr>
      </w:pPr>
      <w:r w:rsidRPr="004B5630">
        <w:rPr>
          <w:rFonts w:ascii="Times New Roman" w:hAnsi="Times New Roman"/>
          <w:sz w:val="28"/>
          <w:szCs w:val="28"/>
        </w:rPr>
        <w:lastRenderedPageBreak/>
        <w:t>Структура обращений лицензиатов с заявлениями о переоформлении лицензий в 201</w:t>
      </w:r>
      <w:r w:rsidRPr="007D4C39">
        <w:rPr>
          <w:rFonts w:ascii="Times New Roman" w:hAnsi="Times New Roman"/>
          <w:sz w:val="28"/>
          <w:szCs w:val="28"/>
        </w:rPr>
        <w:t>7</w:t>
      </w:r>
      <w:r w:rsidRPr="004B5630">
        <w:rPr>
          <w:rFonts w:ascii="Times New Roman" w:hAnsi="Times New Roman"/>
          <w:sz w:val="28"/>
          <w:szCs w:val="28"/>
        </w:rPr>
        <w:t xml:space="preserve"> году следующая:</w:t>
      </w:r>
    </w:p>
    <w:p w:rsidR="00320BD9" w:rsidRPr="004B5630" w:rsidRDefault="00320BD9" w:rsidP="00320BD9">
      <w:pPr>
        <w:spacing w:after="0" w:line="240" w:lineRule="auto"/>
        <w:ind w:firstLine="709"/>
        <w:jc w:val="both"/>
        <w:rPr>
          <w:rFonts w:ascii="Times New Roman" w:hAnsi="Times New Roman"/>
          <w:sz w:val="28"/>
          <w:szCs w:val="28"/>
        </w:rPr>
      </w:pPr>
      <w:r w:rsidRPr="004B5630">
        <w:rPr>
          <w:rFonts w:ascii="Times New Roman" w:hAnsi="Times New Roman"/>
          <w:sz w:val="28"/>
          <w:szCs w:val="28"/>
        </w:rPr>
        <w:t>- реорганизация юридического лица в форме преобразования, изменение его наименования, адреса места нахождения, а также в случаях изменения места жительства, имени, фамилии и (в случае, если имеется) отчества индивидуального предпринимателя, реквизитов документа, удостоверяющего его личность</w:t>
      </w:r>
      <w:r w:rsidRPr="004B5630">
        <w:rPr>
          <w:rFonts w:ascii="Times New Roman" w:eastAsia="Calibri" w:hAnsi="Times New Roman"/>
          <w:lang w:eastAsia="en-US"/>
        </w:rPr>
        <w:t xml:space="preserve"> </w:t>
      </w:r>
      <w:r w:rsidRPr="004B5630">
        <w:rPr>
          <w:rFonts w:ascii="Times New Roman" w:eastAsia="Calibri" w:hAnsi="Times New Roman"/>
          <w:sz w:val="28"/>
          <w:szCs w:val="28"/>
          <w:lang w:eastAsia="en-US"/>
        </w:rPr>
        <w:t xml:space="preserve">(в том числе по </w:t>
      </w:r>
      <w:r w:rsidRPr="004B5630">
        <w:rPr>
          <w:rFonts w:ascii="Times New Roman" w:hAnsi="Times New Roman"/>
          <w:sz w:val="28"/>
          <w:szCs w:val="28"/>
        </w:rPr>
        <w:t xml:space="preserve">иным основаниям переоформления) – </w:t>
      </w:r>
      <w:r w:rsidRPr="007D4C39">
        <w:rPr>
          <w:rFonts w:ascii="Times New Roman" w:hAnsi="Times New Roman"/>
          <w:sz w:val="28"/>
          <w:szCs w:val="28"/>
        </w:rPr>
        <w:t>2001 заявление</w:t>
      </w:r>
      <w:r w:rsidRPr="004B5630">
        <w:rPr>
          <w:rFonts w:ascii="Times New Roman" w:hAnsi="Times New Roman"/>
          <w:sz w:val="28"/>
          <w:szCs w:val="28"/>
        </w:rPr>
        <w:t xml:space="preserve">, что составляет </w:t>
      </w:r>
      <w:r w:rsidRPr="007D4C39">
        <w:rPr>
          <w:rFonts w:ascii="Times New Roman" w:hAnsi="Times New Roman"/>
          <w:sz w:val="28"/>
          <w:szCs w:val="28"/>
        </w:rPr>
        <w:t>23,2</w:t>
      </w:r>
      <w:r w:rsidRPr="004B5630">
        <w:rPr>
          <w:rFonts w:ascii="Times New Roman" w:hAnsi="Times New Roman"/>
          <w:sz w:val="28"/>
          <w:szCs w:val="28"/>
        </w:rPr>
        <w:t>% от количества рассмотренных заявлений о переоформлении лицензий (в 201</w:t>
      </w:r>
      <w:r w:rsidRPr="009B6AAC">
        <w:rPr>
          <w:rFonts w:ascii="Times New Roman" w:hAnsi="Times New Roman"/>
          <w:sz w:val="28"/>
          <w:szCs w:val="28"/>
        </w:rPr>
        <w:t>6</w:t>
      </w:r>
      <w:r w:rsidRPr="004B5630">
        <w:rPr>
          <w:rFonts w:ascii="Times New Roman" w:hAnsi="Times New Roman"/>
          <w:sz w:val="28"/>
          <w:szCs w:val="28"/>
        </w:rPr>
        <w:t xml:space="preserve"> году –</w:t>
      </w:r>
      <w:r w:rsidRPr="009B6AAC">
        <w:rPr>
          <w:rFonts w:ascii="Times New Roman" w:hAnsi="Times New Roman"/>
          <w:sz w:val="28"/>
          <w:szCs w:val="28"/>
        </w:rPr>
        <w:t>2576</w:t>
      </w:r>
      <w:r w:rsidR="00046FAB">
        <w:rPr>
          <w:rFonts w:ascii="Times New Roman" w:hAnsi="Times New Roman"/>
          <w:sz w:val="28"/>
          <w:szCs w:val="28"/>
        </w:rPr>
        <w:t xml:space="preserve"> заявлений</w:t>
      </w:r>
      <w:r w:rsidRPr="004B5630">
        <w:rPr>
          <w:rFonts w:ascii="Times New Roman" w:hAnsi="Times New Roman"/>
          <w:sz w:val="28"/>
          <w:szCs w:val="28"/>
        </w:rPr>
        <w:t xml:space="preserve">, что составляет </w:t>
      </w:r>
      <w:r w:rsidRPr="009B6AAC">
        <w:rPr>
          <w:rFonts w:ascii="Times New Roman" w:hAnsi="Times New Roman"/>
          <w:sz w:val="28"/>
          <w:szCs w:val="28"/>
        </w:rPr>
        <w:t>26,1</w:t>
      </w:r>
      <w:r w:rsidRPr="004B5630">
        <w:rPr>
          <w:rFonts w:ascii="Times New Roman" w:hAnsi="Times New Roman"/>
          <w:sz w:val="28"/>
          <w:szCs w:val="28"/>
        </w:rPr>
        <w:t>% от количества рассмотренных заявлений о переоформлении лицензий);</w:t>
      </w:r>
    </w:p>
    <w:p w:rsidR="00320BD9" w:rsidRPr="004B5630" w:rsidRDefault="00320BD9" w:rsidP="00320BD9">
      <w:pPr>
        <w:spacing w:after="0" w:line="240" w:lineRule="auto"/>
        <w:ind w:firstLine="709"/>
        <w:jc w:val="both"/>
        <w:rPr>
          <w:rFonts w:ascii="Times New Roman" w:hAnsi="Times New Roman"/>
          <w:sz w:val="28"/>
          <w:szCs w:val="28"/>
        </w:rPr>
      </w:pPr>
      <w:r w:rsidRPr="004B5630">
        <w:rPr>
          <w:rFonts w:ascii="Times New Roman" w:hAnsi="Times New Roman"/>
          <w:sz w:val="28"/>
          <w:szCs w:val="28"/>
        </w:rPr>
        <w:t>- изменение адресов мест осуществления юридическим лицом лицензируемого вида деятельности – 6</w:t>
      </w:r>
      <w:r w:rsidRPr="007D4C39">
        <w:rPr>
          <w:rFonts w:ascii="Times New Roman" w:hAnsi="Times New Roman"/>
          <w:sz w:val="28"/>
          <w:szCs w:val="28"/>
        </w:rPr>
        <w:t>363</w:t>
      </w:r>
      <w:r w:rsidRPr="004B5630">
        <w:rPr>
          <w:rFonts w:ascii="Times New Roman" w:hAnsi="Times New Roman"/>
          <w:sz w:val="28"/>
          <w:szCs w:val="28"/>
        </w:rPr>
        <w:t xml:space="preserve"> заявлени</w:t>
      </w:r>
      <w:r>
        <w:rPr>
          <w:rFonts w:ascii="Times New Roman" w:hAnsi="Times New Roman"/>
          <w:sz w:val="28"/>
          <w:szCs w:val="28"/>
        </w:rPr>
        <w:t>я</w:t>
      </w:r>
      <w:r w:rsidRPr="004B5630">
        <w:rPr>
          <w:rFonts w:ascii="Times New Roman" w:hAnsi="Times New Roman"/>
          <w:sz w:val="28"/>
          <w:szCs w:val="28"/>
        </w:rPr>
        <w:t xml:space="preserve">, что составляет </w:t>
      </w:r>
      <w:r w:rsidRPr="007D4C39">
        <w:rPr>
          <w:rFonts w:ascii="Times New Roman" w:hAnsi="Times New Roman"/>
          <w:sz w:val="28"/>
          <w:szCs w:val="28"/>
        </w:rPr>
        <w:t>73,8</w:t>
      </w:r>
      <w:r w:rsidRPr="004B5630">
        <w:rPr>
          <w:rFonts w:ascii="Times New Roman" w:hAnsi="Times New Roman"/>
          <w:sz w:val="28"/>
          <w:szCs w:val="28"/>
        </w:rPr>
        <w:t>% от количества рассмотренных заявлений о переоформлении лицензий (в 201</w:t>
      </w:r>
      <w:r w:rsidRPr="009B6AAC">
        <w:rPr>
          <w:rFonts w:ascii="Times New Roman" w:hAnsi="Times New Roman"/>
          <w:sz w:val="28"/>
          <w:szCs w:val="28"/>
        </w:rPr>
        <w:t>6</w:t>
      </w:r>
      <w:r w:rsidRPr="004B5630">
        <w:rPr>
          <w:rFonts w:ascii="Times New Roman" w:hAnsi="Times New Roman"/>
          <w:sz w:val="28"/>
          <w:szCs w:val="28"/>
        </w:rPr>
        <w:t xml:space="preserve"> году – 65</w:t>
      </w:r>
      <w:r w:rsidRPr="009B6AAC">
        <w:rPr>
          <w:rFonts w:ascii="Times New Roman" w:hAnsi="Times New Roman"/>
          <w:sz w:val="28"/>
          <w:szCs w:val="28"/>
        </w:rPr>
        <w:t>50</w:t>
      </w:r>
      <w:r w:rsidRPr="004B5630">
        <w:rPr>
          <w:rFonts w:ascii="Times New Roman" w:hAnsi="Times New Roman"/>
          <w:sz w:val="28"/>
          <w:szCs w:val="28"/>
        </w:rPr>
        <w:t xml:space="preserve"> заявлений, что составляет </w:t>
      </w:r>
      <w:r w:rsidRPr="009B6AAC">
        <w:rPr>
          <w:rFonts w:ascii="Times New Roman" w:hAnsi="Times New Roman"/>
          <w:sz w:val="28"/>
          <w:szCs w:val="28"/>
        </w:rPr>
        <w:t>66,5</w:t>
      </w:r>
      <w:r w:rsidRPr="004B5630">
        <w:rPr>
          <w:rFonts w:ascii="Times New Roman" w:hAnsi="Times New Roman"/>
          <w:sz w:val="28"/>
          <w:szCs w:val="28"/>
        </w:rPr>
        <w:t>% от количества рассмотренных заявлений о переоформлении лицензий);</w:t>
      </w:r>
    </w:p>
    <w:p w:rsidR="00320BD9" w:rsidRPr="006920E0" w:rsidRDefault="00320BD9" w:rsidP="00320BD9">
      <w:pPr>
        <w:spacing w:after="0" w:line="240" w:lineRule="auto"/>
        <w:ind w:firstLine="709"/>
        <w:jc w:val="both"/>
        <w:rPr>
          <w:rFonts w:ascii="Times New Roman" w:hAnsi="Times New Roman"/>
          <w:sz w:val="28"/>
          <w:szCs w:val="28"/>
        </w:rPr>
      </w:pPr>
      <w:r w:rsidRPr="004B5630">
        <w:rPr>
          <w:rFonts w:ascii="Times New Roman" w:hAnsi="Times New Roman"/>
          <w:sz w:val="28"/>
          <w:szCs w:val="28"/>
        </w:rPr>
        <w:t xml:space="preserve">- изменение перечня выполняемых работ, оказываемых услуг, составляющих лицензируемый вид деятельности – </w:t>
      </w:r>
      <w:r w:rsidRPr="007D4C39">
        <w:rPr>
          <w:rFonts w:ascii="Times New Roman" w:hAnsi="Times New Roman"/>
          <w:sz w:val="28"/>
          <w:szCs w:val="28"/>
        </w:rPr>
        <w:t>263</w:t>
      </w:r>
      <w:r w:rsidRPr="004B5630">
        <w:rPr>
          <w:rFonts w:ascii="Times New Roman" w:hAnsi="Times New Roman"/>
          <w:sz w:val="28"/>
          <w:szCs w:val="28"/>
        </w:rPr>
        <w:t xml:space="preserve"> заявлени</w:t>
      </w:r>
      <w:r w:rsidRPr="007D4C39">
        <w:rPr>
          <w:rFonts w:ascii="Times New Roman" w:hAnsi="Times New Roman"/>
          <w:sz w:val="28"/>
          <w:szCs w:val="28"/>
        </w:rPr>
        <w:t>я</w:t>
      </w:r>
      <w:r w:rsidRPr="004B5630">
        <w:rPr>
          <w:rFonts w:ascii="Times New Roman" w:hAnsi="Times New Roman"/>
          <w:sz w:val="28"/>
          <w:szCs w:val="28"/>
        </w:rPr>
        <w:t xml:space="preserve">, что составляет </w:t>
      </w:r>
      <w:r w:rsidRPr="007D4C39">
        <w:rPr>
          <w:rFonts w:ascii="Times New Roman" w:hAnsi="Times New Roman"/>
          <w:sz w:val="28"/>
          <w:szCs w:val="28"/>
        </w:rPr>
        <w:t>3</w:t>
      </w:r>
      <w:r w:rsidRPr="004B5630">
        <w:rPr>
          <w:rFonts w:ascii="Times New Roman" w:hAnsi="Times New Roman"/>
          <w:sz w:val="28"/>
          <w:szCs w:val="28"/>
        </w:rPr>
        <w:t>% от количества рассмотренных заявлений о переоформлении лицензий (в 201</w:t>
      </w:r>
      <w:r w:rsidRPr="009B6AAC">
        <w:rPr>
          <w:rFonts w:ascii="Times New Roman" w:hAnsi="Times New Roman"/>
          <w:sz w:val="28"/>
          <w:szCs w:val="28"/>
        </w:rPr>
        <w:t>6</w:t>
      </w:r>
      <w:r w:rsidRPr="004B5630">
        <w:rPr>
          <w:rFonts w:ascii="Times New Roman" w:hAnsi="Times New Roman"/>
          <w:sz w:val="28"/>
          <w:szCs w:val="28"/>
        </w:rPr>
        <w:t xml:space="preserve"> году – </w:t>
      </w:r>
      <w:r w:rsidRPr="009B6AAC">
        <w:rPr>
          <w:rFonts w:ascii="Times New Roman" w:hAnsi="Times New Roman"/>
          <w:sz w:val="28"/>
          <w:szCs w:val="28"/>
        </w:rPr>
        <w:t>731</w:t>
      </w:r>
      <w:r w:rsidR="00046FAB">
        <w:rPr>
          <w:rFonts w:ascii="Times New Roman" w:hAnsi="Times New Roman"/>
          <w:sz w:val="28"/>
          <w:szCs w:val="28"/>
        </w:rPr>
        <w:t xml:space="preserve"> заявление</w:t>
      </w:r>
      <w:r w:rsidRPr="004B5630">
        <w:rPr>
          <w:rFonts w:ascii="Times New Roman" w:hAnsi="Times New Roman"/>
          <w:sz w:val="28"/>
          <w:szCs w:val="28"/>
        </w:rPr>
        <w:t xml:space="preserve">, что составляет </w:t>
      </w:r>
      <w:r w:rsidRPr="009B6AAC">
        <w:rPr>
          <w:rFonts w:ascii="Times New Roman" w:hAnsi="Times New Roman"/>
          <w:sz w:val="28"/>
          <w:szCs w:val="28"/>
        </w:rPr>
        <w:t>7,4</w:t>
      </w:r>
      <w:r w:rsidRPr="004B5630">
        <w:rPr>
          <w:rFonts w:ascii="Times New Roman" w:hAnsi="Times New Roman"/>
          <w:sz w:val="28"/>
          <w:szCs w:val="28"/>
        </w:rPr>
        <w:t>% от количества рассмотренных заявлений о переоформлении лицензий).</w:t>
      </w:r>
    </w:p>
    <w:p w:rsidR="00320BD9" w:rsidRPr="004B5630" w:rsidRDefault="00320BD9" w:rsidP="00320BD9">
      <w:pPr>
        <w:spacing w:after="0" w:line="240" w:lineRule="auto"/>
        <w:ind w:firstLine="709"/>
        <w:jc w:val="both"/>
        <w:rPr>
          <w:rFonts w:ascii="Times New Roman" w:hAnsi="Times New Roman"/>
          <w:sz w:val="28"/>
          <w:szCs w:val="28"/>
        </w:rPr>
      </w:pPr>
      <w:r w:rsidRPr="004B5630">
        <w:rPr>
          <w:rFonts w:ascii="Times New Roman" w:hAnsi="Times New Roman"/>
          <w:sz w:val="28"/>
          <w:szCs w:val="28"/>
        </w:rPr>
        <w:t>Анализ обращений заявителей в 201</w:t>
      </w:r>
      <w:r w:rsidRPr="0076753C">
        <w:rPr>
          <w:rFonts w:ascii="Times New Roman" w:hAnsi="Times New Roman"/>
          <w:sz w:val="28"/>
          <w:szCs w:val="28"/>
        </w:rPr>
        <w:t>7</w:t>
      </w:r>
      <w:r w:rsidRPr="004B5630">
        <w:rPr>
          <w:rFonts w:ascii="Times New Roman" w:hAnsi="Times New Roman"/>
          <w:sz w:val="28"/>
          <w:szCs w:val="28"/>
        </w:rPr>
        <w:t xml:space="preserve"> году по сравнению с 201</w:t>
      </w:r>
      <w:r w:rsidRPr="0076753C">
        <w:rPr>
          <w:rFonts w:ascii="Times New Roman" w:hAnsi="Times New Roman"/>
          <w:sz w:val="28"/>
          <w:szCs w:val="28"/>
        </w:rPr>
        <w:t xml:space="preserve">6 </w:t>
      </w:r>
      <w:r w:rsidRPr="004B5630">
        <w:rPr>
          <w:rFonts w:ascii="Times New Roman" w:hAnsi="Times New Roman"/>
          <w:sz w:val="28"/>
          <w:szCs w:val="28"/>
        </w:rPr>
        <w:t xml:space="preserve">годом, показавший уменьшение на </w:t>
      </w:r>
      <w:r>
        <w:rPr>
          <w:rFonts w:ascii="Times New Roman" w:hAnsi="Times New Roman"/>
          <w:sz w:val="28"/>
          <w:szCs w:val="28"/>
        </w:rPr>
        <w:t>17,6</w:t>
      </w:r>
      <w:r w:rsidRPr="004B5630">
        <w:rPr>
          <w:rFonts w:ascii="Times New Roman" w:hAnsi="Times New Roman"/>
          <w:sz w:val="28"/>
          <w:szCs w:val="28"/>
        </w:rPr>
        <w:t xml:space="preserve">% количества заявлений о предоставлении лицензий и на </w:t>
      </w:r>
      <w:r>
        <w:rPr>
          <w:rFonts w:ascii="Times New Roman" w:hAnsi="Times New Roman"/>
          <w:sz w:val="28"/>
          <w:szCs w:val="28"/>
        </w:rPr>
        <w:t>12,5</w:t>
      </w:r>
      <w:r w:rsidRPr="004B5630">
        <w:rPr>
          <w:rFonts w:ascii="Times New Roman" w:hAnsi="Times New Roman"/>
          <w:sz w:val="28"/>
          <w:szCs w:val="28"/>
        </w:rPr>
        <w:t xml:space="preserve"> % количества заявлений на переоформление лицензий на осуществление фармацевтической деятельности, а также уменьшение на </w:t>
      </w:r>
      <w:r>
        <w:rPr>
          <w:rFonts w:ascii="Times New Roman" w:hAnsi="Times New Roman"/>
          <w:sz w:val="28"/>
          <w:szCs w:val="28"/>
        </w:rPr>
        <w:t>14,6</w:t>
      </w:r>
      <w:r w:rsidRPr="004B5630">
        <w:rPr>
          <w:rFonts w:ascii="Times New Roman" w:hAnsi="Times New Roman"/>
          <w:sz w:val="28"/>
          <w:szCs w:val="28"/>
        </w:rPr>
        <w:t>% количества заявлений о прекращении действия лицензии на осуществление фармацевтической деятельности, может свидетельствовать о стабилизации фармацевтической отрасли в современных экономических условиях.</w:t>
      </w:r>
    </w:p>
    <w:p w:rsidR="00320BD9" w:rsidRPr="004B5630" w:rsidRDefault="00320BD9" w:rsidP="00320BD9">
      <w:pPr>
        <w:spacing w:after="0" w:line="240" w:lineRule="auto"/>
        <w:ind w:firstLine="709"/>
        <w:jc w:val="both"/>
        <w:rPr>
          <w:rFonts w:ascii="Times New Roman" w:hAnsi="Times New Roman"/>
          <w:color w:val="FF0000"/>
          <w:sz w:val="28"/>
          <w:szCs w:val="28"/>
        </w:rPr>
      </w:pPr>
    </w:p>
    <w:p w:rsidR="00320BD9" w:rsidRPr="00E820C4" w:rsidRDefault="00320BD9" w:rsidP="00320BD9">
      <w:pPr>
        <w:spacing w:after="0" w:line="240" w:lineRule="auto"/>
        <w:ind w:firstLine="709"/>
        <w:jc w:val="center"/>
        <w:rPr>
          <w:rFonts w:ascii="Times New Roman" w:hAnsi="Times New Roman"/>
          <w:i/>
          <w:sz w:val="28"/>
          <w:szCs w:val="28"/>
        </w:rPr>
      </w:pPr>
      <w:r w:rsidRPr="00E820C4">
        <w:rPr>
          <w:rFonts w:ascii="Times New Roman" w:hAnsi="Times New Roman"/>
          <w:i/>
          <w:sz w:val="28"/>
          <w:szCs w:val="28"/>
        </w:rPr>
        <w:t>Наиболее распространенные причины отказа в предоставлении лицензии, переоформлении лицензии</w:t>
      </w:r>
    </w:p>
    <w:p w:rsidR="00320BD9" w:rsidRPr="00E820C4" w:rsidRDefault="00320BD9" w:rsidP="00320BD9">
      <w:pPr>
        <w:spacing w:after="0" w:line="240" w:lineRule="auto"/>
        <w:ind w:firstLine="709"/>
        <w:jc w:val="center"/>
        <w:rPr>
          <w:rFonts w:ascii="Times New Roman" w:hAnsi="Times New Roman"/>
          <w:sz w:val="28"/>
          <w:szCs w:val="28"/>
        </w:rPr>
      </w:pPr>
    </w:p>
    <w:p w:rsidR="00320BD9" w:rsidRPr="00E820C4" w:rsidRDefault="00320BD9" w:rsidP="00320BD9">
      <w:pPr>
        <w:spacing w:after="0" w:line="240" w:lineRule="auto"/>
        <w:ind w:firstLine="709"/>
        <w:jc w:val="both"/>
        <w:rPr>
          <w:rFonts w:ascii="Times New Roman" w:hAnsi="Times New Roman"/>
          <w:sz w:val="28"/>
          <w:szCs w:val="28"/>
        </w:rPr>
      </w:pPr>
      <w:r w:rsidRPr="00E820C4">
        <w:rPr>
          <w:rFonts w:ascii="Times New Roman" w:hAnsi="Times New Roman"/>
          <w:sz w:val="28"/>
          <w:szCs w:val="28"/>
        </w:rPr>
        <w:t xml:space="preserve">В 2017 году </w:t>
      </w:r>
      <w:r>
        <w:rPr>
          <w:rFonts w:ascii="Times New Roman" w:hAnsi="Times New Roman"/>
          <w:sz w:val="28"/>
          <w:szCs w:val="28"/>
        </w:rPr>
        <w:t>220</w:t>
      </w:r>
      <w:r w:rsidRPr="00E820C4">
        <w:rPr>
          <w:rFonts w:ascii="Times New Roman" w:hAnsi="Times New Roman"/>
          <w:sz w:val="28"/>
          <w:szCs w:val="28"/>
        </w:rPr>
        <w:t xml:space="preserve"> заявителям (</w:t>
      </w:r>
      <w:r>
        <w:rPr>
          <w:rFonts w:ascii="Times New Roman" w:hAnsi="Times New Roman"/>
          <w:sz w:val="28"/>
          <w:szCs w:val="28"/>
        </w:rPr>
        <w:t>2,1</w:t>
      </w:r>
      <w:r w:rsidRPr="00E820C4">
        <w:rPr>
          <w:rFonts w:ascii="Times New Roman" w:hAnsi="Times New Roman"/>
          <w:sz w:val="28"/>
          <w:szCs w:val="28"/>
        </w:rPr>
        <w:t>% от рассмотренных заявлений)</w:t>
      </w:r>
      <w:r w:rsidRPr="004B5630">
        <w:rPr>
          <w:rFonts w:ascii="Times New Roman" w:hAnsi="Times New Roman"/>
          <w:color w:val="FF0000"/>
          <w:sz w:val="28"/>
          <w:szCs w:val="28"/>
        </w:rPr>
        <w:t xml:space="preserve"> </w:t>
      </w:r>
      <w:r w:rsidRPr="004B5630">
        <w:rPr>
          <w:rFonts w:ascii="Times New Roman" w:hAnsi="Times New Roman"/>
          <w:sz w:val="28"/>
          <w:szCs w:val="28"/>
        </w:rPr>
        <w:t>(в 201</w:t>
      </w:r>
      <w:r w:rsidRPr="009B6AAC">
        <w:rPr>
          <w:rFonts w:ascii="Times New Roman" w:hAnsi="Times New Roman"/>
          <w:sz w:val="28"/>
          <w:szCs w:val="28"/>
        </w:rPr>
        <w:t>6</w:t>
      </w:r>
      <w:r w:rsidRPr="004B5630">
        <w:rPr>
          <w:rFonts w:ascii="Times New Roman" w:hAnsi="Times New Roman"/>
          <w:sz w:val="28"/>
          <w:szCs w:val="28"/>
        </w:rPr>
        <w:t xml:space="preserve"> году – 1</w:t>
      </w:r>
      <w:r w:rsidRPr="009B6AAC">
        <w:rPr>
          <w:rFonts w:ascii="Times New Roman" w:hAnsi="Times New Roman"/>
          <w:sz w:val="28"/>
          <w:szCs w:val="28"/>
        </w:rPr>
        <w:t>50</w:t>
      </w:r>
      <w:r w:rsidRPr="004B5630">
        <w:rPr>
          <w:rFonts w:ascii="Times New Roman" w:hAnsi="Times New Roman"/>
          <w:sz w:val="28"/>
          <w:szCs w:val="28"/>
        </w:rPr>
        <w:t xml:space="preserve"> заявителям – 1,</w:t>
      </w:r>
      <w:r w:rsidRPr="009B6AAC">
        <w:rPr>
          <w:rFonts w:ascii="Times New Roman" w:hAnsi="Times New Roman"/>
          <w:sz w:val="28"/>
          <w:szCs w:val="28"/>
        </w:rPr>
        <w:t>2</w:t>
      </w:r>
      <w:r w:rsidRPr="004B5630">
        <w:rPr>
          <w:rFonts w:ascii="Times New Roman" w:hAnsi="Times New Roman"/>
          <w:sz w:val="28"/>
          <w:szCs w:val="28"/>
        </w:rPr>
        <w:t xml:space="preserve">% от рассмотренных заявлений) </w:t>
      </w:r>
      <w:r w:rsidRPr="00E820C4">
        <w:rPr>
          <w:rFonts w:ascii="Times New Roman" w:hAnsi="Times New Roman"/>
          <w:sz w:val="28"/>
          <w:szCs w:val="28"/>
        </w:rPr>
        <w:t xml:space="preserve">лицензирующими органами отказано в предоставлении/переоформлении лицензий (в предоставлении лицензии – 95 заявителям, в переоформлении лицензии – </w:t>
      </w:r>
      <w:r>
        <w:rPr>
          <w:rFonts w:ascii="Times New Roman" w:hAnsi="Times New Roman"/>
          <w:sz w:val="28"/>
          <w:szCs w:val="28"/>
        </w:rPr>
        <w:t xml:space="preserve">125 </w:t>
      </w:r>
      <w:r w:rsidRPr="00E820C4">
        <w:rPr>
          <w:rFonts w:ascii="Times New Roman" w:hAnsi="Times New Roman"/>
          <w:sz w:val="28"/>
          <w:szCs w:val="28"/>
        </w:rPr>
        <w:t xml:space="preserve">заявителям). </w:t>
      </w:r>
    </w:p>
    <w:p w:rsidR="00320BD9" w:rsidRPr="00320BD9" w:rsidRDefault="00320BD9" w:rsidP="00320BD9">
      <w:pPr>
        <w:tabs>
          <w:tab w:val="left" w:pos="540"/>
          <w:tab w:val="left" w:pos="720"/>
        </w:tabs>
        <w:spacing w:after="0" w:line="240" w:lineRule="auto"/>
        <w:ind w:firstLine="709"/>
        <w:jc w:val="both"/>
        <w:rPr>
          <w:rFonts w:ascii="Times New Roman" w:eastAsia="Calibri" w:hAnsi="Times New Roman"/>
          <w:color w:val="000000"/>
          <w:sz w:val="28"/>
          <w:szCs w:val="28"/>
          <w:lang w:eastAsia="en-US"/>
        </w:rPr>
      </w:pPr>
      <w:r w:rsidRPr="00320BD9">
        <w:rPr>
          <w:rFonts w:ascii="Times New Roman" w:eastAsia="Calibri" w:hAnsi="Times New Roman"/>
          <w:color w:val="000000"/>
          <w:sz w:val="28"/>
          <w:szCs w:val="28"/>
          <w:lang w:eastAsia="en-US"/>
        </w:rPr>
        <w:t xml:space="preserve">Основными причинами отказов в предоставлении/переоформлении лицензий на осуществление фармацевтической деятельности в 2017 году, как и в 2016 году, явились установленные в ходе проверок несоответствия соискателей лицензий (лицензиатов) лицензионным требованиям, а именно: </w:t>
      </w:r>
    </w:p>
    <w:p w:rsidR="00320BD9" w:rsidRPr="00320BD9" w:rsidRDefault="00320BD9" w:rsidP="00320BD9">
      <w:pPr>
        <w:tabs>
          <w:tab w:val="left" w:pos="540"/>
          <w:tab w:val="left" w:pos="720"/>
        </w:tabs>
        <w:spacing w:after="0" w:line="240" w:lineRule="auto"/>
        <w:ind w:firstLine="709"/>
        <w:jc w:val="both"/>
        <w:rPr>
          <w:rFonts w:ascii="Times New Roman" w:eastAsia="Calibri" w:hAnsi="Times New Roman"/>
          <w:color w:val="000000"/>
          <w:sz w:val="28"/>
          <w:szCs w:val="28"/>
          <w:lang w:eastAsia="en-US"/>
        </w:rPr>
      </w:pPr>
      <w:r w:rsidRPr="00320BD9">
        <w:rPr>
          <w:rFonts w:ascii="Times New Roman" w:eastAsia="Calibri" w:hAnsi="Times New Roman"/>
          <w:color w:val="000000"/>
          <w:sz w:val="28"/>
          <w:szCs w:val="28"/>
          <w:lang w:eastAsia="en-US"/>
        </w:rPr>
        <w:tab/>
        <w:t>- отсутствие у соискателя лицензии (лицензиата) принадлежащих ему на праве собственности или на ином законном основании соответствующих установленным требованиям помещений, зданий, сооружений по месту осуществления лицензируемого вида деятельно</w:t>
      </w:r>
      <w:r w:rsidR="00046FAB">
        <w:rPr>
          <w:rFonts w:ascii="Times New Roman" w:eastAsia="Calibri" w:hAnsi="Times New Roman"/>
          <w:color w:val="000000"/>
          <w:sz w:val="28"/>
          <w:szCs w:val="28"/>
          <w:lang w:eastAsia="en-US"/>
        </w:rPr>
        <w:t>сти и оборудования, необходимых</w:t>
      </w:r>
      <w:r w:rsidRPr="00320BD9">
        <w:rPr>
          <w:rFonts w:ascii="Times New Roman" w:eastAsia="Calibri" w:hAnsi="Times New Roman"/>
          <w:color w:val="000000"/>
          <w:sz w:val="28"/>
          <w:szCs w:val="28"/>
          <w:lang w:eastAsia="en-US"/>
        </w:rPr>
        <w:t xml:space="preserve"> для осуществления фармацевтической деятельности. </w:t>
      </w:r>
    </w:p>
    <w:p w:rsidR="00320BD9" w:rsidRPr="006920E0" w:rsidRDefault="00320BD9" w:rsidP="00320BD9">
      <w:pPr>
        <w:tabs>
          <w:tab w:val="left" w:pos="540"/>
          <w:tab w:val="left" w:pos="720"/>
        </w:tabs>
        <w:spacing w:after="0" w:line="240" w:lineRule="auto"/>
        <w:ind w:firstLine="709"/>
        <w:jc w:val="both"/>
        <w:rPr>
          <w:rFonts w:ascii="Times New Roman" w:eastAsia="Calibri" w:hAnsi="Times New Roman"/>
          <w:sz w:val="28"/>
          <w:szCs w:val="28"/>
          <w:lang w:eastAsia="en-US"/>
        </w:rPr>
      </w:pPr>
    </w:p>
    <w:p w:rsidR="00320BD9" w:rsidRPr="000F3BA4" w:rsidRDefault="00320BD9" w:rsidP="00320BD9">
      <w:pPr>
        <w:spacing w:after="0" w:line="240" w:lineRule="auto"/>
        <w:jc w:val="center"/>
        <w:rPr>
          <w:rFonts w:ascii="Times New Roman" w:hAnsi="Times New Roman"/>
          <w:i/>
          <w:iCs/>
          <w:sz w:val="28"/>
          <w:szCs w:val="28"/>
        </w:rPr>
      </w:pPr>
      <w:r w:rsidRPr="000F3BA4">
        <w:rPr>
          <w:rFonts w:ascii="Times New Roman" w:hAnsi="Times New Roman"/>
          <w:i/>
          <w:iCs/>
          <w:sz w:val="28"/>
          <w:szCs w:val="28"/>
        </w:rPr>
        <w:lastRenderedPageBreak/>
        <w:t>Сведения об оспаривании в суде оснований и результатов проведения лицензирующими органами мероприятий по контролю за деятельностью лицензиатов, сведений об оспаривании результатов рассмотрения заявлений лицензиатов</w:t>
      </w:r>
    </w:p>
    <w:p w:rsidR="00320BD9" w:rsidRPr="006920E0" w:rsidRDefault="00320BD9" w:rsidP="00320BD9">
      <w:pPr>
        <w:spacing w:after="0" w:line="240" w:lineRule="auto"/>
        <w:jc w:val="center"/>
        <w:rPr>
          <w:rFonts w:ascii="Times New Roman" w:hAnsi="Times New Roman"/>
          <w:i/>
          <w:iCs/>
          <w:sz w:val="28"/>
          <w:szCs w:val="28"/>
        </w:rPr>
      </w:pPr>
    </w:p>
    <w:p w:rsidR="00320BD9" w:rsidRPr="009C6060" w:rsidRDefault="00320BD9" w:rsidP="00320BD9">
      <w:pPr>
        <w:spacing w:after="0" w:line="240" w:lineRule="auto"/>
        <w:ind w:firstLine="709"/>
        <w:jc w:val="both"/>
        <w:rPr>
          <w:rFonts w:ascii="Times New Roman" w:hAnsi="Times New Roman"/>
          <w:iCs/>
          <w:sz w:val="28"/>
          <w:szCs w:val="28"/>
        </w:rPr>
      </w:pPr>
      <w:r w:rsidRPr="009C6060">
        <w:rPr>
          <w:rFonts w:ascii="Times New Roman" w:hAnsi="Times New Roman"/>
          <w:iCs/>
          <w:sz w:val="28"/>
          <w:szCs w:val="28"/>
        </w:rPr>
        <w:t>В 2017 году 3 решения Росздравнадзора об отказе в предоставлении лицензии оспаривались заявителями в судебном порядке, решениями судов оставлены в силе.</w:t>
      </w:r>
    </w:p>
    <w:p w:rsidR="00320BD9" w:rsidRPr="009C6060" w:rsidRDefault="00320BD9" w:rsidP="00320BD9">
      <w:pPr>
        <w:spacing w:after="0" w:line="240" w:lineRule="auto"/>
        <w:ind w:firstLine="709"/>
        <w:jc w:val="both"/>
        <w:rPr>
          <w:rFonts w:ascii="Times New Roman" w:hAnsi="Times New Roman"/>
          <w:iCs/>
          <w:sz w:val="28"/>
          <w:szCs w:val="28"/>
        </w:rPr>
      </w:pPr>
      <w:r w:rsidRPr="009C6060">
        <w:rPr>
          <w:rFonts w:ascii="Times New Roman" w:hAnsi="Times New Roman"/>
          <w:iCs/>
          <w:sz w:val="28"/>
          <w:szCs w:val="28"/>
        </w:rPr>
        <w:t>Доля решений об отказе в предоставлении, переоформлении лицензии, отмененных судом, от общего количества принятых решений о предоставлении, переоформлении лицензии – 0%.</w:t>
      </w:r>
    </w:p>
    <w:p w:rsidR="00320BD9" w:rsidRPr="004B5630" w:rsidRDefault="00320BD9" w:rsidP="00320BD9">
      <w:pPr>
        <w:rPr>
          <w:color w:val="FF0000"/>
        </w:rPr>
      </w:pPr>
    </w:p>
    <w:p w:rsidR="00320BD9" w:rsidRDefault="00320BD9" w:rsidP="00320BD9">
      <w:pPr>
        <w:tabs>
          <w:tab w:val="left" w:pos="2539"/>
        </w:tabs>
        <w:spacing w:after="0" w:line="240" w:lineRule="auto"/>
        <w:jc w:val="center"/>
        <w:rPr>
          <w:rFonts w:ascii="Times New Roman" w:eastAsia="Calibri" w:hAnsi="Times New Roman"/>
          <w:b/>
          <w:i/>
          <w:sz w:val="28"/>
          <w:szCs w:val="28"/>
          <w:lang w:eastAsia="en-US"/>
        </w:rPr>
      </w:pPr>
    </w:p>
    <w:p w:rsidR="00320BD9" w:rsidRPr="00F3150A" w:rsidRDefault="00320BD9" w:rsidP="00320BD9">
      <w:pPr>
        <w:tabs>
          <w:tab w:val="left" w:pos="2539"/>
        </w:tabs>
        <w:spacing w:after="0" w:line="240" w:lineRule="auto"/>
        <w:jc w:val="center"/>
        <w:rPr>
          <w:rFonts w:ascii="Times New Roman" w:eastAsia="Calibri" w:hAnsi="Times New Roman"/>
          <w:b/>
          <w:i/>
          <w:sz w:val="28"/>
          <w:szCs w:val="28"/>
          <w:lang w:eastAsia="en-US"/>
        </w:rPr>
      </w:pPr>
      <w:r w:rsidRPr="00F3150A">
        <w:rPr>
          <w:rFonts w:ascii="Times New Roman" w:eastAsia="Calibri" w:hAnsi="Times New Roman"/>
          <w:b/>
          <w:i/>
          <w:sz w:val="28"/>
          <w:szCs w:val="28"/>
          <w:lang w:eastAsia="en-US"/>
        </w:rPr>
        <w:t>4.3.</w:t>
      </w:r>
      <w:r w:rsidRPr="00F3150A">
        <w:rPr>
          <w:rFonts w:ascii="Times New Roman" w:eastAsia="Calibri" w:hAnsi="Times New Roman"/>
          <w:i/>
          <w:sz w:val="28"/>
          <w:szCs w:val="28"/>
          <w:lang w:eastAsia="en-US"/>
        </w:rPr>
        <w:t xml:space="preserve"> </w:t>
      </w:r>
      <w:r w:rsidRPr="00F3150A">
        <w:rPr>
          <w:rFonts w:ascii="Times New Roman" w:eastAsia="Calibri" w:hAnsi="Times New Roman"/>
          <w:b/>
          <w:i/>
          <w:sz w:val="28"/>
          <w:szCs w:val="28"/>
          <w:lang w:eastAsia="en-US"/>
        </w:rPr>
        <w:t xml:space="preserve">Анализ и оценка эффективности </w:t>
      </w:r>
    </w:p>
    <w:p w:rsidR="00320BD9" w:rsidRPr="00F3150A" w:rsidRDefault="00320BD9" w:rsidP="00320BD9">
      <w:pPr>
        <w:tabs>
          <w:tab w:val="left" w:pos="2539"/>
        </w:tabs>
        <w:spacing w:after="0" w:line="240" w:lineRule="auto"/>
        <w:jc w:val="center"/>
        <w:rPr>
          <w:rFonts w:ascii="Times New Roman" w:hAnsi="Times New Roman"/>
          <w:b/>
          <w:i/>
          <w:sz w:val="28"/>
          <w:szCs w:val="28"/>
        </w:rPr>
      </w:pPr>
      <w:r w:rsidRPr="00F3150A">
        <w:rPr>
          <w:rFonts w:ascii="Times New Roman" w:eastAsia="Calibri" w:hAnsi="Times New Roman"/>
          <w:b/>
          <w:i/>
          <w:sz w:val="28"/>
          <w:szCs w:val="28"/>
          <w:lang w:eastAsia="en-US"/>
        </w:rPr>
        <w:t xml:space="preserve">лицензирования </w:t>
      </w:r>
      <w:r w:rsidRPr="00F3150A">
        <w:rPr>
          <w:rFonts w:ascii="Times New Roman" w:hAnsi="Times New Roman"/>
          <w:b/>
          <w:i/>
          <w:sz w:val="28"/>
          <w:szCs w:val="28"/>
        </w:rPr>
        <w:t>оборота наркотических средств, психотропных веществ и их прекурсоров, культивировани</w:t>
      </w:r>
      <w:r w:rsidR="00046FAB">
        <w:rPr>
          <w:rFonts w:ascii="Times New Roman" w:hAnsi="Times New Roman"/>
          <w:b/>
          <w:i/>
          <w:sz w:val="28"/>
          <w:szCs w:val="28"/>
        </w:rPr>
        <w:t>я</w:t>
      </w:r>
      <w:r w:rsidRPr="00F3150A">
        <w:rPr>
          <w:rFonts w:ascii="Times New Roman" w:hAnsi="Times New Roman"/>
          <w:b/>
          <w:i/>
          <w:sz w:val="28"/>
          <w:szCs w:val="28"/>
        </w:rPr>
        <w:t xml:space="preserve"> наркосодержащих растений</w:t>
      </w:r>
    </w:p>
    <w:p w:rsidR="00320BD9" w:rsidRPr="00F3150A" w:rsidRDefault="00320BD9" w:rsidP="00320BD9">
      <w:pPr>
        <w:tabs>
          <w:tab w:val="left" w:pos="2539"/>
        </w:tabs>
        <w:spacing w:after="0" w:line="240" w:lineRule="auto"/>
        <w:jc w:val="center"/>
        <w:rPr>
          <w:rFonts w:ascii="Times New Roman" w:eastAsia="Calibri" w:hAnsi="Times New Roman"/>
          <w:b/>
          <w:i/>
          <w:sz w:val="28"/>
          <w:szCs w:val="28"/>
          <w:lang w:eastAsia="en-US"/>
        </w:rPr>
      </w:pPr>
    </w:p>
    <w:p w:rsidR="00320BD9" w:rsidRPr="00F3150A" w:rsidRDefault="00320BD9" w:rsidP="00320BD9">
      <w:pPr>
        <w:autoSpaceDE w:val="0"/>
        <w:autoSpaceDN w:val="0"/>
        <w:adjustRightInd w:val="0"/>
        <w:spacing w:after="0" w:line="240" w:lineRule="auto"/>
        <w:ind w:firstLine="709"/>
        <w:jc w:val="both"/>
        <w:outlineLvl w:val="1"/>
        <w:rPr>
          <w:rFonts w:ascii="Times New Roman" w:hAnsi="Times New Roman"/>
          <w:sz w:val="28"/>
          <w:szCs w:val="28"/>
        </w:rPr>
      </w:pPr>
      <w:r w:rsidRPr="00F3150A">
        <w:rPr>
          <w:rFonts w:ascii="Times New Roman" w:hAnsi="Times New Roman"/>
          <w:sz w:val="28"/>
          <w:szCs w:val="28"/>
        </w:rPr>
        <w:t xml:space="preserve">В настоящее время государственную услугу по лицензированию </w:t>
      </w:r>
      <w:r w:rsidRPr="00F3150A">
        <w:rPr>
          <w:rFonts w:ascii="Times New Roman" w:hAnsi="Times New Roman"/>
          <w:bCs/>
          <w:sz w:val="28"/>
          <w:szCs w:val="28"/>
        </w:rPr>
        <w:t>оборота наркотических средств, психотропных веществ и</w:t>
      </w:r>
      <w:r w:rsidR="00046FAB">
        <w:rPr>
          <w:rFonts w:ascii="Times New Roman" w:hAnsi="Times New Roman"/>
          <w:bCs/>
          <w:sz w:val="28"/>
          <w:szCs w:val="28"/>
        </w:rPr>
        <w:t xml:space="preserve"> их прекурсоров, культивирования</w:t>
      </w:r>
      <w:r w:rsidRPr="00F3150A">
        <w:rPr>
          <w:rFonts w:ascii="Times New Roman" w:hAnsi="Times New Roman"/>
          <w:bCs/>
          <w:sz w:val="28"/>
          <w:szCs w:val="28"/>
        </w:rPr>
        <w:t xml:space="preserve"> наркосодержащих растений</w:t>
      </w:r>
      <w:r w:rsidRPr="00F3150A">
        <w:rPr>
          <w:rFonts w:ascii="Times New Roman" w:hAnsi="Times New Roman"/>
          <w:sz w:val="28"/>
          <w:szCs w:val="28"/>
        </w:rPr>
        <w:t xml:space="preserve"> осуществляют Росздравнадзор (центральный аппарат и территориальные органы Росздравнадзора) и органы исполнительной власти субъектов Российской Федерации (далее-лицензирующие органы).</w:t>
      </w:r>
    </w:p>
    <w:p w:rsidR="00320BD9" w:rsidRPr="00F3150A" w:rsidRDefault="00320BD9" w:rsidP="00320BD9">
      <w:pPr>
        <w:autoSpaceDE w:val="0"/>
        <w:autoSpaceDN w:val="0"/>
        <w:adjustRightInd w:val="0"/>
        <w:spacing w:after="0" w:line="240" w:lineRule="auto"/>
        <w:ind w:firstLine="709"/>
        <w:jc w:val="both"/>
        <w:outlineLvl w:val="1"/>
        <w:rPr>
          <w:rFonts w:ascii="Times New Roman" w:hAnsi="Times New Roman"/>
          <w:sz w:val="28"/>
          <w:szCs w:val="28"/>
        </w:rPr>
      </w:pPr>
      <w:r w:rsidRPr="00F3150A">
        <w:rPr>
          <w:rFonts w:ascii="Times New Roman" w:hAnsi="Times New Roman"/>
          <w:sz w:val="28"/>
          <w:szCs w:val="28"/>
        </w:rPr>
        <w:t xml:space="preserve">Представляются анализ и оценка эффективности лицензирования </w:t>
      </w:r>
      <w:r w:rsidRPr="00F3150A">
        <w:rPr>
          <w:rFonts w:ascii="Times New Roman" w:hAnsi="Times New Roman"/>
          <w:bCs/>
          <w:sz w:val="28"/>
          <w:szCs w:val="28"/>
        </w:rPr>
        <w:t>оборота наркотических средств, психотропных веществ и их прекурсоров, культивирования наркосодержащих растений, проведенные на основе статистических данных Росздравнадзора (центрального аппарата и территориальных органов Росздравнадзора).</w:t>
      </w:r>
      <w:r w:rsidRPr="00F3150A">
        <w:rPr>
          <w:rFonts w:ascii="Times New Roman" w:hAnsi="Times New Roman"/>
          <w:sz w:val="28"/>
          <w:szCs w:val="28"/>
        </w:rPr>
        <w:t xml:space="preserve"> </w:t>
      </w:r>
    </w:p>
    <w:p w:rsidR="00320BD9" w:rsidRPr="00F3150A" w:rsidRDefault="00320BD9" w:rsidP="00320BD9">
      <w:pPr>
        <w:tabs>
          <w:tab w:val="center" w:pos="709"/>
        </w:tabs>
        <w:spacing w:after="0" w:line="240" w:lineRule="auto"/>
        <w:ind w:firstLine="709"/>
        <w:jc w:val="both"/>
        <w:rPr>
          <w:rFonts w:ascii="Times New Roman" w:hAnsi="Times New Roman"/>
          <w:sz w:val="28"/>
          <w:szCs w:val="28"/>
        </w:rPr>
      </w:pPr>
      <w:r w:rsidRPr="00F3150A">
        <w:rPr>
          <w:rFonts w:ascii="Times New Roman" w:hAnsi="Times New Roman"/>
          <w:sz w:val="28"/>
          <w:szCs w:val="28"/>
        </w:rPr>
        <w:t>В установленном Федеральным законом от 4 мая 2011 г. № 99-ФЗ                   «О лицензировании отдельных видов деятельности» порядке в 2017 году рассмотрены:</w:t>
      </w:r>
    </w:p>
    <w:p w:rsidR="00320BD9" w:rsidRPr="00F3150A" w:rsidRDefault="00320BD9" w:rsidP="00320BD9">
      <w:pPr>
        <w:spacing w:after="0" w:line="240" w:lineRule="auto"/>
        <w:ind w:firstLine="709"/>
        <w:jc w:val="both"/>
        <w:rPr>
          <w:rFonts w:ascii="Times New Roman" w:hAnsi="Times New Roman"/>
          <w:sz w:val="28"/>
          <w:szCs w:val="28"/>
        </w:rPr>
      </w:pPr>
      <w:r w:rsidRPr="007D14BD">
        <w:rPr>
          <w:rFonts w:ascii="Times New Roman" w:hAnsi="Times New Roman"/>
          <w:sz w:val="28"/>
          <w:szCs w:val="28"/>
        </w:rPr>
        <w:t xml:space="preserve">- 14 заявлений соискателей лицензий о предоставлении лицензий на осуществление деятельности по обороту наркотических средств, психотропных веществ и их прекурсоров, культивированию наркосодержащих растений, что </w:t>
      </w:r>
      <w:r w:rsidRPr="00A713A0">
        <w:rPr>
          <w:rFonts w:ascii="Times New Roman" w:hAnsi="Times New Roman"/>
          <w:sz w:val="28"/>
          <w:szCs w:val="28"/>
        </w:rPr>
        <w:t xml:space="preserve">на </w:t>
      </w:r>
      <w:r>
        <w:rPr>
          <w:rFonts w:ascii="Times New Roman" w:hAnsi="Times New Roman"/>
          <w:sz w:val="28"/>
          <w:szCs w:val="28"/>
        </w:rPr>
        <w:t>67,6</w:t>
      </w:r>
      <w:r w:rsidRPr="00A713A0">
        <w:rPr>
          <w:rFonts w:ascii="Times New Roman" w:hAnsi="Times New Roman"/>
          <w:sz w:val="28"/>
          <w:szCs w:val="28"/>
        </w:rPr>
        <w:t xml:space="preserve">% меньше чем </w:t>
      </w:r>
      <w:r w:rsidRPr="00F3150A">
        <w:rPr>
          <w:rFonts w:ascii="Times New Roman" w:hAnsi="Times New Roman"/>
          <w:sz w:val="28"/>
          <w:szCs w:val="28"/>
        </w:rPr>
        <w:t>в 2016 году (33 заявления);</w:t>
      </w:r>
    </w:p>
    <w:p w:rsidR="00320BD9" w:rsidRPr="00F3150A" w:rsidRDefault="00320BD9" w:rsidP="00320BD9">
      <w:pPr>
        <w:spacing w:after="0" w:line="240" w:lineRule="auto"/>
        <w:ind w:firstLine="709"/>
        <w:jc w:val="both"/>
        <w:rPr>
          <w:rFonts w:ascii="Times New Roman" w:hAnsi="Times New Roman"/>
          <w:sz w:val="28"/>
          <w:szCs w:val="28"/>
        </w:rPr>
      </w:pPr>
      <w:r w:rsidRPr="00E31F4F">
        <w:rPr>
          <w:rFonts w:ascii="Times New Roman" w:hAnsi="Times New Roman"/>
          <w:sz w:val="28"/>
          <w:szCs w:val="28"/>
        </w:rPr>
        <w:t>- 1</w:t>
      </w:r>
      <w:r w:rsidRPr="007D14BD">
        <w:rPr>
          <w:rFonts w:ascii="Times New Roman" w:hAnsi="Times New Roman"/>
          <w:sz w:val="28"/>
          <w:szCs w:val="28"/>
        </w:rPr>
        <w:t xml:space="preserve">06 заявлений лицензиатов о переоформлении лицензий на осуществление деятельности по обороту наркотических средств, психотропных веществ и их прекурсоров, культивированию наркосодержащих растений, что </w:t>
      </w:r>
      <w:r w:rsidRPr="00A713A0">
        <w:rPr>
          <w:rFonts w:ascii="Times New Roman" w:hAnsi="Times New Roman"/>
          <w:sz w:val="28"/>
          <w:szCs w:val="28"/>
        </w:rPr>
        <w:t xml:space="preserve">на </w:t>
      </w:r>
      <w:r>
        <w:rPr>
          <w:rFonts w:ascii="Times New Roman" w:hAnsi="Times New Roman"/>
          <w:sz w:val="28"/>
          <w:szCs w:val="28"/>
        </w:rPr>
        <w:t>33,7</w:t>
      </w:r>
      <w:r w:rsidRPr="00A713A0">
        <w:rPr>
          <w:rFonts w:ascii="Times New Roman" w:hAnsi="Times New Roman"/>
          <w:sz w:val="28"/>
          <w:szCs w:val="28"/>
        </w:rPr>
        <w:t xml:space="preserve">% меньше чем </w:t>
      </w:r>
      <w:r w:rsidRPr="00F3150A">
        <w:rPr>
          <w:rFonts w:ascii="Times New Roman" w:hAnsi="Times New Roman"/>
          <w:sz w:val="28"/>
          <w:szCs w:val="28"/>
        </w:rPr>
        <w:t>в 2016 году (160 заявлений);</w:t>
      </w:r>
    </w:p>
    <w:p w:rsidR="00320BD9" w:rsidRPr="00F3150A" w:rsidRDefault="00320BD9" w:rsidP="00320BD9">
      <w:pPr>
        <w:tabs>
          <w:tab w:val="center" w:pos="709"/>
        </w:tabs>
        <w:spacing w:after="0" w:line="240" w:lineRule="auto"/>
        <w:ind w:firstLine="709"/>
        <w:jc w:val="both"/>
        <w:rPr>
          <w:rFonts w:ascii="Times New Roman" w:hAnsi="Times New Roman"/>
          <w:sz w:val="28"/>
          <w:szCs w:val="28"/>
        </w:rPr>
      </w:pPr>
      <w:r w:rsidRPr="007D14BD">
        <w:rPr>
          <w:rFonts w:ascii="Times New Roman" w:hAnsi="Times New Roman"/>
          <w:sz w:val="28"/>
          <w:szCs w:val="28"/>
        </w:rPr>
        <w:t xml:space="preserve">- 15 заявлений о прекращении действия лицензии </w:t>
      </w:r>
      <w:r w:rsidR="00046FAB">
        <w:rPr>
          <w:rFonts w:ascii="Times New Roman" w:hAnsi="Times New Roman"/>
          <w:sz w:val="28"/>
          <w:szCs w:val="28"/>
        </w:rPr>
        <w:t>(в 2016 году – 14 заявлений</w:t>
      </w:r>
      <w:r w:rsidRPr="00F3150A">
        <w:rPr>
          <w:rFonts w:ascii="Times New Roman" w:hAnsi="Times New Roman"/>
          <w:sz w:val="28"/>
          <w:szCs w:val="28"/>
        </w:rPr>
        <w:t>);</w:t>
      </w:r>
    </w:p>
    <w:p w:rsidR="00320BD9" w:rsidRPr="00F3150A" w:rsidRDefault="00320BD9" w:rsidP="00320BD9">
      <w:pPr>
        <w:tabs>
          <w:tab w:val="center" w:pos="709"/>
        </w:tabs>
        <w:spacing w:after="0" w:line="240" w:lineRule="auto"/>
        <w:ind w:firstLine="709"/>
        <w:jc w:val="both"/>
        <w:rPr>
          <w:rFonts w:ascii="Times New Roman" w:hAnsi="Times New Roman"/>
          <w:sz w:val="28"/>
          <w:szCs w:val="28"/>
        </w:rPr>
      </w:pPr>
      <w:r w:rsidRPr="007D14BD">
        <w:rPr>
          <w:rFonts w:ascii="Times New Roman" w:hAnsi="Times New Roman"/>
          <w:sz w:val="28"/>
          <w:szCs w:val="28"/>
        </w:rPr>
        <w:t xml:space="preserve">- 1 заявление </w:t>
      </w:r>
      <w:r w:rsidRPr="007D14BD">
        <w:rPr>
          <w:rFonts w:ascii="Times New Roman" w:hAnsi="Times New Roman"/>
          <w:bCs/>
          <w:sz w:val="28"/>
          <w:szCs w:val="28"/>
          <w:lang w:eastAsia="en-US"/>
        </w:rPr>
        <w:t xml:space="preserve">о выдаче дубликата лицензии на осуществление деятельности по обороту наркотических средств, психотропных веществ и их прекурсоров, культивированию наркосодержащих растений </w:t>
      </w:r>
      <w:r w:rsidRPr="00F3150A">
        <w:rPr>
          <w:rFonts w:ascii="Times New Roman" w:hAnsi="Times New Roman"/>
          <w:bCs/>
          <w:sz w:val="28"/>
          <w:szCs w:val="28"/>
          <w:lang w:eastAsia="en-US"/>
        </w:rPr>
        <w:t>(в 2016 году – 2 заявления)</w:t>
      </w:r>
      <w:r w:rsidRPr="00F3150A">
        <w:rPr>
          <w:rFonts w:ascii="Times New Roman" w:hAnsi="Times New Roman"/>
          <w:sz w:val="28"/>
          <w:szCs w:val="28"/>
        </w:rPr>
        <w:t>.</w:t>
      </w:r>
    </w:p>
    <w:p w:rsidR="00320BD9" w:rsidRPr="00654D8A" w:rsidRDefault="00320BD9" w:rsidP="00320BD9">
      <w:pPr>
        <w:tabs>
          <w:tab w:val="center" w:pos="709"/>
        </w:tabs>
        <w:spacing w:after="0" w:line="240" w:lineRule="auto"/>
        <w:ind w:firstLine="709"/>
        <w:jc w:val="both"/>
        <w:rPr>
          <w:rFonts w:ascii="Times New Roman" w:hAnsi="Times New Roman"/>
          <w:sz w:val="28"/>
          <w:szCs w:val="28"/>
        </w:rPr>
      </w:pPr>
      <w:r w:rsidRPr="00654D8A">
        <w:rPr>
          <w:rFonts w:ascii="Times New Roman" w:hAnsi="Times New Roman"/>
          <w:sz w:val="28"/>
          <w:szCs w:val="28"/>
        </w:rPr>
        <w:t>Доля заявлений о предоставлении, переоформлении, прекращении действия лицензии и выдаче дубликата лицензии, полученных Росздравнадзором в электронной форме, от общего количества заявлений – 2,9%.</w:t>
      </w:r>
    </w:p>
    <w:p w:rsidR="00320BD9" w:rsidRPr="00654D8A" w:rsidRDefault="00320BD9" w:rsidP="00320BD9">
      <w:pPr>
        <w:tabs>
          <w:tab w:val="center" w:pos="709"/>
        </w:tabs>
        <w:spacing w:after="0" w:line="240" w:lineRule="auto"/>
        <w:ind w:firstLine="709"/>
        <w:jc w:val="both"/>
        <w:rPr>
          <w:rFonts w:ascii="Times New Roman" w:hAnsi="Times New Roman"/>
          <w:sz w:val="28"/>
          <w:szCs w:val="28"/>
        </w:rPr>
      </w:pPr>
      <w:r w:rsidRPr="00654D8A">
        <w:rPr>
          <w:rFonts w:ascii="Times New Roman" w:hAnsi="Times New Roman"/>
          <w:sz w:val="28"/>
          <w:szCs w:val="28"/>
        </w:rPr>
        <w:lastRenderedPageBreak/>
        <w:t>Доля заявлений о предоставлении, переоформлении, прекращении действия лицензии и выдаче дубликата лицензии, полученных Росздравнадзором на бумажном носителе, от общего количества заявлений – 97,1%.</w:t>
      </w:r>
    </w:p>
    <w:p w:rsidR="00320BD9" w:rsidRPr="006920E0" w:rsidRDefault="00320BD9" w:rsidP="00320BD9">
      <w:pPr>
        <w:tabs>
          <w:tab w:val="center" w:pos="709"/>
        </w:tabs>
        <w:spacing w:after="0" w:line="240" w:lineRule="auto"/>
        <w:ind w:firstLine="709"/>
        <w:jc w:val="center"/>
        <w:rPr>
          <w:rFonts w:ascii="Times New Roman" w:hAnsi="Times New Roman"/>
          <w:b/>
          <w:i/>
          <w:sz w:val="24"/>
          <w:szCs w:val="24"/>
        </w:rPr>
      </w:pPr>
    </w:p>
    <w:p w:rsidR="00320BD9" w:rsidRPr="00654D8A" w:rsidRDefault="00320BD9" w:rsidP="00320BD9">
      <w:pPr>
        <w:tabs>
          <w:tab w:val="center" w:pos="709"/>
        </w:tabs>
        <w:spacing w:after="0" w:line="240" w:lineRule="auto"/>
        <w:ind w:firstLine="709"/>
        <w:jc w:val="center"/>
        <w:rPr>
          <w:rFonts w:ascii="Times New Roman" w:hAnsi="Times New Roman"/>
          <w:b/>
          <w:i/>
          <w:sz w:val="24"/>
          <w:szCs w:val="24"/>
        </w:rPr>
      </w:pPr>
      <w:r w:rsidRPr="00654D8A">
        <w:rPr>
          <w:rFonts w:ascii="Times New Roman" w:hAnsi="Times New Roman"/>
          <w:b/>
          <w:i/>
          <w:sz w:val="24"/>
          <w:szCs w:val="24"/>
        </w:rPr>
        <w:t>Количество рассмотренных заявлений соискателей лицензий</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5"/>
        <w:gridCol w:w="1403"/>
        <w:gridCol w:w="14"/>
        <w:gridCol w:w="1797"/>
        <w:gridCol w:w="1417"/>
        <w:gridCol w:w="14"/>
        <w:gridCol w:w="1783"/>
      </w:tblGrid>
      <w:tr w:rsidR="00320BD9" w:rsidRPr="004B5630" w:rsidTr="00320BD9">
        <w:tc>
          <w:tcPr>
            <w:tcW w:w="3035" w:type="dxa"/>
            <w:vMerge w:val="restart"/>
            <w:tcBorders>
              <w:top w:val="single" w:sz="4" w:space="0" w:color="auto"/>
              <w:left w:val="single" w:sz="4" w:space="0" w:color="auto"/>
              <w:bottom w:val="single" w:sz="4" w:space="0" w:color="auto"/>
              <w:right w:val="single" w:sz="4" w:space="0" w:color="auto"/>
            </w:tcBorders>
          </w:tcPr>
          <w:p w:rsidR="00320BD9" w:rsidRPr="004B5630" w:rsidRDefault="00320BD9" w:rsidP="00320BD9">
            <w:pPr>
              <w:spacing w:after="0" w:line="240" w:lineRule="auto"/>
              <w:jc w:val="center"/>
              <w:rPr>
                <w:rFonts w:ascii="Times New Roman" w:hAnsi="Times New Roman"/>
                <w:bCs/>
                <w:color w:val="FF0000"/>
                <w:sz w:val="24"/>
                <w:szCs w:val="24"/>
                <w:lang w:eastAsia="en-US"/>
              </w:rPr>
            </w:pPr>
          </w:p>
        </w:tc>
        <w:tc>
          <w:tcPr>
            <w:tcW w:w="3214" w:type="dxa"/>
            <w:gridSpan w:val="3"/>
            <w:tcBorders>
              <w:top w:val="single" w:sz="4" w:space="0" w:color="auto"/>
              <w:left w:val="single" w:sz="4" w:space="0" w:color="auto"/>
              <w:bottom w:val="single" w:sz="4" w:space="0" w:color="auto"/>
              <w:right w:val="single" w:sz="4" w:space="0" w:color="auto"/>
            </w:tcBorders>
            <w:hideMark/>
          </w:tcPr>
          <w:p w:rsidR="00320BD9" w:rsidRPr="00F3150A" w:rsidRDefault="00320BD9" w:rsidP="00320BD9">
            <w:pPr>
              <w:spacing w:after="0" w:line="240" w:lineRule="auto"/>
              <w:jc w:val="center"/>
              <w:rPr>
                <w:rFonts w:ascii="Times New Roman" w:hAnsi="Times New Roman"/>
                <w:bCs/>
                <w:sz w:val="24"/>
                <w:szCs w:val="24"/>
                <w:lang w:eastAsia="en-US"/>
              </w:rPr>
            </w:pPr>
            <w:r w:rsidRPr="00F3150A">
              <w:rPr>
                <w:rFonts w:ascii="Times New Roman" w:hAnsi="Times New Roman"/>
                <w:bCs/>
                <w:sz w:val="24"/>
                <w:szCs w:val="24"/>
                <w:lang w:eastAsia="en-US"/>
              </w:rPr>
              <w:t>2016 год</w:t>
            </w:r>
          </w:p>
        </w:tc>
        <w:tc>
          <w:tcPr>
            <w:tcW w:w="3214" w:type="dxa"/>
            <w:gridSpan w:val="3"/>
            <w:tcBorders>
              <w:top w:val="single" w:sz="4" w:space="0" w:color="auto"/>
              <w:left w:val="single" w:sz="4" w:space="0" w:color="auto"/>
              <w:bottom w:val="single" w:sz="4" w:space="0" w:color="auto"/>
              <w:right w:val="single" w:sz="4" w:space="0" w:color="auto"/>
            </w:tcBorders>
            <w:hideMark/>
          </w:tcPr>
          <w:p w:rsidR="00320BD9" w:rsidRPr="004B5630" w:rsidRDefault="00320BD9" w:rsidP="00320BD9">
            <w:pPr>
              <w:spacing w:after="0" w:line="240" w:lineRule="auto"/>
              <w:jc w:val="center"/>
              <w:rPr>
                <w:rFonts w:ascii="Times New Roman" w:hAnsi="Times New Roman"/>
                <w:bCs/>
                <w:color w:val="FF0000"/>
                <w:sz w:val="24"/>
                <w:szCs w:val="24"/>
                <w:lang w:eastAsia="en-US"/>
              </w:rPr>
            </w:pPr>
            <w:r w:rsidRPr="00654D8A">
              <w:rPr>
                <w:rFonts w:ascii="Times New Roman" w:hAnsi="Times New Roman"/>
                <w:bCs/>
                <w:sz w:val="24"/>
                <w:szCs w:val="24"/>
                <w:lang w:eastAsia="en-US"/>
              </w:rPr>
              <w:t>2017 год</w:t>
            </w:r>
          </w:p>
        </w:tc>
      </w:tr>
      <w:tr w:rsidR="00320BD9" w:rsidRPr="004B5630" w:rsidTr="00320BD9">
        <w:tc>
          <w:tcPr>
            <w:tcW w:w="0" w:type="auto"/>
            <w:vMerge/>
            <w:tcBorders>
              <w:top w:val="single" w:sz="4" w:space="0" w:color="auto"/>
              <w:left w:val="single" w:sz="4" w:space="0" w:color="auto"/>
              <w:bottom w:val="single" w:sz="4" w:space="0" w:color="auto"/>
              <w:right w:val="single" w:sz="4" w:space="0" w:color="auto"/>
            </w:tcBorders>
            <w:vAlign w:val="center"/>
            <w:hideMark/>
          </w:tcPr>
          <w:p w:rsidR="00320BD9" w:rsidRPr="004B5630" w:rsidRDefault="00320BD9" w:rsidP="00320BD9">
            <w:pPr>
              <w:spacing w:after="0" w:line="240" w:lineRule="auto"/>
              <w:rPr>
                <w:rFonts w:ascii="Times New Roman" w:hAnsi="Times New Roman"/>
                <w:bCs/>
                <w:color w:val="FF0000"/>
                <w:sz w:val="24"/>
                <w:szCs w:val="24"/>
                <w:lang w:eastAsia="en-US"/>
              </w:rPr>
            </w:pPr>
          </w:p>
        </w:tc>
        <w:tc>
          <w:tcPr>
            <w:tcW w:w="1417" w:type="dxa"/>
            <w:gridSpan w:val="2"/>
            <w:tcBorders>
              <w:top w:val="nil"/>
              <w:left w:val="single" w:sz="4" w:space="0" w:color="auto"/>
              <w:bottom w:val="single" w:sz="4" w:space="0" w:color="auto"/>
              <w:right w:val="single" w:sz="4" w:space="0" w:color="auto"/>
            </w:tcBorders>
            <w:hideMark/>
          </w:tcPr>
          <w:p w:rsidR="00320BD9" w:rsidRPr="00F3150A" w:rsidRDefault="00320BD9" w:rsidP="00320BD9">
            <w:pPr>
              <w:spacing w:after="0" w:line="240" w:lineRule="auto"/>
              <w:jc w:val="center"/>
              <w:rPr>
                <w:rFonts w:ascii="Times New Roman" w:hAnsi="Times New Roman"/>
                <w:bCs/>
                <w:sz w:val="24"/>
                <w:szCs w:val="24"/>
                <w:lang w:eastAsia="en-US"/>
              </w:rPr>
            </w:pPr>
            <w:r w:rsidRPr="00F3150A">
              <w:rPr>
                <w:rFonts w:ascii="Times New Roman" w:hAnsi="Times New Roman"/>
                <w:bCs/>
                <w:sz w:val="24"/>
                <w:szCs w:val="24"/>
                <w:lang w:eastAsia="en-US"/>
              </w:rPr>
              <w:t>Количество заявлений, шт.</w:t>
            </w:r>
          </w:p>
        </w:tc>
        <w:tc>
          <w:tcPr>
            <w:tcW w:w="1797" w:type="dxa"/>
            <w:tcBorders>
              <w:top w:val="single" w:sz="4" w:space="0" w:color="auto"/>
              <w:left w:val="single" w:sz="4" w:space="0" w:color="auto"/>
              <w:bottom w:val="single" w:sz="4" w:space="0" w:color="auto"/>
              <w:right w:val="single" w:sz="4" w:space="0" w:color="auto"/>
            </w:tcBorders>
            <w:hideMark/>
          </w:tcPr>
          <w:p w:rsidR="00320BD9" w:rsidRPr="00F3150A" w:rsidRDefault="00320BD9" w:rsidP="00320BD9">
            <w:pPr>
              <w:spacing w:after="0" w:line="240" w:lineRule="auto"/>
              <w:jc w:val="center"/>
              <w:rPr>
                <w:rFonts w:ascii="Times New Roman" w:hAnsi="Times New Roman"/>
                <w:bCs/>
                <w:sz w:val="24"/>
                <w:szCs w:val="24"/>
                <w:lang w:eastAsia="en-US"/>
              </w:rPr>
            </w:pPr>
            <w:r w:rsidRPr="00F3150A">
              <w:rPr>
                <w:rFonts w:ascii="Times New Roman" w:hAnsi="Times New Roman"/>
                <w:bCs/>
                <w:sz w:val="24"/>
                <w:szCs w:val="24"/>
                <w:lang w:eastAsia="en-US"/>
              </w:rPr>
              <w:t>Количество заявлений, в % от общего количества рассмотренных заявлений</w:t>
            </w:r>
          </w:p>
        </w:tc>
        <w:tc>
          <w:tcPr>
            <w:tcW w:w="1417" w:type="dxa"/>
            <w:tcBorders>
              <w:top w:val="single" w:sz="4" w:space="0" w:color="auto"/>
              <w:left w:val="single" w:sz="4" w:space="0" w:color="auto"/>
              <w:bottom w:val="single" w:sz="4" w:space="0" w:color="auto"/>
              <w:right w:val="single" w:sz="4" w:space="0" w:color="auto"/>
            </w:tcBorders>
            <w:hideMark/>
          </w:tcPr>
          <w:p w:rsidR="00320BD9" w:rsidRPr="007D14BD" w:rsidRDefault="00320BD9" w:rsidP="00320BD9">
            <w:pPr>
              <w:spacing w:after="0" w:line="240" w:lineRule="auto"/>
              <w:jc w:val="center"/>
              <w:rPr>
                <w:rFonts w:ascii="Times New Roman" w:hAnsi="Times New Roman"/>
                <w:bCs/>
                <w:sz w:val="24"/>
                <w:szCs w:val="24"/>
                <w:lang w:eastAsia="en-US"/>
              </w:rPr>
            </w:pPr>
            <w:r w:rsidRPr="007D14BD">
              <w:rPr>
                <w:rFonts w:ascii="Times New Roman" w:hAnsi="Times New Roman"/>
                <w:bCs/>
                <w:sz w:val="24"/>
                <w:szCs w:val="24"/>
                <w:lang w:eastAsia="en-US"/>
              </w:rPr>
              <w:t>Количество заявлений, шт.</w:t>
            </w:r>
          </w:p>
        </w:tc>
        <w:tc>
          <w:tcPr>
            <w:tcW w:w="1797" w:type="dxa"/>
            <w:gridSpan w:val="2"/>
            <w:tcBorders>
              <w:top w:val="single" w:sz="4" w:space="0" w:color="auto"/>
              <w:left w:val="single" w:sz="4" w:space="0" w:color="auto"/>
              <w:bottom w:val="single" w:sz="4" w:space="0" w:color="auto"/>
              <w:right w:val="single" w:sz="4" w:space="0" w:color="auto"/>
            </w:tcBorders>
            <w:hideMark/>
          </w:tcPr>
          <w:p w:rsidR="00320BD9" w:rsidRPr="007D14BD" w:rsidRDefault="00320BD9" w:rsidP="00320BD9">
            <w:pPr>
              <w:spacing w:after="0" w:line="240" w:lineRule="auto"/>
              <w:jc w:val="center"/>
              <w:rPr>
                <w:rFonts w:ascii="Times New Roman" w:hAnsi="Times New Roman"/>
                <w:bCs/>
                <w:sz w:val="24"/>
                <w:szCs w:val="24"/>
                <w:lang w:eastAsia="en-US"/>
              </w:rPr>
            </w:pPr>
            <w:r w:rsidRPr="007D14BD">
              <w:rPr>
                <w:rFonts w:ascii="Times New Roman" w:hAnsi="Times New Roman"/>
                <w:bCs/>
                <w:sz w:val="24"/>
                <w:szCs w:val="24"/>
                <w:lang w:eastAsia="en-US"/>
              </w:rPr>
              <w:t>Количество заявлений, в % от общего количества рассмотренных заявлений</w:t>
            </w:r>
          </w:p>
        </w:tc>
      </w:tr>
      <w:tr w:rsidR="00320BD9" w:rsidRPr="004B5630" w:rsidTr="00320BD9">
        <w:tc>
          <w:tcPr>
            <w:tcW w:w="3035" w:type="dxa"/>
            <w:tcBorders>
              <w:top w:val="single" w:sz="4" w:space="0" w:color="auto"/>
              <w:left w:val="single" w:sz="4" w:space="0" w:color="auto"/>
              <w:bottom w:val="single" w:sz="4" w:space="0" w:color="auto"/>
              <w:right w:val="single" w:sz="4" w:space="0" w:color="auto"/>
            </w:tcBorders>
            <w:hideMark/>
          </w:tcPr>
          <w:p w:rsidR="00320BD9" w:rsidRPr="00F3150A" w:rsidRDefault="00320BD9" w:rsidP="00320BD9">
            <w:pPr>
              <w:spacing w:after="0" w:line="240" w:lineRule="auto"/>
              <w:rPr>
                <w:rFonts w:ascii="Times New Roman" w:hAnsi="Times New Roman"/>
                <w:bCs/>
                <w:sz w:val="24"/>
                <w:szCs w:val="24"/>
                <w:lang w:eastAsia="en-US"/>
              </w:rPr>
            </w:pPr>
            <w:r w:rsidRPr="00F3150A">
              <w:rPr>
                <w:rFonts w:ascii="Times New Roman" w:hAnsi="Times New Roman"/>
                <w:iCs/>
                <w:sz w:val="24"/>
                <w:szCs w:val="24"/>
                <w:lang w:eastAsia="en-US"/>
              </w:rPr>
              <w:t>Рассмотрено заявлений о предоставлении лицензий</w:t>
            </w:r>
          </w:p>
        </w:tc>
        <w:tc>
          <w:tcPr>
            <w:tcW w:w="1403" w:type="dxa"/>
            <w:tcBorders>
              <w:top w:val="single" w:sz="4" w:space="0" w:color="auto"/>
              <w:left w:val="single" w:sz="4" w:space="0" w:color="auto"/>
              <w:bottom w:val="single" w:sz="4" w:space="0" w:color="auto"/>
              <w:right w:val="single" w:sz="4" w:space="0" w:color="auto"/>
            </w:tcBorders>
          </w:tcPr>
          <w:p w:rsidR="00320BD9" w:rsidRPr="00F3150A" w:rsidRDefault="00320BD9" w:rsidP="00320BD9">
            <w:pPr>
              <w:spacing w:after="0" w:line="240" w:lineRule="auto"/>
              <w:jc w:val="center"/>
              <w:rPr>
                <w:rFonts w:ascii="Times New Roman" w:hAnsi="Times New Roman"/>
                <w:bCs/>
                <w:sz w:val="24"/>
                <w:szCs w:val="24"/>
                <w:lang w:eastAsia="en-US"/>
              </w:rPr>
            </w:pPr>
            <w:r w:rsidRPr="00F3150A">
              <w:rPr>
                <w:rFonts w:ascii="Times New Roman" w:hAnsi="Times New Roman"/>
                <w:bCs/>
                <w:sz w:val="24"/>
                <w:szCs w:val="24"/>
                <w:lang w:eastAsia="en-US"/>
              </w:rPr>
              <w:t>33</w:t>
            </w:r>
          </w:p>
        </w:tc>
        <w:tc>
          <w:tcPr>
            <w:tcW w:w="1811" w:type="dxa"/>
            <w:gridSpan w:val="2"/>
            <w:tcBorders>
              <w:top w:val="single" w:sz="4" w:space="0" w:color="auto"/>
              <w:left w:val="single" w:sz="4" w:space="0" w:color="auto"/>
              <w:bottom w:val="single" w:sz="4" w:space="0" w:color="auto"/>
              <w:right w:val="single" w:sz="4" w:space="0" w:color="auto"/>
            </w:tcBorders>
          </w:tcPr>
          <w:p w:rsidR="00320BD9" w:rsidRPr="00F3150A" w:rsidRDefault="00320BD9" w:rsidP="00320BD9">
            <w:pPr>
              <w:spacing w:after="0" w:line="240" w:lineRule="auto"/>
              <w:jc w:val="center"/>
              <w:rPr>
                <w:rFonts w:ascii="Times New Roman" w:hAnsi="Times New Roman"/>
                <w:bCs/>
                <w:sz w:val="24"/>
                <w:szCs w:val="24"/>
                <w:lang w:eastAsia="en-US"/>
              </w:rPr>
            </w:pPr>
            <w:r w:rsidRPr="00F3150A">
              <w:rPr>
                <w:rFonts w:ascii="Times New Roman" w:hAnsi="Times New Roman"/>
                <w:bCs/>
                <w:sz w:val="24"/>
                <w:szCs w:val="24"/>
                <w:lang w:eastAsia="en-US"/>
              </w:rPr>
              <w:t>15,8</w:t>
            </w:r>
          </w:p>
        </w:tc>
        <w:tc>
          <w:tcPr>
            <w:tcW w:w="1431" w:type="dxa"/>
            <w:gridSpan w:val="2"/>
            <w:tcBorders>
              <w:top w:val="single" w:sz="4" w:space="0" w:color="auto"/>
              <w:left w:val="single" w:sz="4" w:space="0" w:color="auto"/>
              <w:bottom w:val="single" w:sz="4" w:space="0" w:color="auto"/>
              <w:right w:val="single" w:sz="4" w:space="0" w:color="auto"/>
            </w:tcBorders>
            <w:hideMark/>
          </w:tcPr>
          <w:p w:rsidR="00320BD9" w:rsidRPr="007D14BD" w:rsidRDefault="00320BD9" w:rsidP="00320BD9">
            <w:pPr>
              <w:spacing w:after="0" w:line="240" w:lineRule="auto"/>
              <w:jc w:val="center"/>
              <w:rPr>
                <w:rFonts w:ascii="Times New Roman" w:hAnsi="Times New Roman"/>
                <w:bCs/>
                <w:sz w:val="24"/>
                <w:szCs w:val="24"/>
                <w:lang w:eastAsia="en-US"/>
              </w:rPr>
            </w:pPr>
            <w:r w:rsidRPr="007D14BD">
              <w:rPr>
                <w:rFonts w:ascii="Times New Roman" w:hAnsi="Times New Roman"/>
                <w:bCs/>
                <w:sz w:val="24"/>
                <w:szCs w:val="24"/>
                <w:lang w:eastAsia="en-US"/>
              </w:rPr>
              <w:t>14</w:t>
            </w:r>
          </w:p>
        </w:tc>
        <w:tc>
          <w:tcPr>
            <w:tcW w:w="1783" w:type="dxa"/>
            <w:tcBorders>
              <w:top w:val="single" w:sz="4" w:space="0" w:color="auto"/>
              <w:left w:val="single" w:sz="4" w:space="0" w:color="auto"/>
              <w:bottom w:val="single" w:sz="4" w:space="0" w:color="auto"/>
              <w:right w:val="single" w:sz="4" w:space="0" w:color="auto"/>
            </w:tcBorders>
            <w:hideMark/>
          </w:tcPr>
          <w:p w:rsidR="00320BD9" w:rsidRPr="000C319F" w:rsidRDefault="00320BD9" w:rsidP="00320BD9">
            <w:pPr>
              <w:spacing w:after="0" w:line="240" w:lineRule="auto"/>
              <w:jc w:val="center"/>
              <w:rPr>
                <w:rFonts w:ascii="Times New Roman" w:hAnsi="Times New Roman"/>
                <w:bCs/>
                <w:sz w:val="24"/>
                <w:szCs w:val="24"/>
                <w:lang w:eastAsia="en-US"/>
              </w:rPr>
            </w:pPr>
            <w:r w:rsidRPr="000C319F">
              <w:rPr>
                <w:rFonts w:ascii="Times New Roman" w:hAnsi="Times New Roman"/>
                <w:bCs/>
                <w:sz w:val="24"/>
                <w:szCs w:val="24"/>
                <w:lang w:eastAsia="en-US"/>
              </w:rPr>
              <w:t>10,3</w:t>
            </w:r>
          </w:p>
        </w:tc>
      </w:tr>
      <w:tr w:rsidR="00320BD9" w:rsidRPr="004B5630" w:rsidTr="00320BD9">
        <w:tc>
          <w:tcPr>
            <w:tcW w:w="3035" w:type="dxa"/>
            <w:tcBorders>
              <w:top w:val="single" w:sz="4" w:space="0" w:color="auto"/>
              <w:left w:val="single" w:sz="4" w:space="0" w:color="auto"/>
              <w:bottom w:val="single" w:sz="4" w:space="0" w:color="auto"/>
              <w:right w:val="single" w:sz="4" w:space="0" w:color="auto"/>
            </w:tcBorders>
            <w:hideMark/>
          </w:tcPr>
          <w:p w:rsidR="00320BD9" w:rsidRPr="00F3150A" w:rsidRDefault="00320BD9" w:rsidP="00320BD9">
            <w:pPr>
              <w:spacing w:after="0" w:line="240" w:lineRule="auto"/>
              <w:rPr>
                <w:rFonts w:ascii="Times New Roman" w:hAnsi="Times New Roman"/>
                <w:bCs/>
                <w:sz w:val="24"/>
                <w:szCs w:val="24"/>
                <w:lang w:eastAsia="en-US"/>
              </w:rPr>
            </w:pPr>
            <w:r w:rsidRPr="00F3150A">
              <w:rPr>
                <w:rFonts w:ascii="Times New Roman" w:hAnsi="Times New Roman"/>
                <w:bCs/>
                <w:sz w:val="24"/>
                <w:szCs w:val="24"/>
                <w:lang w:eastAsia="en-US"/>
              </w:rPr>
              <w:t>Рассмотрено заявлений о переоформлении лицензий</w:t>
            </w:r>
          </w:p>
        </w:tc>
        <w:tc>
          <w:tcPr>
            <w:tcW w:w="1403" w:type="dxa"/>
            <w:tcBorders>
              <w:top w:val="single" w:sz="4" w:space="0" w:color="auto"/>
              <w:left w:val="single" w:sz="4" w:space="0" w:color="auto"/>
              <w:bottom w:val="single" w:sz="4" w:space="0" w:color="auto"/>
              <w:right w:val="single" w:sz="4" w:space="0" w:color="auto"/>
            </w:tcBorders>
          </w:tcPr>
          <w:p w:rsidR="00320BD9" w:rsidRPr="00F3150A" w:rsidRDefault="00320BD9" w:rsidP="00320BD9">
            <w:pPr>
              <w:spacing w:after="0" w:line="240" w:lineRule="auto"/>
              <w:jc w:val="center"/>
              <w:rPr>
                <w:rFonts w:ascii="Times New Roman" w:hAnsi="Times New Roman"/>
                <w:bCs/>
                <w:sz w:val="24"/>
                <w:szCs w:val="24"/>
                <w:lang w:eastAsia="en-US"/>
              </w:rPr>
            </w:pPr>
            <w:r w:rsidRPr="00F3150A">
              <w:rPr>
                <w:rFonts w:ascii="Times New Roman" w:hAnsi="Times New Roman"/>
                <w:bCs/>
                <w:sz w:val="24"/>
                <w:szCs w:val="24"/>
                <w:lang w:eastAsia="en-US"/>
              </w:rPr>
              <w:t>160</w:t>
            </w:r>
          </w:p>
        </w:tc>
        <w:tc>
          <w:tcPr>
            <w:tcW w:w="1811" w:type="dxa"/>
            <w:gridSpan w:val="2"/>
            <w:tcBorders>
              <w:top w:val="single" w:sz="4" w:space="0" w:color="auto"/>
              <w:left w:val="single" w:sz="4" w:space="0" w:color="auto"/>
              <w:bottom w:val="single" w:sz="4" w:space="0" w:color="auto"/>
              <w:right w:val="single" w:sz="4" w:space="0" w:color="auto"/>
            </w:tcBorders>
          </w:tcPr>
          <w:p w:rsidR="00320BD9" w:rsidRPr="00F3150A" w:rsidRDefault="00320BD9" w:rsidP="00320BD9">
            <w:pPr>
              <w:spacing w:after="0" w:line="240" w:lineRule="auto"/>
              <w:jc w:val="center"/>
              <w:rPr>
                <w:rFonts w:ascii="Times New Roman" w:hAnsi="Times New Roman"/>
                <w:bCs/>
                <w:sz w:val="24"/>
                <w:szCs w:val="24"/>
                <w:lang w:eastAsia="en-US"/>
              </w:rPr>
            </w:pPr>
            <w:r w:rsidRPr="00F3150A">
              <w:rPr>
                <w:rFonts w:ascii="Times New Roman" w:hAnsi="Times New Roman"/>
                <w:bCs/>
                <w:sz w:val="24"/>
                <w:szCs w:val="24"/>
                <w:lang w:eastAsia="en-US"/>
              </w:rPr>
              <w:t>76,6</w:t>
            </w:r>
          </w:p>
        </w:tc>
        <w:tc>
          <w:tcPr>
            <w:tcW w:w="1431" w:type="dxa"/>
            <w:gridSpan w:val="2"/>
            <w:tcBorders>
              <w:top w:val="single" w:sz="4" w:space="0" w:color="auto"/>
              <w:left w:val="single" w:sz="4" w:space="0" w:color="auto"/>
              <w:bottom w:val="single" w:sz="4" w:space="0" w:color="auto"/>
              <w:right w:val="single" w:sz="4" w:space="0" w:color="auto"/>
            </w:tcBorders>
            <w:hideMark/>
          </w:tcPr>
          <w:p w:rsidR="00320BD9" w:rsidRPr="007D14BD" w:rsidRDefault="00320BD9" w:rsidP="00320BD9">
            <w:pPr>
              <w:spacing w:after="0" w:line="240" w:lineRule="auto"/>
              <w:jc w:val="center"/>
              <w:rPr>
                <w:rFonts w:ascii="Times New Roman" w:hAnsi="Times New Roman"/>
                <w:bCs/>
                <w:sz w:val="24"/>
                <w:szCs w:val="24"/>
                <w:lang w:eastAsia="en-US"/>
              </w:rPr>
            </w:pPr>
            <w:r w:rsidRPr="007D14BD">
              <w:rPr>
                <w:rFonts w:ascii="Times New Roman" w:hAnsi="Times New Roman"/>
                <w:bCs/>
                <w:sz w:val="24"/>
                <w:szCs w:val="24"/>
                <w:lang w:eastAsia="en-US"/>
              </w:rPr>
              <w:t>106</w:t>
            </w:r>
          </w:p>
        </w:tc>
        <w:tc>
          <w:tcPr>
            <w:tcW w:w="1783" w:type="dxa"/>
            <w:tcBorders>
              <w:top w:val="single" w:sz="4" w:space="0" w:color="auto"/>
              <w:left w:val="single" w:sz="4" w:space="0" w:color="auto"/>
              <w:bottom w:val="single" w:sz="4" w:space="0" w:color="auto"/>
              <w:right w:val="single" w:sz="4" w:space="0" w:color="auto"/>
            </w:tcBorders>
            <w:hideMark/>
          </w:tcPr>
          <w:p w:rsidR="00320BD9" w:rsidRPr="000C319F" w:rsidRDefault="00320BD9" w:rsidP="00320BD9">
            <w:pPr>
              <w:spacing w:after="0" w:line="240" w:lineRule="auto"/>
              <w:jc w:val="center"/>
              <w:rPr>
                <w:rFonts w:ascii="Times New Roman" w:hAnsi="Times New Roman"/>
                <w:bCs/>
                <w:sz w:val="24"/>
                <w:szCs w:val="24"/>
                <w:lang w:eastAsia="en-US"/>
              </w:rPr>
            </w:pPr>
            <w:r w:rsidRPr="000C319F">
              <w:rPr>
                <w:rFonts w:ascii="Times New Roman" w:hAnsi="Times New Roman"/>
                <w:bCs/>
                <w:sz w:val="24"/>
                <w:szCs w:val="24"/>
                <w:lang w:eastAsia="en-US"/>
              </w:rPr>
              <w:t>78</w:t>
            </w:r>
          </w:p>
        </w:tc>
      </w:tr>
      <w:tr w:rsidR="00320BD9" w:rsidRPr="004B5630" w:rsidTr="00320BD9">
        <w:tc>
          <w:tcPr>
            <w:tcW w:w="3035" w:type="dxa"/>
            <w:tcBorders>
              <w:top w:val="single" w:sz="4" w:space="0" w:color="auto"/>
              <w:left w:val="single" w:sz="4" w:space="0" w:color="auto"/>
              <w:bottom w:val="single" w:sz="4" w:space="0" w:color="auto"/>
              <w:right w:val="single" w:sz="4" w:space="0" w:color="auto"/>
            </w:tcBorders>
            <w:hideMark/>
          </w:tcPr>
          <w:p w:rsidR="00320BD9" w:rsidRPr="00F3150A" w:rsidRDefault="00320BD9" w:rsidP="00320BD9">
            <w:pPr>
              <w:spacing w:after="0" w:line="240" w:lineRule="auto"/>
              <w:rPr>
                <w:rFonts w:ascii="Times New Roman" w:hAnsi="Times New Roman"/>
                <w:bCs/>
                <w:sz w:val="24"/>
                <w:szCs w:val="24"/>
                <w:lang w:eastAsia="en-US"/>
              </w:rPr>
            </w:pPr>
            <w:r w:rsidRPr="00F3150A">
              <w:rPr>
                <w:rFonts w:ascii="Times New Roman" w:hAnsi="Times New Roman"/>
                <w:bCs/>
                <w:sz w:val="24"/>
                <w:szCs w:val="24"/>
                <w:lang w:eastAsia="en-US"/>
              </w:rPr>
              <w:t>Рассмотрено заявлений о прекращении</w:t>
            </w:r>
            <w:r w:rsidRPr="00F3150A">
              <w:rPr>
                <w:rFonts w:ascii="Times New Roman" w:eastAsia="Calibri" w:hAnsi="Times New Roman"/>
                <w:bCs/>
                <w:sz w:val="24"/>
                <w:szCs w:val="24"/>
                <w:lang w:eastAsia="en-US"/>
              </w:rPr>
              <w:t xml:space="preserve"> действия лицензий</w:t>
            </w:r>
          </w:p>
        </w:tc>
        <w:tc>
          <w:tcPr>
            <w:tcW w:w="1403" w:type="dxa"/>
            <w:tcBorders>
              <w:top w:val="single" w:sz="4" w:space="0" w:color="auto"/>
              <w:left w:val="single" w:sz="4" w:space="0" w:color="auto"/>
              <w:bottom w:val="single" w:sz="4" w:space="0" w:color="auto"/>
              <w:right w:val="single" w:sz="4" w:space="0" w:color="auto"/>
            </w:tcBorders>
          </w:tcPr>
          <w:p w:rsidR="00320BD9" w:rsidRPr="00F3150A" w:rsidRDefault="00320BD9" w:rsidP="00320BD9">
            <w:pPr>
              <w:spacing w:after="0" w:line="240" w:lineRule="auto"/>
              <w:jc w:val="center"/>
              <w:rPr>
                <w:rFonts w:ascii="Times New Roman" w:hAnsi="Times New Roman"/>
                <w:sz w:val="24"/>
                <w:szCs w:val="24"/>
                <w:lang w:eastAsia="en-US"/>
              </w:rPr>
            </w:pPr>
            <w:r w:rsidRPr="00F3150A">
              <w:rPr>
                <w:rFonts w:ascii="Times New Roman" w:hAnsi="Times New Roman"/>
                <w:sz w:val="24"/>
                <w:szCs w:val="24"/>
                <w:lang w:eastAsia="en-US"/>
              </w:rPr>
              <w:t>14</w:t>
            </w:r>
          </w:p>
        </w:tc>
        <w:tc>
          <w:tcPr>
            <w:tcW w:w="1811" w:type="dxa"/>
            <w:gridSpan w:val="2"/>
            <w:tcBorders>
              <w:top w:val="single" w:sz="4" w:space="0" w:color="auto"/>
              <w:left w:val="single" w:sz="4" w:space="0" w:color="auto"/>
              <w:bottom w:val="single" w:sz="4" w:space="0" w:color="auto"/>
              <w:right w:val="single" w:sz="4" w:space="0" w:color="auto"/>
            </w:tcBorders>
          </w:tcPr>
          <w:p w:rsidR="00320BD9" w:rsidRPr="00F3150A" w:rsidRDefault="00320BD9" w:rsidP="00320BD9">
            <w:pPr>
              <w:spacing w:after="0" w:line="240" w:lineRule="auto"/>
              <w:jc w:val="center"/>
              <w:rPr>
                <w:rFonts w:ascii="Times New Roman" w:hAnsi="Times New Roman"/>
                <w:bCs/>
                <w:sz w:val="24"/>
                <w:szCs w:val="24"/>
                <w:lang w:eastAsia="en-US"/>
              </w:rPr>
            </w:pPr>
            <w:r w:rsidRPr="00F3150A">
              <w:rPr>
                <w:rFonts w:ascii="Times New Roman" w:hAnsi="Times New Roman"/>
                <w:bCs/>
                <w:sz w:val="24"/>
                <w:szCs w:val="24"/>
                <w:lang w:eastAsia="en-US"/>
              </w:rPr>
              <w:t>6,7</w:t>
            </w:r>
          </w:p>
        </w:tc>
        <w:tc>
          <w:tcPr>
            <w:tcW w:w="1431" w:type="dxa"/>
            <w:gridSpan w:val="2"/>
            <w:tcBorders>
              <w:top w:val="single" w:sz="4" w:space="0" w:color="auto"/>
              <w:left w:val="single" w:sz="4" w:space="0" w:color="auto"/>
              <w:bottom w:val="single" w:sz="4" w:space="0" w:color="auto"/>
              <w:right w:val="single" w:sz="4" w:space="0" w:color="auto"/>
            </w:tcBorders>
            <w:hideMark/>
          </w:tcPr>
          <w:p w:rsidR="00320BD9" w:rsidRPr="007D14BD" w:rsidRDefault="00320BD9" w:rsidP="00320BD9">
            <w:pPr>
              <w:spacing w:after="0" w:line="240" w:lineRule="auto"/>
              <w:jc w:val="center"/>
              <w:rPr>
                <w:rFonts w:ascii="Times New Roman" w:hAnsi="Times New Roman"/>
                <w:sz w:val="24"/>
                <w:szCs w:val="24"/>
                <w:lang w:eastAsia="en-US"/>
              </w:rPr>
            </w:pPr>
            <w:r w:rsidRPr="007D14BD">
              <w:rPr>
                <w:rFonts w:ascii="Times New Roman" w:hAnsi="Times New Roman"/>
                <w:sz w:val="24"/>
                <w:szCs w:val="24"/>
                <w:lang w:eastAsia="en-US"/>
              </w:rPr>
              <w:t>15</w:t>
            </w:r>
          </w:p>
        </w:tc>
        <w:tc>
          <w:tcPr>
            <w:tcW w:w="1783" w:type="dxa"/>
            <w:tcBorders>
              <w:top w:val="single" w:sz="4" w:space="0" w:color="auto"/>
              <w:left w:val="single" w:sz="4" w:space="0" w:color="auto"/>
              <w:bottom w:val="single" w:sz="4" w:space="0" w:color="auto"/>
              <w:right w:val="single" w:sz="4" w:space="0" w:color="auto"/>
            </w:tcBorders>
            <w:hideMark/>
          </w:tcPr>
          <w:p w:rsidR="00320BD9" w:rsidRPr="000C319F" w:rsidRDefault="00320BD9" w:rsidP="00320BD9">
            <w:pPr>
              <w:spacing w:after="0" w:line="240" w:lineRule="auto"/>
              <w:jc w:val="center"/>
              <w:rPr>
                <w:rFonts w:ascii="Times New Roman" w:hAnsi="Times New Roman"/>
                <w:bCs/>
                <w:sz w:val="24"/>
                <w:szCs w:val="24"/>
                <w:lang w:eastAsia="en-US"/>
              </w:rPr>
            </w:pPr>
            <w:r w:rsidRPr="000C319F">
              <w:rPr>
                <w:rFonts w:ascii="Times New Roman" w:hAnsi="Times New Roman"/>
                <w:bCs/>
                <w:sz w:val="24"/>
                <w:szCs w:val="24"/>
                <w:lang w:eastAsia="en-US"/>
              </w:rPr>
              <w:t>11</w:t>
            </w:r>
          </w:p>
        </w:tc>
      </w:tr>
      <w:tr w:rsidR="00320BD9" w:rsidRPr="004B5630" w:rsidTr="00320BD9">
        <w:tc>
          <w:tcPr>
            <w:tcW w:w="3035" w:type="dxa"/>
            <w:tcBorders>
              <w:top w:val="single" w:sz="4" w:space="0" w:color="auto"/>
              <w:left w:val="single" w:sz="4" w:space="0" w:color="auto"/>
              <w:bottom w:val="single" w:sz="4" w:space="0" w:color="auto"/>
              <w:right w:val="single" w:sz="4" w:space="0" w:color="auto"/>
            </w:tcBorders>
            <w:hideMark/>
          </w:tcPr>
          <w:p w:rsidR="00320BD9" w:rsidRPr="00F3150A" w:rsidRDefault="00320BD9" w:rsidP="00320BD9">
            <w:pPr>
              <w:spacing w:after="0" w:line="240" w:lineRule="auto"/>
              <w:rPr>
                <w:rFonts w:ascii="Times New Roman" w:hAnsi="Times New Roman"/>
                <w:bCs/>
                <w:sz w:val="24"/>
                <w:szCs w:val="24"/>
                <w:lang w:eastAsia="en-US"/>
              </w:rPr>
            </w:pPr>
            <w:r w:rsidRPr="00F3150A">
              <w:rPr>
                <w:rFonts w:ascii="Times New Roman" w:hAnsi="Times New Roman"/>
                <w:bCs/>
                <w:sz w:val="24"/>
                <w:szCs w:val="24"/>
                <w:lang w:eastAsia="en-US"/>
              </w:rPr>
              <w:t>Рассмотрено заявлений о выдаче дубликатов лицензий</w:t>
            </w:r>
          </w:p>
        </w:tc>
        <w:tc>
          <w:tcPr>
            <w:tcW w:w="1403" w:type="dxa"/>
            <w:tcBorders>
              <w:top w:val="single" w:sz="4" w:space="0" w:color="auto"/>
              <w:left w:val="single" w:sz="4" w:space="0" w:color="auto"/>
              <w:bottom w:val="single" w:sz="4" w:space="0" w:color="auto"/>
              <w:right w:val="single" w:sz="4" w:space="0" w:color="auto"/>
            </w:tcBorders>
          </w:tcPr>
          <w:p w:rsidR="00320BD9" w:rsidRPr="00F3150A" w:rsidRDefault="00320BD9" w:rsidP="00320BD9">
            <w:pPr>
              <w:spacing w:after="0" w:line="240" w:lineRule="auto"/>
              <w:jc w:val="center"/>
              <w:rPr>
                <w:rFonts w:ascii="Times New Roman" w:hAnsi="Times New Roman"/>
                <w:sz w:val="24"/>
                <w:szCs w:val="24"/>
                <w:lang w:eastAsia="en-US"/>
              </w:rPr>
            </w:pPr>
            <w:r w:rsidRPr="00F3150A">
              <w:rPr>
                <w:rFonts w:ascii="Times New Roman" w:hAnsi="Times New Roman"/>
                <w:sz w:val="24"/>
                <w:szCs w:val="24"/>
                <w:lang w:eastAsia="en-US"/>
              </w:rPr>
              <w:t>2</w:t>
            </w:r>
          </w:p>
        </w:tc>
        <w:tc>
          <w:tcPr>
            <w:tcW w:w="1811" w:type="dxa"/>
            <w:gridSpan w:val="2"/>
            <w:tcBorders>
              <w:top w:val="single" w:sz="4" w:space="0" w:color="auto"/>
              <w:left w:val="single" w:sz="4" w:space="0" w:color="auto"/>
              <w:bottom w:val="single" w:sz="4" w:space="0" w:color="auto"/>
              <w:right w:val="single" w:sz="4" w:space="0" w:color="auto"/>
            </w:tcBorders>
          </w:tcPr>
          <w:p w:rsidR="00320BD9" w:rsidRPr="00F3150A" w:rsidRDefault="00320BD9" w:rsidP="00320BD9">
            <w:pPr>
              <w:spacing w:after="0" w:line="240" w:lineRule="auto"/>
              <w:jc w:val="center"/>
              <w:rPr>
                <w:rFonts w:ascii="Times New Roman" w:hAnsi="Times New Roman"/>
                <w:bCs/>
                <w:sz w:val="24"/>
                <w:szCs w:val="24"/>
                <w:lang w:eastAsia="en-US"/>
              </w:rPr>
            </w:pPr>
            <w:r w:rsidRPr="00F3150A">
              <w:rPr>
                <w:rFonts w:ascii="Times New Roman" w:hAnsi="Times New Roman"/>
                <w:bCs/>
                <w:sz w:val="24"/>
                <w:szCs w:val="24"/>
                <w:lang w:eastAsia="en-US"/>
              </w:rPr>
              <w:t>0,9</w:t>
            </w:r>
          </w:p>
        </w:tc>
        <w:tc>
          <w:tcPr>
            <w:tcW w:w="1431" w:type="dxa"/>
            <w:gridSpan w:val="2"/>
            <w:tcBorders>
              <w:top w:val="single" w:sz="4" w:space="0" w:color="auto"/>
              <w:left w:val="single" w:sz="4" w:space="0" w:color="auto"/>
              <w:bottom w:val="single" w:sz="4" w:space="0" w:color="auto"/>
              <w:right w:val="single" w:sz="4" w:space="0" w:color="auto"/>
            </w:tcBorders>
            <w:hideMark/>
          </w:tcPr>
          <w:p w:rsidR="00320BD9" w:rsidRPr="007D14BD" w:rsidRDefault="00320BD9" w:rsidP="00320BD9">
            <w:pPr>
              <w:spacing w:after="0" w:line="240" w:lineRule="auto"/>
              <w:jc w:val="center"/>
              <w:rPr>
                <w:rFonts w:ascii="Times New Roman" w:hAnsi="Times New Roman"/>
                <w:sz w:val="24"/>
                <w:szCs w:val="24"/>
                <w:lang w:eastAsia="en-US"/>
              </w:rPr>
            </w:pPr>
            <w:r w:rsidRPr="007D14BD">
              <w:rPr>
                <w:rFonts w:ascii="Times New Roman" w:hAnsi="Times New Roman"/>
                <w:sz w:val="24"/>
                <w:szCs w:val="24"/>
                <w:lang w:eastAsia="en-US"/>
              </w:rPr>
              <w:t>1</w:t>
            </w:r>
          </w:p>
        </w:tc>
        <w:tc>
          <w:tcPr>
            <w:tcW w:w="1783" w:type="dxa"/>
            <w:tcBorders>
              <w:top w:val="single" w:sz="4" w:space="0" w:color="auto"/>
              <w:left w:val="single" w:sz="4" w:space="0" w:color="auto"/>
              <w:bottom w:val="single" w:sz="4" w:space="0" w:color="auto"/>
              <w:right w:val="single" w:sz="4" w:space="0" w:color="auto"/>
            </w:tcBorders>
            <w:hideMark/>
          </w:tcPr>
          <w:p w:rsidR="00320BD9" w:rsidRPr="000C319F" w:rsidRDefault="00320BD9" w:rsidP="00320BD9">
            <w:pPr>
              <w:spacing w:after="0" w:line="240" w:lineRule="auto"/>
              <w:jc w:val="center"/>
              <w:rPr>
                <w:rFonts w:ascii="Times New Roman" w:hAnsi="Times New Roman"/>
                <w:bCs/>
                <w:sz w:val="24"/>
                <w:szCs w:val="24"/>
                <w:lang w:eastAsia="en-US"/>
              </w:rPr>
            </w:pPr>
            <w:r w:rsidRPr="000C319F">
              <w:rPr>
                <w:rFonts w:ascii="Times New Roman" w:hAnsi="Times New Roman"/>
                <w:bCs/>
                <w:sz w:val="24"/>
                <w:szCs w:val="24"/>
                <w:lang w:eastAsia="en-US"/>
              </w:rPr>
              <w:t>0,7</w:t>
            </w:r>
          </w:p>
        </w:tc>
      </w:tr>
      <w:tr w:rsidR="00320BD9" w:rsidRPr="004B5630" w:rsidTr="00320BD9">
        <w:tc>
          <w:tcPr>
            <w:tcW w:w="3035" w:type="dxa"/>
            <w:tcBorders>
              <w:top w:val="single" w:sz="4" w:space="0" w:color="auto"/>
              <w:left w:val="single" w:sz="4" w:space="0" w:color="auto"/>
              <w:bottom w:val="single" w:sz="4" w:space="0" w:color="auto"/>
              <w:right w:val="single" w:sz="4" w:space="0" w:color="auto"/>
            </w:tcBorders>
            <w:hideMark/>
          </w:tcPr>
          <w:p w:rsidR="00320BD9" w:rsidRPr="00F3150A" w:rsidRDefault="00320BD9" w:rsidP="00320BD9">
            <w:pPr>
              <w:spacing w:after="0" w:line="240" w:lineRule="auto"/>
              <w:rPr>
                <w:rFonts w:ascii="Times New Roman" w:hAnsi="Times New Roman"/>
                <w:bCs/>
                <w:sz w:val="24"/>
                <w:szCs w:val="24"/>
                <w:lang w:eastAsia="en-US"/>
              </w:rPr>
            </w:pPr>
            <w:r w:rsidRPr="00F3150A">
              <w:rPr>
                <w:rFonts w:ascii="Times New Roman" w:hAnsi="Times New Roman"/>
                <w:bCs/>
                <w:sz w:val="24"/>
                <w:szCs w:val="24"/>
                <w:lang w:eastAsia="en-US"/>
              </w:rPr>
              <w:t>Итого рассмотренных заявлений</w:t>
            </w:r>
          </w:p>
        </w:tc>
        <w:tc>
          <w:tcPr>
            <w:tcW w:w="1403" w:type="dxa"/>
            <w:tcBorders>
              <w:top w:val="single" w:sz="4" w:space="0" w:color="auto"/>
              <w:left w:val="single" w:sz="4" w:space="0" w:color="auto"/>
              <w:bottom w:val="single" w:sz="4" w:space="0" w:color="auto"/>
              <w:right w:val="single" w:sz="4" w:space="0" w:color="auto"/>
            </w:tcBorders>
          </w:tcPr>
          <w:p w:rsidR="00320BD9" w:rsidRPr="00F3150A" w:rsidRDefault="00320BD9" w:rsidP="00320BD9">
            <w:pPr>
              <w:spacing w:after="0" w:line="240" w:lineRule="auto"/>
              <w:jc w:val="center"/>
              <w:rPr>
                <w:rFonts w:ascii="Times New Roman" w:hAnsi="Times New Roman"/>
                <w:sz w:val="24"/>
                <w:szCs w:val="24"/>
                <w:lang w:eastAsia="en-US"/>
              </w:rPr>
            </w:pPr>
            <w:r w:rsidRPr="00F3150A">
              <w:rPr>
                <w:rFonts w:ascii="Times New Roman" w:hAnsi="Times New Roman"/>
                <w:sz w:val="24"/>
                <w:szCs w:val="24"/>
                <w:lang w:eastAsia="en-US"/>
              </w:rPr>
              <w:t>209</w:t>
            </w:r>
          </w:p>
        </w:tc>
        <w:tc>
          <w:tcPr>
            <w:tcW w:w="1811" w:type="dxa"/>
            <w:gridSpan w:val="2"/>
            <w:tcBorders>
              <w:top w:val="single" w:sz="4" w:space="0" w:color="auto"/>
              <w:left w:val="single" w:sz="4" w:space="0" w:color="auto"/>
              <w:bottom w:val="single" w:sz="4" w:space="0" w:color="auto"/>
              <w:right w:val="single" w:sz="4" w:space="0" w:color="auto"/>
            </w:tcBorders>
          </w:tcPr>
          <w:p w:rsidR="00320BD9" w:rsidRPr="00F3150A" w:rsidRDefault="00320BD9" w:rsidP="00320BD9">
            <w:pPr>
              <w:spacing w:after="0" w:line="240" w:lineRule="auto"/>
              <w:jc w:val="center"/>
              <w:rPr>
                <w:rFonts w:ascii="Times New Roman" w:hAnsi="Times New Roman"/>
                <w:bCs/>
                <w:sz w:val="24"/>
                <w:szCs w:val="24"/>
                <w:lang w:eastAsia="en-US"/>
              </w:rPr>
            </w:pPr>
            <w:r w:rsidRPr="00F3150A">
              <w:rPr>
                <w:rFonts w:ascii="Times New Roman" w:hAnsi="Times New Roman"/>
                <w:bCs/>
                <w:sz w:val="24"/>
                <w:szCs w:val="24"/>
                <w:lang w:eastAsia="en-US"/>
              </w:rPr>
              <w:t>100</w:t>
            </w:r>
          </w:p>
        </w:tc>
        <w:tc>
          <w:tcPr>
            <w:tcW w:w="1431" w:type="dxa"/>
            <w:gridSpan w:val="2"/>
            <w:tcBorders>
              <w:top w:val="single" w:sz="4" w:space="0" w:color="auto"/>
              <w:left w:val="single" w:sz="4" w:space="0" w:color="auto"/>
              <w:bottom w:val="single" w:sz="4" w:space="0" w:color="auto"/>
              <w:right w:val="single" w:sz="4" w:space="0" w:color="auto"/>
            </w:tcBorders>
            <w:hideMark/>
          </w:tcPr>
          <w:p w:rsidR="00320BD9" w:rsidRPr="004B5630" w:rsidRDefault="00320BD9" w:rsidP="00320BD9">
            <w:pPr>
              <w:spacing w:after="0" w:line="240" w:lineRule="auto"/>
              <w:jc w:val="center"/>
              <w:rPr>
                <w:rFonts w:ascii="Times New Roman" w:hAnsi="Times New Roman"/>
                <w:color w:val="FF0000"/>
                <w:sz w:val="24"/>
                <w:szCs w:val="24"/>
                <w:lang w:eastAsia="en-US"/>
              </w:rPr>
            </w:pPr>
            <w:r w:rsidRPr="007D14BD">
              <w:rPr>
                <w:rFonts w:ascii="Times New Roman" w:hAnsi="Times New Roman"/>
                <w:sz w:val="24"/>
                <w:szCs w:val="24"/>
                <w:lang w:eastAsia="en-US"/>
              </w:rPr>
              <w:t>136</w:t>
            </w:r>
          </w:p>
        </w:tc>
        <w:tc>
          <w:tcPr>
            <w:tcW w:w="1783" w:type="dxa"/>
            <w:tcBorders>
              <w:top w:val="single" w:sz="4" w:space="0" w:color="auto"/>
              <w:left w:val="single" w:sz="4" w:space="0" w:color="auto"/>
              <w:bottom w:val="single" w:sz="4" w:space="0" w:color="auto"/>
              <w:right w:val="single" w:sz="4" w:space="0" w:color="auto"/>
            </w:tcBorders>
            <w:hideMark/>
          </w:tcPr>
          <w:p w:rsidR="00320BD9" w:rsidRPr="004B5630" w:rsidRDefault="00320BD9" w:rsidP="00320BD9">
            <w:pPr>
              <w:spacing w:after="0" w:line="240" w:lineRule="auto"/>
              <w:jc w:val="center"/>
              <w:rPr>
                <w:rFonts w:ascii="Times New Roman" w:hAnsi="Times New Roman"/>
                <w:bCs/>
                <w:color w:val="FF0000"/>
                <w:sz w:val="24"/>
                <w:szCs w:val="24"/>
                <w:lang w:eastAsia="en-US"/>
              </w:rPr>
            </w:pPr>
            <w:r w:rsidRPr="007D14BD">
              <w:rPr>
                <w:rFonts w:ascii="Times New Roman" w:hAnsi="Times New Roman"/>
                <w:bCs/>
                <w:sz w:val="24"/>
                <w:szCs w:val="24"/>
                <w:lang w:eastAsia="en-US"/>
              </w:rPr>
              <w:t>100</w:t>
            </w:r>
          </w:p>
        </w:tc>
      </w:tr>
    </w:tbl>
    <w:p w:rsidR="00320BD9" w:rsidRPr="006920E0" w:rsidRDefault="00320BD9" w:rsidP="00320BD9">
      <w:pPr>
        <w:tabs>
          <w:tab w:val="center" w:pos="709"/>
        </w:tabs>
        <w:spacing w:after="0" w:line="240" w:lineRule="auto"/>
        <w:jc w:val="both"/>
        <w:rPr>
          <w:rFonts w:ascii="Times New Roman" w:hAnsi="Times New Roman"/>
          <w:sz w:val="28"/>
          <w:szCs w:val="28"/>
        </w:rPr>
      </w:pPr>
    </w:p>
    <w:p w:rsidR="00320BD9" w:rsidRPr="000C319F" w:rsidRDefault="00320BD9" w:rsidP="00320BD9">
      <w:pPr>
        <w:spacing w:after="0" w:line="240" w:lineRule="auto"/>
        <w:ind w:firstLine="709"/>
        <w:jc w:val="both"/>
        <w:rPr>
          <w:rFonts w:ascii="Times New Roman" w:hAnsi="Times New Roman"/>
          <w:sz w:val="28"/>
          <w:szCs w:val="28"/>
        </w:rPr>
      </w:pPr>
      <w:r w:rsidRPr="000C319F">
        <w:rPr>
          <w:rFonts w:ascii="Times New Roman" w:hAnsi="Times New Roman"/>
          <w:sz w:val="28"/>
          <w:szCs w:val="28"/>
        </w:rPr>
        <w:t>Структура обращений лицензиатов с заявлениями о переоформлении лицензий в 2017 году была следующая:</w:t>
      </w:r>
    </w:p>
    <w:p w:rsidR="00320BD9" w:rsidRPr="006920E0" w:rsidRDefault="00320BD9" w:rsidP="00320BD9">
      <w:pPr>
        <w:spacing w:after="0" w:line="240" w:lineRule="auto"/>
        <w:ind w:firstLine="709"/>
        <w:jc w:val="both"/>
        <w:rPr>
          <w:rFonts w:ascii="Times New Roman" w:hAnsi="Times New Roman"/>
          <w:sz w:val="28"/>
          <w:szCs w:val="28"/>
        </w:rPr>
      </w:pPr>
      <w:r w:rsidRPr="000C319F">
        <w:rPr>
          <w:rFonts w:ascii="Times New Roman" w:hAnsi="Times New Roman"/>
          <w:sz w:val="28"/>
          <w:szCs w:val="28"/>
        </w:rPr>
        <w:t xml:space="preserve">- реорганизация юридического лица в форме преобразования, изменение его наименования, адреса места нахождения, а также в случаях изменения места жительства, имени, фамилии и (в случае, если имеется) отчества индивидуального предпринимателя, реквизитов документа, удостоверяющего его личность – 67 заявление, что составляет 63,2% от количества рассмотренных заявлений о переоформлении лицензий </w:t>
      </w:r>
      <w:r w:rsidRPr="00F3150A">
        <w:rPr>
          <w:rFonts w:ascii="Times New Roman" w:hAnsi="Times New Roman"/>
          <w:sz w:val="28"/>
          <w:szCs w:val="28"/>
        </w:rPr>
        <w:t>(в 2016 году – 101 заявление, что составляет 63,1% от количества рассмотренных заявлений о переоформлении лицензий);</w:t>
      </w:r>
    </w:p>
    <w:p w:rsidR="00320BD9" w:rsidRPr="006920E0" w:rsidRDefault="00320BD9" w:rsidP="00320BD9">
      <w:pPr>
        <w:spacing w:after="0" w:line="240" w:lineRule="auto"/>
        <w:ind w:firstLine="709"/>
        <w:jc w:val="both"/>
        <w:rPr>
          <w:rFonts w:ascii="Times New Roman" w:hAnsi="Times New Roman"/>
          <w:sz w:val="28"/>
          <w:szCs w:val="28"/>
        </w:rPr>
      </w:pPr>
      <w:r w:rsidRPr="000C319F">
        <w:rPr>
          <w:rFonts w:ascii="Times New Roman" w:hAnsi="Times New Roman"/>
          <w:sz w:val="28"/>
          <w:szCs w:val="28"/>
        </w:rPr>
        <w:t xml:space="preserve">- изменение адресов мест осуществления юридическим лицом или индивидуальным предпринимателем лицензируемого вида деятельности – 28 заявлений, что составляет 26,4% от количества рассмотренных заявлений о переоформлении лицензий </w:t>
      </w:r>
      <w:r w:rsidRPr="00F3150A">
        <w:rPr>
          <w:rFonts w:ascii="Times New Roman" w:hAnsi="Times New Roman"/>
          <w:sz w:val="28"/>
          <w:szCs w:val="28"/>
        </w:rPr>
        <w:t>(в 2016 году – 27 заявлений, что составляет 16,9% от количества рассмотренных заявлений о переоформлении лицензий);</w:t>
      </w:r>
    </w:p>
    <w:p w:rsidR="00320BD9" w:rsidRPr="006920E0" w:rsidRDefault="00320BD9" w:rsidP="00320BD9">
      <w:pPr>
        <w:spacing w:after="0" w:line="240" w:lineRule="auto"/>
        <w:ind w:firstLine="709"/>
        <w:jc w:val="both"/>
        <w:rPr>
          <w:rFonts w:ascii="Times New Roman" w:hAnsi="Times New Roman"/>
          <w:sz w:val="28"/>
          <w:szCs w:val="28"/>
        </w:rPr>
      </w:pPr>
      <w:r w:rsidRPr="000C319F">
        <w:rPr>
          <w:rFonts w:ascii="Times New Roman" w:hAnsi="Times New Roman"/>
          <w:sz w:val="28"/>
          <w:szCs w:val="28"/>
        </w:rPr>
        <w:t xml:space="preserve">- изменение перечня выполняемых работ, оказываемых услуг, составляющих лицензируемый вид деятельности – 11 заявлений, что составляет 10,4% от количества рассмотренных заявлений о переоформлении лицензий </w:t>
      </w:r>
      <w:r w:rsidRPr="00F3150A">
        <w:rPr>
          <w:rFonts w:ascii="Times New Roman" w:hAnsi="Times New Roman"/>
          <w:sz w:val="28"/>
          <w:szCs w:val="28"/>
        </w:rPr>
        <w:t>(в 2016 году – 32 заявления, что составляет 20% от количества рассмотренных заявлений о переоформлении лицензий).</w:t>
      </w:r>
    </w:p>
    <w:p w:rsidR="00320BD9" w:rsidRPr="006920E0" w:rsidRDefault="00320BD9" w:rsidP="00320BD9">
      <w:pPr>
        <w:spacing w:after="0" w:line="240" w:lineRule="auto"/>
        <w:jc w:val="both"/>
        <w:rPr>
          <w:rFonts w:ascii="Times New Roman" w:hAnsi="Times New Roman"/>
          <w:sz w:val="28"/>
          <w:szCs w:val="28"/>
        </w:rPr>
      </w:pPr>
    </w:p>
    <w:p w:rsidR="00320BD9" w:rsidRPr="000C319F" w:rsidRDefault="00320BD9" w:rsidP="00320BD9">
      <w:pPr>
        <w:spacing w:after="0" w:line="240" w:lineRule="auto"/>
        <w:ind w:firstLine="709"/>
        <w:jc w:val="center"/>
        <w:rPr>
          <w:rFonts w:ascii="Times New Roman" w:hAnsi="Times New Roman"/>
          <w:i/>
          <w:sz w:val="28"/>
          <w:szCs w:val="28"/>
        </w:rPr>
      </w:pPr>
      <w:r w:rsidRPr="000C319F">
        <w:rPr>
          <w:rFonts w:ascii="Times New Roman" w:hAnsi="Times New Roman"/>
          <w:i/>
          <w:sz w:val="28"/>
          <w:szCs w:val="28"/>
        </w:rPr>
        <w:t>Наиболее распространенные причины отказа в предоставлении лицензии, переоформлении лицензии</w:t>
      </w:r>
    </w:p>
    <w:p w:rsidR="00320BD9" w:rsidRPr="006920E0" w:rsidRDefault="00320BD9" w:rsidP="00320BD9">
      <w:pPr>
        <w:spacing w:after="0" w:line="240" w:lineRule="auto"/>
        <w:ind w:firstLine="709"/>
        <w:jc w:val="center"/>
        <w:rPr>
          <w:rFonts w:ascii="Times New Roman" w:hAnsi="Times New Roman"/>
          <w:i/>
          <w:sz w:val="28"/>
          <w:szCs w:val="28"/>
        </w:rPr>
      </w:pPr>
    </w:p>
    <w:p w:rsidR="00320BD9" w:rsidRDefault="00320BD9" w:rsidP="00320BD9">
      <w:pPr>
        <w:spacing w:after="0" w:line="240" w:lineRule="auto"/>
        <w:ind w:firstLine="709"/>
        <w:jc w:val="both"/>
        <w:rPr>
          <w:rFonts w:ascii="Times New Roman" w:hAnsi="Times New Roman"/>
          <w:sz w:val="28"/>
          <w:szCs w:val="28"/>
        </w:rPr>
      </w:pPr>
      <w:r w:rsidRPr="000C319F">
        <w:rPr>
          <w:rFonts w:ascii="Times New Roman" w:hAnsi="Times New Roman"/>
          <w:sz w:val="28"/>
          <w:szCs w:val="28"/>
        </w:rPr>
        <w:lastRenderedPageBreak/>
        <w:t xml:space="preserve">В 2017 году Росздравнадзором не было принято ни одного решения об отказе </w:t>
      </w:r>
      <w:r w:rsidRPr="00F3150A">
        <w:rPr>
          <w:rFonts w:ascii="Times New Roman" w:hAnsi="Times New Roman"/>
          <w:sz w:val="28"/>
          <w:szCs w:val="28"/>
        </w:rPr>
        <w:t>в предоставлении/переоформлении лицензии</w:t>
      </w:r>
      <w:r w:rsidRPr="004B5630">
        <w:rPr>
          <w:rFonts w:ascii="Times New Roman" w:hAnsi="Times New Roman"/>
          <w:color w:val="FF0000"/>
          <w:sz w:val="28"/>
          <w:szCs w:val="28"/>
        </w:rPr>
        <w:t xml:space="preserve"> </w:t>
      </w:r>
      <w:r w:rsidRPr="00F3150A">
        <w:rPr>
          <w:rFonts w:ascii="Times New Roman" w:hAnsi="Times New Roman"/>
          <w:sz w:val="28"/>
          <w:szCs w:val="28"/>
        </w:rPr>
        <w:t xml:space="preserve">(в 2016 году – 1 заявителю </w:t>
      </w:r>
      <w:r>
        <w:rPr>
          <w:rFonts w:ascii="Times New Roman" w:hAnsi="Times New Roman"/>
          <w:sz w:val="28"/>
          <w:szCs w:val="28"/>
        </w:rPr>
        <w:t xml:space="preserve">было отказано </w:t>
      </w:r>
      <w:r w:rsidRPr="00F3150A">
        <w:rPr>
          <w:rFonts w:ascii="Times New Roman" w:hAnsi="Times New Roman"/>
          <w:sz w:val="28"/>
          <w:szCs w:val="28"/>
        </w:rPr>
        <w:t xml:space="preserve">в переоформлении лицензии – 0,5% от рассмотренных заявлений) </w:t>
      </w:r>
    </w:p>
    <w:p w:rsidR="00320BD9" w:rsidRPr="00F3150A" w:rsidRDefault="00320BD9" w:rsidP="00320BD9">
      <w:pPr>
        <w:tabs>
          <w:tab w:val="left" w:pos="540"/>
          <w:tab w:val="left" w:pos="720"/>
        </w:tabs>
        <w:spacing w:after="0" w:line="240" w:lineRule="auto"/>
        <w:jc w:val="both"/>
        <w:rPr>
          <w:rFonts w:ascii="Times New Roman" w:eastAsia="Calibri" w:hAnsi="Times New Roman"/>
          <w:sz w:val="28"/>
          <w:szCs w:val="28"/>
          <w:lang w:eastAsia="en-US"/>
        </w:rPr>
      </w:pPr>
      <w:r w:rsidRPr="00F3150A">
        <w:rPr>
          <w:rFonts w:ascii="Times New Roman" w:eastAsia="Calibri" w:hAnsi="Times New Roman"/>
          <w:i/>
          <w:sz w:val="28"/>
          <w:szCs w:val="28"/>
          <w:lang w:eastAsia="en-US"/>
        </w:rPr>
        <w:tab/>
      </w:r>
      <w:r w:rsidRPr="00F3150A">
        <w:rPr>
          <w:rFonts w:ascii="Times New Roman" w:eastAsia="Calibri" w:hAnsi="Times New Roman"/>
          <w:sz w:val="28"/>
          <w:szCs w:val="28"/>
          <w:lang w:eastAsia="en-US"/>
        </w:rPr>
        <w:t xml:space="preserve">Государственная услуга по лицензированию деятельности </w:t>
      </w:r>
      <w:r w:rsidRPr="00F3150A">
        <w:rPr>
          <w:rFonts w:ascii="Times New Roman" w:hAnsi="Times New Roman"/>
          <w:sz w:val="28"/>
          <w:szCs w:val="28"/>
        </w:rPr>
        <w:t>по обороту наркотических средств, психотропных веществ и их прекурсоров, культивированию наркосодержащих растений</w:t>
      </w:r>
      <w:r w:rsidRPr="00F3150A">
        <w:rPr>
          <w:rFonts w:ascii="Times New Roman" w:eastAsia="Calibri" w:hAnsi="Times New Roman"/>
          <w:sz w:val="28"/>
          <w:szCs w:val="28"/>
          <w:lang w:eastAsia="en-US"/>
        </w:rPr>
        <w:t xml:space="preserve"> в течение 2017 года предоставлялась Росздравнадзором в сроки, установленные Федеральным законом от 4 мая 2011 г. № 99-ФЗ «О лицензировании отдельных видов деятельности».</w:t>
      </w:r>
    </w:p>
    <w:p w:rsidR="00320BD9" w:rsidRPr="000C319F" w:rsidRDefault="00320BD9" w:rsidP="00320BD9">
      <w:pPr>
        <w:tabs>
          <w:tab w:val="left" w:pos="540"/>
          <w:tab w:val="left" w:pos="720"/>
        </w:tabs>
        <w:spacing w:after="0" w:line="240" w:lineRule="auto"/>
        <w:ind w:firstLine="709"/>
        <w:jc w:val="both"/>
        <w:rPr>
          <w:rFonts w:ascii="Times New Roman" w:eastAsia="Calibri" w:hAnsi="Times New Roman"/>
          <w:sz w:val="28"/>
          <w:szCs w:val="28"/>
          <w:lang w:eastAsia="en-US"/>
        </w:rPr>
      </w:pPr>
      <w:r w:rsidRPr="000C319F">
        <w:rPr>
          <w:rFonts w:ascii="Times New Roman" w:eastAsia="Calibri" w:hAnsi="Times New Roman"/>
          <w:sz w:val="28"/>
          <w:szCs w:val="28"/>
          <w:lang w:eastAsia="en-US"/>
        </w:rPr>
        <w:tab/>
        <w:t>Средний срок рассмотрения заявлений соискателей лицензий составил:</w:t>
      </w:r>
    </w:p>
    <w:p w:rsidR="00320BD9" w:rsidRPr="00F3150A" w:rsidRDefault="00320BD9" w:rsidP="00320BD9">
      <w:pPr>
        <w:tabs>
          <w:tab w:val="left" w:pos="540"/>
          <w:tab w:val="left" w:pos="720"/>
        </w:tabs>
        <w:spacing w:after="0" w:line="240" w:lineRule="auto"/>
        <w:ind w:firstLine="709"/>
        <w:jc w:val="both"/>
        <w:rPr>
          <w:rFonts w:ascii="Times New Roman" w:eastAsia="Calibri" w:hAnsi="Times New Roman"/>
          <w:sz w:val="28"/>
          <w:szCs w:val="28"/>
          <w:lang w:eastAsia="en-US"/>
        </w:rPr>
      </w:pPr>
      <w:r w:rsidRPr="000C319F">
        <w:rPr>
          <w:rFonts w:ascii="Times New Roman" w:eastAsia="Calibri" w:hAnsi="Times New Roman"/>
          <w:sz w:val="28"/>
          <w:szCs w:val="28"/>
          <w:lang w:eastAsia="en-US"/>
        </w:rPr>
        <w:tab/>
        <w:t xml:space="preserve">- о предоставлении лицензии – 20 рабочих дней </w:t>
      </w:r>
      <w:r w:rsidRPr="00F3150A">
        <w:rPr>
          <w:rFonts w:ascii="Times New Roman" w:eastAsia="Calibri" w:hAnsi="Times New Roman"/>
          <w:sz w:val="28"/>
          <w:szCs w:val="28"/>
          <w:lang w:eastAsia="en-US"/>
        </w:rPr>
        <w:t>(в 2016 году – 25, согласно законодательству 45 рабочих дней).</w:t>
      </w:r>
    </w:p>
    <w:p w:rsidR="00320BD9" w:rsidRPr="00F3150A" w:rsidRDefault="00320BD9" w:rsidP="00320BD9">
      <w:pPr>
        <w:tabs>
          <w:tab w:val="left" w:pos="540"/>
          <w:tab w:val="left" w:pos="720"/>
        </w:tabs>
        <w:spacing w:after="0" w:line="240" w:lineRule="auto"/>
        <w:ind w:firstLine="709"/>
        <w:jc w:val="both"/>
        <w:rPr>
          <w:rFonts w:ascii="Times New Roman" w:eastAsia="Calibri" w:hAnsi="Times New Roman"/>
          <w:sz w:val="28"/>
          <w:szCs w:val="28"/>
          <w:lang w:eastAsia="en-US"/>
        </w:rPr>
      </w:pPr>
      <w:r w:rsidRPr="00F3150A">
        <w:rPr>
          <w:rFonts w:ascii="Times New Roman" w:eastAsia="Calibri" w:hAnsi="Times New Roman"/>
          <w:sz w:val="28"/>
          <w:szCs w:val="28"/>
          <w:lang w:eastAsia="en-US"/>
        </w:rPr>
        <w:t>Доля заявлений о предоставлении лицензии, рассмотренных Росздравнадзором в установленные законодательством Российской Федерации сроки – 100%.</w:t>
      </w:r>
    </w:p>
    <w:p w:rsidR="00320BD9" w:rsidRPr="00C74762" w:rsidRDefault="00320BD9" w:rsidP="00320BD9">
      <w:pPr>
        <w:tabs>
          <w:tab w:val="left" w:pos="540"/>
          <w:tab w:val="left" w:pos="720"/>
        </w:tabs>
        <w:spacing w:after="0" w:line="240" w:lineRule="auto"/>
        <w:ind w:firstLine="709"/>
        <w:jc w:val="both"/>
        <w:rPr>
          <w:rFonts w:ascii="Times New Roman" w:eastAsia="Calibri" w:hAnsi="Times New Roman"/>
          <w:sz w:val="28"/>
          <w:szCs w:val="28"/>
          <w:lang w:eastAsia="en-US"/>
        </w:rPr>
      </w:pPr>
      <w:r w:rsidRPr="00C74762">
        <w:rPr>
          <w:rFonts w:ascii="Times New Roman" w:eastAsia="Calibri" w:hAnsi="Times New Roman"/>
          <w:sz w:val="28"/>
          <w:szCs w:val="28"/>
          <w:lang w:eastAsia="en-US"/>
        </w:rPr>
        <w:t>Средний срок рассмотрения заявлений лицензиатов составил:</w:t>
      </w:r>
    </w:p>
    <w:p w:rsidR="00320BD9" w:rsidRPr="00F3150A" w:rsidRDefault="00320BD9" w:rsidP="00320BD9">
      <w:pPr>
        <w:tabs>
          <w:tab w:val="left" w:pos="540"/>
          <w:tab w:val="left" w:pos="720"/>
        </w:tabs>
        <w:spacing w:after="0" w:line="240" w:lineRule="auto"/>
        <w:ind w:firstLine="709"/>
        <w:jc w:val="both"/>
        <w:rPr>
          <w:rFonts w:ascii="Times New Roman" w:eastAsia="Calibri" w:hAnsi="Times New Roman"/>
          <w:sz w:val="28"/>
          <w:szCs w:val="28"/>
          <w:lang w:eastAsia="en-US"/>
        </w:rPr>
      </w:pPr>
      <w:r w:rsidRPr="00C74762">
        <w:rPr>
          <w:rFonts w:ascii="Times New Roman" w:eastAsia="Calibri" w:hAnsi="Times New Roman"/>
          <w:sz w:val="28"/>
          <w:szCs w:val="28"/>
          <w:lang w:eastAsia="en-US"/>
        </w:rPr>
        <w:tab/>
        <w:t xml:space="preserve">- о переоформлении лицензии в связи с внесением дополнений в сведения об адресах мест осуществления лицензируемого вида деятельности, о выполняемых работах и об оказываемых услугах в составе лицензируемого вида деятельности – 16 рабочих дней </w:t>
      </w:r>
      <w:r w:rsidRPr="00F3150A">
        <w:rPr>
          <w:rFonts w:ascii="Times New Roman" w:eastAsia="Calibri" w:hAnsi="Times New Roman"/>
          <w:sz w:val="28"/>
          <w:szCs w:val="28"/>
          <w:lang w:eastAsia="en-US"/>
        </w:rPr>
        <w:t>(в 2016 году – 18, согласно законодательству 30 рабочих дней);</w:t>
      </w:r>
    </w:p>
    <w:p w:rsidR="00320BD9" w:rsidRPr="00F3150A" w:rsidRDefault="00320BD9" w:rsidP="00320BD9">
      <w:pPr>
        <w:tabs>
          <w:tab w:val="left" w:pos="540"/>
          <w:tab w:val="left" w:pos="720"/>
        </w:tabs>
        <w:spacing w:after="0" w:line="240" w:lineRule="auto"/>
        <w:ind w:firstLine="709"/>
        <w:jc w:val="both"/>
        <w:rPr>
          <w:rFonts w:ascii="Times New Roman" w:eastAsia="Calibri" w:hAnsi="Times New Roman"/>
          <w:sz w:val="28"/>
          <w:szCs w:val="28"/>
          <w:u w:val="single"/>
          <w:lang w:eastAsia="en-US"/>
        </w:rPr>
      </w:pPr>
      <w:r w:rsidRPr="00C74762">
        <w:rPr>
          <w:rFonts w:ascii="Times New Roman" w:eastAsia="Calibri" w:hAnsi="Times New Roman"/>
          <w:sz w:val="28"/>
          <w:szCs w:val="28"/>
          <w:lang w:eastAsia="en-US"/>
        </w:rPr>
        <w:tab/>
        <w:t xml:space="preserve">- о переоформлении лицензии в иных случаях – 6 рабочих дней </w:t>
      </w:r>
      <w:r w:rsidRPr="00F3150A">
        <w:rPr>
          <w:rFonts w:ascii="Times New Roman" w:eastAsia="Calibri" w:hAnsi="Times New Roman"/>
          <w:sz w:val="28"/>
          <w:szCs w:val="28"/>
          <w:lang w:eastAsia="en-US"/>
        </w:rPr>
        <w:t xml:space="preserve">(в 2016 году </w:t>
      </w:r>
      <w:r w:rsidRPr="00F3150A">
        <w:rPr>
          <w:rFonts w:ascii="Times New Roman" w:eastAsia="Calibri" w:hAnsi="Times New Roman"/>
          <w:b/>
          <w:sz w:val="28"/>
          <w:szCs w:val="28"/>
          <w:lang w:eastAsia="en-US"/>
        </w:rPr>
        <w:t>-</w:t>
      </w:r>
      <w:r w:rsidR="006B59DC">
        <w:rPr>
          <w:rFonts w:ascii="Times New Roman" w:eastAsia="Calibri" w:hAnsi="Times New Roman"/>
          <w:sz w:val="28"/>
          <w:szCs w:val="28"/>
          <w:lang w:eastAsia="en-US"/>
        </w:rPr>
        <w:t xml:space="preserve">6, согласно законодательству </w:t>
      </w:r>
      <w:r w:rsidRPr="00F3150A">
        <w:rPr>
          <w:rFonts w:ascii="Times New Roman" w:eastAsia="Calibri" w:hAnsi="Times New Roman"/>
          <w:sz w:val="28"/>
          <w:szCs w:val="28"/>
          <w:lang w:eastAsia="en-US"/>
        </w:rPr>
        <w:t>10 рабочих дней).</w:t>
      </w:r>
      <w:r w:rsidRPr="00F3150A">
        <w:rPr>
          <w:rFonts w:ascii="Times New Roman" w:eastAsia="Calibri" w:hAnsi="Times New Roman"/>
          <w:sz w:val="28"/>
          <w:szCs w:val="28"/>
          <w:u w:val="single"/>
          <w:lang w:eastAsia="en-US"/>
        </w:rPr>
        <w:t xml:space="preserve"> </w:t>
      </w:r>
    </w:p>
    <w:p w:rsidR="00320BD9" w:rsidRPr="00F3150A" w:rsidRDefault="00320BD9" w:rsidP="00320BD9">
      <w:pPr>
        <w:tabs>
          <w:tab w:val="left" w:pos="540"/>
          <w:tab w:val="left" w:pos="720"/>
        </w:tabs>
        <w:spacing w:after="0" w:line="240" w:lineRule="auto"/>
        <w:ind w:firstLine="709"/>
        <w:jc w:val="both"/>
        <w:rPr>
          <w:rFonts w:ascii="Times New Roman" w:eastAsia="Calibri" w:hAnsi="Times New Roman"/>
          <w:sz w:val="28"/>
          <w:szCs w:val="28"/>
          <w:lang w:eastAsia="en-US"/>
        </w:rPr>
      </w:pPr>
      <w:r w:rsidRPr="00F3150A">
        <w:rPr>
          <w:rFonts w:ascii="Times New Roman" w:eastAsia="Calibri" w:hAnsi="Times New Roman"/>
          <w:sz w:val="28"/>
          <w:szCs w:val="28"/>
          <w:lang w:eastAsia="en-US"/>
        </w:rPr>
        <w:t>Доля заявлений о переоформлении лицензии, рассмотренных Росздравнадзором в установленные законодательством Российской Федерации сроки – 100%.</w:t>
      </w:r>
    </w:p>
    <w:p w:rsidR="00320BD9" w:rsidRDefault="00320BD9" w:rsidP="00320BD9">
      <w:pPr>
        <w:spacing w:after="0" w:line="240" w:lineRule="auto"/>
        <w:ind w:firstLine="708"/>
        <w:jc w:val="both"/>
        <w:rPr>
          <w:rFonts w:ascii="Times New Roman" w:hAnsi="Times New Roman"/>
          <w:bCs/>
          <w:iCs/>
          <w:sz w:val="28"/>
          <w:szCs w:val="28"/>
        </w:rPr>
      </w:pPr>
    </w:p>
    <w:p w:rsidR="00320BD9" w:rsidRPr="00861E9A" w:rsidRDefault="00320BD9" w:rsidP="00320BD9">
      <w:pPr>
        <w:spacing w:after="0" w:line="240" w:lineRule="auto"/>
        <w:jc w:val="center"/>
        <w:rPr>
          <w:rFonts w:ascii="Times New Roman" w:eastAsia="Calibri" w:hAnsi="Times New Roman"/>
          <w:i/>
          <w:sz w:val="28"/>
          <w:szCs w:val="28"/>
          <w:lang w:eastAsia="en-US"/>
        </w:rPr>
      </w:pPr>
      <w:r w:rsidRPr="00861E9A">
        <w:rPr>
          <w:rFonts w:ascii="Times New Roman" w:eastAsia="Calibri" w:hAnsi="Times New Roman"/>
          <w:i/>
          <w:sz w:val="28"/>
          <w:szCs w:val="28"/>
          <w:lang w:eastAsia="en-US"/>
        </w:rPr>
        <w:t>Наиболее распространенные нарушения, приведшие к вынесению административных наказаний, приостановлению действия лицензии и аннулированию лицензии</w:t>
      </w:r>
    </w:p>
    <w:p w:rsidR="00320BD9" w:rsidRPr="000A2C89" w:rsidRDefault="00320BD9" w:rsidP="00320BD9">
      <w:pPr>
        <w:spacing w:after="0" w:line="240" w:lineRule="auto"/>
        <w:ind w:firstLine="708"/>
        <w:jc w:val="both"/>
        <w:rPr>
          <w:rFonts w:ascii="Times New Roman" w:hAnsi="Times New Roman"/>
          <w:bCs/>
          <w:iCs/>
          <w:sz w:val="28"/>
          <w:szCs w:val="28"/>
        </w:rPr>
      </w:pPr>
    </w:p>
    <w:p w:rsidR="00320BD9" w:rsidRPr="000A2C89" w:rsidRDefault="00320BD9" w:rsidP="00320BD9">
      <w:pPr>
        <w:spacing w:after="0" w:line="240" w:lineRule="auto"/>
        <w:ind w:firstLine="708"/>
        <w:jc w:val="both"/>
        <w:rPr>
          <w:rFonts w:ascii="Times New Roman" w:hAnsi="Times New Roman"/>
          <w:iCs/>
          <w:sz w:val="28"/>
          <w:szCs w:val="28"/>
        </w:rPr>
      </w:pPr>
      <w:r w:rsidRPr="000A2C89">
        <w:rPr>
          <w:rFonts w:ascii="Times New Roman" w:hAnsi="Times New Roman"/>
          <w:iCs/>
          <w:sz w:val="28"/>
          <w:szCs w:val="28"/>
        </w:rPr>
        <w:t>На территории Российской Федерации осуществляют деятельность по обороту наркотических средств, психотропных веществ и их прекурсоров, культивированию наркосодержащих растений организации, подконтрольные Росздравнадзору, по 13277 лицензиям.</w:t>
      </w:r>
    </w:p>
    <w:p w:rsidR="00320BD9" w:rsidRPr="000A2C89" w:rsidRDefault="00320BD9" w:rsidP="00320BD9">
      <w:pPr>
        <w:spacing w:after="0" w:line="240" w:lineRule="auto"/>
        <w:ind w:firstLine="708"/>
        <w:jc w:val="both"/>
        <w:rPr>
          <w:rFonts w:ascii="Times New Roman" w:hAnsi="Times New Roman"/>
          <w:iCs/>
          <w:sz w:val="28"/>
          <w:szCs w:val="28"/>
        </w:rPr>
      </w:pPr>
      <w:r w:rsidRPr="000A2C89">
        <w:rPr>
          <w:rFonts w:ascii="Times New Roman" w:hAnsi="Times New Roman"/>
          <w:iCs/>
          <w:sz w:val="28"/>
          <w:szCs w:val="28"/>
        </w:rPr>
        <w:t>В 2017 году количество контрольно-надзорных мероприятий, проведенных Росздравнадзором по соблюдению лицензионных требований при осуществлении деятельности по обороту наркотических средств, психотропных веществ и их прекурсоров, культивированию наркосодержащих растений, составило 568 проверок в отношении 469 юридических лиц, что составляет 4% от</w:t>
      </w:r>
      <w:r w:rsidRPr="000A2C89">
        <w:t xml:space="preserve"> </w:t>
      </w:r>
      <w:r w:rsidRPr="000A2C89">
        <w:rPr>
          <w:rFonts w:ascii="Times New Roman" w:hAnsi="Times New Roman"/>
          <w:iCs/>
          <w:sz w:val="28"/>
          <w:szCs w:val="28"/>
        </w:rPr>
        <w:t>общего количества лицензиатов.  В 2016 году – 879</w:t>
      </w:r>
      <w:r w:rsidRPr="000A2C89">
        <w:t xml:space="preserve"> </w:t>
      </w:r>
      <w:r w:rsidRPr="000A2C89">
        <w:rPr>
          <w:rFonts w:ascii="Times New Roman" w:hAnsi="Times New Roman"/>
          <w:iCs/>
          <w:sz w:val="28"/>
          <w:szCs w:val="28"/>
        </w:rPr>
        <w:t xml:space="preserve">проверок в отношении 713 юридических лиц, что составляет 5% от общего количества лицензиатов. </w:t>
      </w:r>
    </w:p>
    <w:p w:rsidR="00320BD9" w:rsidRPr="000A2C89" w:rsidRDefault="00320BD9" w:rsidP="00320BD9">
      <w:pPr>
        <w:spacing w:after="0" w:line="240" w:lineRule="auto"/>
        <w:ind w:firstLine="708"/>
        <w:jc w:val="both"/>
        <w:rPr>
          <w:rFonts w:ascii="Times New Roman" w:hAnsi="Times New Roman"/>
          <w:iCs/>
          <w:sz w:val="28"/>
          <w:szCs w:val="28"/>
        </w:rPr>
      </w:pPr>
      <w:r w:rsidRPr="000A2C89">
        <w:rPr>
          <w:rFonts w:ascii="Times New Roman" w:hAnsi="Times New Roman"/>
          <w:iCs/>
          <w:sz w:val="28"/>
          <w:szCs w:val="28"/>
        </w:rPr>
        <w:t xml:space="preserve">Росздравнадзором проведено: </w:t>
      </w:r>
    </w:p>
    <w:p w:rsidR="00320BD9" w:rsidRPr="000A2C89" w:rsidRDefault="00320BD9" w:rsidP="00320BD9">
      <w:pPr>
        <w:spacing w:after="0" w:line="240" w:lineRule="auto"/>
        <w:ind w:firstLine="709"/>
        <w:jc w:val="both"/>
        <w:rPr>
          <w:rFonts w:ascii="Times New Roman" w:hAnsi="Times New Roman"/>
          <w:iCs/>
          <w:sz w:val="28"/>
          <w:szCs w:val="28"/>
        </w:rPr>
      </w:pPr>
      <w:r w:rsidRPr="000A2C89">
        <w:rPr>
          <w:rFonts w:ascii="Times New Roman" w:hAnsi="Times New Roman"/>
          <w:iCs/>
          <w:sz w:val="28"/>
          <w:szCs w:val="28"/>
        </w:rPr>
        <w:t>- плановых проверок – 452, что составило 80% от количества проверок (в 2016 году – 666 – 76%);</w:t>
      </w:r>
    </w:p>
    <w:p w:rsidR="00320BD9" w:rsidRPr="000A2C89" w:rsidRDefault="00320BD9" w:rsidP="00320BD9">
      <w:pPr>
        <w:spacing w:after="0" w:line="240" w:lineRule="auto"/>
        <w:ind w:firstLine="709"/>
        <w:jc w:val="both"/>
        <w:rPr>
          <w:rFonts w:ascii="Times New Roman" w:hAnsi="Times New Roman"/>
          <w:iCs/>
          <w:sz w:val="28"/>
          <w:szCs w:val="28"/>
        </w:rPr>
      </w:pPr>
      <w:r w:rsidRPr="000A2C89">
        <w:rPr>
          <w:rFonts w:ascii="Times New Roman" w:hAnsi="Times New Roman"/>
          <w:iCs/>
          <w:sz w:val="28"/>
          <w:szCs w:val="28"/>
        </w:rPr>
        <w:t>- внеплановых проверок – 116, что составило 20% от количества проверок (в 2016 году – 213 – 24%).</w:t>
      </w:r>
    </w:p>
    <w:p w:rsidR="00320BD9" w:rsidRPr="000A2C89" w:rsidRDefault="00320BD9" w:rsidP="00320BD9">
      <w:pPr>
        <w:spacing w:after="0" w:line="240" w:lineRule="auto"/>
        <w:jc w:val="both"/>
        <w:rPr>
          <w:rFonts w:ascii="Times New Roman" w:hAnsi="Times New Roman"/>
          <w:b/>
          <w:i/>
          <w:iCs/>
          <w:sz w:val="24"/>
          <w:szCs w:val="28"/>
        </w:rPr>
      </w:pPr>
    </w:p>
    <w:p w:rsidR="00320BD9" w:rsidRPr="000A2C89" w:rsidRDefault="00320BD9" w:rsidP="00320BD9">
      <w:pPr>
        <w:spacing w:after="0" w:line="240" w:lineRule="auto"/>
        <w:jc w:val="center"/>
        <w:rPr>
          <w:rFonts w:ascii="Times New Roman" w:hAnsi="Times New Roman"/>
          <w:b/>
          <w:i/>
          <w:iCs/>
          <w:sz w:val="24"/>
          <w:szCs w:val="28"/>
        </w:rPr>
      </w:pPr>
      <w:r w:rsidRPr="000A2C89">
        <w:rPr>
          <w:rFonts w:ascii="Times New Roman" w:hAnsi="Times New Roman"/>
          <w:b/>
          <w:i/>
          <w:iCs/>
          <w:sz w:val="24"/>
          <w:szCs w:val="28"/>
        </w:rPr>
        <w:lastRenderedPageBreak/>
        <w:t>Количество проверок соблюдения лицензионных требований при осуществлении деятельности по обороту наркотических средств, психотропных веществ и их прекурсоров, культивированию наркосодержащих растений</w:t>
      </w:r>
    </w:p>
    <w:tbl>
      <w:tblPr>
        <w:tblW w:w="935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843"/>
        <w:gridCol w:w="1843"/>
        <w:gridCol w:w="1984"/>
        <w:gridCol w:w="1843"/>
      </w:tblGrid>
      <w:tr w:rsidR="00320BD9" w:rsidRPr="000A2C89" w:rsidTr="00320BD9">
        <w:tc>
          <w:tcPr>
            <w:tcW w:w="1838" w:type="dxa"/>
            <w:tcBorders>
              <w:top w:val="single" w:sz="4" w:space="0" w:color="auto"/>
              <w:left w:val="single" w:sz="4" w:space="0" w:color="auto"/>
              <w:bottom w:val="single" w:sz="4" w:space="0" w:color="auto"/>
              <w:right w:val="single" w:sz="4" w:space="0" w:color="auto"/>
            </w:tcBorders>
          </w:tcPr>
          <w:p w:rsidR="00320BD9" w:rsidRPr="000A2C89" w:rsidRDefault="00320BD9" w:rsidP="00320BD9">
            <w:pPr>
              <w:spacing w:after="0" w:line="240" w:lineRule="auto"/>
              <w:jc w:val="both"/>
              <w:rPr>
                <w:rFonts w:ascii="Times New Roman" w:hAnsi="Times New Roman"/>
                <w:b/>
                <w:iCs/>
                <w:sz w:val="24"/>
                <w:szCs w:val="24"/>
              </w:rPr>
            </w:pPr>
            <w:r w:rsidRPr="000A2C89">
              <w:rPr>
                <w:rFonts w:ascii="Times New Roman" w:hAnsi="Times New Roman"/>
                <w:b/>
                <w:iCs/>
                <w:sz w:val="24"/>
                <w:szCs w:val="24"/>
              </w:rPr>
              <w:t>Отчетный период</w:t>
            </w:r>
          </w:p>
        </w:tc>
        <w:tc>
          <w:tcPr>
            <w:tcW w:w="3686" w:type="dxa"/>
            <w:gridSpan w:val="2"/>
            <w:tcBorders>
              <w:top w:val="single" w:sz="4" w:space="0" w:color="auto"/>
              <w:left w:val="single" w:sz="4" w:space="0" w:color="auto"/>
              <w:bottom w:val="single" w:sz="4" w:space="0" w:color="auto"/>
              <w:right w:val="single" w:sz="4" w:space="0" w:color="auto"/>
            </w:tcBorders>
            <w:vAlign w:val="center"/>
          </w:tcPr>
          <w:p w:rsidR="00320BD9" w:rsidRPr="000A2C89" w:rsidRDefault="00320BD9" w:rsidP="00320BD9">
            <w:pPr>
              <w:spacing w:after="0" w:line="240" w:lineRule="auto"/>
              <w:jc w:val="center"/>
              <w:rPr>
                <w:rFonts w:ascii="Times New Roman" w:hAnsi="Times New Roman"/>
                <w:b/>
                <w:iCs/>
                <w:sz w:val="24"/>
                <w:szCs w:val="24"/>
              </w:rPr>
            </w:pPr>
            <w:r w:rsidRPr="000A2C89">
              <w:rPr>
                <w:rFonts w:ascii="Times New Roman" w:hAnsi="Times New Roman"/>
                <w:b/>
                <w:iCs/>
                <w:sz w:val="24"/>
                <w:szCs w:val="24"/>
              </w:rPr>
              <w:t>2016 год</w:t>
            </w:r>
          </w:p>
        </w:tc>
        <w:tc>
          <w:tcPr>
            <w:tcW w:w="3827" w:type="dxa"/>
            <w:gridSpan w:val="2"/>
            <w:tcBorders>
              <w:top w:val="single" w:sz="4" w:space="0" w:color="auto"/>
              <w:left w:val="single" w:sz="4" w:space="0" w:color="auto"/>
              <w:bottom w:val="single" w:sz="4" w:space="0" w:color="auto"/>
              <w:right w:val="single" w:sz="4" w:space="0" w:color="auto"/>
            </w:tcBorders>
            <w:vAlign w:val="center"/>
          </w:tcPr>
          <w:p w:rsidR="00320BD9" w:rsidRPr="000A2C89" w:rsidRDefault="00320BD9" w:rsidP="00320BD9">
            <w:pPr>
              <w:spacing w:after="0" w:line="240" w:lineRule="auto"/>
              <w:jc w:val="center"/>
              <w:rPr>
                <w:rFonts w:ascii="Times New Roman" w:hAnsi="Times New Roman"/>
                <w:b/>
                <w:iCs/>
                <w:sz w:val="24"/>
                <w:szCs w:val="24"/>
              </w:rPr>
            </w:pPr>
            <w:r w:rsidRPr="000A2C89">
              <w:rPr>
                <w:rFonts w:ascii="Times New Roman" w:hAnsi="Times New Roman"/>
                <w:b/>
                <w:iCs/>
                <w:sz w:val="24"/>
                <w:szCs w:val="24"/>
              </w:rPr>
              <w:t>2017 год</w:t>
            </w:r>
          </w:p>
        </w:tc>
      </w:tr>
      <w:tr w:rsidR="00320BD9" w:rsidRPr="000A2C89" w:rsidTr="00320BD9">
        <w:tc>
          <w:tcPr>
            <w:tcW w:w="1838" w:type="dxa"/>
            <w:tcBorders>
              <w:top w:val="single" w:sz="4" w:space="0" w:color="auto"/>
              <w:left w:val="single" w:sz="4" w:space="0" w:color="auto"/>
              <w:bottom w:val="single" w:sz="4" w:space="0" w:color="auto"/>
              <w:right w:val="single" w:sz="4" w:space="0" w:color="auto"/>
            </w:tcBorders>
          </w:tcPr>
          <w:p w:rsidR="00320BD9" w:rsidRPr="000A2C89" w:rsidRDefault="00320BD9" w:rsidP="00320BD9">
            <w:pPr>
              <w:spacing w:after="0" w:line="240" w:lineRule="auto"/>
              <w:jc w:val="both"/>
              <w:rPr>
                <w:rFonts w:ascii="Times New Roman" w:hAnsi="Times New Roman"/>
                <w:iCs/>
                <w:sz w:val="24"/>
                <w:szCs w:val="24"/>
              </w:rPr>
            </w:pPr>
            <w:r w:rsidRPr="000A2C89">
              <w:rPr>
                <w:rFonts w:ascii="Times New Roman" w:hAnsi="Times New Roman"/>
                <w:iCs/>
                <w:sz w:val="24"/>
                <w:szCs w:val="24"/>
              </w:rPr>
              <w:t>Всего</w:t>
            </w:r>
          </w:p>
        </w:tc>
        <w:tc>
          <w:tcPr>
            <w:tcW w:w="3686" w:type="dxa"/>
            <w:gridSpan w:val="2"/>
            <w:tcBorders>
              <w:top w:val="single" w:sz="4" w:space="0" w:color="auto"/>
              <w:left w:val="single" w:sz="4" w:space="0" w:color="auto"/>
              <w:bottom w:val="single" w:sz="4" w:space="0" w:color="auto"/>
              <w:right w:val="single" w:sz="4" w:space="0" w:color="auto"/>
            </w:tcBorders>
            <w:vAlign w:val="center"/>
          </w:tcPr>
          <w:p w:rsidR="00320BD9" w:rsidRPr="000A2C89" w:rsidRDefault="00320BD9" w:rsidP="00320BD9">
            <w:pPr>
              <w:spacing w:after="0" w:line="240" w:lineRule="auto"/>
              <w:jc w:val="center"/>
              <w:rPr>
                <w:rFonts w:ascii="Times New Roman" w:hAnsi="Times New Roman"/>
                <w:iCs/>
                <w:sz w:val="24"/>
                <w:szCs w:val="24"/>
              </w:rPr>
            </w:pPr>
            <w:r w:rsidRPr="000A2C89">
              <w:rPr>
                <w:rFonts w:ascii="Times New Roman" w:hAnsi="Times New Roman"/>
                <w:iCs/>
                <w:sz w:val="24"/>
                <w:szCs w:val="24"/>
              </w:rPr>
              <w:t>879</w:t>
            </w:r>
          </w:p>
        </w:tc>
        <w:tc>
          <w:tcPr>
            <w:tcW w:w="3827" w:type="dxa"/>
            <w:gridSpan w:val="2"/>
            <w:tcBorders>
              <w:top w:val="single" w:sz="4" w:space="0" w:color="auto"/>
              <w:left w:val="single" w:sz="4" w:space="0" w:color="auto"/>
              <w:bottom w:val="single" w:sz="4" w:space="0" w:color="auto"/>
              <w:right w:val="single" w:sz="4" w:space="0" w:color="auto"/>
            </w:tcBorders>
            <w:vAlign w:val="center"/>
          </w:tcPr>
          <w:p w:rsidR="00320BD9" w:rsidRPr="000A2C89" w:rsidRDefault="00320BD9" w:rsidP="00320BD9">
            <w:pPr>
              <w:spacing w:after="0" w:line="240" w:lineRule="auto"/>
              <w:jc w:val="center"/>
              <w:rPr>
                <w:rFonts w:ascii="Times New Roman" w:hAnsi="Times New Roman"/>
                <w:iCs/>
                <w:sz w:val="24"/>
                <w:szCs w:val="24"/>
              </w:rPr>
            </w:pPr>
            <w:r w:rsidRPr="000A2C89">
              <w:rPr>
                <w:rFonts w:ascii="Times New Roman" w:hAnsi="Times New Roman"/>
                <w:iCs/>
                <w:sz w:val="24"/>
                <w:szCs w:val="24"/>
              </w:rPr>
              <w:t>568</w:t>
            </w:r>
          </w:p>
        </w:tc>
      </w:tr>
      <w:tr w:rsidR="00320BD9" w:rsidRPr="000A2C89" w:rsidTr="00320BD9">
        <w:tc>
          <w:tcPr>
            <w:tcW w:w="1838"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both"/>
              <w:rPr>
                <w:rFonts w:ascii="Times New Roman" w:hAnsi="Times New Roman"/>
                <w:iCs/>
                <w:sz w:val="24"/>
                <w:szCs w:val="24"/>
              </w:rPr>
            </w:pPr>
            <w:r w:rsidRPr="000A2C89">
              <w:rPr>
                <w:rFonts w:ascii="Times New Roman" w:hAnsi="Times New Roman"/>
                <w:iCs/>
                <w:sz w:val="24"/>
                <w:szCs w:val="24"/>
              </w:rPr>
              <w:t>Плановые</w:t>
            </w:r>
          </w:p>
        </w:tc>
        <w:tc>
          <w:tcPr>
            <w:tcW w:w="1843" w:type="dxa"/>
            <w:tcBorders>
              <w:top w:val="single" w:sz="4" w:space="0" w:color="auto"/>
              <w:left w:val="single" w:sz="4" w:space="0" w:color="auto"/>
              <w:bottom w:val="single" w:sz="4" w:space="0" w:color="auto"/>
              <w:right w:val="single" w:sz="4" w:space="0" w:color="auto"/>
            </w:tcBorders>
            <w:vAlign w:val="center"/>
          </w:tcPr>
          <w:p w:rsidR="00320BD9" w:rsidRPr="000A2C89" w:rsidRDefault="00320BD9" w:rsidP="00320BD9">
            <w:pPr>
              <w:spacing w:after="0" w:line="240" w:lineRule="auto"/>
              <w:jc w:val="center"/>
              <w:rPr>
                <w:rFonts w:ascii="Times New Roman" w:hAnsi="Times New Roman"/>
                <w:iCs/>
                <w:sz w:val="24"/>
                <w:szCs w:val="24"/>
              </w:rPr>
            </w:pPr>
            <w:r w:rsidRPr="000A2C89">
              <w:rPr>
                <w:rFonts w:ascii="Times New Roman" w:hAnsi="Times New Roman"/>
                <w:iCs/>
                <w:sz w:val="24"/>
                <w:szCs w:val="24"/>
              </w:rPr>
              <w:t>666</w:t>
            </w:r>
          </w:p>
        </w:tc>
        <w:tc>
          <w:tcPr>
            <w:tcW w:w="1843" w:type="dxa"/>
            <w:tcBorders>
              <w:top w:val="single" w:sz="4" w:space="0" w:color="auto"/>
              <w:left w:val="single" w:sz="4" w:space="0" w:color="auto"/>
              <w:bottom w:val="single" w:sz="4" w:space="0" w:color="auto"/>
              <w:right w:val="single" w:sz="4" w:space="0" w:color="auto"/>
            </w:tcBorders>
            <w:vAlign w:val="center"/>
          </w:tcPr>
          <w:p w:rsidR="00320BD9" w:rsidRPr="000A2C89" w:rsidRDefault="00320BD9" w:rsidP="00320BD9">
            <w:pPr>
              <w:spacing w:after="0" w:line="240" w:lineRule="auto"/>
              <w:jc w:val="center"/>
              <w:rPr>
                <w:rFonts w:ascii="Times New Roman" w:hAnsi="Times New Roman"/>
                <w:iCs/>
                <w:sz w:val="24"/>
                <w:szCs w:val="24"/>
              </w:rPr>
            </w:pPr>
            <w:r w:rsidRPr="000A2C89">
              <w:rPr>
                <w:rFonts w:ascii="Times New Roman" w:hAnsi="Times New Roman"/>
                <w:iCs/>
                <w:sz w:val="24"/>
                <w:szCs w:val="24"/>
              </w:rPr>
              <w:t>76%</w:t>
            </w:r>
          </w:p>
        </w:tc>
        <w:tc>
          <w:tcPr>
            <w:tcW w:w="1984" w:type="dxa"/>
            <w:tcBorders>
              <w:top w:val="single" w:sz="4" w:space="0" w:color="auto"/>
              <w:left w:val="single" w:sz="4" w:space="0" w:color="auto"/>
              <w:bottom w:val="single" w:sz="4" w:space="0" w:color="auto"/>
              <w:right w:val="single" w:sz="4" w:space="0" w:color="auto"/>
            </w:tcBorders>
            <w:vAlign w:val="center"/>
          </w:tcPr>
          <w:p w:rsidR="00320BD9" w:rsidRPr="000A2C89" w:rsidRDefault="00320BD9" w:rsidP="00320BD9">
            <w:pPr>
              <w:spacing w:after="0" w:line="240" w:lineRule="auto"/>
              <w:jc w:val="center"/>
              <w:rPr>
                <w:rFonts w:ascii="Times New Roman" w:hAnsi="Times New Roman"/>
                <w:iCs/>
                <w:sz w:val="24"/>
                <w:szCs w:val="24"/>
              </w:rPr>
            </w:pPr>
            <w:r w:rsidRPr="000A2C89">
              <w:rPr>
                <w:rFonts w:ascii="Times New Roman" w:hAnsi="Times New Roman"/>
                <w:iCs/>
                <w:sz w:val="24"/>
                <w:szCs w:val="24"/>
              </w:rPr>
              <w:t>452</w:t>
            </w:r>
          </w:p>
        </w:tc>
        <w:tc>
          <w:tcPr>
            <w:tcW w:w="1843" w:type="dxa"/>
            <w:tcBorders>
              <w:top w:val="single" w:sz="4" w:space="0" w:color="auto"/>
              <w:left w:val="single" w:sz="4" w:space="0" w:color="auto"/>
              <w:bottom w:val="single" w:sz="4" w:space="0" w:color="auto"/>
              <w:right w:val="single" w:sz="4" w:space="0" w:color="auto"/>
            </w:tcBorders>
            <w:vAlign w:val="center"/>
          </w:tcPr>
          <w:p w:rsidR="00320BD9" w:rsidRPr="000A2C89" w:rsidRDefault="00320BD9" w:rsidP="00320BD9">
            <w:pPr>
              <w:spacing w:after="0" w:line="240" w:lineRule="auto"/>
              <w:jc w:val="center"/>
              <w:rPr>
                <w:rFonts w:ascii="Times New Roman" w:hAnsi="Times New Roman"/>
                <w:iCs/>
                <w:sz w:val="24"/>
                <w:szCs w:val="24"/>
              </w:rPr>
            </w:pPr>
            <w:r w:rsidRPr="000A2C89">
              <w:rPr>
                <w:rFonts w:ascii="Times New Roman" w:hAnsi="Times New Roman"/>
                <w:iCs/>
                <w:sz w:val="24"/>
                <w:szCs w:val="24"/>
              </w:rPr>
              <w:t>80%</w:t>
            </w:r>
          </w:p>
        </w:tc>
      </w:tr>
      <w:tr w:rsidR="00320BD9" w:rsidRPr="000A2C89" w:rsidTr="00320BD9">
        <w:tc>
          <w:tcPr>
            <w:tcW w:w="1838"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both"/>
              <w:rPr>
                <w:rFonts w:ascii="Times New Roman" w:hAnsi="Times New Roman"/>
                <w:iCs/>
                <w:sz w:val="24"/>
                <w:szCs w:val="24"/>
              </w:rPr>
            </w:pPr>
            <w:r w:rsidRPr="000A2C89">
              <w:rPr>
                <w:rFonts w:ascii="Times New Roman" w:hAnsi="Times New Roman"/>
                <w:iCs/>
                <w:sz w:val="24"/>
                <w:szCs w:val="24"/>
              </w:rPr>
              <w:t>Внеплановые</w:t>
            </w:r>
          </w:p>
        </w:tc>
        <w:tc>
          <w:tcPr>
            <w:tcW w:w="1843" w:type="dxa"/>
            <w:tcBorders>
              <w:top w:val="single" w:sz="4" w:space="0" w:color="auto"/>
              <w:left w:val="single" w:sz="4" w:space="0" w:color="auto"/>
              <w:bottom w:val="single" w:sz="4" w:space="0" w:color="auto"/>
              <w:right w:val="single" w:sz="4" w:space="0" w:color="auto"/>
            </w:tcBorders>
            <w:vAlign w:val="center"/>
          </w:tcPr>
          <w:p w:rsidR="00320BD9" w:rsidRPr="000A2C89" w:rsidRDefault="00320BD9" w:rsidP="00320BD9">
            <w:pPr>
              <w:spacing w:after="0" w:line="240" w:lineRule="auto"/>
              <w:jc w:val="center"/>
              <w:rPr>
                <w:rFonts w:ascii="Times New Roman" w:hAnsi="Times New Roman"/>
                <w:iCs/>
                <w:sz w:val="24"/>
                <w:szCs w:val="24"/>
              </w:rPr>
            </w:pPr>
            <w:r w:rsidRPr="000A2C89">
              <w:rPr>
                <w:rFonts w:ascii="Times New Roman" w:hAnsi="Times New Roman"/>
                <w:iCs/>
                <w:sz w:val="24"/>
                <w:szCs w:val="24"/>
              </w:rPr>
              <w:t>213</w:t>
            </w:r>
          </w:p>
        </w:tc>
        <w:tc>
          <w:tcPr>
            <w:tcW w:w="1843" w:type="dxa"/>
            <w:tcBorders>
              <w:top w:val="single" w:sz="4" w:space="0" w:color="auto"/>
              <w:left w:val="single" w:sz="4" w:space="0" w:color="auto"/>
              <w:bottom w:val="single" w:sz="4" w:space="0" w:color="auto"/>
              <w:right w:val="single" w:sz="4" w:space="0" w:color="auto"/>
            </w:tcBorders>
            <w:vAlign w:val="center"/>
          </w:tcPr>
          <w:p w:rsidR="00320BD9" w:rsidRPr="000A2C89" w:rsidRDefault="00320BD9" w:rsidP="00320BD9">
            <w:pPr>
              <w:spacing w:after="0" w:line="240" w:lineRule="auto"/>
              <w:jc w:val="center"/>
              <w:rPr>
                <w:rFonts w:ascii="Times New Roman" w:hAnsi="Times New Roman"/>
                <w:iCs/>
                <w:sz w:val="24"/>
                <w:szCs w:val="24"/>
              </w:rPr>
            </w:pPr>
            <w:r w:rsidRPr="000A2C89">
              <w:rPr>
                <w:rFonts w:ascii="Times New Roman" w:hAnsi="Times New Roman"/>
                <w:iCs/>
                <w:sz w:val="24"/>
                <w:szCs w:val="24"/>
              </w:rPr>
              <w:t>24%</w:t>
            </w:r>
          </w:p>
        </w:tc>
        <w:tc>
          <w:tcPr>
            <w:tcW w:w="1984" w:type="dxa"/>
            <w:tcBorders>
              <w:top w:val="single" w:sz="4" w:space="0" w:color="auto"/>
              <w:left w:val="single" w:sz="4" w:space="0" w:color="auto"/>
              <w:bottom w:val="single" w:sz="4" w:space="0" w:color="auto"/>
              <w:right w:val="single" w:sz="4" w:space="0" w:color="auto"/>
            </w:tcBorders>
            <w:vAlign w:val="center"/>
          </w:tcPr>
          <w:p w:rsidR="00320BD9" w:rsidRPr="000A2C89" w:rsidRDefault="00320BD9" w:rsidP="00320BD9">
            <w:pPr>
              <w:spacing w:after="0" w:line="240" w:lineRule="auto"/>
              <w:jc w:val="center"/>
              <w:rPr>
                <w:rFonts w:ascii="Times New Roman" w:hAnsi="Times New Roman"/>
                <w:iCs/>
                <w:sz w:val="24"/>
                <w:szCs w:val="24"/>
              </w:rPr>
            </w:pPr>
            <w:r w:rsidRPr="000A2C89">
              <w:rPr>
                <w:rFonts w:ascii="Times New Roman" w:hAnsi="Times New Roman"/>
                <w:iCs/>
                <w:sz w:val="24"/>
                <w:szCs w:val="24"/>
              </w:rPr>
              <w:t>116</w:t>
            </w:r>
          </w:p>
        </w:tc>
        <w:tc>
          <w:tcPr>
            <w:tcW w:w="1843" w:type="dxa"/>
            <w:tcBorders>
              <w:top w:val="single" w:sz="4" w:space="0" w:color="auto"/>
              <w:left w:val="single" w:sz="4" w:space="0" w:color="auto"/>
              <w:bottom w:val="single" w:sz="4" w:space="0" w:color="auto"/>
              <w:right w:val="single" w:sz="4" w:space="0" w:color="auto"/>
            </w:tcBorders>
            <w:vAlign w:val="center"/>
          </w:tcPr>
          <w:p w:rsidR="00320BD9" w:rsidRPr="000A2C89" w:rsidRDefault="00320BD9" w:rsidP="00320BD9">
            <w:pPr>
              <w:spacing w:after="0" w:line="240" w:lineRule="auto"/>
              <w:jc w:val="center"/>
              <w:rPr>
                <w:rFonts w:ascii="Times New Roman" w:hAnsi="Times New Roman"/>
                <w:iCs/>
                <w:sz w:val="24"/>
                <w:szCs w:val="24"/>
              </w:rPr>
            </w:pPr>
            <w:r w:rsidRPr="000A2C89">
              <w:rPr>
                <w:rFonts w:ascii="Times New Roman" w:hAnsi="Times New Roman"/>
                <w:iCs/>
                <w:sz w:val="24"/>
                <w:szCs w:val="24"/>
              </w:rPr>
              <w:t>20%</w:t>
            </w:r>
          </w:p>
        </w:tc>
      </w:tr>
    </w:tbl>
    <w:p w:rsidR="00320BD9" w:rsidRPr="000A2C89" w:rsidRDefault="00320BD9" w:rsidP="00320BD9">
      <w:pPr>
        <w:spacing w:after="0" w:line="240" w:lineRule="auto"/>
        <w:jc w:val="both"/>
        <w:rPr>
          <w:rFonts w:ascii="Times New Roman" w:hAnsi="Times New Roman"/>
          <w:iCs/>
          <w:sz w:val="28"/>
          <w:szCs w:val="28"/>
        </w:rPr>
      </w:pPr>
    </w:p>
    <w:p w:rsidR="00320BD9" w:rsidRPr="000A2C89" w:rsidRDefault="00320BD9" w:rsidP="00320BD9">
      <w:pPr>
        <w:spacing w:after="0" w:line="240" w:lineRule="auto"/>
        <w:ind w:firstLine="708"/>
        <w:jc w:val="both"/>
        <w:rPr>
          <w:rFonts w:ascii="Times New Roman" w:hAnsi="Times New Roman"/>
          <w:iCs/>
          <w:sz w:val="28"/>
          <w:szCs w:val="28"/>
        </w:rPr>
      </w:pPr>
      <w:r w:rsidRPr="000A2C89">
        <w:rPr>
          <w:rFonts w:ascii="Times New Roman" w:hAnsi="Times New Roman"/>
          <w:iCs/>
          <w:sz w:val="28"/>
          <w:szCs w:val="28"/>
        </w:rPr>
        <w:t xml:space="preserve">Основаниями для проведения 116 внеплановых проверок в 2017 году являлись (в 2016 году - 213), в том числе: </w:t>
      </w:r>
    </w:p>
    <w:p w:rsidR="00320BD9" w:rsidRPr="000A2C89" w:rsidRDefault="00320BD9" w:rsidP="00320BD9">
      <w:pPr>
        <w:spacing w:after="0" w:line="240" w:lineRule="auto"/>
        <w:ind w:firstLine="426"/>
        <w:jc w:val="both"/>
        <w:rPr>
          <w:rFonts w:ascii="Times New Roman" w:hAnsi="Times New Roman"/>
          <w:iCs/>
          <w:sz w:val="28"/>
          <w:szCs w:val="28"/>
        </w:rPr>
      </w:pPr>
      <w:r w:rsidRPr="000A2C89">
        <w:rPr>
          <w:rFonts w:ascii="Times New Roman" w:hAnsi="Times New Roman"/>
          <w:iCs/>
          <w:sz w:val="28"/>
          <w:szCs w:val="28"/>
        </w:rPr>
        <w:t>- в 2017 году ходатайства о проведении внеплановой проверки в целях установления факта досрочного исполнения предписания не поступали. В 2016 году – 1 (0,5%);</w:t>
      </w:r>
    </w:p>
    <w:p w:rsidR="00320BD9" w:rsidRPr="000A2C89" w:rsidRDefault="00320BD9" w:rsidP="00320BD9">
      <w:pPr>
        <w:spacing w:after="0" w:line="240" w:lineRule="auto"/>
        <w:jc w:val="both"/>
        <w:rPr>
          <w:rFonts w:ascii="Times New Roman" w:hAnsi="Times New Roman"/>
          <w:iCs/>
          <w:sz w:val="28"/>
          <w:szCs w:val="28"/>
        </w:rPr>
      </w:pPr>
      <w:r w:rsidRPr="000A2C89">
        <w:rPr>
          <w:rFonts w:ascii="Times New Roman" w:hAnsi="Times New Roman"/>
          <w:iCs/>
          <w:sz w:val="28"/>
          <w:szCs w:val="28"/>
        </w:rPr>
        <w:t xml:space="preserve">      - истечение срока исполнения юридическим лицом ранее выданного предписания об устранении выявленного нарушен</w:t>
      </w:r>
      <w:r w:rsidR="006B59DC">
        <w:rPr>
          <w:rFonts w:ascii="Times New Roman" w:hAnsi="Times New Roman"/>
          <w:iCs/>
          <w:sz w:val="28"/>
          <w:szCs w:val="28"/>
        </w:rPr>
        <w:t>ия – 99 (85%), что на 6% больше</w:t>
      </w:r>
      <w:r w:rsidRPr="000A2C89">
        <w:rPr>
          <w:rFonts w:ascii="Times New Roman" w:hAnsi="Times New Roman"/>
          <w:iCs/>
          <w:sz w:val="28"/>
          <w:szCs w:val="28"/>
        </w:rPr>
        <w:t xml:space="preserve"> чем в 2016 году (169 проверок - 79%);</w:t>
      </w:r>
    </w:p>
    <w:p w:rsidR="00320BD9" w:rsidRPr="000A2C89" w:rsidRDefault="00320BD9" w:rsidP="00320BD9">
      <w:pPr>
        <w:spacing w:after="0" w:line="240" w:lineRule="auto"/>
        <w:ind w:firstLine="426"/>
        <w:jc w:val="both"/>
        <w:rPr>
          <w:rFonts w:ascii="Times New Roman" w:hAnsi="Times New Roman"/>
          <w:iCs/>
          <w:sz w:val="28"/>
          <w:szCs w:val="28"/>
        </w:rPr>
      </w:pPr>
      <w:r w:rsidRPr="000A2C89">
        <w:rPr>
          <w:rFonts w:ascii="Times New Roman" w:hAnsi="Times New Roman"/>
          <w:iCs/>
          <w:sz w:val="28"/>
          <w:szCs w:val="28"/>
        </w:rPr>
        <w:t>- обращения граждан о фактах нарушения законодательства в сфере соблюдения обязательных требований при осуществлении оборота наркотических средств и психотропных веществ, а также информация от органов государственной власти, СМИ о фактах возникновения угрозы или причинения вреда жизни и здоровью граждан (в том числе поручения прокуратуры)</w:t>
      </w:r>
      <w:r w:rsidRPr="000A2C89">
        <w:rPr>
          <w:rFonts w:ascii="Times New Roman" w:hAnsi="Times New Roman"/>
          <w:i/>
          <w:iCs/>
          <w:sz w:val="28"/>
          <w:szCs w:val="28"/>
        </w:rPr>
        <w:t xml:space="preserve"> </w:t>
      </w:r>
      <w:r w:rsidR="006B59DC">
        <w:rPr>
          <w:rFonts w:ascii="Times New Roman" w:hAnsi="Times New Roman"/>
          <w:iCs/>
          <w:sz w:val="28"/>
          <w:szCs w:val="28"/>
        </w:rPr>
        <w:t>– 12 (10%), что на 2% меньше</w:t>
      </w:r>
      <w:r w:rsidRPr="000A2C89">
        <w:rPr>
          <w:rFonts w:ascii="Times New Roman" w:hAnsi="Times New Roman"/>
          <w:iCs/>
          <w:sz w:val="28"/>
          <w:szCs w:val="28"/>
        </w:rPr>
        <w:t xml:space="preserve"> чем в 2016 году (25 проверок - 12%);</w:t>
      </w:r>
    </w:p>
    <w:p w:rsidR="00320BD9" w:rsidRPr="000A2C89" w:rsidRDefault="00320BD9" w:rsidP="00320BD9">
      <w:pPr>
        <w:spacing w:after="0" w:line="240" w:lineRule="auto"/>
        <w:ind w:firstLine="426"/>
        <w:jc w:val="both"/>
        <w:rPr>
          <w:rFonts w:ascii="Times New Roman" w:hAnsi="Times New Roman"/>
          <w:iCs/>
          <w:sz w:val="28"/>
          <w:szCs w:val="28"/>
        </w:rPr>
      </w:pPr>
      <w:r w:rsidRPr="000A2C89">
        <w:rPr>
          <w:rFonts w:ascii="Times New Roman" w:hAnsi="Times New Roman"/>
          <w:iCs/>
          <w:sz w:val="28"/>
          <w:szCs w:val="28"/>
        </w:rPr>
        <w:t>-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w:t>
      </w:r>
      <w:r w:rsidR="006B59DC">
        <w:rPr>
          <w:rFonts w:ascii="Times New Roman" w:hAnsi="Times New Roman"/>
          <w:iCs/>
          <w:sz w:val="28"/>
          <w:szCs w:val="28"/>
        </w:rPr>
        <w:t>ации – 4 (3%), что на 4% меньше</w:t>
      </w:r>
      <w:r w:rsidRPr="000A2C89">
        <w:rPr>
          <w:rFonts w:ascii="Times New Roman" w:hAnsi="Times New Roman"/>
          <w:iCs/>
          <w:sz w:val="28"/>
          <w:szCs w:val="28"/>
        </w:rPr>
        <w:t xml:space="preserve"> чем в 2016 году - 15 проверок - 7%.</w:t>
      </w:r>
    </w:p>
    <w:p w:rsidR="00320BD9" w:rsidRPr="000A2C89" w:rsidRDefault="00320BD9" w:rsidP="00320BD9">
      <w:pPr>
        <w:spacing w:after="0" w:line="240" w:lineRule="auto"/>
        <w:ind w:firstLine="567"/>
        <w:jc w:val="both"/>
        <w:rPr>
          <w:rFonts w:ascii="Times New Roman" w:hAnsi="Times New Roman"/>
          <w:iCs/>
          <w:sz w:val="28"/>
          <w:szCs w:val="28"/>
        </w:rPr>
      </w:pPr>
      <w:r w:rsidRPr="000A2C89">
        <w:rPr>
          <w:rFonts w:ascii="Times New Roman" w:hAnsi="Times New Roman"/>
          <w:iCs/>
          <w:sz w:val="28"/>
          <w:szCs w:val="28"/>
        </w:rPr>
        <w:t>Таким образом, соотношение в долевом выражении оснований для проведения внеплановых проверок соблюдения лицензионных требований при осуществлении деятельности по обороту наркотических средств, психотропных веществ и их прекурсоров, культивированию наркосодержащих растений за отчетный период не изменилось, доминируют проверки по контролю за исполнением юридическим лицом ранее выданного предписания.</w:t>
      </w:r>
    </w:p>
    <w:p w:rsidR="00320BD9" w:rsidRPr="000A2C89" w:rsidRDefault="00320BD9" w:rsidP="00320BD9">
      <w:pPr>
        <w:spacing w:after="0" w:line="240" w:lineRule="auto"/>
        <w:ind w:firstLine="567"/>
        <w:jc w:val="both"/>
        <w:rPr>
          <w:rFonts w:ascii="Times New Roman" w:hAnsi="Times New Roman"/>
          <w:iCs/>
          <w:sz w:val="28"/>
          <w:szCs w:val="28"/>
        </w:rPr>
      </w:pPr>
      <w:r w:rsidRPr="000A2C89">
        <w:rPr>
          <w:rFonts w:ascii="Times New Roman" w:hAnsi="Times New Roman"/>
          <w:iCs/>
          <w:sz w:val="28"/>
          <w:szCs w:val="28"/>
        </w:rPr>
        <w:t>В 2017 году направлено в органы прокуратуры 8 заявлений (в 2016 году – 1) о согласовании проведения внеплановых выездных проверок. Все заявления о проведении проверок органами прокуратуры согласованы в установленном порядке.</w:t>
      </w:r>
    </w:p>
    <w:p w:rsidR="00320BD9" w:rsidRPr="000A2C89" w:rsidRDefault="00320BD9" w:rsidP="00320BD9">
      <w:pPr>
        <w:spacing w:after="0" w:line="240" w:lineRule="auto"/>
        <w:ind w:firstLine="567"/>
        <w:jc w:val="both"/>
        <w:rPr>
          <w:rFonts w:ascii="Times New Roman" w:hAnsi="Times New Roman"/>
          <w:iCs/>
          <w:sz w:val="28"/>
          <w:szCs w:val="28"/>
        </w:rPr>
      </w:pPr>
      <w:r w:rsidRPr="000A2C89">
        <w:rPr>
          <w:rFonts w:ascii="Times New Roman" w:hAnsi="Times New Roman"/>
          <w:iCs/>
          <w:sz w:val="28"/>
          <w:szCs w:val="28"/>
        </w:rPr>
        <w:t>В период с 2016 по 2017 гг. все контрольные мероприятия проведены в соответствии с требованиями действующего законодательства, решения по признанию проверок недействительными отсутствовали.</w:t>
      </w:r>
    </w:p>
    <w:p w:rsidR="00320BD9" w:rsidRPr="000A2C89" w:rsidRDefault="00320BD9" w:rsidP="00320BD9">
      <w:pPr>
        <w:spacing w:after="0" w:line="240" w:lineRule="auto"/>
        <w:ind w:firstLine="567"/>
        <w:jc w:val="both"/>
        <w:rPr>
          <w:rFonts w:ascii="Times New Roman" w:hAnsi="Times New Roman"/>
          <w:iCs/>
          <w:sz w:val="28"/>
          <w:szCs w:val="28"/>
        </w:rPr>
      </w:pPr>
      <w:r w:rsidRPr="000A2C89">
        <w:rPr>
          <w:rFonts w:ascii="Times New Roman" w:hAnsi="Times New Roman"/>
          <w:iCs/>
          <w:sz w:val="28"/>
          <w:szCs w:val="28"/>
        </w:rPr>
        <w:t xml:space="preserve">Анализ контроля за исполнением выданных предписаний по устранению нарушений показывает, что из 99 проверок по исполнению ранее выданного предписания </w:t>
      </w:r>
      <w:r w:rsidR="006B59DC">
        <w:rPr>
          <w:rFonts w:ascii="Times New Roman" w:hAnsi="Times New Roman"/>
          <w:iCs/>
          <w:sz w:val="28"/>
          <w:szCs w:val="28"/>
        </w:rPr>
        <w:t>(в 2016 году – 169), проведенных</w:t>
      </w:r>
      <w:r w:rsidRPr="000A2C89">
        <w:rPr>
          <w:rFonts w:ascii="Times New Roman" w:hAnsi="Times New Roman"/>
          <w:iCs/>
          <w:sz w:val="28"/>
          <w:szCs w:val="28"/>
        </w:rPr>
        <w:t xml:space="preserve"> в 2017 году, 20 предписаний не исполнены в срок, указанный в предписании (в 2016 году – 16), т.е. 80% лицензиатов своевременно устранили нарушения (в 2016 году - 91%).</w:t>
      </w:r>
    </w:p>
    <w:p w:rsidR="00320BD9" w:rsidRPr="000A2C89" w:rsidRDefault="00320BD9" w:rsidP="00320BD9">
      <w:pPr>
        <w:spacing w:after="0" w:line="240" w:lineRule="auto"/>
        <w:ind w:firstLine="540"/>
        <w:jc w:val="both"/>
        <w:rPr>
          <w:rFonts w:ascii="Times New Roman" w:hAnsi="Times New Roman"/>
          <w:iCs/>
          <w:sz w:val="28"/>
          <w:szCs w:val="28"/>
        </w:rPr>
      </w:pPr>
      <w:r w:rsidRPr="000A2C89">
        <w:rPr>
          <w:rFonts w:ascii="Times New Roman" w:hAnsi="Times New Roman"/>
          <w:iCs/>
          <w:sz w:val="28"/>
          <w:szCs w:val="28"/>
        </w:rPr>
        <w:t xml:space="preserve">Уменьшение количества проверок в 1,5 раза по сравнению с 2016 годом связано с реализацией Росздравнадзором приоритетного проекта «Совершенствование контрольной и надзорной деятельности в сфере </w:t>
      </w:r>
      <w:r w:rsidR="006B59DC">
        <w:rPr>
          <w:rFonts w:ascii="Times New Roman" w:hAnsi="Times New Roman"/>
          <w:iCs/>
          <w:sz w:val="28"/>
          <w:szCs w:val="28"/>
        </w:rPr>
        <w:t>здравоохранения», направленного</w:t>
      </w:r>
      <w:r w:rsidRPr="000A2C89">
        <w:rPr>
          <w:rFonts w:ascii="Times New Roman" w:hAnsi="Times New Roman"/>
          <w:iCs/>
          <w:sz w:val="28"/>
          <w:szCs w:val="28"/>
        </w:rPr>
        <w:t xml:space="preserve"> в </w:t>
      </w:r>
      <w:r w:rsidRPr="000A2C89">
        <w:rPr>
          <w:rFonts w:ascii="Times New Roman" w:hAnsi="Times New Roman"/>
          <w:iCs/>
          <w:sz w:val="28"/>
          <w:szCs w:val="28"/>
        </w:rPr>
        <w:lastRenderedPageBreak/>
        <w:t>том числе на уменьшение административной нагрузки на подконтрольные субъекты и предупреждение нарушений обязательных требований, установленных федеральными законами и иными нормативными правовыми актами Российской Федерации.</w:t>
      </w:r>
    </w:p>
    <w:p w:rsidR="00320BD9" w:rsidRPr="000A2C89" w:rsidRDefault="00320BD9" w:rsidP="00320BD9">
      <w:pPr>
        <w:spacing w:after="0" w:line="240" w:lineRule="auto"/>
        <w:ind w:firstLine="426"/>
        <w:jc w:val="both"/>
        <w:rPr>
          <w:rFonts w:ascii="Times New Roman" w:hAnsi="Times New Roman"/>
          <w:iCs/>
          <w:sz w:val="28"/>
          <w:szCs w:val="28"/>
        </w:rPr>
      </w:pPr>
      <w:r w:rsidRPr="000A2C89">
        <w:rPr>
          <w:rFonts w:ascii="Times New Roman" w:hAnsi="Times New Roman"/>
          <w:iCs/>
          <w:sz w:val="28"/>
          <w:szCs w:val="28"/>
        </w:rPr>
        <w:t>За отчетный период проведено 568 проверок соблюдения лицензионных требований (в 2016 году – 879).</w:t>
      </w:r>
    </w:p>
    <w:p w:rsidR="00320BD9" w:rsidRPr="000A2C89" w:rsidRDefault="00320BD9" w:rsidP="00320BD9">
      <w:pPr>
        <w:spacing w:after="0" w:line="240" w:lineRule="auto"/>
        <w:ind w:firstLine="426"/>
        <w:jc w:val="both"/>
        <w:rPr>
          <w:rFonts w:ascii="Times New Roman" w:hAnsi="Times New Roman"/>
          <w:iCs/>
          <w:sz w:val="28"/>
          <w:szCs w:val="28"/>
        </w:rPr>
      </w:pPr>
      <w:r w:rsidRPr="000A2C89">
        <w:rPr>
          <w:rFonts w:ascii="Times New Roman" w:hAnsi="Times New Roman"/>
          <w:iCs/>
          <w:sz w:val="28"/>
          <w:szCs w:val="28"/>
        </w:rPr>
        <w:t>Доля лицензиатов, в отношении которых проведены проверки, составила 4% (в 2016</w:t>
      </w:r>
      <w:r w:rsidR="006B59DC">
        <w:rPr>
          <w:rFonts w:ascii="Times New Roman" w:hAnsi="Times New Roman"/>
          <w:iCs/>
          <w:sz w:val="28"/>
          <w:szCs w:val="28"/>
        </w:rPr>
        <w:t xml:space="preserve"> году</w:t>
      </w:r>
      <w:r w:rsidRPr="000A2C89">
        <w:rPr>
          <w:rFonts w:ascii="Times New Roman" w:hAnsi="Times New Roman"/>
          <w:iCs/>
          <w:sz w:val="28"/>
          <w:szCs w:val="28"/>
        </w:rPr>
        <w:t xml:space="preserve"> – 5%).</w:t>
      </w:r>
    </w:p>
    <w:p w:rsidR="00320BD9" w:rsidRPr="000A2C89" w:rsidRDefault="00320BD9" w:rsidP="00320BD9">
      <w:pPr>
        <w:spacing w:after="0" w:line="240" w:lineRule="auto"/>
        <w:ind w:firstLine="426"/>
        <w:jc w:val="both"/>
        <w:rPr>
          <w:rFonts w:ascii="Times New Roman" w:hAnsi="Times New Roman"/>
          <w:iCs/>
          <w:sz w:val="28"/>
          <w:szCs w:val="28"/>
        </w:rPr>
      </w:pPr>
      <w:r w:rsidRPr="000A2C89">
        <w:rPr>
          <w:rFonts w:ascii="Times New Roman" w:hAnsi="Times New Roman"/>
          <w:iCs/>
          <w:sz w:val="28"/>
          <w:szCs w:val="28"/>
        </w:rPr>
        <w:t>Среднее количество проверок, проведенных в отношении одного лицензиата за отчетный период, составило 0,7 проверки (в 2016 году - 0,9).</w:t>
      </w:r>
    </w:p>
    <w:p w:rsidR="00320BD9" w:rsidRPr="000A2C89" w:rsidRDefault="00320BD9" w:rsidP="00320BD9">
      <w:pPr>
        <w:spacing w:after="0" w:line="240" w:lineRule="auto"/>
        <w:ind w:firstLine="426"/>
        <w:jc w:val="both"/>
        <w:rPr>
          <w:rFonts w:ascii="Times New Roman" w:hAnsi="Times New Roman"/>
          <w:iCs/>
          <w:sz w:val="28"/>
          <w:szCs w:val="28"/>
        </w:rPr>
      </w:pPr>
      <w:r w:rsidRPr="000A2C89">
        <w:rPr>
          <w:rFonts w:ascii="Times New Roman" w:hAnsi="Times New Roman"/>
          <w:iCs/>
          <w:sz w:val="28"/>
          <w:szCs w:val="28"/>
        </w:rPr>
        <w:t>При проведении 173 (30%) проверок выявлены нарушения лицензионных требований (в 2016 году – 239 (27%), из них:</w:t>
      </w:r>
    </w:p>
    <w:p w:rsidR="00320BD9" w:rsidRPr="000A2C89" w:rsidRDefault="00320BD9" w:rsidP="00320BD9">
      <w:pPr>
        <w:spacing w:after="0" w:line="240" w:lineRule="auto"/>
        <w:ind w:firstLine="426"/>
        <w:jc w:val="both"/>
        <w:rPr>
          <w:rFonts w:ascii="Times New Roman" w:hAnsi="Times New Roman"/>
          <w:iCs/>
          <w:sz w:val="28"/>
          <w:szCs w:val="28"/>
        </w:rPr>
      </w:pPr>
      <w:r w:rsidRPr="000A2C89">
        <w:rPr>
          <w:rFonts w:ascii="Times New Roman" w:hAnsi="Times New Roman"/>
          <w:iCs/>
          <w:sz w:val="28"/>
          <w:szCs w:val="28"/>
        </w:rPr>
        <w:t xml:space="preserve">при проведении 155 (90%) плановых проверок (в 2016 году – 213 (89%), </w:t>
      </w:r>
    </w:p>
    <w:p w:rsidR="00320BD9" w:rsidRPr="000A2C89" w:rsidRDefault="00320BD9" w:rsidP="00320BD9">
      <w:pPr>
        <w:spacing w:after="0" w:line="240" w:lineRule="auto"/>
        <w:ind w:firstLine="426"/>
        <w:jc w:val="both"/>
        <w:rPr>
          <w:rFonts w:ascii="Times New Roman" w:hAnsi="Times New Roman"/>
          <w:iCs/>
          <w:sz w:val="28"/>
          <w:szCs w:val="28"/>
        </w:rPr>
      </w:pPr>
      <w:r w:rsidRPr="000A2C89">
        <w:rPr>
          <w:rFonts w:ascii="Times New Roman" w:hAnsi="Times New Roman"/>
          <w:iCs/>
          <w:sz w:val="28"/>
          <w:szCs w:val="28"/>
        </w:rPr>
        <w:t>при проведении 18 (10%) внеплановых проверок (в 2016 году – 26 (11%).</w:t>
      </w:r>
    </w:p>
    <w:p w:rsidR="00320BD9" w:rsidRPr="000A2C89" w:rsidRDefault="00320BD9" w:rsidP="00320BD9">
      <w:pPr>
        <w:spacing w:after="0" w:line="240" w:lineRule="auto"/>
        <w:ind w:firstLine="426"/>
        <w:jc w:val="both"/>
        <w:rPr>
          <w:rFonts w:ascii="Times New Roman" w:hAnsi="Times New Roman"/>
          <w:iCs/>
          <w:sz w:val="28"/>
          <w:szCs w:val="28"/>
        </w:rPr>
      </w:pPr>
      <w:r w:rsidRPr="000A2C89">
        <w:rPr>
          <w:rFonts w:ascii="Times New Roman" w:hAnsi="Times New Roman"/>
          <w:iCs/>
          <w:sz w:val="28"/>
          <w:szCs w:val="28"/>
        </w:rPr>
        <w:t xml:space="preserve">Выявлено 436 случаев нарушений лицензионных требований (в 2016 году - 442), из них грубых нарушений -218 (50%) случаев (в 2016 году – 216 (49%). </w:t>
      </w:r>
    </w:p>
    <w:p w:rsidR="00320BD9" w:rsidRPr="000A2C89" w:rsidRDefault="00320BD9" w:rsidP="00320BD9">
      <w:pPr>
        <w:spacing w:after="0" w:line="240" w:lineRule="auto"/>
        <w:jc w:val="both"/>
        <w:rPr>
          <w:rFonts w:ascii="Times New Roman" w:hAnsi="Times New Roman"/>
          <w:iCs/>
          <w:sz w:val="28"/>
          <w:szCs w:val="28"/>
        </w:rPr>
      </w:pPr>
      <w:r w:rsidRPr="000A2C89">
        <w:rPr>
          <w:rFonts w:ascii="Times New Roman" w:hAnsi="Times New Roman"/>
          <w:iCs/>
          <w:sz w:val="28"/>
          <w:szCs w:val="28"/>
        </w:rPr>
        <w:t xml:space="preserve"> </w:t>
      </w:r>
    </w:p>
    <w:p w:rsidR="00320BD9" w:rsidRPr="000A2C89" w:rsidRDefault="00320BD9" w:rsidP="00320BD9">
      <w:pPr>
        <w:spacing w:after="0" w:line="240" w:lineRule="auto"/>
        <w:jc w:val="center"/>
        <w:rPr>
          <w:rFonts w:ascii="Times New Roman" w:hAnsi="Times New Roman"/>
          <w:b/>
          <w:i/>
          <w:iCs/>
          <w:sz w:val="24"/>
          <w:szCs w:val="28"/>
        </w:rPr>
      </w:pPr>
      <w:r w:rsidRPr="000A2C89">
        <w:rPr>
          <w:rFonts w:ascii="Times New Roman" w:hAnsi="Times New Roman"/>
          <w:b/>
          <w:i/>
          <w:iCs/>
          <w:sz w:val="24"/>
          <w:szCs w:val="28"/>
        </w:rPr>
        <w:t>Количество проверенных юридических лиц в рамках лицензионного контроля</w:t>
      </w:r>
    </w:p>
    <w:tbl>
      <w:tblPr>
        <w:tblW w:w="935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2551"/>
        <w:gridCol w:w="2268"/>
      </w:tblGrid>
      <w:tr w:rsidR="00320BD9" w:rsidRPr="000A2C89" w:rsidTr="00320BD9">
        <w:tc>
          <w:tcPr>
            <w:tcW w:w="4537"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both"/>
              <w:rPr>
                <w:rFonts w:ascii="Times New Roman" w:hAnsi="Times New Roman"/>
                <w:b/>
                <w:iCs/>
                <w:sz w:val="24"/>
                <w:szCs w:val="24"/>
              </w:rPr>
            </w:pPr>
            <w:r w:rsidRPr="000A2C89">
              <w:rPr>
                <w:rFonts w:ascii="Times New Roman" w:hAnsi="Times New Roman"/>
                <w:b/>
                <w:iCs/>
                <w:sz w:val="24"/>
                <w:szCs w:val="24"/>
              </w:rPr>
              <w:t>Отчетный период</w:t>
            </w:r>
          </w:p>
        </w:tc>
        <w:tc>
          <w:tcPr>
            <w:tcW w:w="2551" w:type="dxa"/>
            <w:tcBorders>
              <w:top w:val="single" w:sz="4" w:space="0" w:color="auto"/>
              <w:left w:val="single" w:sz="4" w:space="0" w:color="auto"/>
              <w:bottom w:val="single" w:sz="4" w:space="0" w:color="auto"/>
              <w:right w:val="single" w:sz="4" w:space="0" w:color="auto"/>
            </w:tcBorders>
            <w:vAlign w:val="center"/>
          </w:tcPr>
          <w:p w:rsidR="00320BD9" w:rsidRPr="000A2C89" w:rsidRDefault="00320BD9" w:rsidP="00320BD9">
            <w:pPr>
              <w:spacing w:after="0" w:line="240" w:lineRule="auto"/>
              <w:jc w:val="center"/>
              <w:rPr>
                <w:rFonts w:ascii="Times New Roman" w:hAnsi="Times New Roman"/>
                <w:b/>
                <w:iCs/>
                <w:sz w:val="24"/>
                <w:szCs w:val="24"/>
              </w:rPr>
            </w:pPr>
            <w:r w:rsidRPr="000A2C89">
              <w:rPr>
                <w:rFonts w:ascii="Times New Roman" w:hAnsi="Times New Roman"/>
                <w:b/>
                <w:iCs/>
                <w:sz w:val="24"/>
                <w:szCs w:val="24"/>
              </w:rPr>
              <w:t>2016 год</w:t>
            </w:r>
          </w:p>
        </w:tc>
        <w:tc>
          <w:tcPr>
            <w:tcW w:w="2268" w:type="dxa"/>
            <w:tcBorders>
              <w:top w:val="single" w:sz="4" w:space="0" w:color="auto"/>
              <w:left w:val="single" w:sz="4" w:space="0" w:color="auto"/>
              <w:bottom w:val="single" w:sz="4" w:space="0" w:color="auto"/>
              <w:right w:val="single" w:sz="4" w:space="0" w:color="auto"/>
            </w:tcBorders>
            <w:vAlign w:val="center"/>
          </w:tcPr>
          <w:p w:rsidR="00320BD9" w:rsidRPr="000A2C89" w:rsidRDefault="00320BD9" w:rsidP="00320BD9">
            <w:pPr>
              <w:spacing w:after="0" w:line="240" w:lineRule="auto"/>
              <w:jc w:val="center"/>
              <w:rPr>
                <w:rFonts w:ascii="Times New Roman" w:hAnsi="Times New Roman"/>
                <w:b/>
                <w:iCs/>
                <w:sz w:val="24"/>
                <w:szCs w:val="24"/>
              </w:rPr>
            </w:pPr>
            <w:r w:rsidRPr="000A2C89">
              <w:rPr>
                <w:rFonts w:ascii="Times New Roman" w:hAnsi="Times New Roman"/>
                <w:b/>
                <w:iCs/>
                <w:sz w:val="24"/>
                <w:szCs w:val="24"/>
              </w:rPr>
              <w:t>2017 год</w:t>
            </w:r>
          </w:p>
        </w:tc>
      </w:tr>
      <w:tr w:rsidR="00320BD9" w:rsidRPr="000A2C89" w:rsidTr="00320BD9">
        <w:tc>
          <w:tcPr>
            <w:tcW w:w="4537"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both"/>
              <w:rPr>
                <w:rFonts w:ascii="Times New Roman" w:hAnsi="Times New Roman"/>
                <w:iCs/>
                <w:sz w:val="24"/>
                <w:szCs w:val="24"/>
              </w:rPr>
            </w:pPr>
            <w:r w:rsidRPr="000A2C89">
              <w:rPr>
                <w:rFonts w:ascii="Times New Roman" w:hAnsi="Times New Roman"/>
                <w:iCs/>
                <w:sz w:val="24"/>
                <w:szCs w:val="24"/>
              </w:rPr>
              <w:t>Количество проверенных лицензиатов</w:t>
            </w:r>
          </w:p>
        </w:tc>
        <w:tc>
          <w:tcPr>
            <w:tcW w:w="2551" w:type="dxa"/>
            <w:tcBorders>
              <w:top w:val="single" w:sz="4" w:space="0" w:color="auto"/>
              <w:left w:val="single" w:sz="4" w:space="0" w:color="auto"/>
              <w:bottom w:val="single" w:sz="4" w:space="0" w:color="auto"/>
              <w:right w:val="single" w:sz="4" w:space="0" w:color="auto"/>
            </w:tcBorders>
            <w:vAlign w:val="center"/>
          </w:tcPr>
          <w:p w:rsidR="00320BD9" w:rsidRPr="000A2C89" w:rsidRDefault="00320BD9" w:rsidP="00320BD9">
            <w:pPr>
              <w:spacing w:after="0" w:line="240" w:lineRule="auto"/>
              <w:jc w:val="center"/>
              <w:rPr>
                <w:rFonts w:ascii="Times New Roman" w:hAnsi="Times New Roman"/>
                <w:iCs/>
                <w:sz w:val="24"/>
                <w:szCs w:val="24"/>
              </w:rPr>
            </w:pPr>
            <w:r w:rsidRPr="000A2C89">
              <w:rPr>
                <w:rFonts w:ascii="Times New Roman" w:hAnsi="Times New Roman"/>
                <w:iCs/>
                <w:sz w:val="24"/>
                <w:szCs w:val="24"/>
              </w:rPr>
              <w:t>713</w:t>
            </w:r>
          </w:p>
        </w:tc>
        <w:tc>
          <w:tcPr>
            <w:tcW w:w="2268" w:type="dxa"/>
            <w:tcBorders>
              <w:top w:val="single" w:sz="4" w:space="0" w:color="auto"/>
              <w:left w:val="single" w:sz="4" w:space="0" w:color="auto"/>
              <w:bottom w:val="single" w:sz="4" w:space="0" w:color="auto"/>
              <w:right w:val="single" w:sz="4" w:space="0" w:color="auto"/>
            </w:tcBorders>
            <w:vAlign w:val="center"/>
          </w:tcPr>
          <w:p w:rsidR="00320BD9" w:rsidRPr="000A2C89" w:rsidRDefault="00320BD9" w:rsidP="00320BD9">
            <w:pPr>
              <w:spacing w:after="0" w:line="240" w:lineRule="auto"/>
              <w:jc w:val="center"/>
              <w:rPr>
                <w:rFonts w:ascii="Times New Roman" w:hAnsi="Times New Roman"/>
                <w:iCs/>
                <w:sz w:val="24"/>
                <w:szCs w:val="24"/>
              </w:rPr>
            </w:pPr>
            <w:r w:rsidRPr="000A2C89">
              <w:rPr>
                <w:rFonts w:ascii="Times New Roman" w:hAnsi="Times New Roman"/>
                <w:iCs/>
                <w:sz w:val="24"/>
                <w:szCs w:val="24"/>
              </w:rPr>
              <w:t>469</w:t>
            </w:r>
          </w:p>
        </w:tc>
      </w:tr>
      <w:tr w:rsidR="00320BD9" w:rsidRPr="000A2C89" w:rsidTr="00320BD9">
        <w:tc>
          <w:tcPr>
            <w:tcW w:w="4537" w:type="dxa"/>
            <w:tcBorders>
              <w:top w:val="single" w:sz="4" w:space="0" w:color="auto"/>
              <w:left w:val="single" w:sz="4" w:space="0" w:color="auto"/>
              <w:bottom w:val="single" w:sz="4" w:space="0" w:color="auto"/>
              <w:right w:val="single" w:sz="4" w:space="0" w:color="auto"/>
            </w:tcBorders>
          </w:tcPr>
          <w:p w:rsidR="00320BD9" w:rsidRPr="000A2C89" w:rsidRDefault="00320BD9" w:rsidP="00320BD9">
            <w:pPr>
              <w:spacing w:after="0" w:line="240" w:lineRule="auto"/>
              <w:jc w:val="both"/>
              <w:rPr>
                <w:rFonts w:ascii="Times New Roman" w:hAnsi="Times New Roman"/>
                <w:iCs/>
                <w:sz w:val="24"/>
                <w:szCs w:val="24"/>
              </w:rPr>
            </w:pPr>
            <w:r w:rsidRPr="000A2C89">
              <w:rPr>
                <w:rFonts w:ascii="Times New Roman" w:hAnsi="Times New Roman"/>
                <w:iCs/>
                <w:sz w:val="24"/>
                <w:szCs w:val="24"/>
              </w:rPr>
              <w:t>Количество лицензиатов, в деятельности которых выявлены нарушения</w:t>
            </w:r>
          </w:p>
        </w:tc>
        <w:tc>
          <w:tcPr>
            <w:tcW w:w="2551" w:type="dxa"/>
            <w:tcBorders>
              <w:top w:val="single" w:sz="4" w:space="0" w:color="auto"/>
              <w:left w:val="single" w:sz="4" w:space="0" w:color="auto"/>
              <w:bottom w:val="single" w:sz="4" w:space="0" w:color="auto"/>
              <w:right w:val="single" w:sz="4" w:space="0" w:color="auto"/>
            </w:tcBorders>
            <w:vAlign w:val="center"/>
          </w:tcPr>
          <w:p w:rsidR="00320BD9" w:rsidRPr="000A2C89" w:rsidRDefault="00320BD9" w:rsidP="00320BD9">
            <w:pPr>
              <w:spacing w:after="0" w:line="240" w:lineRule="auto"/>
              <w:jc w:val="center"/>
              <w:rPr>
                <w:rFonts w:ascii="Times New Roman" w:hAnsi="Times New Roman"/>
                <w:iCs/>
                <w:sz w:val="24"/>
                <w:szCs w:val="24"/>
              </w:rPr>
            </w:pPr>
            <w:r w:rsidRPr="000A2C89">
              <w:rPr>
                <w:rFonts w:ascii="Times New Roman" w:hAnsi="Times New Roman"/>
                <w:iCs/>
                <w:sz w:val="24"/>
                <w:szCs w:val="24"/>
              </w:rPr>
              <w:t>187 (26%)</w:t>
            </w:r>
          </w:p>
        </w:tc>
        <w:tc>
          <w:tcPr>
            <w:tcW w:w="2268" w:type="dxa"/>
            <w:tcBorders>
              <w:top w:val="single" w:sz="4" w:space="0" w:color="auto"/>
              <w:left w:val="single" w:sz="4" w:space="0" w:color="auto"/>
              <w:bottom w:val="single" w:sz="4" w:space="0" w:color="auto"/>
              <w:right w:val="single" w:sz="4" w:space="0" w:color="auto"/>
            </w:tcBorders>
            <w:vAlign w:val="center"/>
          </w:tcPr>
          <w:p w:rsidR="00320BD9" w:rsidRPr="000A2C89" w:rsidRDefault="00320BD9" w:rsidP="00320BD9">
            <w:pPr>
              <w:spacing w:after="0" w:line="240" w:lineRule="auto"/>
              <w:jc w:val="center"/>
              <w:rPr>
                <w:rFonts w:ascii="Times New Roman" w:hAnsi="Times New Roman"/>
                <w:iCs/>
                <w:sz w:val="24"/>
                <w:szCs w:val="24"/>
              </w:rPr>
            </w:pPr>
            <w:r w:rsidRPr="000A2C89">
              <w:rPr>
                <w:rFonts w:ascii="Times New Roman" w:hAnsi="Times New Roman"/>
                <w:iCs/>
                <w:sz w:val="24"/>
                <w:szCs w:val="24"/>
              </w:rPr>
              <w:t>164 (35%)</w:t>
            </w:r>
          </w:p>
        </w:tc>
      </w:tr>
      <w:tr w:rsidR="00320BD9" w:rsidRPr="000A2C89" w:rsidTr="00320BD9">
        <w:tc>
          <w:tcPr>
            <w:tcW w:w="4537"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both"/>
              <w:rPr>
                <w:rFonts w:ascii="Times New Roman" w:hAnsi="Times New Roman"/>
                <w:iCs/>
                <w:sz w:val="24"/>
                <w:szCs w:val="24"/>
              </w:rPr>
            </w:pPr>
            <w:r w:rsidRPr="000A2C89">
              <w:rPr>
                <w:rFonts w:ascii="Times New Roman" w:hAnsi="Times New Roman"/>
                <w:iCs/>
                <w:sz w:val="24"/>
                <w:szCs w:val="24"/>
              </w:rPr>
              <w:t>Количество проверок соблюдения лицензионных требований</w:t>
            </w:r>
            <w:r w:rsidR="006B59DC">
              <w:rPr>
                <w:rFonts w:ascii="Times New Roman" w:hAnsi="Times New Roman"/>
                <w:iCs/>
                <w:sz w:val="24"/>
                <w:szCs w:val="24"/>
              </w:rPr>
              <w:t>, из них</w:t>
            </w:r>
            <w:r w:rsidRPr="000A2C89">
              <w:rPr>
                <w:rFonts w:ascii="Times New Roman" w:hAnsi="Times New Roman"/>
                <w:iCs/>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320BD9" w:rsidRPr="000A2C89" w:rsidRDefault="00320BD9" w:rsidP="00320BD9">
            <w:pPr>
              <w:spacing w:after="0" w:line="240" w:lineRule="auto"/>
              <w:jc w:val="center"/>
              <w:rPr>
                <w:rFonts w:ascii="Times New Roman" w:hAnsi="Times New Roman"/>
                <w:iCs/>
                <w:sz w:val="24"/>
                <w:szCs w:val="24"/>
              </w:rPr>
            </w:pPr>
            <w:r w:rsidRPr="000A2C89">
              <w:rPr>
                <w:rFonts w:ascii="Times New Roman" w:hAnsi="Times New Roman"/>
                <w:iCs/>
                <w:sz w:val="24"/>
                <w:szCs w:val="24"/>
              </w:rPr>
              <w:t>879</w:t>
            </w:r>
          </w:p>
        </w:tc>
        <w:tc>
          <w:tcPr>
            <w:tcW w:w="2268" w:type="dxa"/>
            <w:tcBorders>
              <w:top w:val="single" w:sz="4" w:space="0" w:color="auto"/>
              <w:left w:val="single" w:sz="4" w:space="0" w:color="auto"/>
              <w:bottom w:val="single" w:sz="4" w:space="0" w:color="auto"/>
              <w:right w:val="single" w:sz="4" w:space="0" w:color="auto"/>
            </w:tcBorders>
            <w:vAlign w:val="center"/>
          </w:tcPr>
          <w:p w:rsidR="00320BD9" w:rsidRPr="000A2C89" w:rsidRDefault="00320BD9" w:rsidP="00320BD9">
            <w:pPr>
              <w:spacing w:after="0" w:line="240" w:lineRule="auto"/>
              <w:jc w:val="center"/>
              <w:rPr>
                <w:rFonts w:ascii="Times New Roman" w:hAnsi="Times New Roman"/>
                <w:iCs/>
                <w:sz w:val="24"/>
                <w:szCs w:val="24"/>
              </w:rPr>
            </w:pPr>
            <w:r w:rsidRPr="000A2C89">
              <w:rPr>
                <w:rFonts w:ascii="Times New Roman" w:hAnsi="Times New Roman"/>
                <w:iCs/>
                <w:sz w:val="24"/>
                <w:szCs w:val="24"/>
              </w:rPr>
              <w:t>568</w:t>
            </w:r>
          </w:p>
        </w:tc>
      </w:tr>
      <w:tr w:rsidR="00320BD9" w:rsidRPr="000A2C89" w:rsidTr="00320BD9">
        <w:tc>
          <w:tcPr>
            <w:tcW w:w="4537"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both"/>
              <w:rPr>
                <w:rFonts w:ascii="Times New Roman" w:hAnsi="Times New Roman"/>
                <w:iCs/>
                <w:sz w:val="24"/>
                <w:szCs w:val="24"/>
              </w:rPr>
            </w:pPr>
            <w:r w:rsidRPr="000A2C89">
              <w:rPr>
                <w:rFonts w:ascii="Times New Roman" w:hAnsi="Times New Roman"/>
                <w:iCs/>
                <w:sz w:val="24"/>
                <w:szCs w:val="24"/>
              </w:rPr>
              <w:t>количество плановых проверок</w:t>
            </w:r>
          </w:p>
        </w:tc>
        <w:tc>
          <w:tcPr>
            <w:tcW w:w="2551" w:type="dxa"/>
            <w:tcBorders>
              <w:top w:val="single" w:sz="4" w:space="0" w:color="auto"/>
              <w:left w:val="single" w:sz="4" w:space="0" w:color="auto"/>
              <w:bottom w:val="single" w:sz="4" w:space="0" w:color="auto"/>
              <w:right w:val="single" w:sz="4" w:space="0" w:color="auto"/>
            </w:tcBorders>
            <w:vAlign w:val="center"/>
          </w:tcPr>
          <w:p w:rsidR="00320BD9" w:rsidRPr="000A2C89" w:rsidRDefault="00320BD9" w:rsidP="00320BD9">
            <w:pPr>
              <w:spacing w:after="0" w:line="240" w:lineRule="auto"/>
              <w:jc w:val="center"/>
              <w:rPr>
                <w:rFonts w:ascii="Times New Roman" w:hAnsi="Times New Roman"/>
                <w:iCs/>
                <w:sz w:val="24"/>
                <w:szCs w:val="24"/>
              </w:rPr>
            </w:pPr>
            <w:r w:rsidRPr="000A2C89">
              <w:rPr>
                <w:rFonts w:ascii="Times New Roman" w:hAnsi="Times New Roman"/>
                <w:iCs/>
                <w:sz w:val="24"/>
                <w:szCs w:val="24"/>
              </w:rPr>
              <w:t>666 (76%)</w:t>
            </w:r>
          </w:p>
        </w:tc>
        <w:tc>
          <w:tcPr>
            <w:tcW w:w="2268" w:type="dxa"/>
            <w:tcBorders>
              <w:top w:val="single" w:sz="4" w:space="0" w:color="auto"/>
              <w:left w:val="single" w:sz="4" w:space="0" w:color="auto"/>
              <w:bottom w:val="single" w:sz="4" w:space="0" w:color="auto"/>
              <w:right w:val="single" w:sz="4" w:space="0" w:color="auto"/>
            </w:tcBorders>
            <w:vAlign w:val="center"/>
          </w:tcPr>
          <w:p w:rsidR="00320BD9" w:rsidRPr="000A2C89" w:rsidRDefault="00320BD9" w:rsidP="00320BD9">
            <w:pPr>
              <w:spacing w:after="0" w:line="240" w:lineRule="auto"/>
              <w:jc w:val="center"/>
              <w:rPr>
                <w:rFonts w:ascii="Times New Roman" w:hAnsi="Times New Roman"/>
                <w:iCs/>
                <w:sz w:val="24"/>
                <w:szCs w:val="24"/>
              </w:rPr>
            </w:pPr>
            <w:r w:rsidRPr="000A2C89">
              <w:rPr>
                <w:rFonts w:ascii="Times New Roman" w:hAnsi="Times New Roman"/>
                <w:iCs/>
                <w:sz w:val="24"/>
                <w:szCs w:val="24"/>
              </w:rPr>
              <w:t>452 (80%)</w:t>
            </w:r>
          </w:p>
        </w:tc>
      </w:tr>
      <w:tr w:rsidR="00320BD9" w:rsidRPr="000A2C89" w:rsidTr="00320BD9">
        <w:tc>
          <w:tcPr>
            <w:tcW w:w="4537"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both"/>
              <w:rPr>
                <w:rFonts w:ascii="Times New Roman" w:hAnsi="Times New Roman"/>
                <w:iCs/>
                <w:sz w:val="24"/>
                <w:szCs w:val="24"/>
              </w:rPr>
            </w:pPr>
            <w:r w:rsidRPr="000A2C89">
              <w:rPr>
                <w:rFonts w:ascii="Times New Roman" w:hAnsi="Times New Roman"/>
                <w:iCs/>
                <w:sz w:val="24"/>
                <w:szCs w:val="24"/>
              </w:rPr>
              <w:t xml:space="preserve">количество внеплановых проверок </w:t>
            </w:r>
          </w:p>
        </w:tc>
        <w:tc>
          <w:tcPr>
            <w:tcW w:w="2551" w:type="dxa"/>
            <w:tcBorders>
              <w:top w:val="single" w:sz="4" w:space="0" w:color="auto"/>
              <w:left w:val="single" w:sz="4" w:space="0" w:color="auto"/>
              <w:bottom w:val="single" w:sz="4" w:space="0" w:color="auto"/>
              <w:right w:val="single" w:sz="4" w:space="0" w:color="auto"/>
            </w:tcBorders>
            <w:vAlign w:val="center"/>
          </w:tcPr>
          <w:p w:rsidR="00320BD9" w:rsidRPr="000A2C89" w:rsidRDefault="00320BD9" w:rsidP="00320BD9">
            <w:pPr>
              <w:spacing w:after="0" w:line="240" w:lineRule="auto"/>
              <w:jc w:val="center"/>
              <w:rPr>
                <w:rFonts w:ascii="Times New Roman" w:hAnsi="Times New Roman"/>
                <w:iCs/>
                <w:sz w:val="24"/>
                <w:szCs w:val="24"/>
              </w:rPr>
            </w:pPr>
            <w:r w:rsidRPr="000A2C89">
              <w:rPr>
                <w:rFonts w:ascii="Times New Roman" w:hAnsi="Times New Roman"/>
                <w:iCs/>
                <w:sz w:val="24"/>
                <w:szCs w:val="24"/>
              </w:rPr>
              <w:t>213 (24%)</w:t>
            </w:r>
          </w:p>
        </w:tc>
        <w:tc>
          <w:tcPr>
            <w:tcW w:w="2268" w:type="dxa"/>
            <w:tcBorders>
              <w:top w:val="single" w:sz="4" w:space="0" w:color="auto"/>
              <w:left w:val="single" w:sz="4" w:space="0" w:color="auto"/>
              <w:bottom w:val="single" w:sz="4" w:space="0" w:color="auto"/>
              <w:right w:val="single" w:sz="4" w:space="0" w:color="auto"/>
            </w:tcBorders>
            <w:vAlign w:val="center"/>
          </w:tcPr>
          <w:p w:rsidR="00320BD9" w:rsidRPr="000A2C89" w:rsidRDefault="00320BD9" w:rsidP="00320BD9">
            <w:pPr>
              <w:spacing w:after="0" w:line="240" w:lineRule="auto"/>
              <w:jc w:val="center"/>
              <w:rPr>
                <w:rFonts w:ascii="Times New Roman" w:hAnsi="Times New Roman"/>
                <w:iCs/>
                <w:sz w:val="24"/>
                <w:szCs w:val="24"/>
              </w:rPr>
            </w:pPr>
            <w:r w:rsidRPr="000A2C89">
              <w:rPr>
                <w:rFonts w:ascii="Times New Roman" w:hAnsi="Times New Roman"/>
                <w:iCs/>
                <w:sz w:val="24"/>
                <w:szCs w:val="24"/>
              </w:rPr>
              <w:t>116 (20%)</w:t>
            </w:r>
          </w:p>
        </w:tc>
      </w:tr>
      <w:tr w:rsidR="00320BD9" w:rsidRPr="000A2C89" w:rsidTr="00320BD9">
        <w:tc>
          <w:tcPr>
            <w:tcW w:w="4537"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both"/>
              <w:rPr>
                <w:rFonts w:ascii="Times New Roman" w:hAnsi="Times New Roman"/>
                <w:iCs/>
                <w:sz w:val="24"/>
                <w:szCs w:val="24"/>
              </w:rPr>
            </w:pPr>
            <w:r w:rsidRPr="000A2C89">
              <w:rPr>
                <w:rFonts w:ascii="Times New Roman" w:hAnsi="Times New Roman"/>
                <w:iCs/>
                <w:sz w:val="24"/>
                <w:szCs w:val="24"/>
              </w:rPr>
              <w:t>Количество проверок, по результатам которых выявлены нарушения</w:t>
            </w:r>
          </w:p>
        </w:tc>
        <w:tc>
          <w:tcPr>
            <w:tcW w:w="2551" w:type="dxa"/>
            <w:tcBorders>
              <w:top w:val="single" w:sz="4" w:space="0" w:color="auto"/>
              <w:left w:val="single" w:sz="4" w:space="0" w:color="auto"/>
              <w:bottom w:val="single" w:sz="4" w:space="0" w:color="auto"/>
              <w:right w:val="single" w:sz="4" w:space="0" w:color="auto"/>
            </w:tcBorders>
            <w:vAlign w:val="center"/>
          </w:tcPr>
          <w:p w:rsidR="00320BD9" w:rsidRPr="000A2C89" w:rsidRDefault="00320BD9" w:rsidP="00320BD9">
            <w:pPr>
              <w:spacing w:after="0" w:line="240" w:lineRule="auto"/>
              <w:jc w:val="center"/>
              <w:rPr>
                <w:rFonts w:ascii="Times New Roman" w:hAnsi="Times New Roman"/>
                <w:iCs/>
                <w:sz w:val="24"/>
                <w:szCs w:val="24"/>
              </w:rPr>
            </w:pPr>
            <w:r w:rsidRPr="000A2C89">
              <w:rPr>
                <w:rFonts w:ascii="Times New Roman" w:hAnsi="Times New Roman"/>
                <w:iCs/>
                <w:sz w:val="24"/>
                <w:szCs w:val="24"/>
              </w:rPr>
              <w:t>239 (27%)</w:t>
            </w:r>
          </w:p>
        </w:tc>
        <w:tc>
          <w:tcPr>
            <w:tcW w:w="2268" w:type="dxa"/>
            <w:tcBorders>
              <w:top w:val="single" w:sz="4" w:space="0" w:color="auto"/>
              <w:left w:val="single" w:sz="4" w:space="0" w:color="auto"/>
              <w:bottom w:val="single" w:sz="4" w:space="0" w:color="auto"/>
              <w:right w:val="single" w:sz="4" w:space="0" w:color="auto"/>
            </w:tcBorders>
            <w:vAlign w:val="center"/>
          </w:tcPr>
          <w:p w:rsidR="00320BD9" w:rsidRPr="000A2C89" w:rsidRDefault="00320BD9" w:rsidP="00320BD9">
            <w:pPr>
              <w:spacing w:after="0" w:line="240" w:lineRule="auto"/>
              <w:jc w:val="center"/>
              <w:rPr>
                <w:rFonts w:ascii="Times New Roman" w:hAnsi="Times New Roman"/>
                <w:iCs/>
                <w:sz w:val="24"/>
                <w:szCs w:val="24"/>
              </w:rPr>
            </w:pPr>
            <w:r w:rsidRPr="000A2C89">
              <w:rPr>
                <w:rFonts w:ascii="Times New Roman" w:hAnsi="Times New Roman"/>
                <w:iCs/>
                <w:sz w:val="24"/>
                <w:szCs w:val="24"/>
              </w:rPr>
              <w:t>173 (30%)</w:t>
            </w:r>
          </w:p>
        </w:tc>
      </w:tr>
      <w:tr w:rsidR="00320BD9" w:rsidRPr="000A2C89" w:rsidTr="00320BD9">
        <w:trPr>
          <w:trHeight w:val="740"/>
        </w:trPr>
        <w:tc>
          <w:tcPr>
            <w:tcW w:w="4537"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both"/>
              <w:rPr>
                <w:rFonts w:ascii="Times New Roman" w:hAnsi="Times New Roman"/>
                <w:iCs/>
                <w:sz w:val="24"/>
                <w:szCs w:val="24"/>
              </w:rPr>
            </w:pPr>
            <w:r w:rsidRPr="000A2C89">
              <w:rPr>
                <w:rFonts w:ascii="Times New Roman" w:hAnsi="Times New Roman"/>
                <w:iCs/>
                <w:sz w:val="24"/>
                <w:szCs w:val="24"/>
              </w:rPr>
              <w:t>Количество случаев выявления грубых нарушений</w:t>
            </w:r>
          </w:p>
        </w:tc>
        <w:tc>
          <w:tcPr>
            <w:tcW w:w="2551" w:type="dxa"/>
            <w:tcBorders>
              <w:top w:val="single" w:sz="4" w:space="0" w:color="auto"/>
              <w:left w:val="single" w:sz="4" w:space="0" w:color="auto"/>
              <w:bottom w:val="single" w:sz="4" w:space="0" w:color="auto"/>
              <w:right w:val="single" w:sz="4" w:space="0" w:color="auto"/>
            </w:tcBorders>
            <w:vAlign w:val="center"/>
          </w:tcPr>
          <w:p w:rsidR="00320BD9" w:rsidRPr="000A2C89" w:rsidRDefault="00320BD9" w:rsidP="00320BD9">
            <w:pPr>
              <w:spacing w:after="0" w:line="240" w:lineRule="auto"/>
              <w:jc w:val="center"/>
              <w:rPr>
                <w:rFonts w:ascii="Times New Roman" w:hAnsi="Times New Roman"/>
                <w:iCs/>
                <w:sz w:val="24"/>
                <w:szCs w:val="24"/>
              </w:rPr>
            </w:pPr>
            <w:r w:rsidRPr="000A2C89">
              <w:rPr>
                <w:rFonts w:ascii="Times New Roman" w:hAnsi="Times New Roman"/>
                <w:iCs/>
                <w:sz w:val="24"/>
                <w:szCs w:val="24"/>
              </w:rPr>
              <w:t>442 (50%)</w:t>
            </w:r>
          </w:p>
        </w:tc>
        <w:tc>
          <w:tcPr>
            <w:tcW w:w="2268" w:type="dxa"/>
            <w:tcBorders>
              <w:top w:val="single" w:sz="4" w:space="0" w:color="auto"/>
              <w:left w:val="single" w:sz="4" w:space="0" w:color="auto"/>
              <w:bottom w:val="single" w:sz="4" w:space="0" w:color="auto"/>
              <w:right w:val="single" w:sz="4" w:space="0" w:color="auto"/>
            </w:tcBorders>
            <w:vAlign w:val="center"/>
          </w:tcPr>
          <w:p w:rsidR="00320BD9" w:rsidRPr="000A2C89" w:rsidRDefault="00320BD9" w:rsidP="00320BD9">
            <w:pPr>
              <w:spacing w:after="0" w:line="240" w:lineRule="auto"/>
              <w:jc w:val="center"/>
              <w:rPr>
                <w:rFonts w:ascii="Times New Roman" w:hAnsi="Times New Roman"/>
                <w:iCs/>
                <w:sz w:val="24"/>
                <w:szCs w:val="24"/>
              </w:rPr>
            </w:pPr>
            <w:r w:rsidRPr="000A2C89">
              <w:rPr>
                <w:rFonts w:ascii="Times New Roman" w:hAnsi="Times New Roman"/>
                <w:iCs/>
                <w:sz w:val="24"/>
                <w:szCs w:val="24"/>
              </w:rPr>
              <w:t>436 (77%)</w:t>
            </w:r>
          </w:p>
        </w:tc>
      </w:tr>
    </w:tbl>
    <w:p w:rsidR="00320BD9" w:rsidRPr="000A2C89" w:rsidRDefault="00320BD9" w:rsidP="00320BD9">
      <w:pPr>
        <w:spacing w:after="0" w:line="240" w:lineRule="auto"/>
        <w:jc w:val="both"/>
        <w:rPr>
          <w:rFonts w:ascii="Times New Roman" w:hAnsi="Times New Roman"/>
          <w:i/>
          <w:iCs/>
          <w:sz w:val="28"/>
          <w:szCs w:val="28"/>
        </w:rPr>
      </w:pPr>
    </w:p>
    <w:p w:rsidR="00320BD9" w:rsidRPr="000A2C89" w:rsidRDefault="00320BD9" w:rsidP="00320BD9">
      <w:pPr>
        <w:spacing w:after="0" w:line="240" w:lineRule="auto"/>
        <w:ind w:firstLine="708"/>
        <w:jc w:val="both"/>
        <w:rPr>
          <w:rFonts w:ascii="Times New Roman" w:hAnsi="Times New Roman"/>
          <w:iCs/>
          <w:sz w:val="28"/>
          <w:szCs w:val="28"/>
        </w:rPr>
      </w:pPr>
      <w:r w:rsidRPr="000A2C89">
        <w:rPr>
          <w:rFonts w:ascii="Times New Roman" w:hAnsi="Times New Roman"/>
          <w:iCs/>
          <w:sz w:val="28"/>
          <w:szCs w:val="28"/>
        </w:rPr>
        <w:t>Анализ результатов контрольно-надзорных мероприятий в 2017 году показывает сохранение количества выявляемых нарушений при незначительном снижении удельного веса количества проверенных организаций</w:t>
      </w:r>
      <w:r w:rsidRPr="000A2C89">
        <w:rPr>
          <w:rFonts w:ascii="Times New Roman" w:hAnsi="Times New Roman"/>
          <w:sz w:val="28"/>
          <w:szCs w:val="28"/>
        </w:rPr>
        <w:t xml:space="preserve"> (</w:t>
      </w:r>
      <w:r w:rsidRPr="000A2C89">
        <w:rPr>
          <w:rFonts w:ascii="Times New Roman" w:hAnsi="Times New Roman"/>
          <w:iCs/>
          <w:sz w:val="28"/>
          <w:szCs w:val="28"/>
        </w:rPr>
        <w:t>уменьшилось в 1,5 раза).</w:t>
      </w:r>
    </w:p>
    <w:p w:rsidR="00320BD9" w:rsidRPr="000A2C89" w:rsidRDefault="00320BD9" w:rsidP="00320BD9">
      <w:pPr>
        <w:spacing w:after="0" w:line="240" w:lineRule="auto"/>
        <w:ind w:firstLine="708"/>
        <w:jc w:val="both"/>
        <w:rPr>
          <w:rFonts w:ascii="Times New Roman" w:hAnsi="Times New Roman"/>
          <w:iCs/>
          <w:sz w:val="28"/>
          <w:szCs w:val="28"/>
        </w:rPr>
      </w:pPr>
      <w:r w:rsidRPr="000A2C89">
        <w:rPr>
          <w:rFonts w:ascii="Times New Roman" w:hAnsi="Times New Roman"/>
          <w:iCs/>
          <w:sz w:val="28"/>
          <w:szCs w:val="28"/>
        </w:rPr>
        <w:t>В ходе контрольно-надзорных мероприятий по соблюдению лицензионных требований при осуществлении деятельности по обороту наркотических средств, психотропных веществ и их прекурсоров, культивированию наркосодержащих растений проверено 469 юридических лиц (в 2016 году – 713), нарушения лицензионных требований выявлены в деятельности 164 (35%) проверенных лицензиатов (в 2016 году – 187 (26%).</w:t>
      </w:r>
    </w:p>
    <w:p w:rsidR="00320BD9" w:rsidRPr="000A2C89" w:rsidRDefault="00320BD9" w:rsidP="00320BD9">
      <w:pPr>
        <w:spacing w:after="0" w:line="240" w:lineRule="auto"/>
        <w:jc w:val="both"/>
        <w:rPr>
          <w:rFonts w:ascii="Times New Roman" w:hAnsi="Times New Roman"/>
          <w:i/>
          <w:iCs/>
          <w:sz w:val="28"/>
          <w:szCs w:val="28"/>
        </w:rPr>
      </w:pPr>
    </w:p>
    <w:p w:rsidR="00320BD9" w:rsidRPr="000A2C89" w:rsidRDefault="00320BD9" w:rsidP="00320BD9">
      <w:pPr>
        <w:spacing w:after="0" w:line="240" w:lineRule="auto"/>
        <w:jc w:val="center"/>
        <w:rPr>
          <w:rFonts w:ascii="Times New Roman" w:hAnsi="Times New Roman"/>
          <w:b/>
          <w:i/>
          <w:iCs/>
          <w:sz w:val="24"/>
          <w:szCs w:val="27"/>
        </w:rPr>
      </w:pPr>
      <w:r w:rsidRPr="000A2C89">
        <w:rPr>
          <w:rFonts w:ascii="Times New Roman" w:hAnsi="Times New Roman"/>
          <w:b/>
          <w:i/>
          <w:iCs/>
          <w:sz w:val="24"/>
          <w:szCs w:val="27"/>
        </w:rPr>
        <w:t xml:space="preserve">Результаты лицензионного контроля при осуществлении </w:t>
      </w:r>
    </w:p>
    <w:p w:rsidR="00320BD9" w:rsidRPr="000A2C89" w:rsidRDefault="00320BD9" w:rsidP="00320BD9">
      <w:pPr>
        <w:spacing w:after="0" w:line="240" w:lineRule="auto"/>
        <w:jc w:val="center"/>
        <w:rPr>
          <w:rFonts w:ascii="Times New Roman" w:hAnsi="Times New Roman"/>
          <w:b/>
          <w:i/>
          <w:iCs/>
          <w:sz w:val="24"/>
          <w:szCs w:val="27"/>
        </w:rPr>
      </w:pPr>
      <w:r w:rsidRPr="000A2C89">
        <w:rPr>
          <w:rFonts w:ascii="Times New Roman" w:hAnsi="Times New Roman"/>
          <w:b/>
          <w:i/>
          <w:iCs/>
          <w:sz w:val="24"/>
          <w:szCs w:val="27"/>
        </w:rPr>
        <w:t>деятельности по обороту наркотических средств, психотропных веществ и их прекурсоров, культивированию наркосодержащих растений</w:t>
      </w:r>
    </w:p>
    <w:tbl>
      <w:tblPr>
        <w:tblW w:w="935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8"/>
        <w:gridCol w:w="2013"/>
        <w:gridCol w:w="1985"/>
      </w:tblGrid>
      <w:tr w:rsidR="00320BD9" w:rsidRPr="000A2C89" w:rsidTr="00320BD9">
        <w:tc>
          <w:tcPr>
            <w:tcW w:w="5358" w:type="dxa"/>
            <w:vMerge w:val="restart"/>
            <w:tcBorders>
              <w:top w:val="single" w:sz="4" w:space="0" w:color="auto"/>
              <w:left w:val="single" w:sz="4" w:space="0" w:color="auto"/>
              <w:right w:val="single" w:sz="4" w:space="0" w:color="auto"/>
            </w:tcBorders>
          </w:tcPr>
          <w:p w:rsidR="00320BD9" w:rsidRPr="000A2C89" w:rsidRDefault="00320BD9" w:rsidP="00320BD9">
            <w:pPr>
              <w:spacing w:after="0" w:line="240" w:lineRule="auto"/>
              <w:jc w:val="center"/>
              <w:rPr>
                <w:rFonts w:ascii="Times New Roman" w:hAnsi="Times New Roman"/>
                <w:iCs/>
                <w:sz w:val="24"/>
                <w:szCs w:val="24"/>
                <w:lang w:eastAsia="en-US"/>
              </w:rPr>
            </w:pPr>
          </w:p>
        </w:tc>
        <w:tc>
          <w:tcPr>
            <w:tcW w:w="3998" w:type="dxa"/>
            <w:gridSpan w:val="2"/>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center"/>
              <w:rPr>
                <w:rFonts w:ascii="Times New Roman" w:hAnsi="Times New Roman"/>
                <w:b/>
                <w:iCs/>
                <w:sz w:val="24"/>
                <w:szCs w:val="24"/>
                <w:lang w:eastAsia="en-US"/>
              </w:rPr>
            </w:pPr>
            <w:r w:rsidRPr="000A2C89">
              <w:rPr>
                <w:rFonts w:ascii="Times New Roman" w:hAnsi="Times New Roman"/>
                <w:b/>
                <w:iCs/>
                <w:sz w:val="24"/>
                <w:szCs w:val="24"/>
                <w:lang w:eastAsia="en-US"/>
              </w:rPr>
              <w:t>Год</w:t>
            </w:r>
          </w:p>
        </w:tc>
      </w:tr>
      <w:tr w:rsidR="00320BD9" w:rsidRPr="000A2C89" w:rsidTr="00320BD9">
        <w:trPr>
          <w:trHeight w:val="285"/>
        </w:trPr>
        <w:tc>
          <w:tcPr>
            <w:tcW w:w="5358" w:type="dxa"/>
            <w:vMerge/>
            <w:tcBorders>
              <w:left w:val="single" w:sz="4" w:space="0" w:color="auto"/>
              <w:right w:val="single" w:sz="4" w:space="0" w:color="auto"/>
            </w:tcBorders>
          </w:tcPr>
          <w:p w:rsidR="00320BD9" w:rsidRPr="000A2C89" w:rsidRDefault="00320BD9" w:rsidP="00320BD9">
            <w:pPr>
              <w:spacing w:after="0" w:line="240" w:lineRule="auto"/>
              <w:jc w:val="center"/>
              <w:rPr>
                <w:rFonts w:ascii="Times New Roman" w:hAnsi="Times New Roman"/>
                <w:iCs/>
                <w:sz w:val="24"/>
                <w:szCs w:val="24"/>
                <w:lang w:eastAsia="en-US"/>
              </w:rPr>
            </w:pPr>
          </w:p>
        </w:tc>
        <w:tc>
          <w:tcPr>
            <w:tcW w:w="2013"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center"/>
              <w:rPr>
                <w:rFonts w:ascii="Times New Roman" w:hAnsi="Times New Roman"/>
                <w:b/>
                <w:iCs/>
                <w:sz w:val="24"/>
                <w:szCs w:val="24"/>
                <w:lang w:eastAsia="en-US"/>
              </w:rPr>
            </w:pPr>
            <w:r w:rsidRPr="000A2C89">
              <w:rPr>
                <w:rFonts w:ascii="Times New Roman" w:hAnsi="Times New Roman"/>
                <w:b/>
                <w:iCs/>
                <w:sz w:val="24"/>
                <w:szCs w:val="24"/>
                <w:lang w:eastAsia="en-US"/>
              </w:rPr>
              <w:t>2016 год</w:t>
            </w:r>
          </w:p>
        </w:tc>
        <w:tc>
          <w:tcPr>
            <w:tcW w:w="1985" w:type="dxa"/>
            <w:tcBorders>
              <w:top w:val="single" w:sz="4" w:space="0" w:color="auto"/>
              <w:left w:val="single" w:sz="4" w:space="0" w:color="auto"/>
              <w:right w:val="single" w:sz="4" w:space="0" w:color="auto"/>
            </w:tcBorders>
            <w:hideMark/>
          </w:tcPr>
          <w:p w:rsidR="00320BD9" w:rsidRPr="000A2C89" w:rsidRDefault="00320BD9" w:rsidP="00320BD9">
            <w:pPr>
              <w:spacing w:after="0" w:line="240" w:lineRule="auto"/>
              <w:jc w:val="center"/>
              <w:rPr>
                <w:rFonts w:ascii="Times New Roman" w:hAnsi="Times New Roman"/>
                <w:b/>
                <w:iCs/>
                <w:sz w:val="24"/>
                <w:szCs w:val="24"/>
                <w:lang w:eastAsia="en-US"/>
              </w:rPr>
            </w:pPr>
            <w:r w:rsidRPr="000A2C89">
              <w:rPr>
                <w:rFonts w:ascii="Times New Roman" w:hAnsi="Times New Roman"/>
                <w:b/>
                <w:iCs/>
                <w:sz w:val="24"/>
                <w:szCs w:val="24"/>
                <w:lang w:eastAsia="en-US"/>
              </w:rPr>
              <w:t>2017 год</w:t>
            </w:r>
          </w:p>
        </w:tc>
      </w:tr>
      <w:tr w:rsidR="00320BD9" w:rsidRPr="000A2C89" w:rsidTr="00320BD9">
        <w:trPr>
          <w:trHeight w:val="255"/>
        </w:trPr>
        <w:tc>
          <w:tcPr>
            <w:tcW w:w="5358" w:type="dxa"/>
            <w:tcBorders>
              <w:left w:val="single" w:sz="4" w:space="0" w:color="auto"/>
              <w:bottom w:val="single" w:sz="4" w:space="0" w:color="auto"/>
              <w:right w:val="single" w:sz="4" w:space="0" w:color="auto"/>
            </w:tcBorders>
          </w:tcPr>
          <w:p w:rsidR="00320BD9" w:rsidRPr="000A2C89" w:rsidRDefault="00320BD9" w:rsidP="00320BD9">
            <w:pPr>
              <w:spacing w:after="0" w:line="240" w:lineRule="auto"/>
              <w:jc w:val="both"/>
              <w:rPr>
                <w:rFonts w:ascii="Times New Roman" w:hAnsi="Times New Roman"/>
                <w:iCs/>
                <w:sz w:val="24"/>
                <w:szCs w:val="24"/>
                <w:lang w:eastAsia="en-US"/>
              </w:rPr>
            </w:pPr>
            <w:r w:rsidRPr="000A2C89">
              <w:rPr>
                <w:rFonts w:ascii="Times New Roman" w:hAnsi="Times New Roman"/>
                <w:b/>
                <w:iCs/>
                <w:sz w:val="24"/>
                <w:szCs w:val="24"/>
                <w:lang w:eastAsia="en-US"/>
              </w:rPr>
              <w:lastRenderedPageBreak/>
              <w:t>Количество проведенных проверок, из них:</w:t>
            </w:r>
          </w:p>
        </w:tc>
        <w:tc>
          <w:tcPr>
            <w:tcW w:w="2013" w:type="dxa"/>
            <w:tcBorders>
              <w:top w:val="single" w:sz="4" w:space="0" w:color="auto"/>
              <w:left w:val="single" w:sz="4" w:space="0" w:color="auto"/>
              <w:bottom w:val="single" w:sz="4" w:space="0" w:color="auto"/>
              <w:right w:val="single" w:sz="4" w:space="0" w:color="auto"/>
            </w:tcBorders>
          </w:tcPr>
          <w:p w:rsidR="00320BD9" w:rsidRPr="000A2C89" w:rsidRDefault="00320BD9" w:rsidP="00320BD9">
            <w:pPr>
              <w:spacing w:after="0" w:line="240" w:lineRule="auto"/>
              <w:jc w:val="center"/>
              <w:rPr>
                <w:rFonts w:ascii="Times New Roman" w:hAnsi="Times New Roman"/>
                <w:b/>
                <w:iCs/>
                <w:sz w:val="24"/>
                <w:szCs w:val="24"/>
                <w:lang w:eastAsia="en-US"/>
              </w:rPr>
            </w:pPr>
            <w:r w:rsidRPr="000A2C89">
              <w:rPr>
                <w:rFonts w:ascii="Times New Roman" w:hAnsi="Times New Roman"/>
                <w:b/>
                <w:iCs/>
                <w:sz w:val="24"/>
                <w:szCs w:val="24"/>
                <w:lang w:eastAsia="en-US"/>
              </w:rPr>
              <w:t>879</w:t>
            </w:r>
          </w:p>
        </w:tc>
        <w:tc>
          <w:tcPr>
            <w:tcW w:w="1985" w:type="dxa"/>
            <w:tcBorders>
              <w:left w:val="single" w:sz="4" w:space="0" w:color="auto"/>
              <w:bottom w:val="single" w:sz="4" w:space="0" w:color="auto"/>
              <w:right w:val="single" w:sz="4" w:space="0" w:color="auto"/>
            </w:tcBorders>
          </w:tcPr>
          <w:p w:rsidR="00320BD9" w:rsidRPr="000A2C89" w:rsidRDefault="00320BD9" w:rsidP="00320BD9">
            <w:pPr>
              <w:spacing w:after="0" w:line="240" w:lineRule="auto"/>
              <w:jc w:val="center"/>
              <w:rPr>
                <w:rFonts w:ascii="Times New Roman" w:hAnsi="Times New Roman"/>
                <w:b/>
                <w:iCs/>
                <w:sz w:val="24"/>
                <w:szCs w:val="24"/>
                <w:lang w:eastAsia="en-US"/>
              </w:rPr>
            </w:pPr>
            <w:r w:rsidRPr="000A2C89">
              <w:rPr>
                <w:rFonts w:ascii="Times New Roman" w:hAnsi="Times New Roman"/>
                <w:b/>
                <w:iCs/>
                <w:sz w:val="24"/>
                <w:szCs w:val="24"/>
                <w:lang w:eastAsia="en-US"/>
              </w:rPr>
              <w:t>568</w:t>
            </w:r>
          </w:p>
        </w:tc>
      </w:tr>
      <w:tr w:rsidR="00320BD9" w:rsidRPr="000A2C89" w:rsidTr="00320BD9">
        <w:trPr>
          <w:trHeight w:val="255"/>
        </w:trPr>
        <w:tc>
          <w:tcPr>
            <w:tcW w:w="5358" w:type="dxa"/>
            <w:tcBorders>
              <w:left w:val="single" w:sz="4" w:space="0" w:color="auto"/>
              <w:bottom w:val="single" w:sz="4" w:space="0" w:color="auto"/>
              <w:right w:val="single" w:sz="4" w:space="0" w:color="auto"/>
            </w:tcBorders>
          </w:tcPr>
          <w:p w:rsidR="00320BD9" w:rsidRPr="000A2C89" w:rsidRDefault="00320BD9" w:rsidP="00320BD9">
            <w:pPr>
              <w:spacing w:after="0" w:line="240" w:lineRule="auto"/>
              <w:jc w:val="both"/>
              <w:rPr>
                <w:rFonts w:ascii="Times New Roman" w:hAnsi="Times New Roman"/>
                <w:iCs/>
                <w:sz w:val="24"/>
                <w:szCs w:val="24"/>
                <w:lang w:eastAsia="en-US"/>
              </w:rPr>
            </w:pPr>
            <w:r w:rsidRPr="000A2C89">
              <w:rPr>
                <w:rFonts w:ascii="Times New Roman" w:hAnsi="Times New Roman"/>
                <w:iCs/>
                <w:sz w:val="24"/>
                <w:szCs w:val="24"/>
                <w:lang w:eastAsia="en-US"/>
              </w:rPr>
              <w:t>плановых</w:t>
            </w:r>
          </w:p>
        </w:tc>
        <w:tc>
          <w:tcPr>
            <w:tcW w:w="2013" w:type="dxa"/>
            <w:tcBorders>
              <w:top w:val="single" w:sz="4" w:space="0" w:color="auto"/>
              <w:left w:val="single" w:sz="4" w:space="0" w:color="auto"/>
              <w:bottom w:val="single" w:sz="4" w:space="0" w:color="auto"/>
              <w:right w:val="single" w:sz="4" w:space="0" w:color="auto"/>
            </w:tcBorders>
            <w:vAlign w:val="center"/>
            <w:hideMark/>
          </w:tcPr>
          <w:p w:rsidR="00320BD9" w:rsidRPr="000A2C89" w:rsidRDefault="00320BD9" w:rsidP="00320BD9">
            <w:pPr>
              <w:spacing w:after="0" w:line="240" w:lineRule="auto"/>
              <w:jc w:val="center"/>
              <w:rPr>
                <w:rFonts w:ascii="Times New Roman" w:hAnsi="Times New Roman"/>
                <w:iCs/>
                <w:sz w:val="24"/>
                <w:szCs w:val="24"/>
                <w:lang w:eastAsia="en-US"/>
              </w:rPr>
            </w:pPr>
            <w:r w:rsidRPr="000A2C89">
              <w:rPr>
                <w:rFonts w:ascii="Times New Roman" w:hAnsi="Times New Roman"/>
                <w:iCs/>
                <w:sz w:val="24"/>
                <w:szCs w:val="24"/>
                <w:lang w:eastAsia="en-US"/>
              </w:rPr>
              <w:t>666 (76%)</w:t>
            </w:r>
          </w:p>
        </w:tc>
        <w:tc>
          <w:tcPr>
            <w:tcW w:w="1985" w:type="dxa"/>
            <w:tcBorders>
              <w:left w:val="single" w:sz="4" w:space="0" w:color="auto"/>
              <w:bottom w:val="single" w:sz="4" w:space="0" w:color="auto"/>
              <w:right w:val="single" w:sz="4" w:space="0" w:color="auto"/>
            </w:tcBorders>
            <w:vAlign w:val="center"/>
            <w:hideMark/>
          </w:tcPr>
          <w:p w:rsidR="00320BD9" w:rsidRPr="000A2C89" w:rsidRDefault="00320BD9" w:rsidP="00320BD9">
            <w:pPr>
              <w:spacing w:after="0" w:line="240" w:lineRule="auto"/>
              <w:jc w:val="center"/>
              <w:rPr>
                <w:rFonts w:ascii="Times New Roman" w:hAnsi="Times New Roman"/>
                <w:iCs/>
                <w:sz w:val="24"/>
                <w:szCs w:val="24"/>
                <w:lang w:eastAsia="en-US"/>
              </w:rPr>
            </w:pPr>
            <w:r w:rsidRPr="000A2C89">
              <w:rPr>
                <w:rFonts w:ascii="Times New Roman" w:hAnsi="Times New Roman"/>
                <w:iCs/>
                <w:sz w:val="24"/>
                <w:szCs w:val="24"/>
                <w:lang w:eastAsia="en-US"/>
              </w:rPr>
              <w:t>452 (80%)</w:t>
            </w:r>
          </w:p>
        </w:tc>
      </w:tr>
      <w:tr w:rsidR="00320BD9" w:rsidRPr="000A2C89" w:rsidTr="00320BD9">
        <w:trPr>
          <w:trHeight w:val="255"/>
        </w:trPr>
        <w:tc>
          <w:tcPr>
            <w:tcW w:w="5358" w:type="dxa"/>
            <w:tcBorders>
              <w:left w:val="single" w:sz="4" w:space="0" w:color="auto"/>
              <w:bottom w:val="single" w:sz="4" w:space="0" w:color="auto"/>
              <w:right w:val="single" w:sz="4" w:space="0" w:color="auto"/>
            </w:tcBorders>
          </w:tcPr>
          <w:p w:rsidR="00320BD9" w:rsidRPr="000A2C89" w:rsidRDefault="00320BD9" w:rsidP="00320BD9">
            <w:pPr>
              <w:spacing w:after="0" w:line="240" w:lineRule="auto"/>
              <w:jc w:val="both"/>
              <w:rPr>
                <w:rFonts w:ascii="Times New Roman" w:hAnsi="Times New Roman"/>
                <w:iCs/>
                <w:sz w:val="24"/>
                <w:szCs w:val="24"/>
                <w:lang w:eastAsia="en-US"/>
              </w:rPr>
            </w:pPr>
            <w:r w:rsidRPr="000A2C89">
              <w:rPr>
                <w:rFonts w:ascii="Times New Roman" w:hAnsi="Times New Roman"/>
                <w:iCs/>
                <w:sz w:val="24"/>
                <w:szCs w:val="24"/>
                <w:lang w:eastAsia="en-US"/>
              </w:rPr>
              <w:t>внеплановых</w:t>
            </w:r>
          </w:p>
        </w:tc>
        <w:tc>
          <w:tcPr>
            <w:tcW w:w="2013" w:type="dxa"/>
            <w:tcBorders>
              <w:top w:val="single" w:sz="4" w:space="0" w:color="auto"/>
              <w:left w:val="single" w:sz="4" w:space="0" w:color="auto"/>
              <w:bottom w:val="single" w:sz="4" w:space="0" w:color="auto"/>
              <w:right w:val="single" w:sz="4" w:space="0" w:color="auto"/>
            </w:tcBorders>
            <w:vAlign w:val="center"/>
            <w:hideMark/>
          </w:tcPr>
          <w:p w:rsidR="00320BD9" w:rsidRPr="000A2C89" w:rsidRDefault="00320BD9" w:rsidP="00320BD9">
            <w:pPr>
              <w:spacing w:after="0" w:line="240" w:lineRule="auto"/>
              <w:jc w:val="center"/>
              <w:rPr>
                <w:rFonts w:ascii="Times New Roman" w:hAnsi="Times New Roman"/>
                <w:iCs/>
                <w:sz w:val="24"/>
                <w:szCs w:val="24"/>
                <w:lang w:eastAsia="en-US"/>
              </w:rPr>
            </w:pPr>
            <w:r w:rsidRPr="000A2C89">
              <w:rPr>
                <w:rFonts w:ascii="Times New Roman" w:hAnsi="Times New Roman"/>
                <w:iCs/>
                <w:sz w:val="24"/>
                <w:szCs w:val="24"/>
                <w:lang w:eastAsia="en-US"/>
              </w:rPr>
              <w:t>213 (24%)</w:t>
            </w:r>
          </w:p>
        </w:tc>
        <w:tc>
          <w:tcPr>
            <w:tcW w:w="1985" w:type="dxa"/>
            <w:tcBorders>
              <w:left w:val="single" w:sz="4" w:space="0" w:color="auto"/>
              <w:bottom w:val="single" w:sz="4" w:space="0" w:color="auto"/>
              <w:right w:val="single" w:sz="4" w:space="0" w:color="auto"/>
            </w:tcBorders>
            <w:vAlign w:val="center"/>
            <w:hideMark/>
          </w:tcPr>
          <w:p w:rsidR="00320BD9" w:rsidRPr="000A2C89" w:rsidRDefault="00320BD9" w:rsidP="00320BD9">
            <w:pPr>
              <w:spacing w:after="0" w:line="240" w:lineRule="auto"/>
              <w:jc w:val="center"/>
              <w:rPr>
                <w:rFonts w:ascii="Times New Roman" w:hAnsi="Times New Roman"/>
                <w:iCs/>
                <w:sz w:val="24"/>
                <w:szCs w:val="24"/>
                <w:lang w:eastAsia="en-US"/>
              </w:rPr>
            </w:pPr>
            <w:r w:rsidRPr="000A2C89">
              <w:rPr>
                <w:rFonts w:ascii="Times New Roman" w:hAnsi="Times New Roman"/>
                <w:iCs/>
                <w:sz w:val="24"/>
                <w:szCs w:val="24"/>
                <w:lang w:eastAsia="en-US"/>
              </w:rPr>
              <w:t>116 (20%)</w:t>
            </w:r>
          </w:p>
        </w:tc>
      </w:tr>
      <w:tr w:rsidR="00320BD9" w:rsidRPr="000A2C89" w:rsidTr="00320BD9">
        <w:tc>
          <w:tcPr>
            <w:tcW w:w="5358"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both"/>
              <w:rPr>
                <w:rFonts w:ascii="Times New Roman" w:hAnsi="Times New Roman"/>
                <w:b/>
                <w:iCs/>
                <w:sz w:val="24"/>
                <w:szCs w:val="24"/>
                <w:lang w:eastAsia="en-US"/>
              </w:rPr>
            </w:pPr>
            <w:r w:rsidRPr="000A2C89">
              <w:rPr>
                <w:rFonts w:ascii="Times New Roman" w:hAnsi="Times New Roman"/>
                <w:b/>
                <w:iCs/>
                <w:sz w:val="24"/>
                <w:szCs w:val="24"/>
                <w:lang w:eastAsia="en-US"/>
              </w:rPr>
              <w:t xml:space="preserve">Количество проверок, по результатам которых выявлены нарушения лицензионных требований, всего, </w:t>
            </w:r>
          </w:p>
          <w:p w:rsidR="00320BD9" w:rsidRPr="000A2C89" w:rsidRDefault="00320BD9" w:rsidP="00320BD9">
            <w:pPr>
              <w:spacing w:after="0" w:line="240" w:lineRule="auto"/>
              <w:jc w:val="both"/>
              <w:rPr>
                <w:rFonts w:ascii="Times New Roman" w:hAnsi="Times New Roman"/>
                <w:b/>
                <w:iCs/>
                <w:sz w:val="24"/>
                <w:szCs w:val="24"/>
                <w:lang w:eastAsia="en-US"/>
              </w:rPr>
            </w:pPr>
            <w:r w:rsidRPr="000A2C89">
              <w:rPr>
                <w:rFonts w:ascii="Times New Roman" w:hAnsi="Times New Roman"/>
                <w:b/>
                <w:iCs/>
                <w:sz w:val="24"/>
                <w:szCs w:val="24"/>
                <w:lang w:eastAsia="en-US"/>
              </w:rPr>
              <w:t>из них:</w:t>
            </w:r>
          </w:p>
        </w:tc>
        <w:tc>
          <w:tcPr>
            <w:tcW w:w="2013" w:type="dxa"/>
            <w:tcBorders>
              <w:top w:val="single" w:sz="4" w:space="0" w:color="auto"/>
              <w:left w:val="single" w:sz="4" w:space="0" w:color="auto"/>
              <w:bottom w:val="single" w:sz="4" w:space="0" w:color="auto"/>
              <w:right w:val="single" w:sz="4" w:space="0" w:color="auto"/>
            </w:tcBorders>
          </w:tcPr>
          <w:p w:rsidR="00320BD9" w:rsidRPr="000A2C89" w:rsidRDefault="00320BD9" w:rsidP="00320BD9">
            <w:pPr>
              <w:spacing w:after="0" w:line="240" w:lineRule="auto"/>
              <w:jc w:val="center"/>
              <w:rPr>
                <w:rFonts w:ascii="Times New Roman" w:hAnsi="Times New Roman"/>
                <w:b/>
                <w:iCs/>
                <w:sz w:val="24"/>
                <w:szCs w:val="24"/>
                <w:lang w:eastAsia="en-US"/>
              </w:rPr>
            </w:pPr>
          </w:p>
          <w:p w:rsidR="00320BD9" w:rsidRPr="000A2C89" w:rsidRDefault="00320BD9" w:rsidP="00320BD9">
            <w:pPr>
              <w:spacing w:after="0" w:line="240" w:lineRule="auto"/>
              <w:jc w:val="center"/>
              <w:rPr>
                <w:rFonts w:ascii="Times New Roman" w:hAnsi="Times New Roman"/>
                <w:b/>
                <w:iCs/>
                <w:sz w:val="24"/>
                <w:szCs w:val="24"/>
                <w:lang w:eastAsia="en-US"/>
              </w:rPr>
            </w:pPr>
          </w:p>
          <w:p w:rsidR="00320BD9" w:rsidRPr="000A2C89" w:rsidRDefault="00320BD9" w:rsidP="00320BD9">
            <w:pPr>
              <w:spacing w:after="0" w:line="240" w:lineRule="auto"/>
              <w:jc w:val="center"/>
              <w:rPr>
                <w:rFonts w:ascii="Times New Roman" w:hAnsi="Times New Roman"/>
                <w:b/>
                <w:iCs/>
                <w:sz w:val="24"/>
                <w:szCs w:val="24"/>
                <w:lang w:eastAsia="en-US"/>
              </w:rPr>
            </w:pPr>
            <w:r w:rsidRPr="000A2C89">
              <w:rPr>
                <w:rFonts w:ascii="Times New Roman" w:hAnsi="Times New Roman"/>
                <w:b/>
                <w:iCs/>
                <w:sz w:val="24"/>
                <w:szCs w:val="24"/>
                <w:lang w:eastAsia="en-US"/>
              </w:rPr>
              <w:t>239 (27%)</w:t>
            </w:r>
          </w:p>
        </w:tc>
        <w:tc>
          <w:tcPr>
            <w:tcW w:w="1985" w:type="dxa"/>
            <w:tcBorders>
              <w:top w:val="single" w:sz="4" w:space="0" w:color="auto"/>
              <w:left w:val="single" w:sz="4" w:space="0" w:color="auto"/>
              <w:bottom w:val="single" w:sz="4" w:space="0" w:color="auto"/>
              <w:right w:val="single" w:sz="4" w:space="0" w:color="auto"/>
            </w:tcBorders>
          </w:tcPr>
          <w:p w:rsidR="00320BD9" w:rsidRPr="000A2C89" w:rsidRDefault="00320BD9" w:rsidP="00320BD9">
            <w:pPr>
              <w:spacing w:after="0" w:line="240" w:lineRule="auto"/>
              <w:jc w:val="center"/>
              <w:rPr>
                <w:rFonts w:ascii="Times New Roman" w:hAnsi="Times New Roman"/>
                <w:b/>
                <w:iCs/>
                <w:sz w:val="24"/>
                <w:szCs w:val="24"/>
                <w:lang w:eastAsia="en-US"/>
              </w:rPr>
            </w:pPr>
          </w:p>
          <w:p w:rsidR="00320BD9" w:rsidRPr="000A2C89" w:rsidRDefault="00320BD9" w:rsidP="00320BD9">
            <w:pPr>
              <w:spacing w:after="0" w:line="240" w:lineRule="auto"/>
              <w:jc w:val="center"/>
              <w:rPr>
                <w:rFonts w:ascii="Times New Roman" w:hAnsi="Times New Roman"/>
                <w:b/>
                <w:iCs/>
                <w:sz w:val="24"/>
                <w:szCs w:val="24"/>
                <w:lang w:eastAsia="en-US"/>
              </w:rPr>
            </w:pPr>
          </w:p>
          <w:p w:rsidR="00320BD9" w:rsidRPr="000A2C89" w:rsidRDefault="00320BD9" w:rsidP="00320BD9">
            <w:pPr>
              <w:spacing w:after="0" w:line="240" w:lineRule="auto"/>
              <w:jc w:val="center"/>
              <w:rPr>
                <w:rFonts w:ascii="Times New Roman" w:hAnsi="Times New Roman"/>
                <w:b/>
                <w:iCs/>
                <w:sz w:val="24"/>
                <w:szCs w:val="24"/>
                <w:lang w:eastAsia="en-US"/>
              </w:rPr>
            </w:pPr>
            <w:r w:rsidRPr="000A2C89">
              <w:rPr>
                <w:rFonts w:ascii="Times New Roman" w:hAnsi="Times New Roman"/>
                <w:b/>
                <w:iCs/>
                <w:sz w:val="24"/>
                <w:szCs w:val="24"/>
                <w:lang w:eastAsia="en-US"/>
              </w:rPr>
              <w:t>173 (30%)</w:t>
            </w:r>
          </w:p>
        </w:tc>
      </w:tr>
      <w:tr w:rsidR="00320BD9" w:rsidRPr="000A2C89" w:rsidTr="00320BD9">
        <w:tc>
          <w:tcPr>
            <w:tcW w:w="5358"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both"/>
              <w:rPr>
                <w:rFonts w:ascii="Times New Roman" w:hAnsi="Times New Roman"/>
                <w:iCs/>
                <w:sz w:val="24"/>
                <w:szCs w:val="24"/>
                <w:lang w:eastAsia="en-US"/>
              </w:rPr>
            </w:pPr>
            <w:r w:rsidRPr="000A2C89">
              <w:rPr>
                <w:rFonts w:ascii="Times New Roman" w:hAnsi="Times New Roman"/>
                <w:iCs/>
                <w:sz w:val="24"/>
                <w:szCs w:val="24"/>
                <w:lang w:eastAsia="en-US"/>
              </w:rPr>
              <w:t xml:space="preserve">в результате проведения плановых проверок </w:t>
            </w:r>
          </w:p>
        </w:tc>
        <w:tc>
          <w:tcPr>
            <w:tcW w:w="2013"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center"/>
              <w:rPr>
                <w:rFonts w:ascii="Times New Roman" w:hAnsi="Times New Roman"/>
                <w:iCs/>
                <w:sz w:val="24"/>
                <w:szCs w:val="24"/>
                <w:lang w:eastAsia="en-US"/>
              </w:rPr>
            </w:pPr>
            <w:r w:rsidRPr="000A2C89">
              <w:rPr>
                <w:rFonts w:ascii="Times New Roman" w:hAnsi="Times New Roman"/>
                <w:iCs/>
                <w:sz w:val="24"/>
                <w:szCs w:val="24"/>
                <w:lang w:eastAsia="en-US"/>
              </w:rPr>
              <w:t>213 (89%)</w:t>
            </w:r>
          </w:p>
        </w:tc>
        <w:tc>
          <w:tcPr>
            <w:tcW w:w="1985"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center"/>
              <w:rPr>
                <w:rFonts w:ascii="Times New Roman" w:hAnsi="Times New Roman"/>
                <w:iCs/>
                <w:sz w:val="24"/>
                <w:szCs w:val="24"/>
                <w:lang w:eastAsia="en-US"/>
              </w:rPr>
            </w:pPr>
            <w:r w:rsidRPr="000A2C89">
              <w:rPr>
                <w:rFonts w:ascii="Times New Roman" w:hAnsi="Times New Roman"/>
                <w:iCs/>
                <w:sz w:val="24"/>
                <w:szCs w:val="24"/>
                <w:lang w:eastAsia="en-US"/>
              </w:rPr>
              <w:t>155 (90%)</w:t>
            </w:r>
          </w:p>
        </w:tc>
      </w:tr>
      <w:tr w:rsidR="00320BD9" w:rsidRPr="000A2C89" w:rsidTr="00320BD9">
        <w:tc>
          <w:tcPr>
            <w:tcW w:w="5358"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both"/>
              <w:rPr>
                <w:rFonts w:ascii="Times New Roman" w:hAnsi="Times New Roman"/>
                <w:iCs/>
                <w:sz w:val="24"/>
                <w:szCs w:val="24"/>
                <w:lang w:eastAsia="en-US"/>
              </w:rPr>
            </w:pPr>
            <w:r w:rsidRPr="000A2C89">
              <w:rPr>
                <w:rFonts w:ascii="Times New Roman" w:hAnsi="Times New Roman"/>
                <w:iCs/>
                <w:sz w:val="24"/>
                <w:szCs w:val="24"/>
                <w:lang w:eastAsia="en-US"/>
              </w:rPr>
              <w:t>в результате проведения внеплановых проверок</w:t>
            </w:r>
          </w:p>
        </w:tc>
        <w:tc>
          <w:tcPr>
            <w:tcW w:w="2013"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center"/>
              <w:rPr>
                <w:rFonts w:ascii="Times New Roman" w:hAnsi="Times New Roman"/>
                <w:iCs/>
                <w:sz w:val="24"/>
                <w:szCs w:val="24"/>
                <w:lang w:eastAsia="en-US"/>
              </w:rPr>
            </w:pPr>
            <w:r w:rsidRPr="000A2C89">
              <w:rPr>
                <w:rFonts w:ascii="Times New Roman" w:hAnsi="Times New Roman"/>
                <w:iCs/>
                <w:sz w:val="24"/>
                <w:szCs w:val="24"/>
                <w:lang w:eastAsia="en-US"/>
              </w:rPr>
              <w:t>26 (11%)</w:t>
            </w:r>
          </w:p>
        </w:tc>
        <w:tc>
          <w:tcPr>
            <w:tcW w:w="1985"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center"/>
              <w:rPr>
                <w:rFonts w:ascii="Times New Roman" w:hAnsi="Times New Roman"/>
                <w:iCs/>
                <w:sz w:val="24"/>
                <w:szCs w:val="24"/>
                <w:lang w:eastAsia="en-US"/>
              </w:rPr>
            </w:pPr>
            <w:r w:rsidRPr="000A2C89">
              <w:rPr>
                <w:rFonts w:ascii="Times New Roman" w:hAnsi="Times New Roman"/>
                <w:iCs/>
                <w:sz w:val="24"/>
                <w:szCs w:val="24"/>
                <w:lang w:eastAsia="en-US"/>
              </w:rPr>
              <w:t>18 (10%)</w:t>
            </w:r>
          </w:p>
        </w:tc>
      </w:tr>
      <w:tr w:rsidR="00320BD9" w:rsidRPr="000A2C89" w:rsidTr="00320BD9">
        <w:tc>
          <w:tcPr>
            <w:tcW w:w="5358"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both"/>
              <w:rPr>
                <w:rFonts w:ascii="Times New Roman" w:hAnsi="Times New Roman"/>
                <w:b/>
                <w:iCs/>
                <w:sz w:val="24"/>
                <w:szCs w:val="24"/>
                <w:lang w:eastAsia="en-US"/>
              </w:rPr>
            </w:pPr>
            <w:r w:rsidRPr="000A2C89">
              <w:rPr>
                <w:rFonts w:ascii="Times New Roman" w:hAnsi="Times New Roman"/>
                <w:b/>
                <w:iCs/>
                <w:sz w:val="24"/>
                <w:szCs w:val="24"/>
                <w:lang w:eastAsia="en-US"/>
              </w:rPr>
              <w:t xml:space="preserve">Количество случаев нарушения лицензионных требований, выявленных по результатам проверок, всего, </w:t>
            </w:r>
          </w:p>
          <w:p w:rsidR="00320BD9" w:rsidRPr="000A2C89" w:rsidRDefault="00320BD9" w:rsidP="00320BD9">
            <w:pPr>
              <w:spacing w:after="0" w:line="240" w:lineRule="auto"/>
              <w:jc w:val="both"/>
              <w:rPr>
                <w:rFonts w:ascii="Times New Roman" w:hAnsi="Times New Roman"/>
                <w:b/>
                <w:iCs/>
                <w:sz w:val="24"/>
                <w:szCs w:val="24"/>
                <w:lang w:eastAsia="en-US"/>
              </w:rPr>
            </w:pPr>
            <w:r w:rsidRPr="000A2C89">
              <w:rPr>
                <w:rFonts w:ascii="Times New Roman" w:hAnsi="Times New Roman"/>
                <w:b/>
                <w:iCs/>
                <w:sz w:val="24"/>
                <w:szCs w:val="24"/>
                <w:lang w:eastAsia="en-US"/>
              </w:rPr>
              <w:t>из них:</w:t>
            </w:r>
          </w:p>
        </w:tc>
        <w:tc>
          <w:tcPr>
            <w:tcW w:w="2013" w:type="dxa"/>
            <w:tcBorders>
              <w:top w:val="single" w:sz="4" w:space="0" w:color="auto"/>
              <w:left w:val="single" w:sz="4" w:space="0" w:color="auto"/>
              <w:bottom w:val="single" w:sz="4" w:space="0" w:color="auto"/>
              <w:right w:val="single" w:sz="4" w:space="0" w:color="auto"/>
            </w:tcBorders>
          </w:tcPr>
          <w:p w:rsidR="00320BD9" w:rsidRPr="000A2C89" w:rsidRDefault="00320BD9" w:rsidP="00320BD9">
            <w:pPr>
              <w:spacing w:after="0" w:line="240" w:lineRule="auto"/>
              <w:jc w:val="center"/>
              <w:rPr>
                <w:rFonts w:ascii="Times New Roman" w:hAnsi="Times New Roman"/>
                <w:b/>
                <w:iCs/>
                <w:sz w:val="24"/>
                <w:szCs w:val="24"/>
                <w:lang w:eastAsia="en-US"/>
              </w:rPr>
            </w:pPr>
            <w:r w:rsidRPr="000A2C89">
              <w:rPr>
                <w:rFonts w:ascii="Times New Roman" w:hAnsi="Times New Roman"/>
                <w:b/>
                <w:iCs/>
                <w:sz w:val="24"/>
                <w:szCs w:val="24"/>
                <w:lang w:eastAsia="en-US"/>
              </w:rPr>
              <w:t>442</w:t>
            </w:r>
          </w:p>
        </w:tc>
        <w:tc>
          <w:tcPr>
            <w:tcW w:w="1985" w:type="dxa"/>
            <w:tcBorders>
              <w:top w:val="single" w:sz="4" w:space="0" w:color="auto"/>
              <w:left w:val="single" w:sz="4" w:space="0" w:color="auto"/>
              <w:bottom w:val="single" w:sz="4" w:space="0" w:color="auto"/>
              <w:right w:val="single" w:sz="4" w:space="0" w:color="auto"/>
            </w:tcBorders>
          </w:tcPr>
          <w:p w:rsidR="00320BD9" w:rsidRPr="000A2C89" w:rsidRDefault="00320BD9" w:rsidP="00320BD9">
            <w:pPr>
              <w:spacing w:after="0" w:line="240" w:lineRule="auto"/>
              <w:jc w:val="center"/>
              <w:rPr>
                <w:rFonts w:ascii="Times New Roman" w:hAnsi="Times New Roman"/>
                <w:b/>
                <w:iCs/>
                <w:sz w:val="24"/>
                <w:szCs w:val="24"/>
                <w:lang w:eastAsia="en-US"/>
              </w:rPr>
            </w:pPr>
            <w:r w:rsidRPr="000A2C89">
              <w:rPr>
                <w:rFonts w:ascii="Times New Roman" w:hAnsi="Times New Roman"/>
                <w:b/>
                <w:iCs/>
                <w:sz w:val="24"/>
                <w:szCs w:val="24"/>
                <w:lang w:eastAsia="en-US"/>
              </w:rPr>
              <w:t>436</w:t>
            </w:r>
          </w:p>
        </w:tc>
      </w:tr>
      <w:tr w:rsidR="00320BD9" w:rsidRPr="000A2C89" w:rsidTr="00320BD9">
        <w:tc>
          <w:tcPr>
            <w:tcW w:w="5358"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both"/>
              <w:rPr>
                <w:rFonts w:ascii="Times New Roman" w:hAnsi="Times New Roman"/>
                <w:iCs/>
                <w:sz w:val="24"/>
                <w:szCs w:val="24"/>
                <w:lang w:eastAsia="en-US"/>
              </w:rPr>
            </w:pPr>
            <w:r w:rsidRPr="000A2C89">
              <w:rPr>
                <w:rFonts w:ascii="Times New Roman" w:hAnsi="Times New Roman"/>
                <w:iCs/>
                <w:sz w:val="24"/>
                <w:szCs w:val="24"/>
                <w:lang w:eastAsia="en-US"/>
              </w:rPr>
              <w:t>в результате проведения плановых проверок</w:t>
            </w:r>
          </w:p>
        </w:tc>
        <w:tc>
          <w:tcPr>
            <w:tcW w:w="2013"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center"/>
              <w:rPr>
                <w:rFonts w:ascii="Times New Roman" w:hAnsi="Times New Roman"/>
                <w:iCs/>
                <w:sz w:val="24"/>
                <w:szCs w:val="24"/>
                <w:lang w:eastAsia="en-US"/>
              </w:rPr>
            </w:pPr>
            <w:r w:rsidRPr="000A2C89">
              <w:rPr>
                <w:rFonts w:ascii="Times New Roman" w:hAnsi="Times New Roman"/>
                <w:iCs/>
                <w:sz w:val="24"/>
                <w:szCs w:val="24"/>
                <w:lang w:eastAsia="en-US"/>
              </w:rPr>
              <w:t>417 (94%)</w:t>
            </w:r>
          </w:p>
        </w:tc>
        <w:tc>
          <w:tcPr>
            <w:tcW w:w="1985"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center"/>
              <w:rPr>
                <w:rFonts w:ascii="Times New Roman" w:hAnsi="Times New Roman"/>
                <w:iCs/>
                <w:sz w:val="24"/>
                <w:szCs w:val="24"/>
                <w:lang w:eastAsia="en-US"/>
              </w:rPr>
            </w:pPr>
            <w:r w:rsidRPr="000A2C89">
              <w:rPr>
                <w:rFonts w:ascii="Times New Roman" w:hAnsi="Times New Roman"/>
                <w:iCs/>
                <w:sz w:val="24"/>
                <w:szCs w:val="24"/>
                <w:lang w:eastAsia="en-US"/>
              </w:rPr>
              <w:t>394 (90%)</w:t>
            </w:r>
          </w:p>
        </w:tc>
      </w:tr>
      <w:tr w:rsidR="00320BD9" w:rsidRPr="000A2C89" w:rsidTr="00320BD9">
        <w:tc>
          <w:tcPr>
            <w:tcW w:w="5358"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both"/>
              <w:rPr>
                <w:rFonts w:ascii="Times New Roman" w:hAnsi="Times New Roman"/>
                <w:iCs/>
                <w:sz w:val="24"/>
                <w:szCs w:val="24"/>
                <w:lang w:eastAsia="en-US"/>
              </w:rPr>
            </w:pPr>
            <w:r w:rsidRPr="000A2C89">
              <w:rPr>
                <w:rFonts w:ascii="Times New Roman" w:hAnsi="Times New Roman"/>
                <w:iCs/>
                <w:sz w:val="24"/>
                <w:szCs w:val="24"/>
                <w:lang w:eastAsia="en-US"/>
              </w:rPr>
              <w:t>в результате проведения внеплановых проверок</w:t>
            </w:r>
          </w:p>
        </w:tc>
        <w:tc>
          <w:tcPr>
            <w:tcW w:w="2013"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center"/>
              <w:rPr>
                <w:rFonts w:ascii="Times New Roman" w:hAnsi="Times New Roman"/>
                <w:iCs/>
                <w:sz w:val="24"/>
                <w:szCs w:val="24"/>
                <w:lang w:eastAsia="en-US"/>
              </w:rPr>
            </w:pPr>
            <w:r w:rsidRPr="000A2C89">
              <w:rPr>
                <w:rFonts w:ascii="Times New Roman" w:hAnsi="Times New Roman"/>
                <w:iCs/>
                <w:sz w:val="24"/>
                <w:szCs w:val="24"/>
                <w:lang w:eastAsia="en-US"/>
              </w:rPr>
              <w:t>25 (6%)</w:t>
            </w:r>
          </w:p>
        </w:tc>
        <w:tc>
          <w:tcPr>
            <w:tcW w:w="1985"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center"/>
              <w:rPr>
                <w:rFonts w:ascii="Times New Roman" w:hAnsi="Times New Roman"/>
                <w:iCs/>
                <w:sz w:val="24"/>
                <w:szCs w:val="24"/>
                <w:lang w:eastAsia="en-US"/>
              </w:rPr>
            </w:pPr>
            <w:r w:rsidRPr="000A2C89">
              <w:rPr>
                <w:rFonts w:ascii="Times New Roman" w:hAnsi="Times New Roman"/>
                <w:iCs/>
                <w:sz w:val="24"/>
                <w:szCs w:val="24"/>
                <w:lang w:eastAsia="en-US"/>
              </w:rPr>
              <w:t>42 (10%)</w:t>
            </w:r>
          </w:p>
        </w:tc>
      </w:tr>
      <w:tr w:rsidR="00320BD9" w:rsidRPr="000A2C89" w:rsidTr="00320BD9">
        <w:trPr>
          <w:trHeight w:val="557"/>
        </w:trPr>
        <w:tc>
          <w:tcPr>
            <w:tcW w:w="5358"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both"/>
              <w:rPr>
                <w:rFonts w:ascii="Times New Roman" w:hAnsi="Times New Roman"/>
                <w:b/>
                <w:iCs/>
                <w:sz w:val="24"/>
                <w:szCs w:val="24"/>
                <w:lang w:eastAsia="en-US"/>
              </w:rPr>
            </w:pPr>
            <w:r w:rsidRPr="000A2C89">
              <w:rPr>
                <w:rFonts w:ascii="Times New Roman" w:hAnsi="Times New Roman"/>
                <w:b/>
                <w:iCs/>
                <w:sz w:val="24"/>
                <w:szCs w:val="24"/>
                <w:lang w:eastAsia="en-US"/>
              </w:rPr>
              <w:t>Случаи грубых нарушений лицензионных требований, всего, из них:</w:t>
            </w:r>
          </w:p>
        </w:tc>
        <w:tc>
          <w:tcPr>
            <w:tcW w:w="2013"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center"/>
              <w:rPr>
                <w:rFonts w:ascii="Times New Roman" w:hAnsi="Times New Roman"/>
                <w:b/>
                <w:iCs/>
                <w:sz w:val="24"/>
                <w:szCs w:val="24"/>
                <w:lang w:eastAsia="en-US"/>
              </w:rPr>
            </w:pPr>
            <w:r w:rsidRPr="000A2C89">
              <w:rPr>
                <w:rFonts w:ascii="Times New Roman" w:hAnsi="Times New Roman"/>
                <w:b/>
                <w:iCs/>
                <w:sz w:val="24"/>
                <w:szCs w:val="24"/>
                <w:lang w:eastAsia="en-US"/>
              </w:rPr>
              <w:t>216 (49%)</w:t>
            </w:r>
          </w:p>
        </w:tc>
        <w:tc>
          <w:tcPr>
            <w:tcW w:w="1985"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center"/>
              <w:rPr>
                <w:rFonts w:ascii="Times New Roman" w:hAnsi="Times New Roman"/>
                <w:b/>
                <w:iCs/>
                <w:sz w:val="24"/>
                <w:szCs w:val="24"/>
                <w:lang w:eastAsia="en-US"/>
              </w:rPr>
            </w:pPr>
            <w:r w:rsidRPr="000A2C89">
              <w:rPr>
                <w:rFonts w:ascii="Times New Roman" w:hAnsi="Times New Roman"/>
                <w:b/>
                <w:iCs/>
                <w:sz w:val="24"/>
                <w:szCs w:val="24"/>
                <w:lang w:eastAsia="en-US"/>
              </w:rPr>
              <w:t>218 (50%)</w:t>
            </w:r>
          </w:p>
        </w:tc>
      </w:tr>
      <w:tr w:rsidR="00320BD9" w:rsidRPr="000A2C89" w:rsidTr="00320BD9">
        <w:tc>
          <w:tcPr>
            <w:tcW w:w="5358"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both"/>
              <w:rPr>
                <w:rFonts w:ascii="Times New Roman" w:hAnsi="Times New Roman"/>
                <w:iCs/>
                <w:sz w:val="24"/>
                <w:szCs w:val="24"/>
                <w:lang w:eastAsia="en-US"/>
              </w:rPr>
            </w:pPr>
            <w:r w:rsidRPr="000A2C89">
              <w:rPr>
                <w:rFonts w:ascii="Times New Roman" w:hAnsi="Times New Roman"/>
                <w:iCs/>
                <w:sz w:val="24"/>
                <w:szCs w:val="24"/>
                <w:lang w:eastAsia="en-US"/>
              </w:rPr>
              <w:t>в результате проведения плановых проверок</w:t>
            </w:r>
          </w:p>
        </w:tc>
        <w:tc>
          <w:tcPr>
            <w:tcW w:w="2013"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center"/>
              <w:rPr>
                <w:rFonts w:ascii="Times New Roman" w:hAnsi="Times New Roman"/>
                <w:iCs/>
                <w:sz w:val="24"/>
                <w:szCs w:val="24"/>
                <w:lang w:eastAsia="en-US"/>
              </w:rPr>
            </w:pPr>
            <w:r w:rsidRPr="000A2C89">
              <w:rPr>
                <w:rFonts w:ascii="Times New Roman" w:hAnsi="Times New Roman"/>
                <w:iCs/>
                <w:sz w:val="24"/>
                <w:szCs w:val="24"/>
                <w:lang w:eastAsia="en-US"/>
              </w:rPr>
              <w:t>196 (91%)</w:t>
            </w:r>
          </w:p>
        </w:tc>
        <w:tc>
          <w:tcPr>
            <w:tcW w:w="1985"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center"/>
              <w:rPr>
                <w:rFonts w:ascii="Times New Roman" w:hAnsi="Times New Roman"/>
                <w:iCs/>
                <w:sz w:val="24"/>
                <w:szCs w:val="24"/>
                <w:lang w:eastAsia="en-US"/>
              </w:rPr>
            </w:pPr>
            <w:r w:rsidRPr="000A2C89">
              <w:rPr>
                <w:rFonts w:ascii="Times New Roman" w:hAnsi="Times New Roman"/>
                <w:iCs/>
                <w:sz w:val="24"/>
                <w:szCs w:val="24"/>
                <w:lang w:eastAsia="en-US"/>
              </w:rPr>
              <w:t>205 (94%)</w:t>
            </w:r>
          </w:p>
        </w:tc>
      </w:tr>
      <w:tr w:rsidR="00320BD9" w:rsidRPr="000A2C89" w:rsidTr="00320BD9">
        <w:tc>
          <w:tcPr>
            <w:tcW w:w="5358"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both"/>
              <w:rPr>
                <w:rFonts w:ascii="Times New Roman" w:hAnsi="Times New Roman"/>
                <w:iCs/>
                <w:sz w:val="24"/>
                <w:szCs w:val="24"/>
                <w:lang w:eastAsia="en-US"/>
              </w:rPr>
            </w:pPr>
            <w:r w:rsidRPr="000A2C89">
              <w:rPr>
                <w:rFonts w:ascii="Times New Roman" w:hAnsi="Times New Roman"/>
                <w:iCs/>
                <w:sz w:val="24"/>
                <w:szCs w:val="24"/>
                <w:lang w:eastAsia="en-US"/>
              </w:rPr>
              <w:t>в результате проведения внеплановых проверок</w:t>
            </w:r>
          </w:p>
        </w:tc>
        <w:tc>
          <w:tcPr>
            <w:tcW w:w="2013"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center"/>
              <w:rPr>
                <w:rFonts w:ascii="Times New Roman" w:hAnsi="Times New Roman"/>
                <w:iCs/>
                <w:sz w:val="24"/>
                <w:szCs w:val="24"/>
                <w:lang w:eastAsia="en-US"/>
              </w:rPr>
            </w:pPr>
            <w:r w:rsidRPr="000A2C89">
              <w:rPr>
                <w:rFonts w:ascii="Times New Roman" w:hAnsi="Times New Roman"/>
                <w:iCs/>
                <w:sz w:val="24"/>
                <w:szCs w:val="24"/>
                <w:lang w:eastAsia="en-US"/>
              </w:rPr>
              <w:t>20 (9%)</w:t>
            </w:r>
          </w:p>
        </w:tc>
        <w:tc>
          <w:tcPr>
            <w:tcW w:w="1985"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center"/>
              <w:rPr>
                <w:rFonts w:ascii="Times New Roman" w:hAnsi="Times New Roman"/>
                <w:iCs/>
                <w:sz w:val="24"/>
                <w:szCs w:val="24"/>
                <w:lang w:eastAsia="en-US"/>
              </w:rPr>
            </w:pPr>
            <w:r w:rsidRPr="000A2C89">
              <w:rPr>
                <w:rFonts w:ascii="Times New Roman" w:hAnsi="Times New Roman"/>
                <w:iCs/>
                <w:sz w:val="24"/>
                <w:szCs w:val="24"/>
                <w:lang w:eastAsia="en-US"/>
              </w:rPr>
              <w:t>13 (6%)</w:t>
            </w:r>
          </w:p>
        </w:tc>
      </w:tr>
      <w:tr w:rsidR="00320BD9" w:rsidRPr="000A2C89" w:rsidTr="00320BD9">
        <w:trPr>
          <w:trHeight w:val="740"/>
        </w:trPr>
        <w:tc>
          <w:tcPr>
            <w:tcW w:w="5358"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both"/>
              <w:rPr>
                <w:rFonts w:ascii="Times New Roman" w:hAnsi="Times New Roman"/>
                <w:b/>
                <w:iCs/>
                <w:sz w:val="24"/>
                <w:szCs w:val="24"/>
                <w:lang w:eastAsia="en-US"/>
              </w:rPr>
            </w:pPr>
            <w:r w:rsidRPr="000A2C89">
              <w:rPr>
                <w:rFonts w:ascii="Times New Roman" w:hAnsi="Times New Roman"/>
                <w:b/>
                <w:iCs/>
                <w:sz w:val="24"/>
                <w:szCs w:val="24"/>
                <w:lang w:eastAsia="en-US"/>
              </w:rPr>
              <w:t>Случаи грубых нарушений лицензионных требований, повлекших причинение лицензиатами вреда, всего,</w:t>
            </w:r>
          </w:p>
          <w:p w:rsidR="00320BD9" w:rsidRPr="000A2C89" w:rsidRDefault="00320BD9" w:rsidP="00320BD9">
            <w:pPr>
              <w:spacing w:after="0" w:line="240" w:lineRule="auto"/>
              <w:jc w:val="both"/>
              <w:rPr>
                <w:rFonts w:ascii="Times New Roman" w:hAnsi="Times New Roman"/>
                <w:b/>
                <w:iCs/>
                <w:sz w:val="24"/>
                <w:szCs w:val="24"/>
                <w:lang w:eastAsia="en-US"/>
              </w:rPr>
            </w:pPr>
            <w:r w:rsidRPr="000A2C89">
              <w:rPr>
                <w:rFonts w:ascii="Times New Roman" w:hAnsi="Times New Roman"/>
                <w:b/>
                <w:iCs/>
                <w:sz w:val="24"/>
                <w:szCs w:val="24"/>
                <w:lang w:eastAsia="en-US"/>
              </w:rPr>
              <w:t>из них</w:t>
            </w:r>
          </w:p>
        </w:tc>
        <w:tc>
          <w:tcPr>
            <w:tcW w:w="2013" w:type="dxa"/>
            <w:tcBorders>
              <w:top w:val="single" w:sz="4" w:space="0" w:color="auto"/>
              <w:left w:val="single" w:sz="4" w:space="0" w:color="auto"/>
              <w:bottom w:val="single" w:sz="4" w:space="0" w:color="auto"/>
              <w:right w:val="single" w:sz="4" w:space="0" w:color="auto"/>
            </w:tcBorders>
          </w:tcPr>
          <w:p w:rsidR="00320BD9" w:rsidRPr="000A2C89" w:rsidRDefault="00320BD9" w:rsidP="00320BD9">
            <w:pPr>
              <w:spacing w:after="0" w:line="240" w:lineRule="auto"/>
              <w:jc w:val="center"/>
              <w:rPr>
                <w:rFonts w:ascii="Times New Roman" w:hAnsi="Times New Roman"/>
                <w:b/>
                <w:iCs/>
                <w:sz w:val="24"/>
                <w:szCs w:val="24"/>
                <w:lang w:eastAsia="en-US"/>
              </w:rPr>
            </w:pPr>
            <w:r w:rsidRPr="000A2C89">
              <w:rPr>
                <w:rFonts w:ascii="Times New Roman" w:hAnsi="Times New Roman"/>
                <w:b/>
                <w:iCs/>
                <w:sz w:val="24"/>
                <w:szCs w:val="24"/>
                <w:lang w:eastAsia="en-US"/>
              </w:rPr>
              <w:t>0</w:t>
            </w:r>
          </w:p>
        </w:tc>
        <w:tc>
          <w:tcPr>
            <w:tcW w:w="1985" w:type="dxa"/>
            <w:tcBorders>
              <w:top w:val="single" w:sz="4" w:space="0" w:color="auto"/>
              <w:left w:val="single" w:sz="4" w:space="0" w:color="auto"/>
              <w:bottom w:val="single" w:sz="4" w:space="0" w:color="auto"/>
              <w:right w:val="single" w:sz="4" w:space="0" w:color="auto"/>
            </w:tcBorders>
          </w:tcPr>
          <w:p w:rsidR="00320BD9" w:rsidRPr="000A2C89" w:rsidRDefault="00320BD9" w:rsidP="00320BD9">
            <w:pPr>
              <w:spacing w:after="0" w:line="240" w:lineRule="auto"/>
              <w:jc w:val="center"/>
              <w:rPr>
                <w:rFonts w:ascii="Times New Roman" w:hAnsi="Times New Roman"/>
                <w:b/>
                <w:iCs/>
                <w:sz w:val="24"/>
                <w:szCs w:val="24"/>
                <w:lang w:eastAsia="en-US"/>
              </w:rPr>
            </w:pPr>
            <w:r w:rsidRPr="000A2C89">
              <w:rPr>
                <w:rFonts w:ascii="Times New Roman" w:hAnsi="Times New Roman"/>
                <w:b/>
                <w:iCs/>
                <w:sz w:val="24"/>
                <w:szCs w:val="24"/>
                <w:lang w:eastAsia="en-US"/>
              </w:rPr>
              <w:t>0</w:t>
            </w:r>
          </w:p>
        </w:tc>
      </w:tr>
      <w:tr w:rsidR="00320BD9" w:rsidRPr="000A2C89" w:rsidTr="00320BD9">
        <w:trPr>
          <w:trHeight w:val="389"/>
        </w:trPr>
        <w:tc>
          <w:tcPr>
            <w:tcW w:w="5358"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both"/>
              <w:rPr>
                <w:rFonts w:ascii="Times New Roman" w:hAnsi="Times New Roman"/>
                <w:iCs/>
                <w:sz w:val="24"/>
                <w:szCs w:val="24"/>
                <w:lang w:eastAsia="en-US"/>
              </w:rPr>
            </w:pPr>
            <w:r w:rsidRPr="000A2C89">
              <w:rPr>
                <w:rFonts w:ascii="Times New Roman" w:hAnsi="Times New Roman"/>
                <w:iCs/>
                <w:sz w:val="24"/>
                <w:szCs w:val="24"/>
                <w:lang w:eastAsia="en-US"/>
              </w:rPr>
              <w:t>в результате проведения плановых проверок</w:t>
            </w:r>
          </w:p>
        </w:tc>
        <w:tc>
          <w:tcPr>
            <w:tcW w:w="2013"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center"/>
              <w:rPr>
                <w:rFonts w:ascii="Times New Roman" w:hAnsi="Times New Roman"/>
                <w:iCs/>
                <w:sz w:val="24"/>
                <w:szCs w:val="24"/>
                <w:lang w:eastAsia="en-US"/>
              </w:rPr>
            </w:pPr>
            <w:r w:rsidRPr="000A2C89">
              <w:rPr>
                <w:rFonts w:ascii="Times New Roman" w:hAnsi="Times New Roman"/>
                <w:iCs/>
                <w:sz w:val="24"/>
                <w:szCs w:val="24"/>
                <w:lang w:eastAsia="en-US"/>
              </w:rPr>
              <w:t>0</w:t>
            </w:r>
          </w:p>
        </w:tc>
        <w:tc>
          <w:tcPr>
            <w:tcW w:w="1985"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center"/>
              <w:rPr>
                <w:rFonts w:ascii="Times New Roman" w:hAnsi="Times New Roman"/>
                <w:iCs/>
                <w:sz w:val="24"/>
                <w:szCs w:val="24"/>
                <w:lang w:eastAsia="en-US"/>
              </w:rPr>
            </w:pPr>
            <w:r w:rsidRPr="000A2C89">
              <w:rPr>
                <w:rFonts w:ascii="Times New Roman" w:hAnsi="Times New Roman"/>
                <w:iCs/>
                <w:sz w:val="24"/>
                <w:szCs w:val="24"/>
                <w:lang w:eastAsia="en-US"/>
              </w:rPr>
              <w:t>0</w:t>
            </w:r>
          </w:p>
        </w:tc>
      </w:tr>
      <w:tr w:rsidR="00320BD9" w:rsidRPr="000A2C89" w:rsidTr="00320BD9">
        <w:trPr>
          <w:trHeight w:val="415"/>
        </w:trPr>
        <w:tc>
          <w:tcPr>
            <w:tcW w:w="5358"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both"/>
              <w:rPr>
                <w:rFonts w:ascii="Times New Roman" w:hAnsi="Times New Roman"/>
                <w:iCs/>
                <w:sz w:val="24"/>
                <w:szCs w:val="24"/>
                <w:lang w:eastAsia="en-US"/>
              </w:rPr>
            </w:pPr>
            <w:r w:rsidRPr="000A2C89">
              <w:rPr>
                <w:rFonts w:ascii="Times New Roman" w:hAnsi="Times New Roman"/>
                <w:iCs/>
                <w:sz w:val="24"/>
                <w:szCs w:val="24"/>
                <w:lang w:eastAsia="en-US"/>
              </w:rPr>
              <w:t>в результате проведения внеплановых проверок</w:t>
            </w:r>
          </w:p>
        </w:tc>
        <w:tc>
          <w:tcPr>
            <w:tcW w:w="2013"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center"/>
              <w:rPr>
                <w:rFonts w:ascii="Times New Roman" w:hAnsi="Times New Roman"/>
                <w:iCs/>
                <w:sz w:val="24"/>
                <w:szCs w:val="24"/>
                <w:lang w:eastAsia="en-US"/>
              </w:rPr>
            </w:pPr>
            <w:r w:rsidRPr="000A2C89">
              <w:rPr>
                <w:rFonts w:ascii="Times New Roman" w:hAnsi="Times New Roman"/>
                <w:iCs/>
                <w:sz w:val="24"/>
                <w:szCs w:val="24"/>
                <w:lang w:eastAsia="en-US"/>
              </w:rPr>
              <w:t>0</w:t>
            </w:r>
          </w:p>
        </w:tc>
        <w:tc>
          <w:tcPr>
            <w:tcW w:w="1985"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center"/>
              <w:rPr>
                <w:rFonts w:ascii="Times New Roman" w:hAnsi="Times New Roman"/>
                <w:iCs/>
                <w:sz w:val="24"/>
                <w:szCs w:val="24"/>
                <w:lang w:eastAsia="en-US"/>
              </w:rPr>
            </w:pPr>
            <w:r w:rsidRPr="000A2C89">
              <w:rPr>
                <w:rFonts w:ascii="Times New Roman" w:hAnsi="Times New Roman"/>
                <w:iCs/>
                <w:sz w:val="24"/>
                <w:szCs w:val="24"/>
                <w:lang w:eastAsia="en-US"/>
              </w:rPr>
              <w:t>0</w:t>
            </w:r>
          </w:p>
        </w:tc>
      </w:tr>
    </w:tbl>
    <w:p w:rsidR="00320BD9" w:rsidRPr="000A2C89" w:rsidRDefault="00320BD9" w:rsidP="00320BD9">
      <w:pPr>
        <w:spacing w:after="0" w:line="240" w:lineRule="auto"/>
        <w:ind w:firstLine="426"/>
        <w:jc w:val="both"/>
        <w:rPr>
          <w:rFonts w:ascii="Times New Roman" w:hAnsi="Times New Roman"/>
          <w:iCs/>
          <w:sz w:val="28"/>
          <w:szCs w:val="28"/>
        </w:rPr>
      </w:pPr>
    </w:p>
    <w:p w:rsidR="00320BD9" w:rsidRPr="000A2C89" w:rsidRDefault="00320BD9" w:rsidP="00320BD9">
      <w:pPr>
        <w:spacing w:after="0" w:line="240" w:lineRule="auto"/>
        <w:ind w:firstLine="567"/>
        <w:jc w:val="both"/>
        <w:rPr>
          <w:rFonts w:ascii="Times New Roman" w:hAnsi="Times New Roman"/>
          <w:iCs/>
          <w:sz w:val="28"/>
          <w:szCs w:val="28"/>
        </w:rPr>
      </w:pPr>
      <w:r w:rsidRPr="000A2C89">
        <w:rPr>
          <w:rFonts w:ascii="Times New Roman" w:hAnsi="Times New Roman"/>
          <w:iCs/>
          <w:sz w:val="28"/>
          <w:szCs w:val="28"/>
        </w:rPr>
        <w:t>Доля проверок, по итогам которых выявлены нарушения, существенно не изменила</w:t>
      </w:r>
      <w:r w:rsidR="006B59DC">
        <w:rPr>
          <w:rFonts w:ascii="Times New Roman" w:hAnsi="Times New Roman"/>
          <w:iCs/>
          <w:sz w:val="28"/>
          <w:szCs w:val="28"/>
        </w:rPr>
        <w:t>сь и составила 30% (173 проверки</w:t>
      </w:r>
      <w:r w:rsidRPr="000A2C89">
        <w:rPr>
          <w:rFonts w:ascii="Times New Roman" w:hAnsi="Times New Roman"/>
          <w:iCs/>
          <w:sz w:val="28"/>
          <w:szCs w:val="28"/>
        </w:rPr>
        <w:t>), в 2016 году – 27% (239).</w:t>
      </w:r>
    </w:p>
    <w:p w:rsidR="00320BD9" w:rsidRPr="000A2C89" w:rsidRDefault="00320BD9" w:rsidP="00320BD9">
      <w:pPr>
        <w:spacing w:after="0" w:line="240" w:lineRule="auto"/>
        <w:ind w:firstLine="567"/>
        <w:jc w:val="both"/>
        <w:rPr>
          <w:rFonts w:ascii="Times New Roman" w:hAnsi="Times New Roman"/>
          <w:iCs/>
          <w:sz w:val="28"/>
          <w:szCs w:val="28"/>
        </w:rPr>
      </w:pPr>
      <w:r w:rsidRPr="000A2C89">
        <w:rPr>
          <w:rFonts w:ascii="Times New Roman" w:hAnsi="Times New Roman"/>
          <w:iCs/>
          <w:sz w:val="28"/>
          <w:szCs w:val="28"/>
        </w:rPr>
        <w:t>В 2017 году из проверенных Ро</w:t>
      </w:r>
      <w:r w:rsidR="004F4416">
        <w:rPr>
          <w:rFonts w:ascii="Times New Roman" w:hAnsi="Times New Roman"/>
          <w:iCs/>
          <w:sz w:val="28"/>
          <w:szCs w:val="28"/>
        </w:rPr>
        <w:t xml:space="preserve">сздравнадзором юридических лиц </w:t>
      </w:r>
      <w:r w:rsidRPr="000A2C89">
        <w:rPr>
          <w:rFonts w:ascii="Times New Roman" w:hAnsi="Times New Roman"/>
          <w:iCs/>
          <w:sz w:val="28"/>
          <w:szCs w:val="28"/>
        </w:rPr>
        <w:t xml:space="preserve">нарушения лицензионных требований установлены в 35% организаций (в 2016 году - 26%), практически каждый третий проверенный лицензиат нарушает требования действующего законодательства, регламентирующие деятельность по обороту наркотических средств, психотропных веществ и их прекурсоров, культивированию наркосодержащих растений, при этом одновременно допускается более одного - двух нарушений одной проверенной организацией. </w:t>
      </w:r>
    </w:p>
    <w:p w:rsidR="00320BD9" w:rsidRPr="000A2C89" w:rsidRDefault="00320BD9" w:rsidP="00320BD9">
      <w:pPr>
        <w:spacing w:after="0" w:line="240" w:lineRule="auto"/>
        <w:ind w:firstLine="567"/>
        <w:jc w:val="both"/>
        <w:rPr>
          <w:rFonts w:ascii="Times New Roman" w:hAnsi="Times New Roman"/>
          <w:iCs/>
          <w:sz w:val="28"/>
          <w:szCs w:val="28"/>
        </w:rPr>
      </w:pPr>
      <w:r w:rsidRPr="000A2C89">
        <w:rPr>
          <w:rFonts w:ascii="Times New Roman" w:hAnsi="Times New Roman"/>
          <w:iCs/>
          <w:sz w:val="28"/>
          <w:szCs w:val="28"/>
        </w:rPr>
        <w:t>В целом удельн</w:t>
      </w:r>
      <w:r w:rsidR="006B59DC">
        <w:rPr>
          <w:rFonts w:ascii="Times New Roman" w:hAnsi="Times New Roman"/>
          <w:iCs/>
          <w:sz w:val="28"/>
          <w:szCs w:val="28"/>
        </w:rPr>
        <w:t>ый вес проверок, по результатам</w:t>
      </w:r>
      <w:r w:rsidRPr="000A2C89">
        <w:rPr>
          <w:rFonts w:ascii="Times New Roman" w:hAnsi="Times New Roman"/>
          <w:iCs/>
          <w:sz w:val="28"/>
          <w:szCs w:val="28"/>
        </w:rPr>
        <w:t xml:space="preserve"> которых выявлены грубые нарушения, не меняется на протяжении последних 2-х лет, что свидетельствует об эффективности планового лицензионного контроля. </w:t>
      </w:r>
    </w:p>
    <w:p w:rsidR="00320BD9" w:rsidRPr="000A2C89" w:rsidRDefault="00320BD9" w:rsidP="00320BD9">
      <w:pPr>
        <w:autoSpaceDE w:val="0"/>
        <w:autoSpaceDN w:val="0"/>
        <w:adjustRightInd w:val="0"/>
        <w:spacing w:after="0" w:line="240" w:lineRule="auto"/>
        <w:ind w:firstLine="709"/>
        <w:jc w:val="both"/>
        <w:rPr>
          <w:rFonts w:ascii="Times New Roman" w:hAnsi="Times New Roman"/>
          <w:sz w:val="28"/>
          <w:szCs w:val="28"/>
        </w:rPr>
      </w:pPr>
      <w:r w:rsidRPr="000A2C89">
        <w:rPr>
          <w:rFonts w:ascii="Times New Roman" w:hAnsi="Times New Roman"/>
          <w:sz w:val="28"/>
          <w:szCs w:val="28"/>
        </w:rPr>
        <w:t>Росздравнадзором проведен анализ результатов контрольных мероприятий, который позволил установить типичные нарушения, допускаемые юридическими лицами при осуществлении деятельности по обороту наркотических средств, психотропных веществ и их прекурсоров, культивированию наркосодержащих растений, так:</w:t>
      </w:r>
    </w:p>
    <w:p w:rsidR="00320BD9" w:rsidRPr="000A2C89" w:rsidRDefault="00320BD9" w:rsidP="00320BD9">
      <w:pPr>
        <w:spacing w:after="0" w:line="240" w:lineRule="auto"/>
        <w:ind w:firstLine="709"/>
        <w:jc w:val="both"/>
        <w:rPr>
          <w:rFonts w:ascii="Times New Roman" w:hAnsi="Times New Roman"/>
          <w:sz w:val="28"/>
          <w:szCs w:val="28"/>
        </w:rPr>
      </w:pPr>
      <w:r w:rsidRPr="000A2C89">
        <w:rPr>
          <w:rFonts w:ascii="Times New Roman" w:hAnsi="Times New Roman"/>
          <w:sz w:val="28"/>
          <w:szCs w:val="28"/>
        </w:rPr>
        <w:t>а) нарушение лицензиатами (29% от количества проверенных юридических лиц, в 2016 г. – 29%) требований постановления Правительства Российской Федерации от 04.11.2006 № 644 в части:</w:t>
      </w:r>
    </w:p>
    <w:p w:rsidR="00320BD9" w:rsidRPr="000A2C89" w:rsidRDefault="00320BD9" w:rsidP="00320BD9">
      <w:pPr>
        <w:spacing w:after="0" w:line="240" w:lineRule="auto"/>
        <w:ind w:firstLine="709"/>
        <w:jc w:val="both"/>
        <w:rPr>
          <w:rFonts w:ascii="Times New Roman" w:hAnsi="Times New Roman"/>
          <w:sz w:val="28"/>
          <w:szCs w:val="28"/>
        </w:rPr>
      </w:pPr>
      <w:r w:rsidRPr="000A2C89">
        <w:rPr>
          <w:rFonts w:ascii="Times New Roman" w:hAnsi="Times New Roman"/>
          <w:sz w:val="28"/>
          <w:szCs w:val="28"/>
        </w:rPr>
        <w:lastRenderedPageBreak/>
        <w:t>– нарушения правил ведения и хранения специальных журналов регистрации операций по обороту наркотических средств и психотропных веществ – 13% (в 2016 г. – 18%);</w:t>
      </w:r>
    </w:p>
    <w:p w:rsidR="00320BD9" w:rsidRPr="000A2C89" w:rsidRDefault="00320BD9" w:rsidP="00320BD9">
      <w:pPr>
        <w:spacing w:after="0" w:line="240" w:lineRule="auto"/>
        <w:ind w:firstLine="709"/>
        <w:jc w:val="both"/>
        <w:rPr>
          <w:rFonts w:ascii="Times New Roman" w:hAnsi="Times New Roman"/>
          <w:sz w:val="28"/>
          <w:szCs w:val="28"/>
        </w:rPr>
      </w:pPr>
      <w:r w:rsidRPr="000A2C89">
        <w:rPr>
          <w:rFonts w:ascii="Times New Roman" w:hAnsi="Times New Roman"/>
          <w:sz w:val="28"/>
          <w:szCs w:val="28"/>
        </w:rPr>
        <w:t xml:space="preserve">– несоблюдения требований к представлению юридическими лицами отчетов о деятельности по обороту наркотических средств и психотропных веществ – 10% (в 2016 г. – 11%); </w:t>
      </w:r>
    </w:p>
    <w:p w:rsidR="00320BD9" w:rsidRPr="000A2C89" w:rsidRDefault="00320BD9" w:rsidP="00320BD9">
      <w:pPr>
        <w:spacing w:after="0" w:line="240" w:lineRule="auto"/>
        <w:ind w:firstLine="709"/>
        <w:jc w:val="both"/>
        <w:rPr>
          <w:rFonts w:ascii="Times New Roman" w:hAnsi="Times New Roman"/>
          <w:sz w:val="28"/>
          <w:szCs w:val="28"/>
        </w:rPr>
      </w:pPr>
      <w:r w:rsidRPr="000A2C89">
        <w:rPr>
          <w:rFonts w:ascii="Times New Roman" w:hAnsi="Times New Roman"/>
          <w:sz w:val="28"/>
          <w:szCs w:val="28"/>
        </w:rPr>
        <w:t>б) нарушение лицензиатами в 21% (в 2016 г. – 22%) требований постановления Правительства Российской Федерации от 22.12.2011 № 1085 в части:</w:t>
      </w:r>
    </w:p>
    <w:p w:rsidR="00320BD9" w:rsidRPr="000A2C89" w:rsidRDefault="00320BD9" w:rsidP="00320BD9">
      <w:pPr>
        <w:spacing w:after="0" w:line="240" w:lineRule="auto"/>
        <w:ind w:firstLine="709"/>
        <w:jc w:val="both"/>
        <w:rPr>
          <w:rFonts w:ascii="Times New Roman" w:hAnsi="Times New Roman"/>
          <w:sz w:val="28"/>
          <w:szCs w:val="28"/>
        </w:rPr>
      </w:pPr>
      <w:r w:rsidRPr="000A2C89">
        <w:rPr>
          <w:rFonts w:ascii="Times New Roman" w:hAnsi="Times New Roman"/>
          <w:sz w:val="28"/>
          <w:szCs w:val="28"/>
        </w:rPr>
        <w:t>– отсутствия у работников, допущенных к работе с наркотическими средствами и психотропными веществами, специальной подготовки в сфере лицензируемого вида деятельности – 17% (в 2016 г. – 21%);</w:t>
      </w:r>
    </w:p>
    <w:p w:rsidR="00320BD9" w:rsidRPr="000A2C89" w:rsidRDefault="00320BD9" w:rsidP="00320BD9">
      <w:pPr>
        <w:spacing w:after="0" w:line="240" w:lineRule="auto"/>
        <w:ind w:firstLine="709"/>
        <w:jc w:val="both"/>
        <w:rPr>
          <w:rFonts w:ascii="Times New Roman" w:hAnsi="Times New Roman"/>
          <w:sz w:val="28"/>
          <w:szCs w:val="28"/>
        </w:rPr>
      </w:pPr>
      <w:r w:rsidRPr="000A2C89">
        <w:rPr>
          <w:rFonts w:ascii="Times New Roman" w:hAnsi="Times New Roman"/>
          <w:sz w:val="28"/>
          <w:szCs w:val="28"/>
        </w:rPr>
        <w:t xml:space="preserve">– несоблюдения юридическими лицами требований по допуску лиц к работе с наркотическими средствами и психотропными веществами – 4% (в 2016 г. - 1%); </w:t>
      </w:r>
    </w:p>
    <w:p w:rsidR="00320BD9" w:rsidRPr="000A2C89" w:rsidRDefault="00320BD9" w:rsidP="00320BD9">
      <w:pPr>
        <w:spacing w:after="0" w:line="240" w:lineRule="auto"/>
        <w:ind w:firstLine="709"/>
        <w:jc w:val="both"/>
        <w:rPr>
          <w:rFonts w:ascii="Times New Roman" w:hAnsi="Times New Roman"/>
          <w:sz w:val="28"/>
          <w:szCs w:val="28"/>
        </w:rPr>
      </w:pPr>
      <w:r w:rsidRPr="000A2C89">
        <w:rPr>
          <w:rFonts w:ascii="Times New Roman" w:hAnsi="Times New Roman"/>
          <w:sz w:val="28"/>
          <w:szCs w:val="28"/>
        </w:rPr>
        <w:t>в) нарушение условий хранения термолабильных наркотических средств и психотропных веществ установлено в 56% (в 2016 г. – 49%) проверенных юридических лиц.</w:t>
      </w:r>
    </w:p>
    <w:p w:rsidR="00320BD9" w:rsidRPr="000A2C89" w:rsidRDefault="00320BD9" w:rsidP="00320BD9">
      <w:pPr>
        <w:spacing w:after="0" w:line="240" w:lineRule="auto"/>
        <w:ind w:firstLine="567"/>
        <w:jc w:val="both"/>
        <w:rPr>
          <w:rFonts w:ascii="Times New Roman" w:hAnsi="Times New Roman"/>
          <w:iCs/>
          <w:sz w:val="28"/>
          <w:szCs w:val="28"/>
        </w:rPr>
      </w:pPr>
      <w:r w:rsidRPr="000A2C89">
        <w:rPr>
          <w:rFonts w:ascii="Times New Roman" w:hAnsi="Times New Roman"/>
          <w:iCs/>
          <w:sz w:val="28"/>
          <w:szCs w:val="28"/>
        </w:rPr>
        <w:t xml:space="preserve">Общее количество административных наказаний, наложенных по результатам проверок, составило 111 (в 2016 году - 145), из них: </w:t>
      </w:r>
    </w:p>
    <w:p w:rsidR="00320BD9" w:rsidRPr="000A2C89" w:rsidRDefault="00320BD9" w:rsidP="005F459A">
      <w:pPr>
        <w:spacing w:after="0" w:line="240" w:lineRule="auto"/>
        <w:ind w:firstLine="709"/>
        <w:jc w:val="both"/>
        <w:rPr>
          <w:rFonts w:ascii="Times New Roman" w:hAnsi="Times New Roman"/>
          <w:iCs/>
          <w:sz w:val="28"/>
          <w:szCs w:val="28"/>
        </w:rPr>
      </w:pPr>
      <w:r w:rsidRPr="000A2C89">
        <w:rPr>
          <w:rFonts w:ascii="Times New Roman" w:hAnsi="Times New Roman"/>
          <w:iCs/>
          <w:sz w:val="28"/>
          <w:szCs w:val="28"/>
        </w:rPr>
        <w:t>- 100 наказаний при проведении плановых проверок (в 2016 году - 137);</w:t>
      </w:r>
    </w:p>
    <w:p w:rsidR="00320BD9" w:rsidRPr="000A2C89" w:rsidRDefault="00320BD9" w:rsidP="005F459A">
      <w:pPr>
        <w:spacing w:after="0" w:line="240" w:lineRule="auto"/>
        <w:ind w:firstLine="709"/>
        <w:jc w:val="both"/>
        <w:rPr>
          <w:rFonts w:ascii="Times New Roman" w:hAnsi="Times New Roman"/>
          <w:iCs/>
          <w:sz w:val="28"/>
          <w:szCs w:val="28"/>
        </w:rPr>
      </w:pPr>
      <w:r w:rsidRPr="000A2C89">
        <w:rPr>
          <w:rFonts w:ascii="Times New Roman" w:hAnsi="Times New Roman"/>
          <w:iCs/>
          <w:sz w:val="28"/>
          <w:szCs w:val="28"/>
        </w:rPr>
        <w:t>- 11 - при проведении внеплановых проверок (в 2016 году – 8).</w:t>
      </w:r>
    </w:p>
    <w:p w:rsidR="00320BD9" w:rsidRPr="000A2C89" w:rsidRDefault="00320BD9" w:rsidP="00320BD9">
      <w:pPr>
        <w:spacing w:after="0" w:line="240" w:lineRule="auto"/>
        <w:ind w:firstLine="708"/>
        <w:jc w:val="both"/>
        <w:rPr>
          <w:rFonts w:ascii="Times New Roman" w:hAnsi="Times New Roman"/>
          <w:iCs/>
          <w:sz w:val="28"/>
          <w:szCs w:val="28"/>
        </w:rPr>
      </w:pPr>
      <w:r w:rsidRPr="000A2C89">
        <w:rPr>
          <w:rFonts w:ascii="Times New Roman" w:hAnsi="Times New Roman"/>
          <w:iCs/>
          <w:sz w:val="28"/>
          <w:szCs w:val="28"/>
        </w:rPr>
        <w:t xml:space="preserve">Общее количество административных наказаний, наложенных по результатам проверок судебными органами – 111 (в 2016 </w:t>
      </w:r>
      <w:r w:rsidR="005F459A">
        <w:rPr>
          <w:rFonts w:ascii="Times New Roman" w:hAnsi="Times New Roman"/>
          <w:iCs/>
          <w:sz w:val="28"/>
          <w:szCs w:val="28"/>
        </w:rPr>
        <w:t>году</w:t>
      </w:r>
      <w:r w:rsidRPr="000A2C89">
        <w:rPr>
          <w:rFonts w:ascii="Times New Roman" w:hAnsi="Times New Roman"/>
          <w:iCs/>
          <w:sz w:val="28"/>
          <w:szCs w:val="28"/>
        </w:rPr>
        <w:t>- 145), из них:</w:t>
      </w:r>
    </w:p>
    <w:p w:rsidR="00320BD9" w:rsidRPr="000A2C89" w:rsidRDefault="00320BD9" w:rsidP="00320BD9">
      <w:pPr>
        <w:spacing w:after="0" w:line="240" w:lineRule="auto"/>
        <w:ind w:firstLine="567"/>
        <w:jc w:val="both"/>
        <w:rPr>
          <w:rFonts w:ascii="Times New Roman" w:hAnsi="Times New Roman"/>
          <w:iCs/>
          <w:sz w:val="28"/>
          <w:szCs w:val="28"/>
        </w:rPr>
      </w:pPr>
      <w:r w:rsidRPr="000A2C89">
        <w:rPr>
          <w:rFonts w:ascii="Times New Roman" w:hAnsi="Times New Roman"/>
          <w:iCs/>
          <w:sz w:val="28"/>
          <w:szCs w:val="28"/>
        </w:rPr>
        <w:t>предупреждение - в 32 случаях (в 2016 году - 45);</w:t>
      </w:r>
    </w:p>
    <w:p w:rsidR="00320BD9" w:rsidRPr="000A2C89" w:rsidRDefault="00320BD9" w:rsidP="00320BD9">
      <w:pPr>
        <w:spacing w:after="0" w:line="240" w:lineRule="auto"/>
        <w:ind w:firstLine="567"/>
        <w:jc w:val="both"/>
        <w:rPr>
          <w:rFonts w:ascii="Times New Roman" w:hAnsi="Times New Roman"/>
          <w:iCs/>
          <w:sz w:val="28"/>
          <w:szCs w:val="28"/>
        </w:rPr>
      </w:pPr>
      <w:r w:rsidRPr="000A2C89">
        <w:rPr>
          <w:rFonts w:ascii="Times New Roman" w:hAnsi="Times New Roman"/>
          <w:iCs/>
          <w:sz w:val="28"/>
          <w:szCs w:val="28"/>
        </w:rPr>
        <w:t xml:space="preserve">административный штраф наложен в 77 случаях (в 2016 году - 97), из них:  </w:t>
      </w:r>
    </w:p>
    <w:p w:rsidR="00320BD9" w:rsidRPr="000A2C89" w:rsidRDefault="00320BD9" w:rsidP="00320BD9">
      <w:pPr>
        <w:spacing w:after="0" w:line="240" w:lineRule="auto"/>
        <w:ind w:firstLine="567"/>
        <w:jc w:val="both"/>
        <w:rPr>
          <w:rFonts w:ascii="Times New Roman" w:hAnsi="Times New Roman"/>
          <w:iCs/>
          <w:sz w:val="28"/>
          <w:szCs w:val="28"/>
        </w:rPr>
      </w:pPr>
      <w:r w:rsidRPr="000A2C89">
        <w:rPr>
          <w:rFonts w:ascii="Times New Roman" w:hAnsi="Times New Roman"/>
          <w:iCs/>
          <w:sz w:val="28"/>
          <w:szCs w:val="28"/>
        </w:rPr>
        <w:t>- на должностное лицо – в 27 случаях (в 2016 году - 48);</w:t>
      </w:r>
    </w:p>
    <w:p w:rsidR="00320BD9" w:rsidRPr="000A2C89" w:rsidRDefault="00320BD9" w:rsidP="00320BD9">
      <w:pPr>
        <w:spacing w:after="0" w:line="240" w:lineRule="auto"/>
        <w:ind w:firstLine="567"/>
        <w:jc w:val="both"/>
        <w:rPr>
          <w:rFonts w:ascii="Times New Roman" w:hAnsi="Times New Roman"/>
          <w:iCs/>
          <w:sz w:val="28"/>
          <w:szCs w:val="28"/>
        </w:rPr>
      </w:pPr>
      <w:r w:rsidRPr="000A2C89">
        <w:rPr>
          <w:rFonts w:ascii="Times New Roman" w:hAnsi="Times New Roman"/>
          <w:iCs/>
          <w:sz w:val="28"/>
          <w:szCs w:val="28"/>
        </w:rPr>
        <w:t>- на индивидуального предпринимателя – 0 (в 2016</w:t>
      </w:r>
      <w:r w:rsidR="005F459A">
        <w:rPr>
          <w:rFonts w:ascii="Times New Roman" w:hAnsi="Times New Roman"/>
          <w:iCs/>
          <w:sz w:val="28"/>
          <w:szCs w:val="28"/>
        </w:rPr>
        <w:t xml:space="preserve"> году</w:t>
      </w:r>
      <w:r w:rsidRPr="000A2C89">
        <w:rPr>
          <w:rFonts w:ascii="Times New Roman" w:hAnsi="Times New Roman"/>
          <w:iCs/>
          <w:sz w:val="28"/>
          <w:szCs w:val="28"/>
        </w:rPr>
        <w:t xml:space="preserve"> – 1);</w:t>
      </w:r>
    </w:p>
    <w:p w:rsidR="00320BD9" w:rsidRPr="000A2C89" w:rsidRDefault="00320BD9" w:rsidP="00320BD9">
      <w:pPr>
        <w:spacing w:after="0" w:line="240" w:lineRule="auto"/>
        <w:ind w:firstLine="567"/>
        <w:jc w:val="both"/>
        <w:rPr>
          <w:rFonts w:ascii="Times New Roman" w:hAnsi="Times New Roman"/>
          <w:iCs/>
          <w:sz w:val="28"/>
          <w:szCs w:val="28"/>
        </w:rPr>
      </w:pPr>
      <w:r w:rsidRPr="000A2C89">
        <w:rPr>
          <w:rFonts w:ascii="Times New Roman" w:hAnsi="Times New Roman"/>
          <w:iCs/>
          <w:sz w:val="28"/>
          <w:szCs w:val="28"/>
        </w:rPr>
        <w:t>- на юридиче</w:t>
      </w:r>
      <w:r w:rsidR="005F459A">
        <w:rPr>
          <w:rFonts w:ascii="Times New Roman" w:hAnsi="Times New Roman"/>
          <w:iCs/>
          <w:sz w:val="28"/>
          <w:szCs w:val="28"/>
        </w:rPr>
        <w:t>ское лицо - в 50 случаях (в 2016</w:t>
      </w:r>
      <w:r w:rsidRPr="000A2C89">
        <w:rPr>
          <w:rFonts w:ascii="Times New Roman" w:hAnsi="Times New Roman"/>
          <w:iCs/>
          <w:sz w:val="28"/>
          <w:szCs w:val="28"/>
        </w:rPr>
        <w:t xml:space="preserve"> году - 44).</w:t>
      </w:r>
    </w:p>
    <w:p w:rsidR="00320BD9" w:rsidRPr="000A2C89" w:rsidRDefault="00320BD9" w:rsidP="00320BD9">
      <w:pPr>
        <w:spacing w:after="0" w:line="240" w:lineRule="auto"/>
        <w:ind w:firstLine="567"/>
        <w:jc w:val="center"/>
        <w:rPr>
          <w:rFonts w:ascii="Times New Roman" w:hAnsi="Times New Roman"/>
          <w:b/>
          <w:i/>
          <w:iCs/>
          <w:sz w:val="24"/>
          <w:szCs w:val="24"/>
        </w:rPr>
      </w:pPr>
    </w:p>
    <w:p w:rsidR="00320BD9" w:rsidRPr="000A2C89" w:rsidRDefault="00320BD9" w:rsidP="00320BD9">
      <w:pPr>
        <w:spacing w:after="0" w:line="240" w:lineRule="auto"/>
        <w:ind w:firstLine="567"/>
        <w:jc w:val="center"/>
        <w:rPr>
          <w:rFonts w:ascii="Times New Roman" w:hAnsi="Times New Roman"/>
          <w:b/>
          <w:i/>
          <w:iCs/>
          <w:sz w:val="24"/>
          <w:szCs w:val="28"/>
        </w:rPr>
      </w:pPr>
      <w:r w:rsidRPr="000A2C89">
        <w:rPr>
          <w:rFonts w:ascii="Times New Roman" w:hAnsi="Times New Roman"/>
          <w:b/>
          <w:i/>
          <w:iCs/>
          <w:sz w:val="24"/>
          <w:szCs w:val="28"/>
        </w:rPr>
        <w:t>Меры административного реагирования</w:t>
      </w:r>
    </w:p>
    <w:tbl>
      <w:tblPr>
        <w:tblW w:w="949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0"/>
        <w:gridCol w:w="2013"/>
        <w:gridCol w:w="1985"/>
      </w:tblGrid>
      <w:tr w:rsidR="00320BD9" w:rsidRPr="000A2C89" w:rsidTr="00320BD9">
        <w:tc>
          <w:tcPr>
            <w:tcW w:w="5500" w:type="dxa"/>
            <w:vMerge w:val="restart"/>
            <w:tcBorders>
              <w:top w:val="single" w:sz="4" w:space="0" w:color="auto"/>
              <w:left w:val="single" w:sz="4" w:space="0" w:color="auto"/>
              <w:right w:val="single" w:sz="4" w:space="0" w:color="auto"/>
            </w:tcBorders>
          </w:tcPr>
          <w:p w:rsidR="00320BD9" w:rsidRPr="000A2C89" w:rsidRDefault="00320BD9" w:rsidP="00320BD9">
            <w:pPr>
              <w:spacing w:after="0" w:line="240" w:lineRule="auto"/>
              <w:jc w:val="center"/>
              <w:rPr>
                <w:rFonts w:ascii="Times New Roman" w:hAnsi="Times New Roman"/>
                <w:iCs/>
                <w:sz w:val="24"/>
                <w:szCs w:val="24"/>
                <w:lang w:eastAsia="en-US"/>
              </w:rPr>
            </w:pPr>
          </w:p>
        </w:tc>
        <w:tc>
          <w:tcPr>
            <w:tcW w:w="3998" w:type="dxa"/>
            <w:gridSpan w:val="2"/>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center"/>
              <w:rPr>
                <w:rFonts w:ascii="Times New Roman" w:hAnsi="Times New Roman"/>
                <w:b/>
                <w:iCs/>
                <w:sz w:val="24"/>
                <w:szCs w:val="24"/>
                <w:lang w:eastAsia="en-US"/>
              </w:rPr>
            </w:pPr>
            <w:r w:rsidRPr="000A2C89">
              <w:rPr>
                <w:rFonts w:ascii="Times New Roman" w:hAnsi="Times New Roman"/>
                <w:b/>
                <w:iCs/>
                <w:sz w:val="24"/>
                <w:szCs w:val="24"/>
                <w:lang w:eastAsia="en-US"/>
              </w:rPr>
              <w:t>Год</w:t>
            </w:r>
          </w:p>
        </w:tc>
      </w:tr>
      <w:tr w:rsidR="00320BD9" w:rsidRPr="000A2C89" w:rsidTr="00320BD9">
        <w:tc>
          <w:tcPr>
            <w:tcW w:w="5500" w:type="dxa"/>
            <w:vMerge/>
            <w:tcBorders>
              <w:left w:val="single" w:sz="4" w:space="0" w:color="auto"/>
              <w:bottom w:val="single" w:sz="4" w:space="0" w:color="auto"/>
              <w:right w:val="single" w:sz="4" w:space="0" w:color="auto"/>
            </w:tcBorders>
          </w:tcPr>
          <w:p w:rsidR="00320BD9" w:rsidRPr="000A2C89" w:rsidRDefault="00320BD9" w:rsidP="00320BD9">
            <w:pPr>
              <w:spacing w:after="0" w:line="240" w:lineRule="auto"/>
              <w:jc w:val="center"/>
              <w:rPr>
                <w:rFonts w:ascii="Times New Roman" w:hAnsi="Times New Roman"/>
                <w:iCs/>
                <w:sz w:val="24"/>
                <w:szCs w:val="24"/>
                <w:lang w:eastAsia="en-US"/>
              </w:rPr>
            </w:pPr>
          </w:p>
        </w:tc>
        <w:tc>
          <w:tcPr>
            <w:tcW w:w="2013"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center"/>
              <w:rPr>
                <w:rFonts w:ascii="Times New Roman" w:hAnsi="Times New Roman"/>
                <w:b/>
                <w:iCs/>
                <w:sz w:val="24"/>
                <w:szCs w:val="24"/>
                <w:lang w:eastAsia="en-US"/>
              </w:rPr>
            </w:pPr>
            <w:r w:rsidRPr="000A2C89">
              <w:rPr>
                <w:rFonts w:ascii="Times New Roman" w:hAnsi="Times New Roman"/>
                <w:b/>
                <w:iCs/>
                <w:sz w:val="24"/>
                <w:szCs w:val="24"/>
                <w:lang w:eastAsia="en-US"/>
              </w:rPr>
              <w:t>2016</w:t>
            </w:r>
          </w:p>
        </w:tc>
        <w:tc>
          <w:tcPr>
            <w:tcW w:w="1985"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center"/>
              <w:rPr>
                <w:rFonts w:ascii="Times New Roman" w:hAnsi="Times New Roman"/>
                <w:b/>
                <w:iCs/>
                <w:sz w:val="24"/>
                <w:szCs w:val="24"/>
                <w:lang w:eastAsia="en-US"/>
              </w:rPr>
            </w:pPr>
            <w:r w:rsidRPr="000A2C89">
              <w:rPr>
                <w:rFonts w:ascii="Times New Roman" w:hAnsi="Times New Roman"/>
                <w:b/>
                <w:iCs/>
                <w:sz w:val="24"/>
                <w:szCs w:val="24"/>
                <w:lang w:eastAsia="en-US"/>
              </w:rPr>
              <w:t>2017</w:t>
            </w:r>
          </w:p>
        </w:tc>
      </w:tr>
      <w:tr w:rsidR="00320BD9" w:rsidRPr="000A2C89" w:rsidTr="00320BD9">
        <w:trPr>
          <w:trHeight w:val="740"/>
        </w:trPr>
        <w:tc>
          <w:tcPr>
            <w:tcW w:w="5500"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both"/>
              <w:rPr>
                <w:rFonts w:ascii="Times New Roman" w:hAnsi="Times New Roman"/>
                <w:b/>
                <w:iCs/>
                <w:sz w:val="24"/>
                <w:szCs w:val="24"/>
                <w:lang w:eastAsia="en-US"/>
              </w:rPr>
            </w:pPr>
            <w:r w:rsidRPr="000A2C89">
              <w:rPr>
                <w:rFonts w:ascii="Times New Roman" w:hAnsi="Times New Roman"/>
                <w:b/>
                <w:iCs/>
                <w:sz w:val="24"/>
                <w:szCs w:val="24"/>
                <w:lang w:eastAsia="en-US"/>
              </w:rPr>
              <w:t>Количество лицензионных проверок, по итогам которых по фактам выявленных нарушений наложены административные наказания</w:t>
            </w:r>
          </w:p>
        </w:tc>
        <w:tc>
          <w:tcPr>
            <w:tcW w:w="2013" w:type="dxa"/>
            <w:tcBorders>
              <w:top w:val="single" w:sz="4" w:space="0" w:color="auto"/>
              <w:left w:val="single" w:sz="4" w:space="0" w:color="auto"/>
              <w:bottom w:val="single" w:sz="4" w:space="0" w:color="auto"/>
              <w:right w:val="single" w:sz="4" w:space="0" w:color="auto"/>
            </w:tcBorders>
          </w:tcPr>
          <w:p w:rsidR="00320BD9" w:rsidRPr="000A2C89" w:rsidRDefault="00320BD9" w:rsidP="00320BD9">
            <w:pPr>
              <w:spacing w:after="0" w:line="240" w:lineRule="auto"/>
              <w:jc w:val="center"/>
              <w:rPr>
                <w:rFonts w:ascii="Times New Roman" w:hAnsi="Times New Roman"/>
                <w:b/>
                <w:iCs/>
                <w:sz w:val="24"/>
                <w:szCs w:val="24"/>
                <w:lang w:eastAsia="en-US"/>
              </w:rPr>
            </w:pPr>
            <w:r w:rsidRPr="000A2C89">
              <w:rPr>
                <w:rFonts w:ascii="Times New Roman" w:hAnsi="Times New Roman"/>
                <w:b/>
                <w:iCs/>
                <w:sz w:val="24"/>
                <w:szCs w:val="24"/>
                <w:lang w:eastAsia="en-US"/>
              </w:rPr>
              <w:t>116</w:t>
            </w:r>
          </w:p>
        </w:tc>
        <w:tc>
          <w:tcPr>
            <w:tcW w:w="1985" w:type="dxa"/>
            <w:tcBorders>
              <w:top w:val="single" w:sz="4" w:space="0" w:color="auto"/>
              <w:left w:val="single" w:sz="4" w:space="0" w:color="auto"/>
              <w:bottom w:val="single" w:sz="4" w:space="0" w:color="auto"/>
              <w:right w:val="single" w:sz="4" w:space="0" w:color="auto"/>
            </w:tcBorders>
          </w:tcPr>
          <w:p w:rsidR="00320BD9" w:rsidRPr="000A2C89" w:rsidRDefault="00320BD9" w:rsidP="00320BD9">
            <w:pPr>
              <w:spacing w:after="0" w:line="240" w:lineRule="auto"/>
              <w:jc w:val="center"/>
              <w:rPr>
                <w:rFonts w:ascii="Times New Roman" w:hAnsi="Times New Roman"/>
                <w:b/>
                <w:iCs/>
                <w:sz w:val="24"/>
                <w:szCs w:val="24"/>
                <w:lang w:eastAsia="en-US"/>
              </w:rPr>
            </w:pPr>
            <w:r w:rsidRPr="000A2C89">
              <w:rPr>
                <w:rFonts w:ascii="Times New Roman" w:hAnsi="Times New Roman"/>
                <w:b/>
                <w:iCs/>
                <w:sz w:val="24"/>
                <w:szCs w:val="24"/>
                <w:lang w:eastAsia="en-US"/>
              </w:rPr>
              <w:t>164</w:t>
            </w:r>
          </w:p>
        </w:tc>
      </w:tr>
      <w:tr w:rsidR="00320BD9" w:rsidRPr="000A2C89" w:rsidTr="00320BD9">
        <w:trPr>
          <w:trHeight w:val="740"/>
        </w:trPr>
        <w:tc>
          <w:tcPr>
            <w:tcW w:w="5500"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both"/>
              <w:rPr>
                <w:rFonts w:ascii="Times New Roman" w:hAnsi="Times New Roman"/>
                <w:b/>
                <w:iCs/>
                <w:sz w:val="24"/>
                <w:szCs w:val="24"/>
                <w:lang w:eastAsia="en-US"/>
              </w:rPr>
            </w:pPr>
            <w:r w:rsidRPr="000A2C89">
              <w:rPr>
                <w:rFonts w:ascii="Times New Roman" w:hAnsi="Times New Roman"/>
                <w:b/>
                <w:iCs/>
                <w:sz w:val="24"/>
                <w:szCs w:val="24"/>
                <w:lang w:eastAsia="en-US"/>
              </w:rPr>
              <w:t xml:space="preserve">Общее количество административных наказаний, наложенных по результатам проверок, всего, </w:t>
            </w:r>
          </w:p>
          <w:p w:rsidR="00320BD9" w:rsidRPr="000A2C89" w:rsidRDefault="00320BD9" w:rsidP="00320BD9">
            <w:pPr>
              <w:spacing w:after="0" w:line="240" w:lineRule="auto"/>
              <w:jc w:val="both"/>
              <w:rPr>
                <w:rFonts w:ascii="Times New Roman" w:hAnsi="Times New Roman"/>
                <w:b/>
                <w:iCs/>
                <w:sz w:val="24"/>
                <w:szCs w:val="24"/>
                <w:lang w:eastAsia="en-US"/>
              </w:rPr>
            </w:pPr>
            <w:r w:rsidRPr="000A2C89">
              <w:rPr>
                <w:rFonts w:ascii="Times New Roman" w:hAnsi="Times New Roman"/>
                <w:b/>
                <w:iCs/>
                <w:sz w:val="24"/>
                <w:szCs w:val="24"/>
                <w:lang w:eastAsia="en-US"/>
              </w:rPr>
              <w:t>из них:</w:t>
            </w:r>
          </w:p>
        </w:tc>
        <w:tc>
          <w:tcPr>
            <w:tcW w:w="2013" w:type="dxa"/>
            <w:tcBorders>
              <w:top w:val="single" w:sz="4" w:space="0" w:color="auto"/>
              <w:left w:val="single" w:sz="4" w:space="0" w:color="auto"/>
              <w:bottom w:val="single" w:sz="4" w:space="0" w:color="auto"/>
              <w:right w:val="single" w:sz="4" w:space="0" w:color="auto"/>
            </w:tcBorders>
          </w:tcPr>
          <w:p w:rsidR="00320BD9" w:rsidRPr="000A2C89" w:rsidRDefault="00320BD9" w:rsidP="00320BD9">
            <w:pPr>
              <w:spacing w:after="0" w:line="240" w:lineRule="auto"/>
              <w:jc w:val="center"/>
              <w:rPr>
                <w:rFonts w:ascii="Times New Roman" w:hAnsi="Times New Roman"/>
                <w:b/>
                <w:iCs/>
                <w:sz w:val="24"/>
                <w:szCs w:val="24"/>
                <w:lang w:eastAsia="en-US"/>
              </w:rPr>
            </w:pPr>
            <w:r w:rsidRPr="000A2C89">
              <w:rPr>
                <w:rFonts w:ascii="Times New Roman" w:hAnsi="Times New Roman"/>
                <w:b/>
                <w:iCs/>
                <w:sz w:val="24"/>
                <w:szCs w:val="24"/>
                <w:lang w:eastAsia="en-US"/>
              </w:rPr>
              <w:t>145</w:t>
            </w:r>
          </w:p>
        </w:tc>
        <w:tc>
          <w:tcPr>
            <w:tcW w:w="1985" w:type="dxa"/>
            <w:tcBorders>
              <w:top w:val="single" w:sz="4" w:space="0" w:color="auto"/>
              <w:left w:val="single" w:sz="4" w:space="0" w:color="auto"/>
              <w:bottom w:val="single" w:sz="4" w:space="0" w:color="auto"/>
              <w:right w:val="single" w:sz="4" w:space="0" w:color="auto"/>
            </w:tcBorders>
          </w:tcPr>
          <w:p w:rsidR="00320BD9" w:rsidRPr="000A2C89" w:rsidRDefault="00320BD9" w:rsidP="00320BD9">
            <w:pPr>
              <w:spacing w:after="0" w:line="240" w:lineRule="auto"/>
              <w:jc w:val="center"/>
              <w:rPr>
                <w:rFonts w:ascii="Times New Roman" w:hAnsi="Times New Roman"/>
                <w:b/>
                <w:iCs/>
                <w:sz w:val="24"/>
                <w:szCs w:val="24"/>
                <w:lang w:eastAsia="en-US"/>
              </w:rPr>
            </w:pPr>
            <w:r w:rsidRPr="000A2C89">
              <w:rPr>
                <w:rFonts w:ascii="Times New Roman" w:hAnsi="Times New Roman"/>
                <w:b/>
                <w:iCs/>
                <w:sz w:val="24"/>
                <w:szCs w:val="24"/>
                <w:lang w:eastAsia="en-US"/>
              </w:rPr>
              <w:t>111</w:t>
            </w:r>
          </w:p>
        </w:tc>
      </w:tr>
      <w:tr w:rsidR="00320BD9" w:rsidRPr="000A2C89" w:rsidTr="00320BD9">
        <w:trPr>
          <w:trHeight w:val="369"/>
        </w:trPr>
        <w:tc>
          <w:tcPr>
            <w:tcW w:w="5500"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both"/>
              <w:rPr>
                <w:rFonts w:ascii="Times New Roman" w:hAnsi="Times New Roman"/>
                <w:iCs/>
                <w:sz w:val="24"/>
                <w:szCs w:val="24"/>
                <w:lang w:eastAsia="en-US"/>
              </w:rPr>
            </w:pPr>
            <w:r w:rsidRPr="000A2C89">
              <w:rPr>
                <w:rFonts w:ascii="Times New Roman" w:hAnsi="Times New Roman"/>
                <w:iCs/>
                <w:sz w:val="24"/>
                <w:szCs w:val="24"/>
                <w:lang w:eastAsia="en-US"/>
              </w:rPr>
              <w:t>в результате проведения плановых проверок</w:t>
            </w:r>
          </w:p>
        </w:tc>
        <w:tc>
          <w:tcPr>
            <w:tcW w:w="2013"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center"/>
              <w:rPr>
                <w:rFonts w:ascii="Times New Roman" w:hAnsi="Times New Roman"/>
                <w:iCs/>
                <w:sz w:val="24"/>
                <w:szCs w:val="24"/>
                <w:lang w:eastAsia="en-US"/>
              </w:rPr>
            </w:pPr>
            <w:r w:rsidRPr="000A2C89">
              <w:rPr>
                <w:rFonts w:ascii="Times New Roman" w:hAnsi="Times New Roman"/>
                <w:iCs/>
                <w:sz w:val="24"/>
                <w:szCs w:val="24"/>
                <w:lang w:eastAsia="en-US"/>
              </w:rPr>
              <w:t>137 (94%)</w:t>
            </w:r>
          </w:p>
        </w:tc>
        <w:tc>
          <w:tcPr>
            <w:tcW w:w="1985"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center"/>
              <w:rPr>
                <w:rFonts w:ascii="Times New Roman" w:hAnsi="Times New Roman"/>
                <w:iCs/>
                <w:sz w:val="24"/>
                <w:szCs w:val="24"/>
                <w:lang w:eastAsia="en-US"/>
              </w:rPr>
            </w:pPr>
            <w:r w:rsidRPr="000A2C89">
              <w:rPr>
                <w:rFonts w:ascii="Times New Roman" w:hAnsi="Times New Roman"/>
                <w:iCs/>
                <w:sz w:val="24"/>
                <w:szCs w:val="24"/>
                <w:lang w:eastAsia="en-US"/>
              </w:rPr>
              <w:t>100 (90%)</w:t>
            </w:r>
          </w:p>
        </w:tc>
      </w:tr>
      <w:tr w:rsidR="00320BD9" w:rsidRPr="000A2C89" w:rsidTr="00320BD9">
        <w:trPr>
          <w:trHeight w:val="417"/>
        </w:trPr>
        <w:tc>
          <w:tcPr>
            <w:tcW w:w="5500"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both"/>
              <w:rPr>
                <w:rFonts w:ascii="Times New Roman" w:hAnsi="Times New Roman"/>
                <w:iCs/>
                <w:sz w:val="24"/>
                <w:szCs w:val="24"/>
                <w:lang w:eastAsia="en-US"/>
              </w:rPr>
            </w:pPr>
            <w:r w:rsidRPr="000A2C89">
              <w:rPr>
                <w:rFonts w:ascii="Times New Roman" w:hAnsi="Times New Roman"/>
                <w:iCs/>
                <w:sz w:val="24"/>
                <w:szCs w:val="24"/>
                <w:lang w:eastAsia="en-US"/>
              </w:rPr>
              <w:t>в результате проведения внеплановых проверок</w:t>
            </w:r>
          </w:p>
        </w:tc>
        <w:tc>
          <w:tcPr>
            <w:tcW w:w="2013"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center"/>
              <w:rPr>
                <w:rFonts w:ascii="Times New Roman" w:hAnsi="Times New Roman"/>
                <w:iCs/>
                <w:sz w:val="24"/>
                <w:szCs w:val="24"/>
                <w:lang w:eastAsia="en-US"/>
              </w:rPr>
            </w:pPr>
            <w:r w:rsidRPr="000A2C89">
              <w:rPr>
                <w:rFonts w:ascii="Times New Roman" w:hAnsi="Times New Roman"/>
                <w:iCs/>
                <w:sz w:val="24"/>
                <w:szCs w:val="24"/>
                <w:lang w:eastAsia="en-US"/>
              </w:rPr>
              <w:t>8 (6%)</w:t>
            </w:r>
          </w:p>
        </w:tc>
        <w:tc>
          <w:tcPr>
            <w:tcW w:w="1985"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center"/>
              <w:rPr>
                <w:rFonts w:ascii="Times New Roman" w:hAnsi="Times New Roman"/>
                <w:iCs/>
                <w:sz w:val="24"/>
                <w:szCs w:val="24"/>
                <w:lang w:eastAsia="en-US"/>
              </w:rPr>
            </w:pPr>
            <w:r w:rsidRPr="000A2C89">
              <w:rPr>
                <w:rFonts w:ascii="Times New Roman" w:hAnsi="Times New Roman"/>
                <w:iCs/>
                <w:sz w:val="24"/>
                <w:szCs w:val="24"/>
                <w:lang w:eastAsia="en-US"/>
              </w:rPr>
              <w:t>11 (10%)</w:t>
            </w:r>
          </w:p>
        </w:tc>
      </w:tr>
      <w:tr w:rsidR="00320BD9" w:rsidRPr="000A2C89" w:rsidTr="00320BD9">
        <w:trPr>
          <w:trHeight w:val="417"/>
        </w:trPr>
        <w:tc>
          <w:tcPr>
            <w:tcW w:w="5500"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both"/>
              <w:rPr>
                <w:rFonts w:ascii="Times New Roman" w:hAnsi="Times New Roman"/>
                <w:b/>
                <w:iCs/>
                <w:sz w:val="24"/>
                <w:szCs w:val="24"/>
                <w:lang w:eastAsia="en-US"/>
              </w:rPr>
            </w:pPr>
            <w:r w:rsidRPr="000A2C89">
              <w:rPr>
                <w:rFonts w:ascii="Times New Roman" w:hAnsi="Times New Roman"/>
                <w:b/>
                <w:iCs/>
                <w:sz w:val="24"/>
                <w:szCs w:val="24"/>
                <w:lang w:eastAsia="en-US"/>
              </w:rPr>
              <w:t xml:space="preserve">Вынесено предупреждений лицензиатам, всего, </w:t>
            </w:r>
          </w:p>
          <w:p w:rsidR="00320BD9" w:rsidRPr="000A2C89" w:rsidRDefault="00320BD9" w:rsidP="00320BD9">
            <w:pPr>
              <w:spacing w:after="0" w:line="240" w:lineRule="auto"/>
              <w:jc w:val="both"/>
              <w:rPr>
                <w:rFonts w:ascii="Times New Roman" w:hAnsi="Times New Roman"/>
                <w:b/>
                <w:iCs/>
                <w:sz w:val="24"/>
                <w:szCs w:val="24"/>
                <w:lang w:eastAsia="en-US"/>
              </w:rPr>
            </w:pPr>
            <w:r w:rsidRPr="000A2C89">
              <w:rPr>
                <w:rFonts w:ascii="Times New Roman" w:hAnsi="Times New Roman"/>
                <w:b/>
                <w:iCs/>
                <w:sz w:val="24"/>
                <w:szCs w:val="24"/>
                <w:lang w:eastAsia="en-US"/>
              </w:rPr>
              <w:t>из них:</w:t>
            </w:r>
          </w:p>
        </w:tc>
        <w:tc>
          <w:tcPr>
            <w:tcW w:w="2013" w:type="dxa"/>
            <w:tcBorders>
              <w:top w:val="single" w:sz="4" w:space="0" w:color="auto"/>
              <w:left w:val="single" w:sz="4" w:space="0" w:color="auto"/>
              <w:bottom w:val="single" w:sz="4" w:space="0" w:color="auto"/>
              <w:right w:val="single" w:sz="4" w:space="0" w:color="auto"/>
            </w:tcBorders>
          </w:tcPr>
          <w:p w:rsidR="00320BD9" w:rsidRPr="000A2C89" w:rsidRDefault="00320BD9" w:rsidP="00320BD9">
            <w:pPr>
              <w:spacing w:after="0" w:line="240" w:lineRule="auto"/>
              <w:jc w:val="center"/>
              <w:rPr>
                <w:rFonts w:ascii="Times New Roman" w:hAnsi="Times New Roman"/>
                <w:b/>
                <w:iCs/>
                <w:sz w:val="24"/>
                <w:szCs w:val="24"/>
                <w:lang w:eastAsia="en-US"/>
              </w:rPr>
            </w:pPr>
            <w:r w:rsidRPr="000A2C89">
              <w:rPr>
                <w:rFonts w:ascii="Times New Roman" w:hAnsi="Times New Roman"/>
                <w:b/>
                <w:iCs/>
                <w:sz w:val="24"/>
                <w:szCs w:val="24"/>
                <w:lang w:eastAsia="en-US"/>
              </w:rPr>
              <w:t>45</w:t>
            </w:r>
          </w:p>
        </w:tc>
        <w:tc>
          <w:tcPr>
            <w:tcW w:w="1985" w:type="dxa"/>
            <w:tcBorders>
              <w:top w:val="single" w:sz="4" w:space="0" w:color="auto"/>
              <w:left w:val="single" w:sz="4" w:space="0" w:color="auto"/>
              <w:bottom w:val="single" w:sz="4" w:space="0" w:color="auto"/>
              <w:right w:val="single" w:sz="4" w:space="0" w:color="auto"/>
            </w:tcBorders>
          </w:tcPr>
          <w:p w:rsidR="00320BD9" w:rsidRPr="000A2C89" w:rsidRDefault="00320BD9" w:rsidP="00320BD9">
            <w:pPr>
              <w:spacing w:after="0" w:line="240" w:lineRule="auto"/>
              <w:jc w:val="center"/>
              <w:rPr>
                <w:rFonts w:ascii="Times New Roman" w:hAnsi="Times New Roman"/>
                <w:b/>
                <w:iCs/>
                <w:sz w:val="24"/>
                <w:szCs w:val="24"/>
                <w:lang w:eastAsia="en-US"/>
              </w:rPr>
            </w:pPr>
            <w:r w:rsidRPr="000A2C89">
              <w:rPr>
                <w:rFonts w:ascii="Times New Roman" w:hAnsi="Times New Roman"/>
                <w:b/>
                <w:iCs/>
                <w:sz w:val="24"/>
                <w:szCs w:val="24"/>
                <w:lang w:eastAsia="en-US"/>
              </w:rPr>
              <w:t>32</w:t>
            </w:r>
          </w:p>
        </w:tc>
      </w:tr>
      <w:tr w:rsidR="00320BD9" w:rsidRPr="000A2C89" w:rsidTr="00320BD9">
        <w:trPr>
          <w:trHeight w:val="417"/>
        </w:trPr>
        <w:tc>
          <w:tcPr>
            <w:tcW w:w="5500"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both"/>
              <w:rPr>
                <w:rFonts w:ascii="Times New Roman" w:hAnsi="Times New Roman"/>
                <w:iCs/>
                <w:sz w:val="24"/>
                <w:szCs w:val="24"/>
                <w:lang w:eastAsia="en-US"/>
              </w:rPr>
            </w:pPr>
            <w:r w:rsidRPr="000A2C89">
              <w:rPr>
                <w:rFonts w:ascii="Times New Roman" w:hAnsi="Times New Roman"/>
                <w:iCs/>
                <w:sz w:val="24"/>
                <w:szCs w:val="24"/>
                <w:lang w:eastAsia="en-US"/>
              </w:rPr>
              <w:t>в результате проведения плановых проверок</w:t>
            </w:r>
          </w:p>
        </w:tc>
        <w:tc>
          <w:tcPr>
            <w:tcW w:w="2013"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center"/>
              <w:rPr>
                <w:rFonts w:ascii="Times New Roman" w:hAnsi="Times New Roman"/>
                <w:iCs/>
                <w:sz w:val="24"/>
                <w:szCs w:val="24"/>
                <w:lang w:eastAsia="en-US"/>
              </w:rPr>
            </w:pPr>
            <w:r w:rsidRPr="000A2C89">
              <w:rPr>
                <w:rFonts w:ascii="Times New Roman" w:hAnsi="Times New Roman"/>
                <w:iCs/>
                <w:sz w:val="24"/>
                <w:szCs w:val="24"/>
                <w:lang w:eastAsia="en-US"/>
              </w:rPr>
              <w:t>43 (96%)</w:t>
            </w:r>
          </w:p>
        </w:tc>
        <w:tc>
          <w:tcPr>
            <w:tcW w:w="1985"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center"/>
              <w:rPr>
                <w:rFonts w:ascii="Times New Roman" w:hAnsi="Times New Roman"/>
                <w:iCs/>
                <w:sz w:val="24"/>
                <w:szCs w:val="24"/>
                <w:lang w:eastAsia="en-US"/>
              </w:rPr>
            </w:pPr>
            <w:r w:rsidRPr="000A2C89">
              <w:rPr>
                <w:rFonts w:ascii="Times New Roman" w:hAnsi="Times New Roman"/>
                <w:iCs/>
                <w:sz w:val="24"/>
                <w:szCs w:val="24"/>
                <w:lang w:eastAsia="en-US"/>
              </w:rPr>
              <w:t>31 (97%)</w:t>
            </w:r>
          </w:p>
        </w:tc>
      </w:tr>
      <w:tr w:rsidR="00320BD9" w:rsidRPr="000A2C89" w:rsidTr="00320BD9">
        <w:trPr>
          <w:trHeight w:val="417"/>
        </w:trPr>
        <w:tc>
          <w:tcPr>
            <w:tcW w:w="5500"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both"/>
              <w:rPr>
                <w:rFonts w:ascii="Times New Roman" w:hAnsi="Times New Roman"/>
                <w:iCs/>
                <w:sz w:val="24"/>
                <w:szCs w:val="24"/>
                <w:lang w:eastAsia="en-US"/>
              </w:rPr>
            </w:pPr>
            <w:r w:rsidRPr="000A2C89">
              <w:rPr>
                <w:rFonts w:ascii="Times New Roman" w:hAnsi="Times New Roman"/>
                <w:iCs/>
                <w:sz w:val="24"/>
                <w:szCs w:val="24"/>
                <w:lang w:eastAsia="en-US"/>
              </w:rPr>
              <w:t>в результате проведения внеплановых проверок</w:t>
            </w:r>
          </w:p>
        </w:tc>
        <w:tc>
          <w:tcPr>
            <w:tcW w:w="2013"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center"/>
              <w:rPr>
                <w:rFonts w:ascii="Times New Roman" w:hAnsi="Times New Roman"/>
                <w:iCs/>
                <w:sz w:val="24"/>
                <w:szCs w:val="24"/>
                <w:lang w:eastAsia="en-US"/>
              </w:rPr>
            </w:pPr>
            <w:r w:rsidRPr="000A2C89">
              <w:rPr>
                <w:rFonts w:ascii="Times New Roman" w:hAnsi="Times New Roman"/>
                <w:iCs/>
                <w:sz w:val="24"/>
                <w:szCs w:val="24"/>
                <w:lang w:eastAsia="en-US"/>
              </w:rPr>
              <w:t>2 (4%)</w:t>
            </w:r>
          </w:p>
        </w:tc>
        <w:tc>
          <w:tcPr>
            <w:tcW w:w="1985"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center"/>
              <w:rPr>
                <w:rFonts w:ascii="Times New Roman" w:hAnsi="Times New Roman"/>
                <w:iCs/>
                <w:sz w:val="24"/>
                <w:szCs w:val="24"/>
                <w:lang w:eastAsia="en-US"/>
              </w:rPr>
            </w:pPr>
            <w:r w:rsidRPr="000A2C89">
              <w:rPr>
                <w:rFonts w:ascii="Times New Roman" w:hAnsi="Times New Roman"/>
                <w:iCs/>
                <w:sz w:val="24"/>
                <w:szCs w:val="24"/>
                <w:lang w:eastAsia="en-US"/>
              </w:rPr>
              <w:t>1 (3%)</w:t>
            </w:r>
          </w:p>
        </w:tc>
      </w:tr>
      <w:tr w:rsidR="00320BD9" w:rsidRPr="000A2C89" w:rsidTr="00320BD9">
        <w:trPr>
          <w:trHeight w:val="417"/>
        </w:trPr>
        <w:tc>
          <w:tcPr>
            <w:tcW w:w="5500"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both"/>
              <w:rPr>
                <w:rFonts w:ascii="Times New Roman" w:hAnsi="Times New Roman"/>
                <w:b/>
                <w:iCs/>
                <w:sz w:val="24"/>
                <w:szCs w:val="24"/>
                <w:lang w:eastAsia="en-US"/>
              </w:rPr>
            </w:pPr>
            <w:r w:rsidRPr="000A2C89">
              <w:rPr>
                <w:rFonts w:ascii="Times New Roman" w:hAnsi="Times New Roman"/>
                <w:b/>
                <w:iCs/>
                <w:sz w:val="24"/>
                <w:szCs w:val="24"/>
                <w:lang w:eastAsia="en-US"/>
              </w:rPr>
              <w:t>Наложен административный штраф, всего,</w:t>
            </w:r>
          </w:p>
          <w:p w:rsidR="00320BD9" w:rsidRPr="000A2C89" w:rsidRDefault="00320BD9" w:rsidP="00320BD9">
            <w:pPr>
              <w:spacing w:after="0" w:line="240" w:lineRule="auto"/>
              <w:jc w:val="both"/>
              <w:rPr>
                <w:rFonts w:ascii="Times New Roman" w:hAnsi="Times New Roman"/>
                <w:b/>
                <w:iCs/>
                <w:sz w:val="24"/>
                <w:szCs w:val="24"/>
                <w:lang w:eastAsia="en-US"/>
              </w:rPr>
            </w:pPr>
            <w:r w:rsidRPr="000A2C89">
              <w:rPr>
                <w:rFonts w:ascii="Times New Roman" w:hAnsi="Times New Roman"/>
                <w:b/>
                <w:iCs/>
                <w:sz w:val="24"/>
                <w:szCs w:val="24"/>
                <w:lang w:eastAsia="en-US"/>
              </w:rPr>
              <w:t>из них:</w:t>
            </w:r>
          </w:p>
        </w:tc>
        <w:tc>
          <w:tcPr>
            <w:tcW w:w="2013" w:type="dxa"/>
            <w:tcBorders>
              <w:top w:val="single" w:sz="4" w:space="0" w:color="auto"/>
              <w:left w:val="single" w:sz="4" w:space="0" w:color="auto"/>
              <w:bottom w:val="single" w:sz="4" w:space="0" w:color="auto"/>
              <w:right w:val="single" w:sz="4" w:space="0" w:color="auto"/>
            </w:tcBorders>
          </w:tcPr>
          <w:p w:rsidR="00320BD9" w:rsidRPr="000A2C89" w:rsidRDefault="00320BD9" w:rsidP="00320BD9">
            <w:pPr>
              <w:spacing w:after="0" w:line="240" w:lineRule="auto"/>
              <w:jc w:val="center"/>
              <w:rPr>
                <w:rFonts w:ascii="Times New Roman" w:hAnsi="Times New Roman"/>
                <w:b/>
                <w:iCs/>
                <w:sz w:val="24"/>
                <w:szCs w:val="24"/>
                <w:lang w:eastAsia="en-US"/>
              </w:rPr>
            </w:pPr>
            <w:r w:rsidRPr="000A2C89">
              <w:rPr>
                <w:rFonts w:ascii="Times New Roman" w:hAnsi="Times New Roman"/>
                <w:b/>
                <w:iCs/>
                <w:sz w:val="24"/>
                <w:szCs w:val="24"/>
                <w:lang w:eastAsia="en-US"/>
              </w:rPr>
              <w:t>97</w:t>
            </w:r>
          </w:p>
        </w:tc>
        <w:tc>
          <w:tcPr>
            <w:tcW w:w="1985" w:type="dxa"/>
            <w:tcBorders>
              <w:top w:val="single" w:sz="4" w:space="0" w:color="auto"/>
              <w:left w:val="single" w:sz="4" w:space="0" w:color="auto"/>
              <w:bottom w:val="single" w:sz="4" w:space="0" w:color="auto"/>
              <w:right w:val="single" w:sz="4" w:space="0" w:color="auto"/>
            </w:tcBorders>
          </w:tcPr>
          <w:p w:rsidR="00320BD9" w:rsidRPr="000A2C89" w:rsidRDefault="00320BD9" w:rsidP="00320BD9">
            <w:pPr>
              <w:spacing w:after="0" w:line="240" w:lineRule="auto"/>
              <w:jc w:val="center"/>
              <w:rPr>
                <w:rFonts w:ascii="Times New Roman" w:hAnsi="Times New Roman"/>
                <w:b/>
                <w:iCs/>
                <w:sz w:val="24"/>
                <w:szCs w:val="24"/>
                <w:lang w:eastAsia="en-US"/>
              </w:rPr>
            </w:pPr>
            <w:r w:rsidRPr="000A2C89">
              <w:rPr>
                <w:rFonts w:ascii="Times New Roman" w:hAnsi="Times New Roman"/>
                <w:b/>
                <w:iCs/>
                <w:sz w:val="24"/>
                <w:szCs w:val="24"/>
                <w:lang w:eastAsia="en-US"/>
              </w:rPr>
              <w:t>77</w:t>
            </w:r>
          </w:p>
        </w:tc>
      </w:tr>
      <w:tr w:rsidR="00320BD9" w:rsidRPr="000A2C89" w:rsidTr="00320BD9">
        <w:trPr>
          <w:trHeight w:val="417"/>
        </w:trPr>
        <w:tc>
          <w:tcPr>
            <w:tcW w:w="5500"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both"/>
              <w:rPr>
                <w:rFonts w:ascii="Times New Roman" w:hAnsi="Times New Roman"/>
                <w:iCs/>
                <w:sz w:val="24"/>
                <w:szCs w:val="24"/>
                <w:lang w:eastAsia="en-US"/>
              </w:rPr>
            </w:pPr>
            <w:r w:rsidRPr="000A2C89">
              <w:rPr>
                <w:rFonts w:ascii="Times New Roman" w:hAnsi="Times New Roman"/>
                <w:iCs/>
                <w:sz w:val="24"/>
                <w:szCs w:val="24"/>
                <w:lang w:eastAsia="en-US"/>
              </w:rPr>
              <w:lastRenderedPageBreak/>
              <w:t>в результате проведения плановых проверок</w:t>
            </w:r>
          </w:p>
        </w:tc>
        <w:tc>
          <w:tcPr>
            <w:tcW w:w="2013"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center"/>
              <w:rPr>
                <w:rFonts w:ascii="Times New Roman" w:hAnsi="Times New Roman"/>
                <w:iCs/>
                <w:sz w:val="24"/>
                <w:szCs w:val="24"/>
                <w:lang w:eastAsia="en-US"/>
              </w:rPr>
            </w:pPr>
            <w:r w:rsidRPr="000A2C89">
              <w:rPr>
                <w:rFonts w:ascii="Times New Roman" w:hAnsi="Times New Roman"/>
                <w:iCs/>
                <w:sz w:val="24"/>
                <w:szCs w:val="24"/>
                <w:lang w:eastAsia="en-US"/>
              </w:rPr>
              <w:t>91 (94%)</w:t>
            </w:r>
          </w:p>
        </w:tc>
        <w:tc>
          <w:tcPr>
            <w:tcW w:w="1985"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center"/>
              <w:rPr>
                <w:rFonts w:ascii="Times New Roman" w:hAnsi="Times New Roman"/>
                <w:iCs/>
                <w:sz w:val="24"/>
                <w:szCs w:val="24"/>
                <w:lang w:eastAsia="en-US"/>
              </w:rPr>
            </w:pPr>
            <w:r w:rsidRPr="000A2C89">
              <w:rPr>
                <w:rFonts w:ascii="Times New Roman" w:hAnsi="Times New Roman"/>
                <w:iCs/>
                <w:sz w:val="24"/>
                <w:szCs w:val="24"/>
                <w:lang w:eastAsia="en-US"/>
              </w:rPr>
              <w:t>67 (87%)</w:t>
            </w:r>
          </w:p>
        </w:tc>
      </w:tr>
      <w:tr w:rsidR="00320BD9" w:rsidRPr="000A2C89" w:rsidTr="00320BD9">
        <w:trPr>
          <w:trHeight w:val="417"/>
        </w:trPr>
        <w:tc>
          <w:tcPr>
            <w:tcW w:w="5500"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both"/>
              <w:rPr>
                <w:rFonts w:ascii="Times New Roman" w:hAnsi="Times New Roman"/>
                <w:iCs/>
                <w:sz w:val="24"/>
                <w:szCs w:val="24"/>
                <w:lang w:eastAsia="en-US"/>
              </w:rPr>
            </w:pPr>
            <w:r w:rsidRPr="000A2C89">
              <w:rPr>
                <w:rFonts w:ascii="Times New Roman" w:hAnsi="Times New Roman"/>
                <w:iCs/>
                <w:sz w:val="24"/>
                <w:szCs w:val="24"/>
                <w:lang w:eastAsia="en-US"/>
              </w:rPr>
              <w:t>в результате проведения внеплановых проверок</w:t>
            </w:r>
          </w:p>
        </w:tc>
        <w:tc>
          <w:tcPr>
            <w:tcW w:w="2013"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center"/>
              <w:rPr>
                <w:rFonts w:ascii="Times New Roman" w:hAnsi="Times New Roman"/>
                <w:iCs/>
                <w:sz w:val="24"/>
                <w:szCs w:val="24"/>
                <w:lang w:eastAsia="en-US"/>
              </w:rPr>
            </w:pPr>
            <w:r w:rsidRPr="000A2C89">
              <w:rPr>
                <w:rFonts w:ascii="Times New Roman" w:hAnsi="Times New Roman"/>
                <w:iCs/>
                <w:sz w:val="24"/>
                <w:szCs w:val="24"/>
                <w:lang w:eastAsia="en-US"/>
              </w:rPr>
              <w:t>6 (6%)</w:t>
            </w:r>
          </w:p>
        </w:tc>
        <w:tc>
          <w:tcPr>
            <w:tcW w:w="1985"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center"/>
              <w:rPr>
                <w:rFonts w:ascii="Times New Roman" w:hAnsi="Times New Roman"/>
                <w:iCs/>
                <w:sz w:val="24"/>
                <w:szCs w:val="24"/>
                <w:lang w:eastAsia="en-US"/>
              </w:rPr>
            </w:pPr>
            <w:r w:rsidRPr="000A2C89">
              <w:rPr>
                <w:rFonts w:ascii="Times New Roman" w:hAnsi="Times New Roman"/>
                <w:iCs/>
                <w:sz w:val="24"/>
                <w:szCs w:val="24"/>
                <w:lang w:eastAsia="en-US"/>
              </w:rPr>
              <w:t>10 (13%)</w:t>
            </w:r>
          </w:p>
        </w:tc>
      </w:tr>
      <w:tr w:rsidR="00320BD9" w:rsidRPr="000A2C89" w:rsidTr="00320BD9">
        <w:trPr>
          <w:trHeight w:val="417"/>
        </w:trPr>
        <w:tc>
          <w:tcPr>
            <w:tcW w:w="5500"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both"/>
              <w:rPr>
                <w:rFonts w:ascii="Times New Roman" w:hAnsi="Times New Roman"/>
                <w:b/>
                <w:iCs/>
                <w:sz w:val="24"/>
                <w:szCs w:val="24"/>
                <w:lang w:eastAsia="en-US"/>
              </w:rPr>
            </w:pPr>
            <w:r w:rsidRPr="000A2C89">
              <w:rPr>
                <w:rFonts w:ascii="Times New Roman" w:hAnsi="Times New Roman"/>
                <w:b/>
                <w:iCs/>
                <w:sz w:val="24"/>
                <w:szCs w:val="24"/>
                <w:lang w:eastAsia="en-US"/>
              </w:rPr>
              <w:t>Наложен административный штраф на должностное лицо, всего,</w:t>
            </w:r>
          </w:p>
          <w:p w:rsidR="00320BD9" w:rsidRPr="000A2C89" w:rsidRDefault="00320BD9" w:rsidP="00320BD9">
            <w:pPr>
              <w:spacing w:after="0" w:line="240" w:lineRule="auto"/>
              <w:jc w:val="both"/>
              <w:rPr>
                <w:rFonts w:ascii="Times New Roman" w:hAnsi="Times New Roman"/>
                <w:b/>
                <w:iCs/>
                <w:sz w:val="24"/>
                <w:szCs w:val="24"/>
                <w:lang w:eastAsia="en-US"/>
              </w:rPr>
            </w:pPr>
            <w:r w:rsidRPr="000A2C89">
              <w:rPr>
                <w:rFonts w:ascii="Times New Roman" w:hAnsi="Times New Roman"/>
                <w:b/>
                <w:iCs/>
                <w:sz w:val="24"/>
                <w:szCs w:val="24"/>
                <w:lang w:eastAsia="en-US"/>
              </w:rPr>
              <w:t>из них:</w:t>
            </w:r>
          </w:p>
        </w:tc>
        <w:tc>
          <w:tcPr>
            <w:tcW w:w="2013" w:type="dxa"/>
            <w:tcBorders>
              <w:top w:val="single" w:sz="4" w:space="0" w:color="auto"/>
              <w:left w:val="single" w:sz="4" w:space="0" w:color="auto"/>
              <w:bottom w:val="single" w:sz="4" w:space="0" w:color="auto"/>
              <w:right w:val="single" w:sz="4" w:space="0" w:color="auto"/>
            </w:tcBorders>
          </w:tcPr>
          <w:p w:rsidR="00320BD9" w:rsidRPr="000A2C89" w:rsidRDefault="00320BD9" w:rsidP="00320BD9">
            <w:pPr>
              <w:spacing w:after="0" w:line="240" w:lineRule="auto"/>
              <w:jc w:val="center"/>
              <w:rPr>
                <w:rFonts w:ascii="Times New Roman" w:hAnsi="Times New Roman"/>
                <w:b/>
                <w:iCs/>
                <w:sz w:val="24"/>
                <w:szCs w:val="24"/>
                <w:lang w:eastAsia="en-US"/>
              </w:rPr>
            </w:pPr>
            <w:r w:rsidRPr="000A2C89">
              <w:rPr>
                <w:rFonts w:ascii="Times New Roman" w:hAnsi="Times New Roman"/>
                <w:b/>
                <w:iCs/>
                <w:sz w:val="24"/>
                <w:szCs w:val="24"/>
                <w:lang w:eastAsia="en-US"/>
              </w:rPr>
              <w:t>48</w:t>
            </w:r>
          </w:p>
        </w:tc>
        <w:tc>
          <w:tcPr>
            <w:tcW w:w="1985" w:type="dxa"/>
            <w:tcBorders>
              <w:top w:val="single" w:sz="4" w:space="0" w:color="auto"/>
              <w:left w:val="single" w:sz="4" w:space="0" w:color="auto"/>
              <w:bottom w:val="single" w:sz="4" w:space="0" w:color="auto"/>
              <w:right w:val="single" w:sz="4" w:space="0" w:color="auto"/>
            </w:tcBorders>
          </w:tcPr>
          <w:p w:rsidR="00320BD9" w:rsidRPr="000A2C89" w:rsidRDefault="00320BD9" w:rsidP="00320BD9">
            <w:pPr>
              <w:spacing w:after="0" w:line="240" w:lineRule="auto"/>
              <w:jc w:val="center"/>
              <w:rPr>
                <w:rFonts w:ascii="Times New Roman" w:hAnsi="Times New Roman"/>
                <w:b/>
                <w:iCs/>
                <w:sz w:val="24"/>
                <w:szCs w:val="24"/>
                <w:lang w:eastAsia="en-US"/>
              </w:rPr>
            </w:pPr>
            <w:r w:rsidRPr="000A2C89">
              <w:rPr>
                <w:rFonts w:ascii="Times New Roman" w:hAnsi="Times New Roman"/>
                <w:b/>
                <w:iCs/>
                <w:sz w:val="24"/>
                <w:szCs w:val="24"/>
                <w:lang w:eastAsia="en-US"/>
              </w:rPr>
              <w:t>27</w:t>
            </w:r>
          </w:p>
        </w:tc>
      </w:tr>
      <w:tr w:rsidR="00320BD9" w:rsidRPr="000A2C89" w:rsidTr="00320BD9">
        <w:trPr>
          <w:trHeight w:val="417"/>
        </w:trPr>
        <w:tc>
          <w:tcPr>
            <w:tcW w:w="5500"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both"/>
              <w:rPr>
                <w:rFonts w:ascii="Times New Roman" w:hAnsi="Times New Roman"/>
                <w:iCs/>
                <w:sz w:val="24"/>
                <w:szCs w:val="24"/>
                <w:lang w:eastAsia="en-US"/>
              </w:rPr>
            </w:pPr>
            <w:r w:rsidRPr="000A2C89">
              <w:rPr>
                <w:rFonts w:ascii="Times New Roman" w:hAnsi="Times New Roman"/>
                <w:iCs/>
                <w:sz w:val="24"/>
                <w:szCs w:val="24"/>
                <w:lang w:eastAsia="en-US"/>
              </w:rPr>
              <w:t>в результате проведения плановых проверок</w:t>
            </w:r>
          </w:p>
        </w:tc>
        <w:tc>
          <w:tcPr>
            <w:tcW w:w="2013"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center"/>
              <w:rPr>
                <w:rFonts w:ascii="Times New Roman" w:hAnsi="Times New Roman"/>
                <w:iCs/>
                <w:sz w:val="24"/>
                <w:szCs w:val="24"/>
                <w:lang w:eastAsia="en-US"/>
              </w:rPr>
            </w:pPr>
            <w:r w:rsidRPr="000A2C89">
              <w:rPr>
                <w:rFonts w:ascii="Times New Roman" w:hAnsi="Times New Roman"/>
                <w:iCs/>
                <w:sz w:val="24"/>
                <w:szCs w:val="24"/>
                <w:lang w:eastAsia="en-US"/>
              </w:rPr>
              <w:t>43 (90%)</w:t>
            </w:r>
          </w:p>
        </w:tc>
        <w:tc>
          <w:tcPr>
            <w:tcW w:w="1985"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center"/>
              <w:rPr>
                <w:rFonts w:ascii="Times New Roman" w:hAnsi="Times New Roman"/>
                <w:iCs/>
                <w:sz w:val="24"/>
                <w:szCs w:val="24"/>
                <w:lang w:eastAsia="en-US"/>
              </w:rPr>
            </w:pPr>
            <w:r w:rsidRPr="000A2C89">
              <w:rPr>
                <w:rFonts w:ascii="Times New Roman" w:hAnsi="Times New Roman"/>
                <w:iCs/>
                <w:sz w:val="24"/>
                <w:szCs w:val="24"/>
                <w:lang w:eastAsia="en-US"/>
              </w:rPr>
              <w:t>24 (89%)</w:t>
            </w:r>
          </w:p>
        </w:tc>
      </w:tr>
      <w:tr w:rsidR="00320BD9" w:rsidRPr="000A2C89" w:rsidTr="00320BD9">
        <w:trPr>
          <w:trHeight w:val="417"/>
        </w:trPr>
        <w:tc>
          <w:tcPr>
            <w:tcW w:w="5500"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both"/>
              <w:rPr>
                <w:rFonts w:ascii="Times New Roman" w:hAnsi="Times New Roman"/>
                <w:iCs/>
                <w:sz w:val="24"/>
                <w:szCs w:val="24"/>
                <w:lang w:eastAsia="en-US"/>
              </w:rPr>
            </w:pPr>
            <w:r w:rsidRPr="000A2C89">
              <w:rPr>
                <w:rFonts w:ascii="Times New Roman" w:hAnsi="Times New Roman"/>
                <w:iCs/>
                <w:sz w:val="24"/>
                <w:szCs w:val="24"/>
                <w:lang w:eastAsia="en-US"/>
              </w:rPr>
              <w:t>в результате проведения внеплановых проверок</w:t>
            </w:r>
          </w:p>
        </w:tc>
        <w:tc>
          <w:tcPr>
            <w:tcW w:w="2013"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center"/>
              <w:rPr>
                <w:rFonts w:ascii="Times New Roman" w:hAnsi="Times New Roman"/>
                <w:iCs/>
                <w:sz w:val="24"/>
                <w:szCs w:val="24"/>
                <w:lang w:eastAsia="en-US"/>
              </w:rPr>
            </w:pPr>
            <w:r w:rsidRPr="000A2C89">
              <w:rPr>
                <w:rFonts w:ascii="Times New Roman" w:hAnsi="Times New Roman"/>
                <w:iCs/>
                <w:sz w:val="24"/>
                <w:szCs w:val="24"/>
                <w:lang w:eastAsia="en-US"/>
              </w:rPr>
              <w:t>5 (10%)</w:t>
            </w:r>
          </w:p>
        </w:tc>
        <w:tc>
          <w:tcPr>
            <w:tcW w:w="1985"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center"/>
              <w:rPr>
                <w:rFonts w:ascii="Times New Roman" w:hAnsi="Times New Roman"/>
                <w:iCs/>
                <w:sz w:val="24"/>
                <w:szCs w:val="24"/>
                <w:lang w:eastAsia="en-US"/>
              </w:rPr>
            </w:pPr>
            <w:r w:rsidRPr="000A2C89">
              <w:rPr>
                <w:rFonts w:ascii="Times New Roman" w:hAnsi="Times New Roman"/>
                <w:iCs/>
                <w:sz w:val="24"/>
                <w:szCs w:val="24"/>
                <w:lang w:eastAsia="en-US"/>
              </w:rPr>
              <w:t>3 (11%)</w:t>
            </w:r>
          </w:p>
        </w:tc>
      </w:tr>
      <w:tr w:rsidR="00320BD9" w:rsidRPr="000A2C89" w:rsidTr="00320BD9">
        <w:trPr>
          <w:trHeight w:val="417"/>
        </w:trPr>
        <w:tc>
          <w:tcPr>
            <w:tcW w:w="5500"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both"/>
              <w:rPr>
                <w:rFonts w:ascii="Times New Roman" w:hAnsi="Times New Roman"/>
                <w:b/>
                <w:iCs/>
                <w:sz w:val="24"/>
                <w:szCs w:val="24"/>
                <w:lang w:eastAsia="en-US"/>
              </w:rPr>
            </w:pPr>
            <w:r w:rsidRPr="000A2C89">
              <w:rPr>
                <w:rFonts w:ascii="Times New Roman" w:hAnsi="Times New Roman"/>
                <w:b/>
                <w:iCs/>
                <w:sz w:val="24"/>
                <w:szCs w:val="24"/>
                <w:lang w:eastAsia="en-US"/>
              </w:rPr>
              <w:t>Наложен административный штраф на индивидуального предпринимателя, всего,</w:t>
            </w:r>
          </w:p>
          <w:p w:rsidR="00320BD9" w:rsidRPr="000A2C89" w:rsidRDefault="00320BD9" w:rsidP="00320BD9">
            <w:pPr>
              <w:spacing w:after="0" w:line="240" w:lineRule="auto"/>
              <w:jc w:val="both"/>
              <w:rPr>
                <w:rFonts w:ascii="Times New Roman" w:hAnsi="Times New Roman"/>
                <w:b/>
                <w:iCs/>
                <w:sz w:val="24"/>
                <w:szCs w:val="24"/>
                <w:lang w:eastAsia="en-US"/>
              </w:rPr>
            </w:pPr>
            <w:r w:rsidRPr="000A2C89">
              <w:rPr>
                <w:rFonts w:ascii="Times New Roman" w:hAnsi="Times New Roman"/>
                <w:b/>
                <w:iCs/>
                <w:sz w:val="24"/>
                <w:szCs w:val="24"/>
                <w:lang w:eastAsia="en-US"/>
              </w:rPr>
              <w:t>из них:</w:t>
            </w:r>
          </w:p>
        </w:tc>
        <w:tc>
          <w:tcPr>
            <w:tcW w:w="2013" w:type="dxa"/>
            <w:tcBorders>
              <w:top w:val="single" w:sz="4" w:space="0" w:color="auto"/>
              <w:left w:val="single" w:sz="4" w:space="0" w:color="auto"/>
              <w:bottom w:val="single" w:sz="4" w:space="0" w:color="auto"/>
              <w:right w:val="single" w:sz="4" w:space="0" w:color="auto"/>
            </w:tcBorders>
          </w:tcPr>
          <w:p w:rsidR="00320BD9" w:rsidRPr="000A2C89" w:rsidRDefault="00320BD9" w:rsidP="00320BD9">
            <w:pPr>
              <w:spacing w:after="0" w:line="240" w:lineRule="auto"/>
              <w:jc w:val="center"/>
              <w:rPr>
                <w:rFonts w:ascii="Times New Roman" w:hAnsi="Times New Roman"/>
                <w:b/>
                <w:iCs/>
                <w:sz w:val="24"/>
                <w:szCs w:val="24"/>
                <w:lang w:eastAsia="en-US"/>
              </w:rPr>
            </w:pPr>
            <w:r w:rsidRPr="000A2C89">
              <w:rPr>
                <w:rFonts w:ascii="Times New Roman" w:hAnsi="Times New Roman"/>
                <w:b/>
                <w:iCs/>
                <w:sz w:val="24"/>
                <w:szCs w:val="24"/>
                <w:lang w:eastAsia="en-US"/>
              </w:rPr>
              <w:t>1</w:t>
            </w:r>
          </w:p>
        </w:tc>
        <w:tc>
          <w:tcPr>
            <w:tcW w:w="1985" w:type="dxa"/>
            <w:tcBorders>
              <w:top w:val="single" w:sz="4" w:space="0" w:color="auto"/>
              <w:left w:val="single" w:sz="4" w:space="0" w:color="auto"/>
              <w:bottom w:val="single" w:sz="4" w:space="0" w:color="auto"/>
              <w:right w:val="single" w:sz="4" w:space="0" w:color="auto"/>
            </w:tcBorders>
          </w:tcPr>
          <w:p w:rsidR="00320BD9" w:rsidRPr="000A2C89" w:rsidRDefault="00320BD9" w:rsidP="00320BD9">
            <w:pPr>
              <w:spacing w:after="0" w:line="240" w:lineRule="auto"/>
              <w:jc w:val="center"/>
              <w:rPr>
                <w:rFonts w:ascii="Times New Roman" w:hAnsi="Times New Roman"/>
                <w:b/>
                <w:iCs/>
                <w:sz w:val="24"/>
                <w:szCs w:val="24"/>
                <w:lang w:eastAsia="en-US"/>
              </w:rPr>
            </w:pPr>
            <w:r w:rsidRPr="000A2C89">
              <w:rPr>
                <w:rFonts w:ascii="Times New Roman" w:hAnsi="Times New Roman"/>
                <w:b/>
                <w:iCs/>
                <w:sz w:val="24"/>
                <w:szCs w:val="24"/>
                <w:lang w:eastAsia="en-US"/>
              </w:rPr>
              <w:t>0</w:t>
            </w:r>
          </w:p>
        </w:tc>
      </w:tr>
      <w:tr w:rsidR="00320BD9" w:rsidRPr="000A2C89" w:rsidTr="00320BD9">
        <w:trPr>
          <w:trHeight w:val="417"/>
        </w:trPr>
        <w:tc>
          <w:tcPr>
            <w:tcW w:w="5500"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both"/>
              <w:rPr>
                <w:rFonts w:ascii="Times New Roman" w:hAnsi="Times New Roman"/>
                <w:iCs/>
                <w:sz w:val="24"/>
                <w:szCs w:val="24"/>
                <w:lang w:eastAsia="en-US"/>
              </w:rPr>
            </w:pPr>
            <w:r w:rsidRPr="000A2C89">
              <w:rPr>
                <w:rFonts w:ascii="Times New Roman" w:hAnsi="Times New Roman"/>
                <w:iCs/>
                <w:sz w:val="24"/>
                <w:szCs w:val="24"/>
                <w:lang w:eastAsia="en-US"/>
              </w:rPr>
              <w:t>в результате проведения плановых проверок</w:t>
            </w:r>
          </w:p>
        </w:tc>
        <w:tc>
          <w:tcPr>
            <w:tcW w:w="2013" w:type="dxa"/>
            <w:tcBorders>
              <w:top w:val="single" w:sz="4" w:space="0" w:color="auto"/>
              <w:left w:val="single" w:sz="4" w:space="0" w:color="auto"/>
              <w:bottom w:val="single" w:sz="4" w:space="0" w:color="auto"/>
              <w:right w:val="single" w:sz="4" w:space="0" w:color="auto"/>
            </w:tcBorders>
          </w:tcPr>
          <w:p w:rsidR="00320BD9" w:rsidRPr="000A2C89" w:rsidRDefault="00320BD9" w:rsidP="00320BD9">
            <w:pPr>
              <w:spacing w:after="0" w:line="240" w:lineRule="auto"/>
              <w:jc w:val="center"/>
              <w:rPr>
                <w:rFonts w:ascii="Times New Roman" w:hAnsi="Times New Roman"/>
                <w:iCs/>
                <w:sz w:val="24"/>
                <w:szCs w:val="24"/>
                <w:lang w:eastAsia="en-US"/>
              </w:rPr>
            </w:pPr>
            <w:r w:rsidRPr="000A2C89">
              <w:rPr>
                <w:rFonts w:ascii="Times New Roman" w:hAnsi="Times New Roman"/>
                <w:iCs/>
                <w:sz w:val="24"/>
                <w:szCs w:val="24"/>
                <w:lang w:eastAsia="en-US"/>
              </w:rPr>
              <w:t>1 (100%)</w:t>
            </w:r>
          </w:p>
        </w:tc>
        <w:tc>
          <w:tcPr>
            <w:tcW w:w="1985" w:type="dxa"/>
            <w:tcBorders>
              <w:top w:val="single" w:sz="4" w:space="0" w:color="auto"/>
              <w:left w:val="single" w:sz="4" w:space="0" w:color="auto"/>
              <w:bottom w:val="single" w:sz="4" w:space="0" w:color="auto"/>
              <w:right w:val="single" w:sz="4" w:space="0" w:color="auto"/>
            </w:tcBorders>
          </w:tcPr>
          <w:p w:rsidR="00320BD9" w:rsidRPr="000A2C89" w:rsidRDefault="00320BD9" w:rsidP="00320BD9">
            <w:pPr>
              <w:spacing w:after="0" w:line="240" w:lineRule="auto"/>
              <w:jc w:val="center"/>
              <w:rPr>
                <w:rFonts w:ascii="Times New Roman" w:hAnsi="Times New Roman"/>
                <w:iCs/>
                <w:sz w:val="24"/>
                <w:szCs w:val="24"/>
                <w:lang w:eastAsia="en-US"/>
              </w:rPr>
            </w:pPr>
            <w:r w:rsidRPr="000A2C89">
              <w:rPr>
                <w:rFonts w:ascii="Times New Roman" w:hAnsi="Times New Roman"/>
                <w:iCs/>
                <w:sz w:val="24"/>
                <w:szCs w:val="24"/>
                <w:lang w:eastAsia="en-US"/>
              </w:rPr>
              <w:t>0</w:t>
            </w:r>
          </w:p>
        </w:tc>
      </w:tr>
      <w:tr w:rsidR="00320BD9" w:rsidRPr="000A2C89" w:rsidTr="00320BD9">
        <w:trPr>
          <w:trHeight w:val="417"/>
        </w:trPr>
        <w:tc>
          <w:tcPr>
            <w:tcW w:w="5500"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both"/>
              <w:rPr>
                <w:rFonts w:ascii="Times New Roman" w:hAnsi="Times New Roman"/>
                <w:iCs/>
                <w:sz w:val="24"/>
                <w:szCs w:val="24"/>
                <w:lang w:eastAsia="en-US"/>
              </w:rPr>
            </w:pPr>
            <w:r w:rsidRPr="000A2C89">
              <w:rPr>
                <w:rFonts w:ascii="Times New Roman" w:hAnsi="Times New Roman"/>
                <w:iCs/>
                <w:sz w:val="24"/>
                <w:szCs w:val="24"/>
                <w:lang w:eastAsia="en-US"/>
              </w:rPr>
              <w:t>в результате проведения внеплановых проверок</w:t>
            </w:r>
          </w:p>
        </w:tc>
        <w:tc>
          <w:tcPr>
            <w:tcW w:w="2013" w:type="dxa"/>
            <w:tcBorders>
              <w:top w:val="single" w:sz="4" w:space="0" w:color="auto"/>
              <w:left w:val="single" w:sz="4" w:space="0" w:color="auto"/>
              <w:bottom w:val="single" w:sz="4" w:space="0" w:color="auto"/>
              <w:right w:val="single" w:sz="4" w:space="0" w:color="auto"/>
            </w:tcBorders>
          </w:tcPr>
          <w:p w:rsidR="00320BD9" w:rsidRPr="000A2C89" w:rsidRDefault="00320BD9" w:rsidP="00320BD9">
            <w:pPr>
              <w:spacing w:after="0" w:line="240" w:lineRule="auto"/>
              <w:jc w:val="center"/>
              <w:rPr>
                <w:rFonts w:ascii="Times New Roman" w:hAnsi="Times New Roman"/>
                <w:iCs/>
                <w:sz w:val="24"/>
                <w:szCs w:val="24"/>
                <w:lang w:eastAsia="en-US"/>
              </w:rPr>
            </w:pPr>
            <w:r w:rsidRPr="000A2C89">
              <w:rPr>
                <w:rFonts w:ascii="Times New Roman" w:hAnsi="Times New Roman"/>
                <w:iCs/>
                <w:sz w:val="24"/>
                <w:szCs w:val="24"/>
                <w:lang w:eastAsia="en-US"/>
              </w:rPr>
              <w:t>0</w:t>
            </w:r>
          </w:p>
        </w:tc>
        <w:tc>
          <w:tcPr>
            <w:tcW w:w="1985" w:type="dxa"/>
            <w:tcBorders>
              <w:top w:val="single" w:sz="4" w:space="0" w:color="auto"/>
              <w:left w:val="single" w:sz="4" w:space="0" w:color="auto"/>
              <w:bottom w:val="single" w:sz="4" w:space="0" w:color="auto"/>
              <w:right w:val="single" w:sz="4" w:space="0" w:color="auto"/>
            </w:tcBorders>
          </w:tcPr>
          <w:p w:rsidR="00320BD9" w:rsidRPr="000A2C89" w:rsidRDefault="00320BD9" w:rsidP="00320BD9">
            <w:pPr>
              <w:spacing w:after="0" w:line="240" w:lineRule="auto"/>
              <w:jc w:val="center"/>
              <w:rPr>
                <w:rFonts w:ascii="Times New Roman" w:hAnsi="Times New Roman"/>
                <w:iCs/>
                <w:sz w:val="24"/>
                <w:szCs w:val="24"/>
                <w:lang w:eastAsia="en-US"/>
              </w:rPr>
            </w:pPr>
            <w:r w:rsidRPr="000A2C89">
              <w:rPr>
                <w:rFonts w:ascii="Times New Roman" w:hAnsi="Times New Roman"/>
                <w:iCs/>
                <w:sz w:val="24"/>
                <w:szCs w:val="24"/>
                <w:lang w:eastAsia="en-US"/>
              </w:rPr>
              <w:t>0</w:t>
            </w:r>
          </w:p>
        </w:tc>
      </w:tr>
      <w:tr w:rsidR="00320BD9" w:rsidRPr="000A2C89" w:rsidTr="00320BD9">
        <w:trPr>
          <w:trHeight w:val="914"/>
        </w:trPr>
        <w:tc>
          <w:tcPr>
            <w:tcW w:w="5500"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both"/>
              <w:rPr>
                <w:rFonts w:ascii="Times New Roman" w:hAnsi="Times New Roman"/>
                <w:b/>
                <w:iCs/>
                <w:sz w:val="24"/>
                <w:szCs w:val="24"/>
                <w:lang w:eastAsia="en-US"/>
              </w:rPr>
            </w:pPr>
            <w:r w:rsidRPr="000A2C89">
              <w:rPr>
                <w:rFonts w:ascii="Times New Roman" w:hAnsi="Times New Roman"/>
                <w:b/>
                <w:iCs/>
                <w:sz w:val="24"/>
                <w:szCs w:val="24"/>
                <w:lang w:eastAsia="en-US"/>
              </w:rPr>
              <w:t>Наложен административный штраф на юридическое лицо, всего,</w:t>
            </w:r>
          </w:p>
          <w:p w:rsidR="00320BD9" w:rsidRPr="000A2C89" w:rsidRDefault="00320BD9" w:rsidP="00320BD9">
            <w:pPr>
              <w:spacing w:after="0" w:line="240" w:lineRule="auto"/>
              <w:jc w:val="both"/>
              <w:rPr>
                <w:rFonts w:ascii="Times New Roman" w:hAnsi="Times New Roman"/>
                <w:b/>
                <w:iCs/>
                <w:sz w:val="24"/>
                <w:szCs w:val="24"/>
                <w:lang w:eastAsia="en-US"/>
              </w:rPr>
            </w:pPr>
            <w:r w:rsidRPr="000A2C89">
              <w:rPr>
                <w:rFonts w:ascii="Times New Roman" w:hAnsi="Times New Roman"/>
                <w:b/>
                <w:iCs/>
                <w:sz w:val="24"/>
                <w:szCs w:val="24"/>
                <w:lang w:eastAsia="en-US"/>
              </w:rPr>
              <w:t>из них:</w:t>
            </w:r>
          </w:p>
        </w:tc>
        <w:tc>
          <w:tcPr>
            <w:tcW w:w="2013" w:type="dxa"/>
            <w:tcBorders>
              <w:top w:val="single" w:sz="4" w:space="0" w:color="auto"/>
              <w:left w:val="single" w:sz="4" w:space="0" w:color="auto"/>
              <w:bottom w:val="single" w:sz="4" w:space="0" w:color="auto"/>
              <w:right w:val="single" w:sz="4" w:space="0" w:color="auto"/>
            </w:tcBorders>
          </w:tcPr>
          <w:p w:rsidR="00320BD9" w:rsidRPr="000A2C89" w:rsidRDefault="00320BD9" w:rsidP="00320BD9">
            <w:pPr>
              <w:spacing w:after="0" w:line="240" w:lineRule="auto"/>
              <w:jc w:val="center"/>
              <w:rPr>
                <w:rFonts w:ascii="Times New Roman" w:hAnsi="Times New Roman"/>
                <w:b/>
                <w:iCs/>
                <w:sz w:val="24"/>
                <w:szCs w:val="24"/>
                <w:lang w:eastAsia="en-US"/>
              </w:rPr>
            </w:pPr>
            <w:r w:rsidRPr="000A2C89">
              <w:rPr>
                <w:rFonts w:ascii="Times New Roman" w:hAnsi="Times New Roman"/>
                <w:b/>
                <w:iCs/>
                <w:sz w:val="24"/>
                <w:szCs w:val="24"/>
                <w:lang w:eastAsia="en-US"/>
              </w:rPr>
              <w:t>44</w:t>
            </w:r>
          </w:p>
        </w:tc>
        <w:tc>
          <w:tcPr>
            <w:tcW w:w="1985" w:type="dxa"/>
            <w:tcBorders>
              <w:top w:val="single" w:sz="4" w:space="0" w:color="auto"/>
              <w:left w:val="single" w:sz="4" w:space="0" w:color="auto"/>
              <w:bottom w:val="single" w:sz="4" w:space="0" w:color="auto"/>
              <w:right w:val="single" w:sz="4" w:space="0" w:color="auto"/>
            </w:tcBorders>
          </w:tcPr>
          <w:p w:rsidR="00320BD9" w:rsidRPr="000A2C89" w:rsidRDefault="00320BD9" w:rsidP="00320BD9">
            <w:pPr>
              <w:spacing w:after="0" w:line="240" w:lineRule="auto"/>
              <w:jc w:val="center"/>
              <w:rPr>
                <w:rFonts w:ascii="Times New Roman" w:hAnsi="Times New Roman"/>
                <w:b/>
                <w:iCs/>
                <w:sz w:val="24"/>
                <w:szCs w:val="24"/>
                <w:lang w:eastAsia="en-US"/>
              </w:rPr>
            </w:pPr>
            <w:r w:rsidRPr="000A2C89">
              <w:rPr>
                <w:rFonts w:ascii="Times New Roman" w:hAnsi="Times New Roman"/>
                <w:b/>
                <w:iCs/>
                <w:sz w:val="24"/>
                <w:szCs w:val="24"/>
                <w:lang w:eastAsia="en-US"/>
              </w:rPr>
              <w:t>50</w:t>
            </w:r>
          </w:p>
        </w:tc>
      </w:tr>
      <w:tr w:rsidR="00320BD9" w:rsidRPr="000A2C89" w:rsidTr="00320BD9">
        <w:trPr>
          <w:trHeight w:val="417"/>
        </w:trPr>
        <w:tc>
          <w:tcPr>
            <w:tcW w:w="5500"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both"/>
              <w:rPr>
                <w:rFonts w:ascii="Times New Roman" w:hAnsi="Times New Roman"/>
                <w:iCs/>
                <w:sz w:val="24"/>
                <w:szCs w:val="24"/>
                <w:lang w:eastAsia="en-US"/>
              </w:rPr>
            </w:pPr>
            <w:r w:rsidRPr="000A2C89">
              <w:rPr>
                <w:rFonts w:ascii="Times New Roman" w:hAnsi="Times New Roman"/>
                <w:iCs/>
                <w:sz w:val="24"/>
                <w:szCs w:val="24"/>
                <w:lang w:eastAsia="en-US"/>
              </w:rPr>
              <w:t>в результате проведения плановых проверок</w:t>
            </w:r>
          </w:p>
        </w:tc>
        <w:tc>
          <w:tcPr>
            <w:tcW w:w="2013"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center"/>
              <w:rPr>
                <w:rFonts w:ascii="Times New Roman" w:hAnsi="Times New Roman"/>
                <w:iCs/>
                <w:sz w:val="24"/>
                <w:szCs w:val="24"/>
                <w:lang w:eastAsia="en-US"/>
              </w:rPr>
            </w:pPr>
            <w:r w:rsidRPr="000A2C89">
              <w:rPr>
                <w:rFonts w:ascii="Times New Roman" w:hAnsi="Times New Roman"/>
                <w:iCs/>
                <w:sz w:val="24"/>
                <w:szCs w:val="24"/>
                <w:lang w:eastAsia="en-US"/>
              </w:rPr>
              <w:t>43 (98%)</w:t>
            </w:r>
          </w:p>
        </w:tc>
        <w:tc>
          <w:tcPr>
            <w:tcW w:w="1985"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center"/>
              <w:rPr>
                <w:rFonts w:ascii="Times New Roman" w:hAnsi="Times New Roman"/>
                <w:iCs/>
                <w:sz w:val="24"/>
                <w:szCs w:val="24"/>
                <w:lang w:eastAsia="en-US"/>
              </w:rPr>
            </w:pPr>
            <w:r w:rsidRPr="000A2C89">
              <w:rPr>
                <w:rFonts w:ascii="Times New Roman" w:hAnsi="Times New Roman"/>
                <w:iCs/>
                <w:sz w:val="24"/>
                <w:szCs w:val="24"/>
                <w:lang w:eastAsia="en-US"/>
              </w:rPr>
              <w:t>43 (86%)</w:t>
            </w:r>
          </w:p>
        </w:tc>
      </w:tr>
      <w:tr w:rsidR="00320BD9" w:rsidRPr="000A2C89" w:rsidTr="00320BD9">
        <w:trPr>
          <w:trHeight w:val="417"/>
        </w:trPr>
        <w:tc>
          <w:tcPr>
            <w:tcW w:w="5500"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both"/>
              <w:rPr>
                <w:rFonts w:ascii="Times New Roman" w:hAnsi="Times New Roman"/>
                <w:iCs/>
                <w:sz w:val="24"/>
                <w:szCs w:val="24"/>
                <w:lang w:eastAsia="en-US"/>
              </w:rPr>
            </w:pPr>
            <w:r w:rsidRPr="000A2C89">
              <w:rPr>
                <w:rFonts w:ascii="Times New Roman" w:hAnsi="Times New Roman"/>
                <w:iCs/>
                <w:sz w:val="24"/>
                <w:szCs w:val="24"/>
                <w:lang w:eastAsia="en-US"/>
              </w:rPr>
              <w:t>в результате проведения внеплановых проверок</w:t>
            </w:r>
          </w:p>
        </w:tc>
        <w:tc>
          <w:tcPr>
            <w:tcW w:w="2013"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center"/>
              <w:rPr>
                <w:rFonts w:ascii="Times New Roman" w:hAnsi="Times New Roman"/>
                <w:iCs/>
                <w:sz w:val="24"/>
                <w:szCs w:val="24"/>
                <w:lang w:eastAsia="en-US"/>
              </w:rPr>
            </w:pPr>
            <w:r w:rsidRPr="000A2C89">
              <w:rPr>
                <w:rFonts w:ascii="Times New Roman" w:hAnsi="Times New Roman"/>
                <w:iCs/>
                <w:sz w:val="24"/>
                <w:szCs w:val="24"/>
                <w:lang w:eastAsia="en-US"/>
              </w:rPr>
              <w:t>1 (2%)</w:t>
            </w:r>
          </w:p>
        </w:tc>
        <w:tc>
          <w:tcPr>
            <w:tcW w:w="1985"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spacing w:after="0" w:line="240" w:lineRule="auto"/>
              <w:jc w:val="center"/>
              <w:rPr>
                <w:rFonts w:ascii="Times New Roman" w:hAnsi="Times New Roman"/>
                <w:iCs/>
                <w:sz w:val="24"/>
                <w:szCs w:val="24"/>
                <w:lang w:eastAsia="en-US"/>
              </w:rPr>
            </w:pPr>
            <w:r w:rsidRPr="000A2C89">
              <w:rPr>
                <w:rFonts w:ascii="Times New Roman" w:hAnsi="Times New Roman"/>
                <w:iCs/>
                <w:sz w:val="24"/>
                <w:szCs w:val="24"/>
                <w:lang w:eastAsia="en-US"/>
              </w:rPr>
              <w:t>7 (14%)</w:t>
            </w:r>
          </w:p>
        </w:tc>
      </w:tr>
    </w:tbl>
    <w:p w:rsidR="00320BD9" w:rsidRPr="000A2C89" w:rsidRDefault="00320BD9" w:rsidP="00320BD9">
      <w:pPr>
        <w:spacing w:after="0" w:line="240" w:lineRule="auto"/>
        <w:ind w:firstLine="708"/>
        <w:jc w:val="both"/>
        <w:rPr>
          <w:rFonts w:ascii="Times New Roman" w:hAnsi="Times New Roman"/>
          <w:iCs/>
          <w:sz w:val="28"/>
          <w:szCs w:val="28"/>
        </w:rPr>
      </w:pPr>
    </w:p>
    <w:p w:rsidR="00320BD9" w:rsidRPr="000A2C89" w:rsidRDefault="00320BD9" w:rsidP="00320BD9">
      <w:pPr>
        <w:spacing w:after="0" w:line="240" w:lineRule="auto"/>
        <w:ind w:firstLine="708"/>
        <w:jc w:val="both"/>
        <w:rPr>
          <w:rFonts w:ascii="Times New Roman" w:hAnsi="Times New Roman"/>
          <w:iCs/>
          <w:sz w:val="28"/>
          <w:szCs w:val="28"/>
        </w:rPr>
      </w:pPr>
      <w:r w:rsidRPr="000A2C89">
        <w:rPr>
          <w:rFonts w:ascii="Times New Roman" w:hAnsi="Times New Roman"/>
          <w:iCs/>
          <w:sz w:val="28"/>
          <w:szCs w:val="28"/>
        </w:rPr>
        <w:t>Таким образом, соотношение в долевом выражении количества лицензионных проверок</w:t>
      </w:r>
      <w:r w:rsidR="005F459A">
        <w:rPr>
          <w:rFonts w:ascii="Times New Roman" w:hAnsi="Times New Roman"/>
          <w:iCs/>
          <w:sz w:val="28"/>
          <w:szCs w:val="28"/>
        </w:rPr>
        <w:t>,</w:t>
      </w:r>
      <w:r w:rsidRPr="000A2C89">
        <w:rPr>
          <w:rFonts w:ascii="Times New Roman" w:hAnsi="Times New Roman"/>
          <w:iCs/>
          <w:sz w:val="28"/>
          <w:szCs w:val="28"/>
        </w:rPr>
        <w:t xml:space="preserve"> по итогам которых по фактам выявленных нарушений наложены административные наказания</w:t>
      </w:r>
      <w:r w:rsidR="005F459A">
        <w:rPr>
          <w:rFonts w:ascii="Times New Roman" w:hAnsi="Times New Roman"/>
          <w:iCs/>
          <w:sz w:val="28"/>
          <w:szCs w:val="28"/>
        </w:rPr>
        <w:t>,</w:t>
      </w:r>
      <w:r w:rsidRPr="000A2C89">
        <w:rPr>
          <w:rFonts w:ascii="Times New Roman" w:hAnsi="Times New Roman"/>
          <w:iCs/>
          <w:sz w:val="28"/>
          <w:szCs w:val="28"/>
        </w:rPr>
        <w:t xml:space="preserve"> за отчетный период не изменилось.</w:t>
      </w:r>
    </w:p>
    <w:p w:rsidR="00320BD9" w:rsidRPr="000A2C89" w:rsidRDefault="00320BD9" w:rsidP="00320BD9">
      <w:pPr>
        <w:spacing w:after="0" w:line="240" w:lineRule="auto"/>
        <w:ind w:firstLine="709"/>
        <w:jc w:val="both"/>
        <w:rPr>
          <w:rFonts w:ascii="Times New Roman" w:hAnsi="Times New Roman"/>
          <w:sz w:val="28"/>
          <w:szCs w:val="28"/>
          <w:lang w:eastAsia="en-US"/>
        </w:rPr>
      </w:pPr>
      <w:r w:rsidRPr="000A2C89">
        <w:rPr>
          <w:rFonts w:ascii="Times New Roman" w:hAnsi="Times New Roman"/>
          <w:sz w:val="28"/>
          <w:szCs w:val="28"/>
          <w:lang w:eastAsia="en-US"/>
        </w:rPr>
        <w:t>По заявлениям Росздравнадзора судами приняты решения о назначении административных штрафов на сумму 4270,0 тыс. рублей (в 2016 году – 3933,5 тыс. рублей), из них:</w:t>
      </w:r>
    </w:p>
    <w:p w:rsidR="00320BD9" w:rsidRPr="000A2C89" w:rsidRDefault="00320BD9" w:rsidP="00320BD9">
      <w:pPr>
        <w:spacing w:after="0" w:line="240" w:lineRule="auto"/>
        <w:ind w:firstLine="709"/>
        <w:jc w:val="both"/>
        <w:rPr>
          <w:rFonts w:ascii="Times New Roman" w:hAnsi="Times New Roman"/>
          <w:sz w:val="28"/>
          <w:szCs w:val="28"/>
          <w:lang w:eastAsia="en-US"/>
        </w:rPr>
      </w:pPr>
      <w:r w:rsidRPr="000A2C89">
        <w:rPr>
          <w:rFonts w:ascii="Times New Roman" w:hAnsi="Times New Roman"/>
          <w:sz w:val="28"/>
          <w:szCs w:val="28"/>
          <w:lang w:eastAsia="en-US"/>
        </w:rPr>
        <w:t xml:space="preserve">- на должностное лицо – 405,0 тыс. рублей (в 2016 году – 647,0 тыс. рублей); </w:t>
      </w:r>
    </w:p>
    <w:p w:rsidR="00320BD9" w:rsidRPr="000A2C89" w:rsidRDefault="00320BD9" w:rsidP="00320BD9">
      <w:pPr>
        <w:spacing w:after="0" w:line="240" w:lineRule="auto"/>
        <w:ind w:firstLine="709"/>
        <w:jc w:val="both"/>
        <w:rPr>
          <w:rFonts w:ascii="Times New Roman" w:hAnsi="Times New Roman"/>
          <w:sz w:val="28"/>
          <w:szCs w:val="28"/>
          <w:lang w:eastAsia="en-US"/>
        </w:rPr>
      </w:pPr>
      <w:r w:rsidRPr="000A2C89">
        <w:rPr>
          <w:rFonts w:ascii="Times New Roman" w:hAnsi="Times New Roman"/>
          <w:sz w:val="28"/>
          <w:szCs w:val="28"/>
          <w:lang w:eastAsia="en-US"/>
        </w:rPr>
        <w:t xml:space="preserve">- на индивидуального предпринимателя – 0 (в 2016 году – 4 тыс. рублей); </w:t>
      </w:r>
    </w:p>
    <w:p w:rsidR="00320BD9" w:rsidRPr="000A2C89" w:rsidRDefault="00320BD9" w:rsidP="00320BD9">
      <w:pPr>
        <w:spacing w:after="0" w:line="240" w:lineRule="auto"/>
        <w:ind w:firstLine="709"/>
        <w:jc w:val="both"/>
        <w:rPr>
          <w:rFonts w:ascii="Times New Roman" w:hAnsi="Times New Roman"/>
          <w:sz w:val="28"/>
          <w:szCs w:val="28"/>
          <w:lang w:eastAsia="en-US"/>
        </w:rPr>
      </w:pPr>
      <w:r w:rsidRPr="000A2C89">
        <w:rPr>
          <w:rFonts w:ascii="Times New Roman" w:hAnsi="Times New Roman"/>
          <w:sz w:val="28"/>
          <w:szCs w:val="28"/>
          <w:lang w:eastAsia="en-US"/>
        </w:rPr>
        <w:t>- на юридическое лицо – 3865,0 тыс. рублей (в 2016 году – 3282,5 тыс. рублей);</w:t>
      </w:r>
    </w:p>
    <w:p w:rsidR="00320BD9" w:rsidRPr="000A2C89" w:rsidRDefault="00320BD9" w:rsidP="00320BD9">
      <w:pPr>
        <w:spacing w:after="0" w:line="240" w:lineRule="auto"/>
        <w:ind w:firstLine="709"/>
        <w:jc w:val="both"/>
        <w:rPr>
          <w:rFonts w:ascii="Times New Roman" w:hAnsi="Times New Roman"/>
          <w:sz w:val="28"/>
          <w:szCs w:val="28"/>
          <w:lang w:eastAsia="en-US"/>
        </w:rPr>
      </w:pPr>
      <w:r w:rsidRPr="000A2C89">
        <w:rPr>
          <w:rFonts w:ascii="Times New Roman" w:hAnsi="Times New Roman"/>
          <w:sz w:val="28"/>
          <w:szCs w:val="28"/>
          <w:lang w:eastAsia="en-US"/>
        </w:rPr>
        <w:t>- по решениям судов взыскано административных штрафов на сумму 3320,0 тыс. рублей (в 2016 году – 3044,5 тыс. рублей - 78%), что составило 78% от общей суммы наложенных штрафов.</w:t>
      </w:r>
    </w:p>
    <w:p w:rsidR="00320BD9" w:rsidRPr="000A2C89" w:rsidRDefault="00320BD9" w:rsidP="00320BD9">
      <w:pPr>
        <w:spacing w:after="0" w:line="240" w:lineRule="auto"/>
        <w:ind w:firstLine="709"/>
        <w:jc w:val="both"/>
        <w:rPr>
          <w:rFonts w:ascii="Times New Roman" w:hAnsi="Times New Roman"/>
          <w:sz w:val="28"/>
          <w:szCs w:val="28"/>
          <w:lang w:eastAsia="en-US"/>
        </w:rPr>
      </w:pPr>
      <w:r w:rsidRPr="000A2C89">
        <w:rPr>
          <w:rFonts w:ascii="Times New Roman" w:hAnsi="Times New Roman"/>
          <w:sz w:val="28"/>
          <w:szCs w:val="28"/>
          <w:lang w:eastAsia="en-US"/>
        </w:rPr>
        <w:t>Средний размер наложенного административного штрафа:</w:t>
      </w:r>
    </w:p>
    <w:p w:rsidR="00320BD9" w:rsidRPr="000A2C89" w:rsidRDefault="00320BD9" w:rsidP="00320BD9">
      <w:pPr>
        <w:spacing w:after="0" w:line="240" w:lineRule="auto"/>
        <w:ind w:firstLine="709"/>
        <w:jc w:val="both"/>
        <w:rPr>
          <w:rFonts w:ascii="Times New Roman" w:hAnsi="Times New Roman"/>
          <w:sz w:val="28"/>
          <w:szCs w:val="28"/>
          <w:lang w:eastAsia="en-US"/>
        </w:rPr>
      </w:pPr>
      <w:r w:rsidRPr="000A2C89">
        <w:rPr>
          <w:rFonts w:ascii="Times New Roman" w:hAnsi="Times New Roman"/>
          <w:sz w:val="28"/>
          <w:szCs w:val="28"/>
          <w:lang w:eastAsia="en-US"/>
        </w:rPr>
        <w:t xml:space="preserve"> на должностное лицо – 15 тыс. рублей (в 2016 году – 13,4 тыс. рублей);</w:t>
      </w:r>
    </w:p>
    <w:p w:rsidR="00320BD9" w:rsidRPr="000A2C89" w:rsidRDefault="00320BD9" w:rsidP="00320BD9">
      <w:pPr>
        <w:spacing w:after="0" w:line="240" w:lineRule="auto"/>
        <w:ind w:firstLine="709"/>
        <w:jc w:val="both"/>
        <w:rPr>
          <w:rFonts w:ascii="Times New Roman" w:hAnsi="Times New Roman"/>
          <w:sz w:val="28"/>
          <w:szCs w:val="28"/>
          <w:lang w:eastAsia="en-US"/>
        </w:rPr>
      </w:pPr>
      <w:r w:rsidRPr="000A2C89">
        <w:rPr>
          <w:rFonts w:ascii="Times New Roman" w:hAnsi="Times New Roman"/>
          <w:sz w:val="28"/>
          <w:szCs w:val="28"/>
          <w:lang w:eastAsia="en-US"/>
        </w:rPr>
        <w:t>на индивидуального предпринимателя – 0 (в 2016 году – 4 тыс. рублей)</w:t>
      </w:r>
    </w:p>
    <w:p w:rsidR="00320BD9" w:rsidRPr="000A2C89" w:rsidRDefault="00320BD9" w:rsidP="00320BD9">
      <w:pPr>
        <w:spacing w:after="0" w:line="240" w:lineRule="auto"/>
        <w:ind w:firstLine="709"/>
        <w:jc w:val="both"/>
        <w:rPr>
          <w:rFonts w:ascii="Times New Roman" w:hAnsi="Times New Roman"/>
          <w:sz w:val="28"/>
          <w:szCs w:val="28"/>
          <w:lang w:eastAsia="en-US"/>
        </w:rPr>
      </w:pPr>
      <w:r w:rsidRPr="000A2C89">
        <w:rPr>
          <w:rFonts w:ascii="Times New Roman" w:hAnsi="Times New Roman"/>
          <w:sz w:val="28"/>
          <w:szCs w:val="28"/>
          <w:lang w:eastAsia="en-US"/>
        </w:rPr>
        <w:t>на юридическое лицо – 77,3 тыс. рублей (в 2016 году – 75,0 тыс. рублей)</w:t>
      </w:r>
    </w:p>
    <w:p w:rsidR="00320BD9" w:rsidRPr="000A2C89" w:rsidRDefault="00320BD9" w:rsidP="00320BD9">
      <w:pPr>
        <w:spacing w:after="0" w:line="240" w:lineRule="auto"/>
        <w:ind w:firstLine="709"/>
        <w:jc w:val="both"/>
        <w:rPr>
          <w:rFonts w:ascii="Times New Roman" w:hAnsi="Times New Roman"/>
          <w:sz w:val="28"/>
          <w:szCs w:val="28"/>
          <w:lang w:eastAsia="en-US"/>
        </w:rPr>
      </w:pPr>
    </w:p>
    <w:p w:rsidR="00320BD9" w:rsidRPr="000A2C89" w:rsidRDefault="00320BD9" w:rsidP="00320BD9">
      <w:pPr>
        <w:autoSpaceDE w:val="0"/>
        <w:autoSpaceDN w:val="0"/>
        <w:adjustRightInd w:val="0"/>
        <w:spacing w:after="0" w:line="240" w:lineRule="auto"/>
        <w:ind w:hanging="142"/>
        <w:jc w:val="center"/>
        <w:rPr>
          <w:rFonts w:ascii="Times New Roman" w:hAnsi="Times New Roman"/>
          <w:b/>
          <w:sz w:val="24"/>
          <w:szCs w:val="24"/>
        </w:rPr>
      </w:pPr>
      <w:r w:rsidRPr="000A2C89">
        <w:rPr>
          <w:rFonts w:ascii="Times New Roman" w:eastAsia="Calibri" w:hAnsi="Times New Roman"/>
          <w:b/>
          <w:i/>
          <w:sz w:val="24"/>
          <w:szCs w:val="24"/>
          <w:lang w:eastAsia="en-US"/>
        </w:rPr>
        <w:t>Анализ суммы наложенных административных штрафов и суммы взыскания административных штрафов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605"/>
        <w:gridCol w:w="2605"/>
        <w:gridCol w:w="2606"/>
      </w:tblGrid>
      <w:tr w:rsidR="00320BD9" w:rsidRPr="000A2C89" w:rsidTr="00320BD9">
        <w:tc>
          <w:tcPr>
            <w:tcW w:w="2605"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jc w:val="center"/>
              <w:rPr>
                <w:rFonts w:ascii="Times New Roman" w:eastAsia="Calibri" w:hAnsi="Times New Roman"/>
                <w:sz w:val="24"/>
                <w:szCs w:val="24"/>
                <w:lang w:eastAsia="en-US"/>
              </w:rPr>
            </w:pPr>
            <w:r w:rsidRPr="000A2C89">
              <w:rPr>
                <w:rFonts w:ascii="Times New Roman" w:eastAsia="Calibri" w:hAnsi="Times New Roman"/>
                <w:sz w:val="24"/>
                <w:szCs w:val="24"/>
                <w:lang w:eastAsia="en-US"/>
              </w:rPr>
              <w:t>Год</w:t>
            </w:r>
          </w:p>
        </w:tc>
        <w:tc>
          <w:tcPr>
            <w:tcW w:w="2605"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jc w:val="center"/>
              <w:rPr>
                <w:rFonts w:ascii="Times New Roman" w:eastAsia="Calibri" w:hAnsi="Times New Roman"/>
                <w:sz w:val="24"/>
                <w:szCs w:val="24"/>
                <w:lang w:eastAsia="en-US"/>
              </w:rPr>
            </w:pPr>
            <w:r w:rsidRPr="000A2C89">
              <w:rPr>
                <w:rFonts w:ascii="Times New Roman" w:eastAsia="Calibri" w:hAnsi="Times New Roman"/>
                <w:sz w:val="24"/>
                <w:szCs w:val="24"/>
                <w:lang w:eastAsia="en-US"/>
              </w:rPr>
              <w:t>Сумма наложенных административных штрафов</w:t>
            </w:r>
          </w:p>
        </w:tc>
        <w:tc>
          <w:tcPr>
            <w:tcW w:w="2605"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jc w:val="center"/>
              <w:rPr>
                <w:rFonts w:ascii="Times New Roman" w:eastAsia="Calibri" w:hAnsi="Times New Roman"/>
                <w:sz w:val="24"/>
                <w:szCs w:val="24"/>
                <w:lang w:eastAsia="en-US"/>
              </w:rPr>
            </w:pPr>
            <w:r w:rsidRPr="000A2C89">
              <w:rPr>
                <w:rFonts w:ascii="Times New Roman" w:eastAsia="Calibri" w:hAnsi="Times New Roman"/>
                <w:sz w:val="24"/>
                <w:szCs w:val="24"/>
                <w:lang w:eastAsia="en-US"/>
              </w:rPr>
              <w:t>Сумма взысканных административных штрафов</w:t>
            </w:r>
          </w:p>
        </w:tc>
        <w:tc>
          <w:tcPr>
            <w:tcW w:w="2606"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jc w:val="center"/>
              <w:rPr>
                <w:rFonts w:ascii="Times New Roman" w:eastAsia="Calibri" w:hAnsi="Times New Roman"/>
                <w:sz w:val="24"/>
                <w:szCs w:val="24"/>
                <w:lang w:eastAsia="en-US"/>
              </w:rPr>
            </w:pPr>
            <w:r w:rsidRPr="000A2C89">
              <w:rPr>
                <w:rFonts w:ascii="Times New Roman" w:eastAsia="Calibri" w:hAnsi="Times New Roman"/>
                <w:sz w:val="24"/>
                <w:szCs w:val="24"/>
                <w:lang w:eastAsia="en-US"/>
              </w:rPr>
              <w:t>% соотношение</w:t>
            </w:r>
          </w:p>
        </w:tc>
      </w:tr>
      <w:tr w:rsidR="00320BD9" w:rsidRPr="000A2C89" w:rsidTr="00320BD9">
        <w:tc>
          <w:tcPr>
            <w:tcW w:w="2605"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jc w:val="center"/>
              <w:rPr>
                <w:rFonts w:ascii="Times New Roman" w:eastAsia="Calibri" w:hAnsi="Times New Roman"/>
                <w:sz w:val="24"/>
                <w:szCs w:val="24"/>
                <w:lang w:eastAsia="en-US"/>
              </w:rPr>
            </w:pPr>
            <w:r w:rsidRPr="000A2C89">
              <w:rPr>
                <w:rFonts w:ascii="Times New Roman" w:eastAsia="Calibri" w:hAnsi="Times New Roman"/>
                <w:sz w:val="24"/>
                <w:szCs w:val="24"/>
                <w:lang w:eastAsia="en-US"/>
              </w:rPr>
              <w:t>2016</w:t>
            </w:r>
          </w:p>
        </w:tc>
        <w:tc>
          <w:tcPr>
            <w:tcW w:w="2605"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jc w:val="center"/>
              <w:rPr>
                <w:rFonts w:ascii="Times New Roman" w:eastAsia="Calibri" w:hAnsi="Times New Roman"/>
                <w:sz w:val="24"/>
                <w:szCs w:val="24"/>
                <w:lang w:eastAsia="en-US"/>
              </w:rPr>
            </w:pPr>
            <w:r w:rsidRPr="000A2C89">
              <w:rPr>
                <w:rFonts w:ascii="Times New Roman" w:eastAsia="Calibri" w:hAnsi="Times New Roman"/>
                <w:sz w:val="24"/>
                <w:szCs w:val="24"/>
                <w:lang w:eastAsia="en-US"/>
              </w:rPr>
              <w:t>3933,5 тыс. руб.</w:t>
            </w:r>
          </w:p>
        </w:tc>
        <w:tc>
          <w:tcPr>
            <w:tcW w:w="2605"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jc w:val="center"/>
              <w:rPr>
                <w:rFonts w:ascii="Times New Roman" w:eastAsia="Calibri" w:hAnsi="Times New Roman"/>
                <w:sz w:val="24"/>
                <w:szCs w:val="24"/>
                <w:lang w:eastAsia="en-US"/>
              </w:rPr>
            </w:pPr>
            <w:r w:rsidRPr="000A2C89">
              <w:rPr>
                <w:rFonts w:ascii="Times New Roman" w:eastAsia="Calibri" w:hAnsi="Times New Roman"/>
                <w:sz w:val="24"/>
                <w:szCs w:val="24"/>
                <w:lang w:eastAsia="en-US"/>
              </w:rPr>
              <w:t>3044,5 тыс. руб.</w:t>
            </w:r>
          </w:p>
        </w:tc>
        <w:tc>
          <w:tcPr>
            <w:tcW w:w="2606"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jc w:val="center"/>
              <w:rPr>
                <w:rFonts w:ascii="Times New Roman" w:eastAsia="Calibri" w:hAnsi="Times New Roman"/>
                <w:sz w:val="24"/>
                <w:szCs w:val="24"/>
                <w:lang w:eastAsia="en-US"/>
              </w:rPr>
            </w:pPr>
            <w:r w:rsidRPr="000A2C89">
              <w:rPr>
                <w:rFonts w:ascii="Times New Roman" w:eastAsia="Calibri" w:hAnsi="Times New Roman"/>
                <w:sz w:val="24"/>
                <w:szCs w:val="24"/>
                <w:lang w:eastAsia="en-US"/>
              </w:rPr>
              <w:t>78%</w:t>
            </w:r>
          </w:p>
        </w:tc>
      </w:tr>
      <w:tr w:rsidR="00320BD9" w:rsidRPr="000A2C89" w:rsidTr="00320BD9">
        <w:tc>
          <w:tcPr>
            <w:tcW w:w="2605"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jc w:val="center"/>
              <w:rPr>
                <w:rFonts w:ascii="Times New Roman" w:eastAsia="Calibri" w:hAnsi="Times New Roman"/>
                <w:sz w:val="24"/>
                <w:szCs w:val="24"/>
                <w:lang w:eastAsia="en-US"/>
              </w:rPr>
            </w:pPr>
            <w:r w:rsidRPr="000A2C89">
              <w:rPr>
                <w:rFonts w:ascii="Times New Roman" w:eastAsia="Calibri" w:hAnsi="Times New Roman"/>
                <w:sz w:val="24"/>
                <w:szCs w:val="24"/>
                <w:lang w:eastAsia="en-US"/>
              </w:rPr>
              <w:lastRenderedPageBreak/>
              <w:t>2017</w:t>
            </w:r>
          </w:p>
        </w:tc>
        <w:tc>
          <w:tcPr>
            <w:tcW w:w="2605"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jc w:val="center"/>
              <w:rPr>
                <w:rFonts w:ascii="Times New Roman" w:eastAsia="Calibri" w:hAnsi="Times New Roman"/>
                <w:sz w:val="24"/>
                <w:szCs w:val="24"/>
                <w:lang w:eastAsia="en-US"/>
              </w:rPr>
            </w:pPr>
            <w:r w:rsidRPr="000A2C89">
              <w:rPr>
                <w:rFonts w:ascii="Times New Roman" w:eastAsia="Calibri" w:hAnsi="Times New Roman"/>
                <w:sz w:val="24"/>
                <w:szCs w:val="24"/>
                <w:lang w:eastAsia="en-US"/>
              </w:rPr>
              <w:t>4270,0 тыс. руб.</w:t>
            </w:r>
          </w:p>
        </w:tc>
        <w:tc>
          <w:tcPr>
            <w:tcW w:w="2605"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jc w:val="center"/>
              <w:rPr>
                <w:rFonts w:ascii="Times New Roman" w:eastAsia="Calibri" w:hAnsi="Times New Roman"/>
                <w:sz w:val="24"/>
                <w:szCs w:val="24"/>
                <w:lang w:eastAsia="en-US"/>
              </w:rPr>
            </w:pPr>
            <w:r w:rsidRPr="000A2C89">
              <w:rPr>
                <w:rFonts w:ascii="Times New Roman" w:eastAsia="Calibri" w:hAnsi="Times New Roman"/>
                <w:sz w:val="24"/>
                <w:szCs w:val="24"/>
                <w:lang w:eastAsia="en-US"/>
              </w:rPr>
              <w:t>3320,0 тыс. руб.</w:t>
            </w:r>
          </w:p>
        </w:tc>
        <w:tc>
          <w:tcPr>
            <w:tcW w:w="2606" w:type="dxa"/>
            <w:tcBorders>
              <w:top w:val="single" w:sz="4" w:space="0" w:color="auto"/>
              <w:left w:val="single" w:sz="4" w:space="0" w:color="auto"/>
              <w:bottom w:val="single" w:sz="4" w:space="0" w:color="auto"/>
              <w:right w:val="single" w:sz="4" w:space="0" w:color="auto"/>
            </w:tcBorders>
            <w:hideMark/>
          </w:tcPr>
          <w:p w:rsidR="00320BD9" w:rsidRPr="000A2C89" w:rsidRDefault="00320BD9" w:rsidP="00320BD9">
            <w:pPr>
              <w:jc w:val="center"/>
              <w:rPr>
                <w:rFonts w:ascii="Times New Roman" w:eastAsia="Calibri" w:hAnsi="Times New Roman"/>
                <w:sz w:val="24"/>
                <w:szCs w:val="24"/>
                <w:lang w:eastAsia="en-US"/>
              </w:rPr>
            </w:pPr>
            <w:r w:rsidRPr="000A2C89">
              <w:rPr>
                <w:rFonts w:ascii="Times New Roman" w:eastAsia="Calibri" w:hAnsi="Times New Roman"/>
                <w:sz w:val="24"/>
                <w:szCs w:val="24"/>
                <w:lang w:eastAsia="en-US"/>
              </w:rPr>
              <w:t>78%</w:t>
            </w:r>
          </w:p>
        </w:tc>
      </w:tr>
    </w:tbl>
    <w:p w:rsidR="00320BD9" w:rsidRPr="000A2C89" w:rsidRDefault="00320BD9" w:rsidP="00320BD9">
      <w:pPr>
        <w:spacing w:after="0" w:line="240" w:lineRule="auto"/>
        <w:ind w:firstLine="709"/>
        <w:jc w:val="both"/>
        <w:rPr>
          <w:rFonts w:ascii="Times New Roman" w:hAnsi="Times New Roman"/>
          <w:sz w:val="28"/>
          <w:szCs w:val="28"/>
          <w:lang w:eastAsia="en-US"/>
        </w:rPr>
      </w:pPr>
    </w:p>
    <w:p w:rsidR="00320BD9" w:rsidRPr="000A2C89" w:rsidRDefault="00320BD9" w:rsidP="00320BD9">
      <w:pPr>
        <w:spacing w:after="0" w:line="240" w:lineRule="auto"/>
        <w:ind w:firstLine="709"/>
        <w:jc w:val="both"/>
        <w:rPr>
          <w:rFonts w:ascii="Times New Roman" w:hAnsi="Times New Roman"/>
          <w:sz w:val="28"/>
          <w:szCs w:val="28"/>
          <w:lang w:eastAsia="en-US"/>
        </w:rPr>
      </w:pPr>
      <w:r w:rsidRPr="000A2C89">
        <w:rPr>
          <w:rFonts w:ascii="Times New Roman" w:hAnsi="Times New Roman"/>
          <w:sz w:val="28"/>
          <w:szCs w:val="28"/>
          <w:lang w:eastAsia="en-US"/>
        </w:rPr>
        <w:t>По искам лицензирующих органов в связи с осуществлением отдельными юридическими лицами предпринимательской деятельности с грубым нарушением условий, предусмотренных специальным разрешением (лицензией), судебными органами в 2017 году приняты следующие решения.</w:t>
      </w:r>
    </w:p>
    <w:p w:rsidR="00320BD9" w:rsidRPr="000A2C89" w:rsidRDefault="00320BD9" w:rsidP="00320BD9">
      <w:pPr>
        <w:spacing w:after="0" w:line="240" w:lineRule="auto"/>
        <w:rPr>
          <w:rFonts w:ascii="Times New Roman" w:eastAsia="Calibri" w:hAnsi="Times New Roman"/>
          <w:sz w:val="24"/>
          <w:szCs w:val="24"/>
          <w:lang w:eastAsia="en-US"/>
        </w:rPr>
      </w:pPr>
    </w:p>
    <w:tbl>
      <w:tblPr>
        <w:tblW w:w="9248" w:type="dxa"/>
        <w:tblInd w:w="108" w:type="dxa"/>
        <w:tblBorders>
          <w:insideH w:val="single" w:sz="4" w:space="0" w:color="auto"/>
          <w:insideV w:val="single" w:sz="4" w:space="0" w:color="auto"/>
        </w:tblBorders>
        <w:tblLook w:val="04A0" w:firstRow="1" w:lastRow="0" w:firstColumn="1" w:lastColumn="0" w:noHBand="0" w:noVBand="1"/>
      </w:tblPr>
      <w:tblGrid>
        <w:gridCol w:w="1883"/>
        <w:gridCol w:w="2401"/>
        <w:gridCol w:w="2493"/>
        <w:gridCol w:w="2471"/>
      </w:tblGrid>
      <w:tr w:rsidR="00320BD9" w:rsidRPr="000A2C89" w:rsidTr="00320BD9">
        <w:tc>
          <w:tcPr>
            <w:tcW w:w="9248" w:type="dxa"/>
            <w:gridSpan w:val="4"/>
            <w:hideMark/>
          </w:tcPr>
          <w:p w:rsidR="00320BD9" w:rsidRPr="000A2C89" w:rsidRDefault="00320BD9" w:rsidP="00320BD9">
            <w:pPr>
              <w:spacing w:after="0" w:line="240" w:lineRule="auto"/>
              <w:jc w:val="center"/>
              <w:rPr>
                <w:rFonts w:ascii="Times New Roman" w:eastAsia="Calibri" w:hAnsi="Times New Roman"/>
                <w:b/>
                <w:i/>
                <w:sz w:val="24"/>
                <w:szCs w:val="24"/>
                <w:lang w:eastAsia="en-US"/>
              </w:rPr>
            </w:pPr>
            <w:r w:rsidRPr="000A2C89">
              <w:rPr>
                <w:rFonts w:ascii="Times New Roman" w:eastAsia="Calibri" w:hAnsi="Times New Roman"/>
                <w:b/>
                <w:i/>
                <w:sz w:val="24"/>
                <w:szCs w:val="24"/>
                <w:lang w:eastAsia="en-US"/>
              </w:rPr>
              <w:t>Меры административного реагирования, принятые по результатам контрольных мероприятий в 2016-2017 гг.</w:t>
            </w:r>
          </w:p>
        </w:tc>
      </w:tr>
      <w:tr w:rsidR="00320BD9" w:rsidRPr="000A2C89" w:rsidTr="00320BD9">
        <w:tc>
          <w:tcPr>
            <w:tcW w:w="1883" w:type="dxa"/>
            <w:tcBorders>
              <w:left w:val="single" w:sz="4" w:space="0" w:color="auto"/>
            </w:tcBorders>
            <w:hideMark/>
          </w:tcPr>
          <w:p w:rsidR="00320BD9" w:rsidRPr="000A2C89" w:rsidRDefault="00320BD9" w:rsidP="00320BD9">
            <w:pPr>
              <w:spacing w:after="0" w:line="240" w:lineRule="auto"/>
              <w:jc w:val="center"/>
              <w:rPr>
                <w:rFonts w:ascii="Times New Roman" w:eastAsia="Calibri" w:hAnsi="Times New Roman"/>
                <w:sz w:val="24"/>
                <w:szCs w:val="24"/>
                <w:lang w:eastAsia="en-US"/>
              </w:rPr>
            </w:pPr>
            <w:r w:rsidRPr="000A2C89">
              <w:rPr>
                <w:rFonts w:ascii="Times New Roman" w:eastAsia="Calibri" w:hAnsi="Times New Roman"/>
                <w:sz w:val="24"/>
                <w:szCs w:val="24"/>
                <w:lang w:eastAsia="en-US"/>
              </w:rPr>
              <w:t>Год</w:t>
            </w:r>
          </w:p>
        </w:tc>
        <w:tc>
          <w:tcPr>
            <w:tcW w:w="2401" w:type="dxa"/>
            <w:hideMark/>
          </w:tcPr>
          <w:p w:rsidR="00320BD9" w:rsidRPr="000A2C89" w:rsidRDefault="00320BD9" w:rsidP="00320BD9">
            <w:pPr>
              <w:spacing w:after="0" w:line="240" w:lineRule="auto"/>
              <w:jc w:val="center"/>
              <w:rPr>
                <w:rFonts w:ascii="Times New Roman" w:eastAsia="Calibri" w:hAnsi="Times New Roman"/>
                <w:sz w:val="24"/>
                <w:szCs w:val="24"/>
                <w:lang w:eastAsia="en-US"/>
              </w:rPr>
            </w:pPr>
            <w:r w:rsidRPr="000A2C89">
              <w:rPr>
                <w:rFonts w:ascii="Times New Roman" w:eastAsia="Calibri" w:hAnsi="Times New Roman"/>
                <w:sz w:val="24"/>
                <w:szCs w:val="24"/>
                <w:lang w:eastAsia="en-US"/>
              </w:rPr>
              <w:t>Количество решений об аннулировании лицензии</w:t>
            </w:r>
          </w:p>
        </w:tc>
        <w:tc>
          <w:tcPr>
            <w:tcW w:w="2493" w:type="dxa"/>
            <w:hideMark/>
          </w:tcPr>
          <w:p w:rsidR="00320BD9" w:rsidRPr="000A2C89" w:rsidRDefault="00320BD9" w:rsidP="00320BD9">
            <w:pPr>
              <w:spacing w:after="0" w:line="240" w:lineRule="auto"/>
              <w:jc w:val="center"/>
              <w:rPr>
                <w:rFonts w:ascii="Times New Roman" w:eastAsia="Calibri" w:hAnsi="Times New Roman"/>
                <w:sz w:val="24"/>
                <w:szCs w:val="24"/>
                <w:lang w:eastAsia="en-US"/>
              </w:rPr>
            </w:pPr>
            <w:r w:rsidRPr="000A2C89">
              <w:rPr>
                <w:rFonts w:ascii="Times New Roman" w:eastAsia="Calibri" w:hAnsi="Times New Roman"/>
                <w:sz w:val="24"/>
                <w:szCs w:val="24"/>
                <w:lang w:eastAsia="en-US"/>
              </w:rPr>
              <w:t>Количество решений о приостановлении действия лицензии</w:t>
            </w:r>
          </w:p>
        </w:tc>
        <w:tc>
          <w:tcPr>
            <w:tcW w:w="2471" w:type="dxa"/>
            <w:tcBorders>
              <w:right w:val="single" w:sz="4" w:space="0" w:color="auto"/>
            </w:tcBorders>
            <w:hideMark/>
          </w:tcPr>
          <w:p w:rsidR="00320BD9" w:rsidRPr="000A2C89" w:rsidRDefault="00320BD9" w:rsidP="00320BD9">
            <w:pPr>
              <w:spacing w:after="0" w:line="240" w:lineRule="auto"/>
              <w:jc w:val="center"/>
              <w:rPr>
                <w:rFonts w:ascii="Times New Roman" w:eastAsia="Calibri" w:hAnsi="Times New Roman"/>
                <w:sz w:val="24"/>
                <w:szCs w:val="24"/>
                <w:lang w:eastAsia="en-US"/>
              </w:rPr>
            </w:pPr>
            <w:r w:rsidRPr="000A2C89">
              <w:rPr>
                <w:rFonts w:ascii="Times New Roman" w:eastAsia="Calibri" w:hAnsi="Times New Roman"/>
                <w:sz w:val="24"/>
                <w:szCs w:val="24"/>
                <w:lang w:eastAsia="en-US"/>
              </w:rPr>
              <w:t>Количество решений о наложении административных штрафов</w:t>
            </w:r>
          </w:p>
        </w:tc>
      </w:tr>
      <w:tr w:rsidR="00320BD9" w:rsidRPr="000A2C89" w:rsidTr="00320BD9">
        <w:tc>
          <w:tcPr>
            <w:tcW w:w="1883" w:type="dxa"/>
            <w:tcBorders>
              <w:left w:val="single" w:sz="4" w:space="0" w:color="auto"/>
            </w:tcBorders>
            <w:hideMark/>
          </w:tcPr>
          <w:p w:rsidR="00320BD9" w:rsidRPr="000A2C89" w:rsidRDefault="00320BD9" w:rsidP="00320BD9">
            <w:pPr>
              <w:spacing w:after="0" w:line="240" w:lineRule="auto"/>
              <w:jc w:val="center"/>
              <w:rPr>
                <w:rFonts w:ascii="Times New Roman" w:eastAsia="Calibri" w:hAnsi="Times New Roman"/>
                <w:sz w:val="24"/>
                <w:szCs w:val="24"/>
                <w:lang w:eastAsia="en-US"/>
              </w:rPr>
            </w:pPr>
            <w:r w:rsidRPr="000A2C89">
              <w:rPr>
                <w:rFonts w:ascii="Times New Roman" w:eastAsia="Calibri" w:hAnsi="Times New Roman"/>
                <w:sz w:val="24"/>
                <w:szCs w:val="24"/>
                <w:lang w:eastAsia="en-US"/>
              </w:rPr>
              <w:t>2016</w:t>
            </w:r>
          </w:p>
        </w:tc>
        <w:tc>
          <w:tcPr>
            <w:tcW w:w="2401" w:type="dxa"/>
            <w:hideMark/>
          </w:tcPr>
          <w:p w:rsidR="00320BD9" w:rsidRPr="000A2C89" w:rsidRDefault="00320BD9" w:rsidP="00320BD9">
            <w:pPr>
              <w:spacing w:after="0" w:line="240" w:lineRule="auto"/>
              <w:jc w:val="center"/>
              <w:rPr>
                <w:rFonts w:ascii="Times New Roman" w:eastAsia="Calibri" w:hAnsi="Times New Roman"/>
                <w:sz w:val="24"/>
                <w:szCs w:val="24"/>
                <w:lang w:eastAsia="en-US"/>
              </w:rPr>
            </w:pPr>
            <w:r w:rsidRPr="000A2C89">
              <w:rPr>
                <w:rFonts w:ascii="Times New Roman" w:eastAsia="Calibri" w:hAnsi="Times New Roman"/>
                <w:sz w:val="24"/>
                <w:szCs w:val="24"/>
                <w:lang w:eastAsia="en-US"/>
              </w:rPr>
              <w:t>1</w:t>
            </w:r>
          </w:p>
        </w:tc>
        <w:tc>
          <w:tcPr>
            <w:tcW w:w="2493" w:type="dxa"/>
            <w:hideMark/>
          </w:tcPr>
          <w:p w:rsidR="00320BD9" w:rsidRPr="000A2C89" w:rsidRDefault="00320BD9" w:rsidP="00320BD9">
            <w:pPr>
              <w:spacing w:after="0" w:line="240" w:lineRule="auto"/>
              <w:jc w:val="center"/>
              <w:rPr>
                <w:rFonts w:ascii="Times New Roman" w:eastAsia="Calibri" w:hAnsi="Times New Roman"/>
                <w:sz w:val="24"/>
                <w:szCs w:val="24"/>
                <w:lang w:eastAsia="en-US"/>
              </w:rPr>
            </w:pPr>
            <w:r w:rsidRPr="000A2C89">
              <w:rPr>
                <w:rFonts w:ascii="Times New Roman" w:eastAsia="Calibri" w:hAnsi="Times New Roman"/>
                <w:sz w:val="24"/>
                <w:szCs w:val="24"/>
                <w:lang w:eastAsia="en-US"/>
              </w:rPr>
              <w:t>3</w:t>
            </w:r>
          </w:p>
        </w:tc>
        <w:tc>
          <w:tcPr>
            <w:tcW w:w="2471" w:type="dxa"/>
            <w:tcBorders>
              <w:right w:val="single" w:sz="4" w:space="0" w:color="auto"/>
            </w:tcBorders>
            <w:hideMark/>
          </w:tcPr>
          <w:p w:rsidR="00320BD9" w:rsidRPr="000A2C89" w:rsidRDefault="00320BD9" w:rsidP="00320BD9">
            <w:pPr>
              <w:spacing w:after="0" w:line="240" w:lineRule="auto"/>
              <w:jc w:val="center"/>
              <w:rPr>
                <w:rFonts w:ascii="Times New Roman" w:eastAsia="Calibri" w:hAnsi="Times New Roman"/>
                <w:sz w:val="24"/>
                <w:szCs w:val="24"/>
                <w:lang w:eastAsia="en-US"/>
              </w:rPr>
            </w:pPr>
            <w:r w:rsidRPr="000A2C89">
              <w:rPr>
                <w:rFonts w:ascii="Times New Roman" w:eastAsia="Calibri" w:hAnsi="Times New Roman"/>
                <w:sz w:val="24"/>
                <w:szCs w:val="24"/>
                <w:lang w:eastAsia="en-US"/>
              </w:rPr>
              <w:t>97</w:t>
            </w:r>
          </w:p>
        </w:tc>
      </w:tr>
      <w:tr w:rsidR="00320BD9" w:rsidRPr="000A2C89" w:rsidTr="00320BD9">
        <w:tc>
          <w:tcPr>
            <w:tcW w:w="1883" w:type="dxa"/>
            <w:tcBorders>
              <w:left w:val="single" w:sz="4" w:space="0" w:color="auto"/>
              <w:bottom w:val="single" w:sz="4" w:space="0" w:color="auto"/>
            </w:tcBorders>
            <w:hideMark/>
          </w:tcPr>
          <w:p w:rsidR="00320BD9" w:rsidRPr="000A2C89" w:rsidRDefault="00320BD9" w:rsidP="00320BD9">
            <w:pPr>
              <w:spacing w:after="0" w:line="240" w:lineRule="auto"/>
              <w:jc w:val="center"/>
              <w:rPr>
                <w:rFonts w:ascii="Times New Roman" w:eastAsia="Calibri" w:hAnsi="Times New Roman"/>
                <w:sz w:val="24"/>
                <w:szCs w:val="24"/>
                <w:lang w:eastAsia="en-US"/>
              </w:rPr>
            </w:pPr>
            <w:r w:rsidRPr="000A2C89">
              <w:rPr>
                <w:rFonts w:ascii="Times New Roman" w:eastAsia="Calibri" w:hAnsi="Times New Roman"/>
                <w:sz w:val="24"/>
                <w:szCs w:val="24"/>
                <w:lang w:eastAsia="en-US"/>
              </w:rPr>
              <w:t>2017</w:t>
            </w:r>
          </w:p>
        </w:tc>
        <w:tc>
          <w:tcPr>
            <w:tcW w:w="2401" w:type="dxa"/>
            <w:tcBorders>
              <w:bottom w:val="single" w:sz="4" w:space="0" w:color="auto"/>
            </w:tcBorders>
          </w:tcPr>
          <w:p w:rsidR="00320BD9" w:rsidRPr="000A2C89" w:rsidRDefault="00320BD9" w:rsidP="00320BD9">
            <w:pPr>
              <w:spacing w:after="0" w:line="240" w:lineRule="auto"/>
              <w:jc w:val="center"/>
              <w:rPr>
                <w:rFonts w:ascii="Times New Roman" w:eastAsia="Calibri" w:hAnsi="Times New Roman"/>
                <w:sz w:val="24"/>
                <w:szCs w:val="24"/>
                <w:lang w:eastAsia="en-US"/>
              </w:rPr>
            </w:pPr>
            <w:r w:rsidRPr="000A2C89">
              <w:rPr>
                <w:rFonts w:ascii="Times New Roman" w:eastAsia="Calibri" w:hAnsi="Times New Roman"/>
                <w:sz w:val="24"/>
                <w:szCs w:val="24"/>
                <w:lang w:eastAsia="en-US"/>
              </w:rPr>
              <w:t>0</w:t>
            </w:r>
          </w:p>
        </w:tc>
        <w:tc>
          <w:tcPr>
            <w:tcW w:w="2493" w:type="dxa"/>
            <w:tcBorders>
              <w:bottom w:val="single" w:sz="4" w:space="0" w:color="auto"/>
            </w:tcBorders>
          </w:tcPr>
          <w:p w:rsidR="00320BD9" w:rsidRPr="000A2C89" w:rsidRDefault="00320BD9" w:rsidP="00320BD9">
            <w:pPr>
              <w:spacing w:after="0" w:line="240" w:lineRule="auto"/>
              <w:jc w:val="center"/>
              <w:rPr>
                <w:rFonts w:ascii="Times New Roman" w:eastAsia="Calibri" w:hAnsi="Times New Roman"/>
                <w:sz w:val="24"/>
                <w:szCs w:val="24"/>
                <w:lang w:eastAsia="en-US"/>
              </w:rPr>
            </w:pPr>
            <w:r w:rsidRPr="000A2C89">
              <w:rPr>
                <w:rFonts w:ascii="Times New Roman" w:eastAsia="Calibri" w:hAnsi="Times New Roman"/>
                <w:sz w:val="24"/>
                <w:szCs w:val="24"/>
                <w:lang w:eastAsia="en-US"/>
              </w:rPr>
              <w:t>1</w:t>
            </w:r>
          </w:p>
        </w:tc>
        <w:tc>
          <w:tcPr>
            <w:tcW w:w="2471" w:type="dxa"/>
            <w:tcBorders>
              <w:bottom w:val="single" w:sz="4" w:space="0" w:color="auto"/>
              <w:right w:val="single" w:sz="4" w:space="0" w:color="auto"/>
            </w:tcBorders>
          </w:tcPr>
          <w:p w:rsidR="00320BD9" w:rsidRPr="000A2C89" w:rsidRDefault="00320BD9" w:rsidP="00320BD9">
            <w:pPr>
              <w:spacing w:after="0" w:line="240" w:lineRule="auto"/>
              <w:jc w:val="center"/>
              <w:rPr>
                <w:rFonts w:ascii="Times New Roman" w:eastAsia="Calibri" w:hAnsi="Times New Roman"/>
                <w:sz w:val="24"/>
                <w:szCs w:val="24"/>
                <w:lang w:eastAsia="en-US"/>
              </w:rPr>
            </w:pPr>
            <w:r w:rsidRPr="000A2C89">
              <w:rPr>
                <w:rFonts w:ascii="Times New Roman" w:eastAsia="Calibri" w:hAnsi="Times New Roman"/>
                <w:sz w:val="24"/>
                <w:szCs w:val="24"/>
                <w:lang w:eastAsia="en-US"/>
              </w:rPr>
              <w:t>77</w:t>
            </w:r>
          </w:p>
        </w:tc>
      </w:tr>
    </w:tbl>
    <w:p w:rsidR="00320BD9" w:rsidRPr="000A2C89" w:rsidRDefault="00320BD9" w:rsidP="00320BD9">
      <w:pPr>
        <w:spacing w:after="0" w:line="240" w:lineRule="auto"/>
        <w:ind w:firstLine="708"/>
        <w:jc w:val="both"/>
        <w:rPr>
          <w:rFonts w:ascii="Times New Roman" w:hAnsi="Times New Roman"/>
          <w:iCs/>
          <w:sz w:val="28"/>
          <w:szCs w:val="28"/>
        </w:rPr>
      </w:pPr>
    </w:p>
    <w:p w:rsidR="00320BD9" w:rsidRPr="000A2C89" w:rsidRDefault="00320BD9" w:rsidP="00320BD9">
      <w:pPr>
        <w:spacing w:after="0" w:line="240" w:lineRule="auto"/>
        <w:ind w:firstLine="708"/>
        <w:jc w:val="both"/>
        <w:rPr>
          <w:rFonts w:ascii="Times New Roman" w:hAnsi="Times New Roman"/>
          <w:iCs/>
          <w:sz w:val="28"/>
          <w:szCs w:val="28"/>
        </w:rPr>
      </w:pPr>
    </w:p>
    <w:p w:rsidR="00320BD9" w:rsidRPr="000A2C89" w:rsidRDefault="00320BD9" w:rsidP="00320BD9">
      <w:pPr>
        <w:spacing w:after="0" w:line="240" w:lineRule="auto"/>
        <w:jc w:val="center"/>
        <w:rPr>
          <w:rFonts w:ascii="Times New Roman" w:hAnsi="Times New Roman"/>
          <w:i/>
          <w:iCs/>
          <w:sz w:val="28"/>
          <w:szCs w:val="28"/>
        </w:rPr>
      </w:pPr>
      <w:r w:rsidRPr="000A2C89">
        <w:rPr>
          <w:rFonts w:ascii="Times New Roman" w:hAnsi="Times New Roman"/>
          <w:i/>
          <w:iCs/>
          <w:sz w:val="28"/>
          <w:szCs w:val="28"/>
        </w:rPr>
        <w:t>Наиболее существенные случаи причинения вреда жизни и здоровью граждан,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техногенного характера, произошедших по причине нарушения лицензионных требований, и действий лицензирующего органа, направленных на предотвращение аналогичных случаев в будущем</w:t>
      </w:r>
    </w:p>
    <w:p w:rsidR="00320BD9" w:rsidRPr="000A2C89" w:rsidRDefault="00320BD9" w:rsidP="00320BD9">
      <w:pPr>
        <w:spacing w:after="0" w:line="240" w:lineRule="auto"/>
        <w:jc w:val="center"/>
        <w:rPr>
          <w:rFonts w:ascii="Times New Roman" w:hAnsi="Times New Roman"/>
          <w:i/>
          <w:iCs/>
          <w:sz w:val="28"/>
          <w:szCs w:val="28"/>
        </w:rPr>
      </w:pPr>
    </w:p>
    <w:p w:rsidR="00320BD9" w:rsidRPr="000A2C89" w:rsidRDefault="00320BD9" w:rsidP="00320BD9">
      <w:pPr>
        <w:spacing w:after="0" w:line="240" w:lineRule="auto"/>
        <w:ind w:firstLine="851"/>
        <w:jc w:val="both"/>
        <w:rPr>
          <w:rFonts w:ascii="Times New Roman" w:hAnsi="Times New Roman"/>
          <w:iCs/>
          <w:sz w:val="28"/>
          <w:szCs w:val="28"/>
        </w:rPr>
      </w:pPr>
      <w:r w:rsidRPr="000A2C89">
        <w:rPr>
          <w:rFonts w:ascii="Times New Roman" w:hAnsi="Times New Roman"/>
          <w:iCs/>
          <w:sz w:val="28"/>
          <w:szCs w:val="28"/>
        </w:rPr>
        <w:t>В 2017 году случаев причинения вреда жизни и здоровью граждан,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техногенного характера, произошедших по причине нарушения лицензионных требований, не выявлено, как и в 2016 году.</w:t>
      </w:r>
    </w:p>
    <w:p w:rsidR="00320BD9" w:rsidRPr="000A2C89" w:rsidRDefault="00320BD9" w:rsidP="00320BD9">
      <w:pPr>
        <w:spacing w:after="0" w:line="240" w:lineRule="auto"/>
        <w:jc w:val="center"/>
        <w:rPr>
          <w:rFonts w:ascii="Times New Roman" w:hAnsi="Times New Roman"/>
          <w:i/>
          <w:iCs/>
          <w:sz w:val="28"/>
          <w:szCs w:val="28"/>
        </w:rPr>
      </w:pPr>
    </w:p>
    <w:p w:rsidR="00320BD9" w:rsidRPr="000A2C89" w:rsidRDefault="00320BD9" w:rsidP="00320BD9">
      <w:pPr>
        <w:spacing w:after="0" w:line="240" w:lineRule="auto"/>
        <w:jc w:val="center"/>
        <w:rPr>
          <w:rFonts w:ascii="Times New Roman" w:hAnsi="Times New Roman"/>
          <w:i/>
          <w:iCs/>
          <w:sz w:val="28"/>
          <w:szCs w:val="28"/>
        </w:rPr>
      </w:pPr>
      <w:r w:rsidRPr="000A2C89">
        <w:rPr>
          <w:rFonts w:ascii="Times New Roman" w:hAnsi="Times New Roman"/>
          <w:i/>
          <w:iCs/>
          <w:sz w:val="28"/>
          <w:szCs w:val="28"/>
        </w:rPr>
        <w:t>Сведения об используемой лицензирующим органом системе мониторинга случаев причинения лицензиатами вреда жизни и здоровью граждан,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техногенного характера, связанных с деятельностью лицензиатов</w:t>
      </w:r>
    </w:p>
    <w:p w:rsidR="00320BD9" w:rsidRPr="000A2C89" w:rsidRDefault="00320BD9" w:rsidP="00320BD9">
      <w:pPr>
        <w:spacing w:after="0" w:line="240" w:lineRule="auto"/>
        <w:jc w:val="center"/>
        <w:rPr>
          <w:rFonts w:ascii="Times New Roman" w:hAnsi="Times New Roman"/>
          <w:i/>
          <w:iCs/>
          <w:sz w:val="28"/>
          <w:szCs w:val="28"/>
        </w:rPr>
      </w:pPr>
    </w:p>
    <w:p w:rsidR="00320BD9" w:rsidRPr="000A2C89" w:rsidRDefault="00320BD9" w:rsidP="00320BD9">
      <w:pPr>
        <w:spacing w:after="0" w:line="240" w:lineRule="auto"/>
        <w:ind w:firstLine="851"/>
        <w:jc w:val="both"/>
        <w:rPr>
          <w:rFonts w:ascii="Times New Roman" w:hAnsi="Times New Roman"/>
          <w:iCs/>
          <w:sz w:val="28"/>
          <w:szCs w:val="28"/>
        </w:rPr>
      </w:pPr>
      <w:r w:rsidRPr="000A2C89">
        <w:rPr>
          <w:rFonts w:ascii="Times New Roman" w:hAnsi="Times New Roman"/>
          <w:iCs/>
          <w:sz w:val="28"/>
          <w:szCs w:val="28"/>
        </w:rPr>
        <w:t>Случаев причинения лицензиатами вреда жизни и здоровью граждан,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техногенного характера, связанных с деятельностью лицензиатов, не выявлено.</w:t>
      </w:r>
    </w:p>
    <w:p w:rsidR="00320BD9" w:rsidRDefault="00320BD9" w:rsidP="00320BD9"/>
    <w:p w:rsidR="00320BD9" w:rsidRPr="004D755F" w:rsidRDefault="00320BD9" w:rsidP="00320BD9">
      <w:pPr>
        <w:spacing w:after="0" w:line="240" w:lineRule="auto"/>
        <w:jc w:val="center"/>
        <w:rPr>
          <w:rFonts w:ascii="Times New Roman" w:hAnsi="Times New Roman"/>
          <w:i/>
          <w:iCs/>
          <w:sz w:val="28"/>
          <w:szCs w:val="28"/>
        </w:rPr>
      </w:pPr>
      <w:r w:rsidRPr="004D755F">
        <w:rPr>
          <w:rFonts w:ascii="Times New Roman" w:hAnsi="Times New Roman"/>
          <w:i/>
          <w:iCs/>
          <w:sz w:val="28"/>
          <w:szCs w:val="28"/>
        </w:rPr>
        <w:lastRenderedPageBreak/>
        <w:t>Сведения об оспаривании в суде оснований и результатов проведения лицензирующими органами мероприятий по контролю за деятельностью лицензиатов, сведений об оспаривании результатов рассмотрения заявлений лицензиатов</w:t>
      </w:r>
    </w:p>
    <w:p w:rsidR="00320BD9" w:rsidRPr="004D755F" w:rsidRDefault="00320BD9" w:rsidP="00320BD9">
      <w:pPr>
        <w:spacing w:after="0" w:line="240" w:lineRule="auto"/>
        <w:jc w:val="both"/>
        <w:rPr>
          <w:rFonts w:ascii="Times New Roman" w:hAnsi="Times New Roman"/>
          <w:iCs/>
          <w:sz w:val="28"/>
          <w:szCs w:val="28"/>
        </w:rPr>
      </w:pPr>
    </w:p>
    <w:p w:rsidR="00320BD9" w:rsidRPr="004D755F" w:rsidRDefault="00320BD9" w:rsidP="00320BD9">
      <w:pPr>
        <w:spacing w:after="0" w:line="240" w:lineRule="auto"/>
        <w:ind w:firstLine="709"/>
        <w:jc w:val="both"/>
        <w:rPr>
          <w:rFonts w:ascii="Times New Roman" w:hAnsi="Times New Roman"/>
          <w:iCs/>
          <w:sz w:val="28"/>
          <w:szCs w:val="28"/>
        </w:rPr>
      </w:pPr>
      <w:r w:rsidRPr="004D755F">
        <w:rPr>
          <w:rFonts w:ascii="Times New Roman" w:hAnsi="Times New Roman"/>
          <w:iCs/>
          <w:sz w:val="28"/>
          <w:szCs w:val="28"/>
        </w:rPr>
        <w:t>В 201</w:t>
      </w:r>
      <w:r>
        <w:rPr>
          <w:rFonts w:ascii="Times New Roman" w:hAnsi="Times New Roman"/>
          <w:iCs/>
          <w:sz w:val="28"/>
          <w:szCs w:val="28"/>
        </w:rPr>
        <w:t>7</w:t>
      </w:r>
      <w:r w:rsidRPr="004D755F">
        <w:rPr>
          <w:rFonts w:ascii="Times New Roman" w:hAnsi="Times New Roman"/>
          <w:iCs/>
          <w:sz w:val="28"/>
          <w:szCs w:val="28"/>
        </w:rPr>
        <w:t xml:space="preserve"> году, как и в 201</w:t>
      </w:r>
      <w:r>
        <w:rPr>
          <w:rFonts w:ascii="Times New Roman" w:hAnsi="Times New Roman"/>
          <w:iCs/>
          <w:sz w:val="28"/>
          <w:szCs w:val="28"/>
        </w:rPr>
        <w:t>6</w:t>
      </w:r>
      <w:r w:rsidRPr="004D755F">
        <w:rPr>
          <w:rFonts w:ascii="Times New Roman" w:hAnsi="Times New Roman"/>
          <w:iCs/>
          <w:sz w:val="28"/>
          <w:szCs w:val="28"/>
        </w:rPr>
        <w:t xml:space="preserve"> году, ни одно решение об отказе в предоставлении лицензии или отказе в переоформлении лицензии, принятое Росздравнадзором, не было оспорено заявителями в судебном порядке.</w:t>
      </w:r>
    </w:p>
    <w:p w:rsidR="00320BD9" w:rsidRPr="004D755F" w:rsidRDefault="00320BD9" w:rsidP="00320BD9">
      <w:pPr>
        <w:spacing w:after="0" w:line="240" w:lineRule="auto"/>
        <w:ind w:firstLine="709"/>
        <w:jc w:val="both"/>
        <w:rPr>
          <w:rFonts w:ascii="Times New Roman" w:hAnsi="Times New Roman"/>
          <w:iCs/>
          <w:sz w:val="28"/>
          <w:szCs w:val="28"/>
        </w:rPr>
      </w:pPr>
      <w:r w:rsidRPr="004D755F">
        <w:rPr>
          <w:rFonts w:ascii="Times New Roman" w:hAnsi="Times New Roman"/>
          <w:iCs/>
          <w:sz w:val="28"/>
          <w:szCs w:val="28"/>
        </w:rPr>
        <w:t>Доля решений об отказе в предоставлении, переоформлении лицензии, отмененных судом, от общего количества принятых решений о предоставлении, переоформлении лицензии – 0%.</w:t>
      </w:r>
    </w:p>
    <w:p w:rsidR="00320BD9" w:rsidRDefault="00320BD9" w:rsidP="00320BD9">
      <w:pPr>
        <w:tabs>
          <w:tab w:val="left" w:pos="540"/>
          <w:tab w:val="left" w:pos="720"/>
        </w:tabs>
        <w:spacing w:after="0" w:line="240" w:lineRule="auto"/>
        <w:jc w:val="both"/>
        <w:rPr>
          <w:rFonts w:ascii="Times New Roman" w:eastAsia="Calibri" w:hAnsi="Times New Roman"/>
          <w:color w:val="FF0000"/>
          <w:sz w:val="28"/>
          <w:szCs w:val="28"/>
          <w:u w:val="single"/>
          <w:lang w:eastAsia="en-US"/>
        </w:rPr>
      </w:pPr>
    </w:p>
    <w:p w:rsidR="00320BD9" w:rsidRPr="004D755F" w:rsidRDefault="00320BD9" w:rsidP="00320BD9">
      <w:pPr>
        <w:autoSpaceDE w:val="0"/>
        <w:autoSpaceDN w:val="0"/>
        <w:adjustRightInd w:val="0"/>
        <w:spacing w:after="0" w:line="240" w:lineRule="auto"/>
        <w:jc w:val="center"/>
        <w:outlineLvl w:val="1"/>
        <w:rPr>
          <w:rFonts w:ascii="Times New Roman" w:hAnsi="Times New Roman"/>
          <w:b/>
          <w:i/>
          <w:sz w:val="28"/>
          <w:szCs w:val="28"/>
        </w:rPr>
      </w:pPr>
      <w:r w:rsidRPr="004D755F">
        <w:rPr>
          <w:rFonts w:ascii="Times New Roman" w:hAnsi="Times New Roman"/>
          <w:b/>
          <w:i/>
          <w:sz w:val="28"/>
          <w:szCs w:val="28"/>
        </w:rPr>
        <w:t>Анализ и оценка эффективности лицензирования деятельности</w:t>
      </w:r>
    </w:p>
    <w:p w:rsidR="00320BD9" w:rsidRPr="004D755F" w:rsidRDefault="00320BD9" w:rsidP="00320BD9">
      <w:pPr>
        <w:autoSpaceDE w:val="0"/>
        <w:autoSpaceDN w:val="0"/>
        <w:adjustRightInd w:val="0"/>
        <w:spacing w:after="0" w:line="240" w:lineRule="auto"/>
        <w:jc w:val="center"/>
        <w:outlineLvl w:val="1"/>
        <w:rPr>
          <w:rFonts w:ascii="Times New Roman" w:hAnsi="Times New Roman"/>
          <w:b/>
          <w:i/>
          <w:sz w:val="28"/>
          <w:szCs w:val="28"/>
        </w:rPr>
      </w:pPr>
      <w:r w:rsidRPr="004D755F">
        <w:rPr>
          <w:rFonts w:ascii="Times New Roman" w:hAnsi="Times New Roman"/>
          <w:b/>
          <w:i/>
          <w:sz w:val="28"/>
          <w:szCs w:val="28"/>
        </w:rPr>
        <w:t>по обороту наркотических средств, психотропных веществ</w:t>
      </w:r>
    </w:p>
    <w:p w:rsidR="00320BD9" w:rsidRPr="004D755F" w:rsidRDefault="00320BD9" w:rsidP="00320BD9">
      <w:pPr>
        <w:autoSpaceDE w:val="0"/>
        <w:autoSpaceDN w:val="0"/>
        <w:adjustRightInd w:val="0"/>
        <w:spacing w:after="0" w:line="240" w:lineRule="auto"/>
        <w:jc w:val="center"/>
        <w:outlineLvl w:val="1"/>
        <w:rPr>
          <w:rFonts w:ascii="Times New Roman" w:hAnsi="Times New Roman"/>
          <w:b/>
          <w:i/>
          <w:sz w:val="28"/>
          <w:szCs w:val="28"/>
        </w:rPr>
      </w:pPr>
      <w:r w:rsidRPr="004D755F">
        <w:rPr>
          <w:rFonts w:ascii="Times New Roman" w:hAnsi="Times New Roman"/>
          <w:b/>
          <w:i/>
          <w:sz w:val="28"/>
          <w:szCs w:val="28"/>
        </w:rPr>
        <w:t>и их прекурсоров, культивированию наркосодержащих растений, осуществляемой на территории Российской Федерации</w:t>
      </w:r>
    </w:p>
    <w:p w:rsidR="00320BD9" w:rsidRPr="004D755F" w:rsidRDefault="00320BD9" w:rsidP="00320BD9">
      <w:pPr>
        <w:autoSpaceDE w:val="0"/>
        <w:autoSpaceDN w:val="0"/>
        <w:adjustRightInd w:val="0"/>
        <w:spacing w:after="0" w:line="240" w:lineRule="auto"/>
        <w:outlineLvl w:val="1"/>
        <w:rPr>
          <w:rFonts w:ascii="Times New Roman" w:eastAsia="Calibri" w:hAnsi="Times New Roman"/>
          <w:i/>
          <w:sz w:val="28"/>
          <w:szCs w:val="28"/>
          <w:lang w:eastAsia="en-US"/>
        </w:rPr>
      </w:pPr>
    </w:p>
    <w:p w:rsidR="00320BD9" w:rsidRPr="004D755F" w:rsidRDefault="00320BD9" w:rsidP="00320BD9">
      <w:pPr>
        <w:tabs>
          <w:tab w:val="left" w:pos="2539"/>
        </w:tabs>
        <w:spacing w:after="0" w:line="240" w:lineRule="auto"/>
        <w:jc w:val="both"/>
        <w:rPr>
          <w:rFonts w:ascii="Times New Roman" w:eastAsia="Calibri" w:hAnsi="Times New Roman"/>
          <w:sz w:val="28"/>
          <w:szCs w:val="28"/>
          <w:lang w:eastAsia="en-US"/>
        </w:rPr>
      </w:pPr>
      <w:r w:rsidRPr="004D755F">
        <w:rPr>
          <w:rFonts w:ascii="Times New Roman" w:eastAsia="Calibri" w:hAnsi="Times New Roman"/>
          <w:sz w:val="28"/>
          <w:szCs w:val="28"/>
          <w:lang w:eastAsia="en-US"/>
        </w:rPr>
        <w:t xml:space="preserve">          Анализ и оценка эффективности лицензирования деятельности по обороту наркотических средств, психотропных веществ и их прекурсоров, культивированию наркосодержащих растений проведены на основе общих суммовых статистических данных всех лицензирующих органов (Росздравнадзора и лицензирующих органов субъектов Российской Федерации).</w:t>
      </w:r>
    </w:p>
    <w:p w:rsidR="00320BD9" w:rsidRPr="004D755F" w:rsidRDefault="00320BD9" w:rsidP="00320BD9">
      <w:pPr>
        <w:tabs>
          <w:tab w:val="center" w:pos="709"/>
        </w:tabs>
        <w:spacing w:after="0" w:line="240" w:lineRule="auto"/>
        <w:ind w:firstLine="709"/>
        <w:jc w:val="both"/>
        <w:rPr>
          <w:rFonts w:ascii="Times New Roman" w:hAnsi="Times New Roman"/>
          <w:sz w:val="28"/>
          <w:szCs w:val="28"/>
        </w:rPr>
      </w:pPr>
      <w:r w:rsidRPr="004D755F">
        <w:rPr>
          <w:rFonts w:ascii="Times New Roman" w:hAnsi="Times New Roman"/>
          <w:sz w:val="28"/>
          <w:szCs w:val="28"/>
        </w:rPr>
        <w:t>В установленном Федеральным законом от 4 мая 2011 г. № 99-ФЗ «О лицензировании отдельных видов деятельности» порядке в 201</w:t>
      </w:r>
      <w:r>
        <w:rPr>
          <w:rFonts w:ascii="Times New Roman" w:hAnsi="Times New Roman"/>
          <w:sz w:val="28"/>
          <w:szCs w:val="28"/>
        </w:rPr>
        <w:t>7</w:t>
      </w:r>
      <w:r w:rsidRPr="004D755F">
        <w:rPr>
          <w:rFonts w:ascii="Times New Roman" w:hAnsi="Times New Roman"/>
          <w:sz w:val="28"/>
          <w:szCs w:val="28"/>
        </w:rPr>
        <w:t xml:space="preserve"> году рассмотрены:</w:t>
      </w:r>
    </w:p>
    <w:p w:rsidR="00320BD9" w:rsidRPr="004D755F" w:rsidRDefault="00320BD9" w:rsidP="00320BD9">
      <w:pPr>
        <w:spacing w:after="0" w:line="240" w:lineRule="auto"/>
        <w:ind w:firstLine="709"/>
        <w:jc w:val="both"/>
        <w:rPr>
          <w:rFonts w:ascii="Times New Roman" w:hAnsi="Times New Roman"/>
          <w:sz w:val="28"/>
          <w:szCs w:val="28"/>
        </w:rPr>
      </w:pPr>
      <w:r w:rsidRPr="00C74762">
        <w:rPr>
          <w:rFonts w:ascii="Times New Roman" w:hAnsi="Times New Roman"/>
          <w:sz w:val="28"/>
          <w:szCs w:val="28"/>
        </w:rPr>
        <w:t xml:space="preserve">- 198 заявлений соискателей лицензий о предоставлении лицензий на осуществление деятельности по обороту наркотических средств, психотропных веществ и их прекурсоров, культивированию наркосодержащих растений, </w:t>
      </w:r>
      <w:r w:rsidRPr="00A713A0">
        <w:rPr>
          <w:rFonts w:ascii="Times New Roman" w:hAnsi="Times New Roman"/>
          <w:sz w:val="28"/>
          <w:szCs w:val="28"/>
        </w:rPr>
        <w:t xml:space="preserve">что на </w:t>
      </w:r>
      <w:r>
        <w:rPr>
          <w:rFonts w:ascii="Times New Roman" w:hAnsi="Times New Roman"/>
          <w:sz w:val="28"/>
          <w:szCs w:val="28"/>
        </w:rPr>
        <w:t>44,3</w:t>
      </w:r>
      <w:r w:rsidRPr="00A713A0">
        <w:rPr>
          <w:rFonts w:ascii="Times New Roman" w:hAnsi="Times New Roman"/>
          <w:sz w:val="28"/>
          <w:szCs w:val="28"/>
        </w:rPr>
        <w:t xml:space="preserve">% меньше чем </w:t>
      </w:r>
      <w:r w:rsidRPr="004D755F">
        <w:rPr>
          <w:rFonts w:ascii="Times New Roman" w:hAnsi="Times New Roman"/>
          <w:sz w:val="28"/>
          <w:szCs w:val="28"/>
        </w:rPr>
        <w:t>в 2016 году (355 заявлений);</w:t>
      </w:r>
    </w:p>
    <w:p w:rsidR="00320BD9" w:rsidRPr="004D755F" w:rsidRDefault="00320BD9" w:rsidP="00320BD9">
      <w:pPr>
        <w:spacing w:after="0" w:line="240" w:lineRule="auto"/>
        <w:ind w:firstLine="709"/>
        <w:jc w:val="both"/>
        <w:rPr>
          <w:rFonts w:ascii="Times New Roman" w:hAnsi="Times New Roman"/>
          <w:sz w:val="28"/>
          <w:szCs w:val="28"/>
        </w:rPr>
      </w:pPr>
      <w:r w:rsidRPr="00C74762">
        <w:rPr>
          <w:rFonts w:ascii="Times New Roman" w:hAnsi="Times New Roman"/>
          <w:sz w:val="28"/>
          <w:szCs w:val="28"/>
        </w:rPr>
        <w:t xml:space="preserve">- 1156 заявлений лицензиатов о переоформлении лицензий на осуществление деятельности по обороту наркотических средств, психотропных веществ и их прекурсоров, культивирование наркосодержащих растений, </w:t>
      </w:r>
      <w:r w:rsidRPr="00A713A0">
        <w:rPr>
          <w:rFonts w:ascii="Times New Roman" w:hAnsi="Times New Roman"/>
          <w:sz w:val="28"/>
          <w:szCs w:val="28"/>
        </w:rPr>
        <w:t xml:space="preserve">что на </w:t>
      </w:r>
      <w:r>
        <w:rPr>
          <w:rFonts w:ascii="Times New Roman" w:hAnsi="Times New Roman"/>
          <w:sz w:val="28"/>
          <w:szCs w:val="28"/>
        </w:rPr>
        <w:t>36,2</w:t>
      </w:r>
      <w:r w:rsidRPr="00A713A0">
        <w:rPr>
          <w:rFonts w:ascii="Times New Roman" w:hAnsi="Times New Roman"/>
          <w:sz w:val="28"/>
          <w:szCs w:val="28"/>
        </w:rPr>
        <w:t xml:space="preserve">% меньше чем </w:t>
      </w:r>
      <w:r w:rsidRPr="004D755F">
        <w:rPr>
          <w:rFonts w:ascii="Times New Roman" w:hAnsi="Times New Roman"/>
          <w:sz w:val="28"/>
          <w:szCs w:val="28"/>
        </w:rPr>
        <w:t>в 2016 году (1813 заявлений);</w:t>
      </w:r>
    </w:p>
    <w:p w:rsidR="00320BD9" w:rsidRPr="004D755F" w:rsidRDefault="00320BD9" w:rsidP="00320BD9">
      <w:pPr>
        <w:tabs>
          <w:tab w:val="center" w:pos="709"/>
        </w:tabs>
        <w:spacing w:after="0" w:line="240" w:lineRule="auto"/>
        <w:ind w:firstLine="709"/>
        <w:jc w:val="both"/>
        <w:rPr>
          <w:rFonts w:ascii="Times New Roman" w:hAnsi="Times New Roman"/>
          <w:sz w:val="28"/>
          <w:szCs w:val="28"/>
        </w:rPr>
      </w:pPr>
      <w:r w:rsidRPr="00C74762">
        <w:rPr>
          <w:rFonts w:ascii="Times New Roman" w:hAnsi="Times New Roman"/>
          <w:sz w:val="28"/>
          <w:szCs w:val="28"/>
        </w:rPr>
        <w:t xml:space="preserve">- 157 заявлений о прекращении действия лицензии </w:t>
      </w:r>
      <w:r w:rsidRPr="004D755F">
        <w:rPr>
          <w:rFonts w:ascii="Times New Roman" w:hAnsi="Times New Roman"/>
          <w:sz w:val="28"/>
          <w:szCs w:val="28"/>
        </w:rPr>
        <w:t>(в 2016 году – 225 заявлений);</w:t>
      </w:r>
    </w:p>
    <w:p w:rsidR="00320BD9" w:rsidRPr="004D755F" w:rsidRDefault="00320BD9" w:rsidP="00320BD9">
      <w:pPr>
        <w:tabs>
          <w:tab w:val="center" w:pos="709"/>
        </w:tabs>
        <w:spacing w:after="0" w:line="240" w:lineRule="auto"/>
        <w:ind w:firstLine="709"/>
        <w:jc w:val="both"/>
        <w:rPr>
          <w:rFonts w:ascii="Times New Roman" w:hAnsi="Times New Roman"/>
          <w:sz w:val="28"/>
          <w:szCs w:val="28"/>
        </w:rPr>
      </w:pPr>
      <w:r w:rsidRPr="00C74762">
        <w:rPr>
          <w:rFonts w:ascii="Times New Roman" w:hAnsi="Times New Roman"/>
          <w:sz w:val="28"/>
          <w:szCs w:val="28"/>
        </w:rPr>
        <w:t xml:space="preserve">- 8 заявлений о предоставлении дубликата лицензии </w:t>
      </w:r>
      <w:r w:rsidRPr="004D755F">
        <w:rPr>
          <w:rFonts w:ascii="Times New Roman" w:hAnsi="Times New Roman"/>
          <w:sz w:val="28"/>
          <w:szCs w:val="28"/>
        </w:rPr>
        <w:t>(в 2016 году – 14).</w:t>
      </w:r>
    </w:p>
    <w:p w:rsidR="00320BD9" w:rsidRPr="00C74762" w:rsidRDefault="00320BD9" w:rsidP="00320BD9">
      <w:pPr>
        <w:tabs>
          <w:tab w:val="center" w:pos="709"/>
        </w:tabs>
        <w:spacing w:after="0" w:line="240" w:lineRule="auto"/>
        <w:ind w:firstLine="709"/>
        <w:jc w:val="both"/>
        <w:rPr>
          <w:rFonts w:ascii="Times New Roman" w:hAnsi="Times New Roman"/>
          <w:sz w:val="28"/>
          <w:szCs w:val="28"/>
        </w:rPr>
      </w:pPr>
      <w:r w:rsidRPr="00C74762">
        <w:rPr>
          <w:rFonts w:ascii="Times New Roman" w:hAnsi="Times New Roman"/>
          <w:sz w:val="28"/>
          <w:szCs w:val="28"/>
        </w:rPr>
        <w:t>Доля заявлений о предоставлении, переоформлении, прекращении действия лицензии и выдаче дубликата лицензии, полученных Росздравнадзором в электронной форме, от общего количества заявлений – 2,2%.</w:t>
      </w:r>
    </w:p>
    <w:p w:rsidR="00320BD9" w:rsidRPr="00C74762" w:rsidRDefault="00320BD9" w:rsidP="00320BD9">
      <w:pPr>
        <w:tabs>
          <w:tab w:val="center" w:pos="709"/>
        </w:tabs>
        <w:spacing w:after="0" w:line="240" w:lineRule="auto"/>
        <w:ind w:firstLine="709"/>
        <w:jc w:val="both"/>
        <w:rPr>
          <w:rFonts w:ascii="Times New Roman" w:hAnsi="Times New Roman"/>
          <w:sz w:val="28"/>
          <w:szCs w:val="28"/>
        </w:rPr>
      </w:pPr>
      <w:r w:rsidRPr="00C74762">
        <w:rPr>
          <w:rFonts w:ascii="Times New Roman" w:hAnsi="Times New Roman"/>
          <w:sz w:val="28"/>
          <w:szCs w:val="28"/>
        </w:rPr>
        <w:t>Доля заявлений о предоставлении, переоформлении, прекращении действия лицензии и выдаче дубликата лицензии, полученных Росздравнадзором на бумажном носителе, от общего количества заявлений – 97,8%.</w:t>
      </w:r>
    </w:p>
    <w:p w:rsidR="00320BD9" w:rsidRPr="00C74762" w:rsidRDefault="00320BD9" w:rsidP="00320BD9">
      <w:pPr>
        <w:tabs>
          <w:tab w:val="center" w:pos="709"/>
        </w:tabs>
        <w:spacing w:after="0" w:line="240" w:lineRule="auto"/>
        <w:ind w:firstLine="709"/>
        <w:jc w:val="center"/>
        <w:rPr>
          <w:rFonts w:ascii="Times New Roman" w:hAnsi="Times New Roman"/>
          <w:b/>
          <w:i/>
          <w:sz w:val="24"/>
          <w:szCs w:val="24"/>
        </w:rPr>
      </w:pPr>
      <w:r w:rsidRPr="00C74762">
        <w:rPr>
          <w:rFonts w:ascii="Times New Roman" w:hAnsi="Times New Roman"/>
          <w:b/>
          <w:i/>
          <w:sz w:val="24"/>
          <w:szCs w:val="24"/>
        </w:rPr>
        <w:t>Количество рассмотренных заявлений соискателей лицензий</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5"/>
        <w:gridCol w:w="1404"/>
        <w:gridCol w:w="13"/>
        <w:gridCol w:w="1797"/>
        <w:gridCol w:w="1417"/>
        <w:gridCol w:w="13"/>
        <w:gridCol w:w="1784"/>
      </w:tblGrid>
      <w:tr w:rsidR="00320BD9" w:rsidRPr="004B5630" w:rsidTr="00320BD9">
        <w:tc>
          <w:tcPr>
            <w:tcW w:w="3035" w:type="dxa"/>
            <w:vMerge w:val="restart"/>
            <w:tcBorders>
              <w:top w:val="single" w:sz="4" w:space="0" w:color="auto"/>
              <w:left w:val="single" w:sz="4" w:space="0" w:color="auto"/>
              <w:bottom w:val="single" w:sz="4" w:space="0" w:color="auto"/>
              <w:right w:val="single" w:sz="4" w:space="0" w:color="auto"/>
            </w:tcBorders>
          </w:tcPr>
          <w:p w:rsidR="00320BD9" w:rsidRPr="004B5630" w:rsidRDefault="00320BD9" w:rsidP="00320BD9">
            <w:pPr>
              <w:spacing w:after="0" w:line="240" w:lineRule="auto"/>
              <w:jc w:val="center"/>
              <w:rPr>
                <w:rFonts w:ascii="Times New Roman" w:hAnsi="Times New Roman"/>
                <w:bCs/>
                <w:color w:val="FF0000"/>
                <w:sz w:val="24"/>
                <w:szCs w:val="24"/>
                <w:lang w:eastAsia="en-US"/>
              </w:rPr>
            </w:pPr>
          </w:p>
        </w:tc>
        <w:tc>
          <w:tcPr>
            <w:tcW w:w="3214" w:type="dxa"/>
            <w:gridSpan w:val="3"/>
            <w:tcBorders>
              <w:top w:val="single" w:sz="4" w:space="0" w:color="auto"/>
              <w:left w:val="single" w:sz="4" w:space="0" w:color="auto"/>
              <w:bottom w:val="single" w:sz="4" w:space="0" w:color="auto"/>
              <w:right w:val="single" w:sz="4" w:space="0" w:color="auto"/>
            </w:tcBorders>
            <w:hideMark/>
          </w:tcPr>
          <w:p w:rsidR="00320BD9" w:rsidRPr="004D755F" w:rsidRDefault="00320BD9" w:rsidP="00320BD9">
            <w:pPr>
              <w:spacing w:after="0" w:line="240" w:lineRule="auto"/>
              <w:jc w:val="center"/>
              <w:rPr>
                <w:rFonts w:ascii="Times New Roman" w:hAnsi="Times New Roman"/>
                <w:bCs/>
                <w:sz w:val="24"/>
                <w:szCs w:val="24"/>
                <w:lang w:eastAsia="en-US"/>
              </w:rPr>
            </w:pPr>
            <w:r w:rsidRPr="004D755F">
              <w:rPr>
                <w:rFonts w:ascii="Times New Roman" w:hAnsi="Times New Roman"/>
                <w:bCs/>
                <w:sz w:val="24"/>
                <w:szCs w:val="24"/>
                <w:lang w:eastAsia="en-US"/>
              </w:rPr>
              <w:t>2016 год</w:t>
            </w:r>
          </w:p>
        </w:tc>
        <w:tc>
          <w:tcPr>
            <w:tcW w:w="3214" w:type="dxa"/>
            <w:gridSpan w:val="3"/>
            <w:tcBorders>
              <w:top w:val="single" w:sz="4" w:space="0" w:color="auto"/>
              <w:left w:val="single" w:sz="4" w:space="0" w:color="auto"/>
              <w:bottom w:val="single" w:sz="4" w:space="0" w:color="auto"/>
              <w:right w:val="single" w:sz="4" w:space="0" w:color="auto"/>
            </w:tcBorders>
            <w:hideMark/>
          </w:tcPr>
          <w:p w:rsidR="00320BD9" w:rsidRPr="00654D8A" w:rsidRDefault="00320BD9" w:rsidP="00320BD9">
            <w:pPr>
              <w:spacing w:after="0" w:line="240" w:lineRule="auto"/>
              <w:jc w:val="center"/>
              <w:rPr>
                <w:rFonts w:ascii="Times New Roman" w:hAnsi="Times New Roman"/>
                <w:bCs/>
                <w:sz w:val="24"/>
                <w:szCs w:val="24"/>
                <w:lang w:eastAsia="en-US"/>
              </w:rPr>
            </w:pPr>
            <w:r w:rsidRPr="00654D8A">
              <w:rPr>
                <w:rFonts w:ascii="Times New Roman" w:hAnsi="Times New Roman"/>
                <w:bCs/>
                <w:sz w:val="24"/>
                <w:szCs w:val="24"/>
                <w:lang w:eastAsia="en-US"/>
              </w:rPr>
              <w:t>2017 год</w:t>
            </w:r>
          </w:p>
        </w:tc>
      </w:tr>
      <w:tr w:rsidR="00320BD9" w:rsidRPr="004B5630" w:rsidTr="00320BD9">
        <w:tc>
          <w:tcPr>
            <w:tcW w:w="0" w:type="auto"/>
            <w:vMerge/>
            <w:tcBorders>
              <w:top w:val="single" w:sz="4" w:space="0" w:color="auto"/>
              <w:left w:val="single" w:sz="4" w:space="0" w:color="auto"/>
              <w:bottom w:val="single" w:sz="4" w:space="0" w:color="auto"/>
              <w:right w:val="single" w:sz="4" w:space="0" w:color="auto"/>
            </w:tcBorders>
            <w:vAlign w:val="center"/>
            <w:hideMark/>
          </w:tcPr>
          <w:p w:rsidR="00320BD9" w:rsidRPr="004B5630" w:rsidRDefault="00320BD9" w:rsidP="00320BD9">
            <w:pPr>
              <w:spacing w:after="0" w:line="240" w:lineRule="auto"/>
              <w:rPr>
                <w:rFonts w:ascii="Times New Roman" w:hAnsi="Times New Roman"/>
                <w:bCs/>
                <w:color w:val="FF0000"/>
                <w:sz w:val="24"/>
                <w:szCs w:val="24"/>
                <w:lang w:eastAsia="en-US"/>
              </w:rPr>
            </w:pPr>
          </w:p>
        </w:tc>
        <w:tc>
          <w:tcPr>
            <w:tcW w:w="1417" w:type="dxa"/>
            <w:gridSpan w:val="2"/>
            <w:tcBorders>
              <w:top w:val="nil"/>
              <w:left w:val="single" w:sz="4" w:space="0" w:color="auto"/>
              <w:bottom w:val="single" w:sz="4" w:space="0" w:color="auto"/>
              <w:right w:val="single" w:sz="4" w:space="0" w:color="auto"/>
            </w:tcBorders>
            <w:hideMark/>
          </w:tcPr>
          <w:p w:rsidR="00320BD9" w:rsidRPr="004D755F" w:rsidRDefault="00320BD9" w:rsidP="00320BD9">
            <w:pPr>
              <w:spacing w:after="0" w:line="240" w:lineRule="auto"/>
              <w:jc w:val="center"/>
              <w:rPr>
                <w:rFonts w:ascii="Times New Roman" w:hAnsi="Times New Roman"/>
                <w:bCs/>
                <w:sz w:val="24"/>
                <w:szCs w:val="24"/>
                <w:lang w:eastAsia="en-US"/>
              </w:rPr>
            </w:pPr>
            <w:r w:rsidRPr="004D755F">
              <w:rPr>
                <w:rFonts w:ascii="Times New Roman" w:hAnsi="Times New Roman"/>
                <w:bCs/>
                <w:sz w:val="24"/>
                <w:szCs w:val="24"/>
                <w:lang w:eastAsia="en-US"/>
              </w:rPr>
              <w:t>Количество заявлений, шт.</w:t>
            </w:r>
          </w:p>
        </w:tc>
        <w:tc>
          <w:tcPr>
            <w:tcW w:w="1797" w:type="dxa"/>
            <w:tcBorders>
              <w:top w:val="single" w:sz="4" w:space="0" w:color="auto"/>
              <w:left w:val="single" w:sz="4" w:space="0" w:color="auto"/>
              <w:bottom w:val="single" w:sz="4" w:space="0" w:color="auto"/>
              <w:right w:val="single" w:sz="4" w:space="0" w:color="auto"/>
            </w:tcBorders>
            <w:hideMark/>
          </w:tcPr>
          <w:p w:rsidR="00320BD9" w:rsidRPr="004D755F" w:rsidRDefault="00320BD9" w:rsidP="00320BD9">
            <w:pPr>
              <w:spacing w:after="0" w:line="240" w:lineRule="auto"/>
              <w:jc w:val="center"/>
              <w:rPr>
                <w:rFonts w:ascii="Times New Roman" w:hAnsi="Times New Roman"/>
                <w:bCs/>
                <w:sz w:val="24"/>
                <w:szCs w:val="24"/>
                <w:lang w:eastAsia="en-US"/>
              </w:rPr>
            </w:pPr>
            <w:r w:rsidRPr="004D755F">
              <w:rPr>
                <w:rFonts w:ascii="Times New Roman" w:hAnsi="Times New Roman"/>
                <w:bCs/>
                <w:sz w:val="24"/>
                <w:szCs w:val="24"/>
                <w:lang w:eastAsia="en-US"/>
              </w:rPr>
              <w:t xml:space="preserve">Количество заявлений, в % от общего </w:t>
            </w:r>
            <w:r w:rsidRPr="004D755F">
              <w:rPr>
                <w:rFonts w:ascii="Times New Roman" w:hAnsi="Times New Roman"/>
                <w:bCs/>
                <w:sz w:val="24"/>
                <w:szCs w:val="24"/>
                <w:lang w:eastAsia="en-US"/>
              </w:rPr>
              <w:lastRenderedPageBreak/>
              <w:t>количества рассмотренных заявлений</w:t>
            </w:r>
          </w:p>
        </w:tc>
        <w:tc>
          <w:tcPr>
            <w:tcW w:w="1417" w:type="dxa"/>
            <w:tcBorders>
              <w:top w:val="single" w:sz="4" w:space="0" w:color="auto"/>
              <w:left w:val="single" w:sz="4" w:space="0" w:color="auto"/>
              <w:bottom w:val="single" w:sz="4" w:space="0" w:color="auto"/>
              <w:right w:val="single" w:sz="4" w:space="0" w:color="auto"/>
            </w:tcBorders>
            <w:hideMark/>
          </w:tcPr>
          <w:p w:rsidR="00320BD9" w:rsidRPr="00654D8A" w:rsidRDefault="00320BD9" w:rsidP="00320BD9">
            <w:pPr>
              <w:spacing w:after="0" w:line="240" w:lineRule="auto"/>
              <w:jc w:val="center"/>
              <w:rPr>
                <w:rFonts w:ascii="Times New Roman" w:hAnsi="Times New Roman"/>
                <w:bCs/>
                <w:sz w:val="24"/>
                <w:szCs w:val="24"/>
                <w:lang w:eastAsia="en-US"/>
              </w:rPr>
            </w:pPr>
            <w:r w:rsidRPr="00654D8A">
              <w:rPr>
                <w:rFonts w:ascii="Times New Roman" w:hAnsi="Times New Roman"/>
                <w:bCs/>
                <w:sz w:val="24"/>
                <w:szCs w:val="24"/>
                <w:lang w:eastAsia="en-US"/>
              </w:rPr>
              <w:lastRenderedPageBreak/>
              <w:t>Количество заявлений, шт.</w:t>
            </w:r>
          </w:p>
        </w:tc>
        <w:tc>
          <w:tcPr>
            <w:tcW w:w="1797" w:type="dxa"/>
            <w:gridSpan w:val="2"/>
            <w:tcBorders>
              <w:top w:val="single" w:sz="4" w:space="0" w:color="auto"/>
              <w:left w:val="single" w:sz="4" w:space="0" w:color="auto"/>
              <w:bottom w:val="single" w:sz="4" w:space="0" w:color="auto"/>
              <w:right w:val="single" w:sz="4" w:space="0" w:color="auto"/>
            </w:tcBorders>
            <w:hideMark/>
          </w:tcPr>
          <w:p w:rsidR="00320BD9" w:rsidRPr="00654D8A" w:rsidRDefault="00320BD9" w:rsidP="00320BD9">
            <w:pPr>
              <w:spacing w:after="0" w:line="240" w:lineRule="auto"/>
              <w:jc w:val="center"/>
              <w:rPr>
                <w:rFonts w:ascii="Times New Roman" w:hAnsi="Times New Roman"/>
                <w:bCs/>
                <w:sz w:val="24"/>
                <w:szCs w:val="24"/>
                <w:lang w:eastAsia="en-US"/>
              </w:rPr>
            </w:pPr>
            <w:r w:rsidRPr="00654D8A">
              <w:rPr>
                <w:rFonts w:ascii="Times New Roman" w:hAnsi="Times New Roman"/>
                <w:bCs/>
                <w:sz w:val="24"/>
                <w:szCs w:val="24"/>
                <w:lang w:eastAsia="en-US"/>
              </w:rPr>
              <w:t xml:space="preserve">Количество заявлений, в % от общего </w:t>
            </w:r>
            <w:r w:rsidRPr="00654D8A">
              <w:rPr>
                <w:rFonts w:ascii="Times New Roman" w:hAnsi="Times New Roman"/>
                <w:bCs/>
                <w:sz w:val="24"/>
                <w:szCs w:val="24"/>
                <w:lang w:eastAsia="en-US"/>
              </w:rPr>
              <w:lastRenderedPageBreak/>
              <w:t>количества рассмотренных заявлений</w:t>
            </w:r>
          </w:p>
        </w:tc>
      </w:tr>
      <w:tr w:rsidR="00320BD9" w:rsidRPr="004B5630" w:rsidTr="00320BD9">
        <w:tc>
          <w:tcPr>
            <w:tcW w:w="3035" w:type="dxa"/>
            <w:tcBorders>
              <w:top w:val="single" w:sz="4" w:space="0" w:color="auto"/>
              <w:left w:val="single" w:sz="4" w:space="0" w:color="auto"/>
              <w:bottom w:val="single" w:sz="4" w:space="0" w:color="auto"/>
              <w:right w:val="single" w:sz="4" w:space="0" w:color="auto"/>
            </w:tcBorders>
            <w:hideMark/>
          </w:tcPr>
          <w:p w:rsidR="00320BD9" w:rsidRPr="004D755F" w:rsidRDefault="00320BD9" w:rsidP="00320BD9">
            <w:pPr>
              <w:spacing w:after="0" w:line="240" w:lineRule="auto"/>
              <w:rPr>
                <w:rFonts w:ascii="Times New Roman" w:hAnsi="Times New Roman"/>
                <w:bCs/>
                <w:sz w:val="24"/>
                <w:szCs w:val="24"/>
                <w:lang w:eastAsia="en-US"/>
              </w:rPr>
            </w:pPr>
            <w:r w:rsidRPr="004D755F">
              <w:rPr>
                <w:rFonts w:ascii="Times New Roman" w:hAnsi="Times New Roman"/>
                <w:iCs/>
                <w:sz w:val="24"/>
                <w:szCs w:val="24"/>
                <w:lang w:eastAsia="en-US"/>
              </w:rPr>
              <w:lastRenderedPageBreak/>
              <w:t>Рассмотрено заявлений о предоставлении лицензий</w:t>
            </w:r>
          </w:p>
        </w:tc>
        <w:tc>
          <w:tcPr>
            <w:tcW w:w="1404" w:type="dxa"/>
            <w:tcBorders>
              <w:top w:val="single" w:sz="4" w:space="0" w:color="auto"/>
              <w:left w:val="single" w:sz="4" w:space="0" w:color="auto"/>
              <w:bottom w:val="single" w:sz="4" w:space="0" w:color="auto"/>
              <w:right w:val="single" w:sz="4" w:space="0" w:color="auto"/>
            </w:tcBorders>
          </w:tcPr>
          <w:p w:rsidR="00320BD9" w:rsidRPr="004D755F" w:rsidRDefault="00320BD9" w:rsidP="00320BD9">
            <w:pPr>
              <w:spacing w:after="0" w:line="240" w:lineRule="auto"/>
              <w:jc w:val="center"/>
              <w:rPr>
                <w:rFonts w:ascii="Times New Roman" w:hAnsi="Times New Roman"/>
                <w:bCs/>
                <w:sz w:val="24"/>
                <w:szCs w:val="24"/>
                <w:lang w:eastAsia="en-US"/>
              </w:rPr>
            </w:pPr>
            <w:r w:rsidRPr="004D755F">
              <w:rPr>
                <w:rFonts w:ascii="Times New Roman" w:hAnsi="Times New Roman"/>
                <w:bCs/>
                <w:sz w:val="24"/>
                <w:szCs w:val="24"/>
                <w:lang w:eastAsia="en-US"/>
              </w:rPr>
              <w:t>355</w:t>
            </w:r>
          </w:p>
        </w:tc>
        <w:tc>
          <w:tcPr>
            <w:tcW w:w="1810" w:type="dxa"/>
            <w:gridSpan w:val="2"/>
            <w:tcBorders>
              <w:top w:val="single" w:sz="4" w:space="0" w:color="auto"/>
              <w:left w:val="single" w:sz="4" w:space="0" w:color="auto"/>
              <w:bottom w:val="single" w:sz="4" w:space="0" w:color="auto"/>
              <w:right w:val="single" w:sz="4" w:space="0" w:color="auto"/>
            </w:tcBorders>
          </w:tcPr>
          <w:p w:rsidR="00320BD9" w:rsidRPr="004D755F" w:rsidRDefault="00320BD9" w:rsidP="00320BD9">
            <w:pPr>
              <w:spacing w:after="0" w:line="360" w:lineRule="auto"/>
              <w:jc w:val="center"/>
              <w:rPr>
                <w:rFonts w:ascii="Times New Roman" w:hAnsi="Times New Roman"/>
                <w:bCs/>
                <w:sz w:val="24"/>
                <w:szCs w:val="24"/>
                <w:lang w:eastAsia="en-US"/>
              </w:rPr>
            </w:pPr>
            <w:r w:rsidRPr="004D755F">
              <w:rPr>
                <w:rFonts w:ascii="Times New Roman" w:hAnsi="Times New Roman"/>
                <w:bCs/>
                <w:sz w:val="24"/>
                <w:szCs w:val="24"/>
                <w:lang w:eastAsia="en-US"/>
              </w:rPr>
              <w:t>14,8</w:t>
            </w:r>
          </w:p>
        </w:tc>
        <w:tc>
          <w:tcPr>
            <w:tcW w:w="1430" w:type="dxa"/>
            <w:gridSpan w:val="2"/>
            <w:tcBorders>
              <w:top w:val="single" w:sz="4" w:space="0" w:color="auto"/>
              <w:left w:val="single" w:sz="4" w:space="0" w:color="auto"/>
              <w:bottom w:val="single" w:sz="4" w:space="0" w:color="auto"/>
              <w:right w:val="single" w:sz="4" w:space="0" w:color="auto"/>
            </w:tcBorders>
            <w:hideMark/>
          </w:tcPr>
          <w:p w:rsidR="00320BD9" w:rsidRPr="00654D8A" w:rsidRDefault="00320BD9" w:rsidP="00320BD9">
            <w:pPr>
              <w:spacing w:after="0" w:line="240" w:lineRule="auto"/>
              <w:jc w:val="center"/>
              <w:rPr>
                <w:rFonts w:ascii="Times New Roman" w:hAnsi="Times New Roman"/>
                <w:bCs/>
                <w:sz w:val="24"/>
                <w:szCs w:val="24"/>
                <w:lang w:eastAsia="en-US"/>
              </w:rPr>
            </w:pPr>
            <w:r w:rsidRPr="00654D8A">
              <w:rPr>
                <w:rFonts w:ascii="Times New Roman" w:hAnsi="Times New Roman"/>
                <w:bCs/>
                <w:sz w:val="24"/>
                <w:szCs w:val="24"/>
                <w:lang w:eastAsia="en-US"/>
              </w:rPr>
              <w:t>198</w:t>
            </w:r>
          </w:p>
        </w:tc>
        <w:tc>
          <w:tcPr>
            <w:tcW w:w="1784" w:type="dxa"/>
            <w:tcBorders>
              <w:top w:val="single" w:sz="4" w:space="0" w:color="auto"/>
              <w:left w:val="single" w:sz="4" w:space="0" w:color="auto"/>
              <w:bottom w:val="single" w:sz="4" w:space="0" w:color="auto"/>
              <w:right w:val="single" w:sz="4" w:space="0" w:color="auto"/>
            </w:tcBorders>
            <w:hideMark/>
          </w:tcPr>
          <w:p w:rsidR="00320BD9" w:rsidRPr="00654D8A" w:rsidRDefault="00320BD9" w:rsidP="00320BD9">
            <w:pPr>
              <w:spacing w:after="0" w:line="360" w:lineRule="auto"/>
              <w:jc w:val="center"/>
              <w:rPr>
                <w:rFonts w:ascii="Times New Roman" w:hAnsi="Times New Roman"/>
                <w:bCs/>
                <w:sz w:val="24"/>
                <w:szCs w:val="24"/>
                <w:lang w:eastAsia="en-US"/>
              </w:rPr>
            </w:pPr>
            <w:r w:rsidRPr="00654D8A">
              <w:rPr>
                <w:rFonts w:ascii="Times New Roman" w:hAnsi="Times New Roman"/>
                <w:bCs/>
                <w:sz w:val="24"/>
                <w:szCs w:val="24"/>
                <w:lang w:eastAsia="en-US"/>
              </w:rPr>
              <w:t>13</w:t>
            </w:r>
          </w:p>
        </w:tc>
      </w:tr>
      <w:tr w:rsidR="00320BD9" w:rsidRPr="004B5630" w:rsidTr="00320BD9">
        <w:tc>
          <w:tcPr>
            <w:tcW w:w="3035" w:type="dxa"/>
            <w:tcBorders>
              <w:top w:val="single" w:sz="4" w:space="0" w:color="auto"/>
              <w:left w:val="single" w:sz="4" w:space="0" w:color="auto"/>
              <w:bottom w:val="single" w:sz="4" w:space="0" w:color="auto"/>
              <w:right w:val="single" w:sz="4" w:space="0" w:color="auto"/>
            </w:tcBorders>
            <w:hideMark/>
          </w:tcPr>
          <w:p w:rsidR="00320BD9" w:rsidRPr="004D755F" w:rsidRDefault="00320BD9" w:rsidP="00320BD9">
            <w:pPr>
              <w:spacing w:after="0" w:line="240" w:lineRule="auto"/>
              <w:rPr>
                <w:rFonts w:ascii="Times New Roman" w:hAnsi="Times New Roman"/>
                <w:bCs/>
                <w:sz w:val="24"/>
                <w:szCs w:val="24"/>
                <w:lang w:eastAsia="en-US"/>
              </w:rPr>
            </w:pPr>
            <w:r w:rsidRPr="004D755F">
              <w:rPr>
                <w:rFonts w:ascii="Times New Roman" w:hAnsi="Times New Roman"/>
                <w:bCs/>
                <w:sz w:val="24"/>
                <w:szCs w:val="24"/>
                <w:lang w:eastAsia="en-US"/>
              </w:rPr>
              <w:t>Рассмотрено заявлений о переоформлении лицензий</w:t>
            </w:r>
          </w:p>
        </w:tc>
        <w:tc>
          <w:tcPr>
            <w:tcW w:w="1404" w:type="dxa"/>
            <w:tcBorders>
              <w:top w:val="single" w:sz="4" w:space="0" w:color="auto"/>
              <w:left w:val="single" w:sz="4" w:space="0" w:color="auto"/>
              <w:bottom w:val="single" w:sz="4" w:space="0" w:color="auto"/>
              <w:right w:val="single" w:sz="4" w:space="0" w:color="auto"/>
            </w:tcBorders>
          </w:tcPr>
          <w:p w:rsidR="00320BD9" w:rsidRPr="004D755F" w:rsidRDefault="00320BD9" w:rsidP="00320BD9">
            <w:pPr>
              <w:spacing w:after="0" w:line="240" w:lineRule="auto"/>
              <w:jc w:val="center"/>
              <w:rPr>
                <w:rFonts w:ascii="Times New Roman" w:hAnsi="Times New Roman"/>
                <w:bCs/>
                <w:sz w:val="24"/>
                <w:szCs w:val="24"/>
                <w:lang w:eastAsia="en-US"/>
              </w:rPr>
            </w:pPr>
            <w:r w:rsidRPr="004D755F">
              <w:rPr>
                <w:rFonts w:ascii="Times New Roman" w:hAnsi="Times New Roman"/>
                <w:bCs/>
                <w:sz w:val="24"/>
                <w:szCs w:val="24"/>
                <w:lang w:eastAsia="en-US"/>
              </w:rPr>
              <w:t>1813</w:t>
            </w:r>
          </w:p>
        </w:tc>
        <w:tc>
          <w:tcPr>
            <w:tcW w:w="1810" w:type="dxa"/>
            <w:gridSpan w:val="2"/>
            <w:tcBorders>
              <w:top w:val="single" w:sz="4" w:space="0" w:color="auto"/>
              <w:left w:val="single" w:sz="4" w:space="0" w:color="auto"/>
              <w:bottom w:val="single" w:sz="4" w:space="0" w:color="auto"/>
              <w:right w:val="single" w:sz="4" w:space="0" w:color="auto"/>
            </w:tcBorders>
          </w:tcPr>
          <w:p w:rsidR="00320BD9" w:rsidRPr="004D755F" w:rsidRDefault="00320BD9" w:rsidP="00320BD9">
            <w:pPr>
              <w:spacing w:after="0" w:line="240" w:lineRule="auto"/>
              <w:jc w:val="center"/>
              <w:rPr>
                <w:rFonts w:ascii="Times New Roman" w:hAnsi="Times New Roman"/>
                <w:bCs/>
                <w:sz w:val="24"/>
                <w:szCs w:val="24"/>
                <w:lang w:eastAsia="en-US"/>
              </w:rPr>
            </w:pPr>
            <w:r w:rsidRPr="004D755F">
              <w:rPr>
                <w:rFonts w:ascii="Times New Roman" w:hAnsi="Times New Roman"/>
                <w:bCs/>
                <w:sz w:val="24"/>
                <w:szCs w:val="24"/>
                <w:lang w:eastAsia="en-US"/>
              </w:rPr>
              <w:t>75,3</w:t>
            </w:r>
          </w:p>
        </w:tc>
        <w:tc>
          <w:tcPr>
            <w:tcW w:w="1430" w:type="dxa"/>
            <w:gridSpan w:val="2"/>
            <w:tcBorders>
              <w:top w:val="single" w:sz="4" w:space="0" w:color="auto"/>
              <w:left w:val="single" w:sz="4" w:space="0" w:color="auto"/>
              <w:bottom w:val="single" w:sz="4" w:space="0" w:color="auto"/>
              <w:right w:val="single" w:sz="4" w:space="0" w:color="auto"/>
            </w:tcBorders>
            <w:hideMark/>
          </w:tcPr>
          <w:p w:rsidR="00320BD9" w:rsidRPr="00654D8A" w:rsidRDefault="00320BD9" w:rsidP="00320BD9">
            <w:pPr>
              <w:spacing w:after="0" w:line="240" w:lineRule="auto"/>
              <w:jc w:val="center"/>
              <w:rPr>
                <w:rFonts w:ascii="Times New Roman" w:hAnsi="Times New Roman"/>
                <w:bCs/>
                <w:sz w:val="24"/>
                <w:szCs w:val="24"/>
                <w:lang w:eastAsia="en-US"/>
              </w:rPr>
            </w:pPr>
            <w:r w:rsidRPr="00654D8A">
              <w:rPr>
                <w:rFonts w:ascii="Times New Roman" w:hAnsi="Times New Roman"/>
                <w:bCs/>
                <w:sz w:val="24"/>
                <w:szCs w:val="24"/>
                <w:lang w:eastAsia="en-US"/>
              </w:rPr>
              <w:t>1156</w:t>
            </w:r>
          </w:p>
        </w:tc>
        <w:tc>
          <w:tcPr>
            <w:tcW w:w="1784" w:type="dxa"/>
            <w:tcBorders>
              <w:top w:val="single" w:sz="4" w:space="0" w:color="auto"/>
              <w:left w:val="single" w:sz="4" w:space="0" w:color="auto"/>
              <w:bottom w:val="single" w:sz="4" w:space="0" w:color="auto"/>
              <w:right w:val="single" w:sz="4" w:space="0" w:color="auto"/>
            </w:tcBorders>
            <w:hideMark/>
          </w:tcPr>
          <w:p w:rsidR="00320BD9" w:rsidRPr="00654D8A" w:rsidRDefault="00320BD9" w:rsidP="00320BD9">
            <w:pPr>
              <w:spacing w:after="0" w:line="240" w:lineRule="auto"/>
              <w:jc w:val="center"/>
              <w:rPr>
                <w:rFonts w:ascii="Times New Roman" w:hAnsi="Times New Roman"/>
                <w:bCs/>
                <w:sz w:val="24"/>
                <w:szCs w:val="24"/>
                <w:lang w:eastAsia="en-US"/>
              </w:rPr>
            </w:pPr>
            <w:r w:rsidRPr="00654D8A">
              <w:rPr>
                <w:rFonts w:ascii="Times New Roman" w:hAnsi="Times New Roman"/>
                <w:bCs/>
                <w:sz w:val="24"/>
                <w:szCs w:val="24"/>
                <w:lang w:eastAsia="en-US"/>
              </w:rPr>
              <w:t>76,1</w:t>
            </w:r>
          </w:p>
        </w:tc>
      </w:tr>
      <w:tr w:rsidR="00320BD9" w:rsidRPr="004B5630" w:rsidTr="00320BD9">
        <w:tc>
          <w:tcPr>
            <w:tcW w:w="3035" w:type="dxa"/>
            <w:tcBorders>
              <w:top w:val="single" w:sz="4" w:space="0" w:color="auto"/>
              <w:left w:val="single" w:sz="4" w:space="0" w:color="auto"/>
              <w:bottom w:val="single" w:sz="4" w:space="0" w:color="auto"/>
              <w:right w:val="single" w:sz="4" w:space="0" w:color="auto"/>
            </w:tcBorders>
            <w:hideMark/>
          </w:tcPr>
          <w:p w:rsidR="00320BD9" w:rsidRPr="004D755F" w:rsidRDefault="00320BD9" w:rsidP="00320BD9">
            <w:pPr>
              <w:spacing w:after="0" w:line="240" w:lineRule="auto"/>
              <w:rPr>
                <w:rFonts w:ascii="Times New Roman" w:hAnsi="Times New Roman"/>
                <w:bCs/>
                <w:sz w:val="24"/>
                <w:szCs w:val="24"/>
                <w:lang w:eastAsia="en-US"/>
              </w:rPr>
            </w:pPr>
            <w:r w:rsidRPr="004D755F">
              <w:rPr>
                <w:rFonts w:ascii="Times New Roman" w:hAnsi="Times New Roman"/>
                <w:bCs/>
                <w:sz w:val="24"/>
                <w:szCs w:val="24"/>
                <w:lang w:eastAsia="en-US"/>
              </w:rPr>
              <w:t>Рассмотрено заявлений о прекращении</w:t>
            </w:r>
            <w:r w:rsidRPr="004D755F">
              <w:rPr>
                <w:rFonts w:ascii="Times New Roman" w:eastAsia="Calibri" w:hAnsi="Times New Roman"/>
                <w:bCs/>
                <w:sz w:val="24"/>
                <w:szCs w:val="24"/>
                <w:lang w:eastAsia="en-US"/>
              </w:rPr>
              <w:t xml:space="preserve"> действия лицензий</w:t>
            </w:r>
          </w:p>
        </w:tc>
        <w:tc>
          <w:tcPr>
            <w:tcW w:w="1404" w:type="dxa"/>
            <w:tcBorders>
              <w:top w:val="single" w:sz="4" w:space="0" w:color="auto"/>
              <w:left w:val="single" w:sz="4" w:space="0" w:color="auto"/>
              <w:bottom w:val="single" w:sz="4" w:space="0" w:color="auto"/>
              <w:right w:val="single" w:sz="4" w:space="0" w:color="auto"/>
            </w:tcBorders>
          </w:tcPr>
          <w:p w:rsidR="00320BD9" w:rsidRPr="004D755F" w:rsidRDefault="00320BD9" w:rsidP="00320BD9">
            <w:pPr>
              <w:spacing w:after="0" w:line="240" w:lineRule="auto"/>
              <w:jc w:val="center"/>
              <w:rPr>
                <w:rFonts w:ascii="Times New Roman" w:hAnsi="Times New Roman"/>
                <w:sz w:val="24"/>
                <w:szCs w:val="24"/>
                <w:lang w:eastAsia="en-US"/>
              </w:rPr>
            </w:pPr>
            <w:r w:rsidRPr="004D755F">
              <w:rPr>
                <w:rFonts w:ascii="Times New Roman" w:hAnsi="Times New Roman"/>
                <w:sz w:val="24"/>
                <w:szCs w:val="24"/>
                <w:lang w:eastAsia="en-US"/>
              </w:rPr>
              <w:t>225</w:t>
            </w:r>
          </w:p>
        </w:tc>
        <w:tc>
          <w:tcPr>
            <w:tcW w:w="1810" w:type="dxa"/>
            <w:gridSpan w:val="2"/>
            <w:tcBorders>
              <w:top w:val="single" w:sz="4" w:space="0" w:color="auto"/>
              <w:left w:val="single" w:sz="4" w:space="0" w:color="auto"/>
              <w:bottom w:val="single" w:sz="4" w:space="0" w:color="auto"/>
              <w:right w:val="single" w:sz="4" w:space="0" w:color="auto"/>
            </w:tcBorders>
          </w:tcPr>
          <w:p w:rsidR="00320BD9" w:rsidRPr="004D755F" w:rsidRDefault="00320BD9" w:rsidP="00320BD9">
            <w:pPr>
              <w:spacing w:after="0" w:line="240" w:lineRule="auto"/>
              <w:jc w:val="center"/>
              <w:rPr>
                <w:rFonts w:ascii="Times New Roman" w:hAnsi="Times New Roman"/>
                <w:bCs/>
                <w:sz w:val="24"/>
                <w:szCs w:val="24"/>
                <w:lang w:eastAsia="en-US"/>
              </w:rPr>
            </w:pPr>
            <w:r w:rsidRPr="004D755F">
              <w:rPr>
                <w:rFonts w:ascii="Times New Roman" w:hAnsi="Times New Roman"/>
                <w:bCs/>
                <w:sz w:val="24"/>
                <w:szCs w:val="24"/>
                <w:lang w:eastAsia="en-US"/>
              </w:rPr>
              <w:t>9,3</w:t>
            </w:r>
          </w:p>
        </w:tc>
        <w:tc>
          <w:tcPr>
            <w:tcW w:w="1430" w:type="dxa"/>
            <w:gridSpan w:val="2"/>
            <w:tcBorders>
              <w:top w:val="single" w:sz="4" w:space="0" w:color="auto"/>
              <w:left w:val="single" w:sz="4" w:space="0" w:color="auto"/>
              <w:bottom w:val="single" w:sz="4" w:space="0" w:color="auto"/>
              <w:right w:val="single" w:sz="4" w:space="0" w:color="auto"/>
            </w:tcBorders>
            <w:hideMark/>
          </w:tcPr>
          <w:p w:rsidR="00320BD9" w:rsidRPr="00654D8A" w:rsidRDefault="00320BD9" w:rsidP="00320BD9">
            <w:pPr>
              <w:spacing w:after="0" w:line="240" w:lineRule="auto"/>
              <w:jc w:val="center"/>
              <w:rPr>
                <w:rFonts w:ascii="Times New Roman" w:hAnsi="Times New Roman"/>
                <w:sz w:val="24"/>
                <w:szCs w:val="24"/>
                <w:lang w:eastAsia="en-US"/>
              </w:rPr>
            </w:pPr>
            <w:r w:rsidRPr="00654D8A">
              <w:rPr>
                <w:rFonts w:ascii="Times New Roman" w:hAnsi="Times New Roman"/>
                <w:sz w:val="24"/>
                <w:szCs w:val="24"/>
                <w:lang w:eastAsia="en-US"/>
              </w:rPr>
              <w:t>157</w:t>
            </w:r>
          </w:p>
        </w:tc>
        <w:tc>
          <w:tcPr>
            <w:tcW w:w="1784" w:type="dxa"/>
            <w:tcBorders>
              <w:top w:val="single" w:sz="4" w:space="0" w:color="auto"/>
              <w:left w:val="single" w:sz="4" w:space="0" w:color="auto"/>
              <w:bottom w:val="single" w:sz="4" w:space="0" w:color="auto"/>
              <w:right w:val="single" w:sz="4" w:space="0" w:color="auto"/>
            </w:tcBorders>
            <w:hideMark/>
          </w:tcPr>
          <w:p w:rsidR="00320BD9" w:rsidRPr="00654D8A" w:rsidRDefault="00320BD9" w:rsidP="00320BD9">
            <w:pPr>
              <w:spacing w:after="0" w:line="240" w:lineRule="auto"/>
              <w:jc w:val="center"/>
              <w:rPr>
                <w:rFonts w:ascii="Times New Roman" w:hAnsi="Times New Roman"/>
                <w:bCs/>
                <w:sz w:val="24"/>
                <w:szCs w:val="24"/>
                <w:lang w:eastAsia="en-US"/>
              </w:rPr>
            </w:pPr>
            <w:r w:rsidRPr="00654D8A">
              <w:rPr>
                <w:rFonts w:ascii="Times New Roman" w:hAnsi="Times New Roman"/>
                <w:bCs/>
                <w:sz w:val="24"/>
                <w:szCs w:val="24"/>
                <w:lang w:eastAsia="en-US"/>
              </w:rPr>
              <w:t>10,4</w:t>
            </w:r>
          </w:p>
        </w:tc>
      </w:tr>
      <w:tr w:rsidR="00320BD9" w:rsidRPr="004B5630" w:rsidTr="00320BD9">
        <w:tc>
          <w:tcPr>
            <w:tcW w:w="3035" w:type="dxa"/>
            <w:tcBorders>
              <w:top w:val="single" w:sz="4" w:space="0" w:color="auto"/>
              <w:left w:val="single" w:sz="4" w:space="0" w:color="auto"/>
              <w:bottom w:val="single" w:sz="4" w:space="0" w:color="auto"/>
              <w:right w:val="single" w:sz="4" w:space="0" w:color="auto"/>
            </w:tcBorders>
            <w:hideMark/>
          </w:tcPr>
          <w:p w:rsidR="00320BD9" w:rsidRPr="004D755F" w:rsidRDefault="00320BD9" w:rsidP="00320BD9">
            <w:pPr>
              <w:spacing w:after="0" w:line="240" w:lineRule="auto"/>
              <w:rPr>
                <w:rFonts w:ascii="Times New Roman" w:hAnsi="Times New Roman"/>
                <w:bCs/>
                <w:sz w:val="24"/>
                <w:szCs w:val="24"/>
                <w:lang w:eastAsia="en-US"/>
              </w:rPr>
            </w:pPr>
            <w:r w:rsidRPr="004D755F">
              <w:rPr>
                <w:rFonts w:ascii="Times New Roman" w:hAnsi="Times New Roman"/>
                <w:bCs/>
                <w:sz w:val="24"/>
                <w:szCs w:val="24"/>
                <w:lang w:eastAsia="en-US"/>
              </w:rPr>
              <w:t>Рассмотрено заявлений о выдаче дубликатов лицензий</w:t>
            </w:r>
          </w:p>
        </w:tc>
        <w:tc>
          <w:tcPr>
            <w:tcW w:w="1404" w:type="dxa"/>
            <w:tcBorders>
              <w:top w:val="single" w:sz="4" w:space="0" w:color="auto"/>
              <w:left w:val="single" w:sz="4" w:space="0" w:color="auto"/>
              <w:bottom w:val="single" w:sz="4" w:space="0" w:color="auto"/>
              <w:right w:val="single" w:sz="4" w:space="0" w:color="auto"/>
            </w:tcBorders>
          </w:tcPr>
          <w:p w:rsidR="00320BD9" w:rsidRPr="004D755F" w:rsidRDefault="00320BD9" w:rsidP="00320BD9">
            <w:pPr>
              <w:spacing w:after="0" w:line="240" w:lineRule="auto"/>
              <w:jc w:val="center"/>
              <w:rPr>
                <w:rFonts w:ascii="Times New Roman" w:hAnsi="Times New Roman"/>
                <w:sz w:val="24"/>
                <w:szCs w:val="24"/>
                <w:lang w:eastAsia="en-US"/>
              </w:rPr>
            </w:pPr>
            <w:r w:rsidRPr="004D755F">
              <w:rPr>
                <w:rFonts w:ascii="Times New Roman" w:hAnsi="Times New Roman"/>
                <w:sz w:val="24"/>
                <w:szCs w:val="24"/>
                <w:lang w:eastAsia="en-US"/>
              </w:rPr>
              <w:t>14</w:t>
            </w:r>
          </w:p>
        </w:tc>
        <w:tc>
          <w:tcPr>
            <w:tcW w:w="1810" w:type="dxa"/>
            <w:gridSpan w:val="2"/>
            <w:tcBorders>
              <w:top w:val="single" w:sz="4" w:space="0" w:color="auto"/>
              <w:left w:val="single" w:sz="4" w:space="0" w:color="auto"/>
              <w:bottom w:val="single" w:sz="4" w:space="0" w:color="auto"/>
              <w:right w:val="single" w:sz="4" w:space="0" w:color="auto"/>
            </w:tcBorders>
          </w:tcPr>
          <w:p w:rsidR="00320BD9" w:rsidRPr="004D755F" w:rsidRDefault="00320BD9" w:rsidP="00320BD9">
            <w:pPr>
              <w:spacing w:after="0" w:line="240" w:lineRule="auto"/>
              <w:jc w:val="center"/>
              <w:rPr>
                <w:rFonts w:ascii="Times New Roman" w:hAnsi="Times New Roman"/>
                <w:bCs/>
                <w:sz w:val="24"/>
                <w:szCs w:val="24"/>
                <w:lang w:eastAsia="en-US"/>
              </w:rPr>
            </w:pPr>
            <w:r w:rsidRPr="004D755F">
              <w:rPr>
                <w:rFonts w:ascii="Times New Roman" w:hAnsi="Times New Roman"/>
                <w:bCs/>
                <w:sz w:val="24"/>
                <w:szCs w:val="24"/>
                <w:lang w:eastAsia="en-US"/>
              </w:rPr>
              <w:t>0,6</w:t>
            </w:r>
          </w:p>
        </w:tc>
        <w:tc>
          <w:tcPr>
            <w:tcW w:w="1430" w:type="dxa"/>
            <w:gridSpan w:val="2"/>
            <w:tcBorders>
              <w:top w:val="single" w:sz="4" w:space="0" w:color="auto"/>
              <w:left w:val="single" w:sz="4" w:space="0" w:color="auto"/>
              <w:bottom w:val="single" w:sz="4" w:space="0" w:color="auto"/>
              <w:right w:val="single" w:sz="4" w:space="0" w:color="auto"/>
            </w:tcBorders>
            <w:hideMark/>
          </w:tcPr>
          <w:p w:rsidR="00320BD9" w:rsidRPr="00654D8A" w:rsidRDefault="00320BD9" w:rsidP="00320BD9">
            <w:pPr>
              <w:spacing w:after="0" w:line="240" w:lineRule="auto"/>
              <w:jc w:val="center"/>
              <w:rPr>
                <w:rFonts w:ascii="Times New Roman" w:hAnsi="Times New Roman"/>
                <w:sz w:val="24"/>
                <w:szCs w:val="24"/>
                <w:lang w:eastAsia="en-US"/>
              </w:rPr>
            </w:pPr>
            <w:r w:rsidRPr="00654D8A">
              <w:rPr>
                <w:rFonts w:ascii="Times New Roman" w:hAnsi="Times New Roman"/>
                <w:sz w:val="24"/>
                <w:szCs w:val="24"/>
                <w:lang w:eastAsia="en-US"/>
              </w:rPr>
              <w:t>8</w:t>
            </w:r>
          </w:p>
        </w:tc>
        <w:tc>
          <w:tcPr>
            <w:tcW w:w="1784" w:type="dxa"/>
            <w:tcBorders>
              <w:top w:val="single" w:sz="4" w:space="0" w:color="auto"/>
              <w:left w:val="single" w:sz="4" w:space="0" w:color="auto"/>
              <w:bottom w:val="single" w:sz="4" w:space="0" w:color="auto"/>
              <w:right w:val="single" w:sz="4" w:space="0" w:color="auto"/>
            </w:tcBorders>
            <w:hideMark/>
          </w:tcPr>
          <w:p w:rsidR="00320BD9" w:rsidRPr="00654D8A" w:rsidRDefault="00320BD9" w:rsidP="00320BD9">
            <w:pPr>
              <w:spacing w:after="0" w:line="240" w:lineRule="auto"/>
              <w:jc w:val="center"/>
              <w:rPr>
                <w:rFonts w:ascii="Times New Roman" w:hAnsi="Times New Roman"/>
                <w:bCs/>
                <w:sz w:val="24"/>
                <w:szCs w:val="24"/>
                <w:lang w:eastAsia="en-US"/>
              </w:rPr>
            </w:pPr>
            <w:r w:rsidRPr="00654D8A">
              <w:rPr>
                <w:rFonts w:ascii="Times New Roman" w:hAnsi="Times New Roman"/>
                <w:bCs/>
                <w:sz w:val="24"/>
                <w:szCs w:val="24"/>
                <w:lang w:eastAsia="en-US"/>
              </w:rPr>
              <w:t>0,5</w:t>
            </w:r>
          </w:p>
        </w:tc>
      </w:tr>
      <w:tr w:rsidR="00320BD9" w:rsidRPr="004B5630" w:rsidTr="00320BD9">
        <w:tc>
          <w:tcPr>
            <w:tcW w:w="3035" w:type="dxa"/>
            <w:tcBorders>
              <w:top w:val="single" w:sz="4" w:space="0" w:color="auto"/>
              <w:left w:val="single" w:sz="4" w:space="0" w:color="auto"/>
              <w:bottom w:val="single" w:sz="4" w:space="0" w:color="auto"/>
              <w:right w:val="single" w:sz="4" w:space="0" w:color="auto"/>
            </w:tcBorders>
            <w:hideMark/>
          </w:tcPr>
          <w:p w:rsidR="00320BD9" w:rsidRPr="004D755F" w:rsidRDefault="00320BD9" w:rsidP="00320BD9">
            <w:pPr>
              <w:spacing w:after="0" w:line="240" w:lineRule="auto"/>
              <w:rPr>
                <w:rFonts w:ascii="Times New Roman" w:hAnsi="Times New Roman"/>
                <w:bCs/>
                <w:sz w:val="24"/>
                <w:szCs w:val="24"/>
                <w:lang w:eastAsia="en-US"/>
              </w:rPr>
            </w:pPr>
            <w:r w:rsidRPr="004D755F">
              <w:rPr>
                <w:rFonts w:ascii="Times New Roman" w:hAnsi="Times New Roman"/>
                <w:bCs/>
                <w:sz w:val="24"/>
                <w:szCs w:val="24"/>
                <w:lang w:eastAsia="en-US"/>
              </w:rPr>
              <w:t>Итого рассмотренных заявлений</w:t>
            </w:r>
          </w:p>
        </w:tc>
        <w:tc>
          <w:tcPr>
            <w:tcW w:w="1404" w:type="dxa"/>
            <w:tcBorders>
              <w:top w:val="single" w:sz="4" w:space="0" w:color="auto"/>
              <w:left w:val="single" w:sz="4" w:space="0" w:color="auto"/>
              <w:bottom w:val="single" w:sz="4" w:space="0" w:color="auto"/>
              <w:right w:val="single" w:sz="4" w:space="0" w:color="auto"/>
            </w:tcBorders>
          </w:tcPr>
          <w:p w:rsidR="00320BD9" w:rsidRPr="004D755F" w:rsidRDefault="00320BD9" w:rsidP="00320BD9">
            <w:pPr>
              <w:spacing w:after="0" w:line="240" w:lineRule="auto"/>
              <w:jc w:val="center"/>
              <w:rPr>
                <w:rFonts w:ascii="Times New Roman" w:hAnsi="Times New Roman"/>
                <w:sz w:val="24"/>
                <w:szCs w:val="24"/>
                <w:lang w:eastAsia="en-US"/>
              </w:rPr>
            </w:pPr>
            <w:r w:rsidRPr="004D755F">
              <w:rPr>
                <w:rFonts w:ascii="Times New Roman" w:hAnsi="Times New Roman"/>
                <w:sz w:val="24"/>
                <w:szCs w:val="24"/>
                <w:lang w:eastAsia="en-US"/>
              </w:rPr>
              <w:t>2407</w:t>
            </w:r>
          </w:p>
        </w:tc>
        <w:tc>
          <w:tcPr>
            <w:tcW w:w="1810" w:type="dxa"/>
            <w:gridSpan w:val="2"/>
            <w:tcBorders>
              <w:top w:val="single" w:sz="4" w:space="0" w:color="auto"/>
              <w:left w:val="single" w:sz="4" w:space="0" w:color="auto"/>
              <w:bottom w:val="single" w:sz="4" w:space="0" w:color="auto"/>
              <w:right w:val="single" w:sz="4" w:space="0" w:color="auto"/>
            </w:tcBorders>
          </w:tcPr>
          <w:p w:rsidR="00320BD9" w:rsidRPr="004D755F" w:rsidRDefault="00320BD9" w:rsidP="00320BD9">
            <w:pPr>
              <w:spacing w:after="0" w:line="240" w:lineRule="auto"/>
              <w:jc w:val="center"/>
              <w:rPr>
                <w:rFonts w:ascii="Times New Roman" w:hAnsi="Times New Roman"/>
                <w:bCs/>
                <w:sz w:val="24"/>
                <w:szCs w:val="24"/>
                <w:lang w:eastAsia="en-US"/>
              </w:rPr>
            </w:pPr>
            <w:r w:rsidRPr="004D755F">
              <w:rPr>
                <w:rFonts w:ascii="Times New Roman" w:hAnsi="Times New Roman"/>
                <w:bCs/>
                <w:sz w:val="24"/>
                <w:szCs w:val="24"/>
                <w:lang w:eastAsia="en-US"/>
              </w:rPr>
              <w:t>100</w:t>
            </w:r>
          </w:p>
        </w:tc>
        <w:tc>
          <w:tcPr>
            <w:tcW w:w="1430" w:type="dxa"/>
            <w:gridSpan w:val="2"/>
            <w:tcBorders>
              <w:top w:val="single" w:sz="4" w:space="0" w:color="auto"/>
              <w:left w:val="single" w:sz="4" w:space="0" w:color="auto"/>
              <w:bottom w:val="single" w:sz="4" w:space="0" w:color="auto"/>
              <w:right w:val="single" w:sz="4" w:space="0" w:color="auto"/>
            </w:tcBorders>
            <w:hideMark/>
          </w:tcPr>
          <w:p w:rsidR="00320BD9" w:rsidRPr="00654D8A" w:rsidRDefault="00320BD9" w:rsidP="00320BD9">
            <w:pPr>
              <w:spacing w:after="0" w:line="240" w:lineRule="auto"/>
              <w:jc w:val="center"/>
              <w:rPr>
                <w:rFonts w:ascii="Times New Roman" w:hAnsi="Times New Roman"/>
                <w:sz w:val="24"/>
                <w:szCs w:val="24"/>
                <w:lang w:eastAsia="en-US"/>
              </w:rPr>
            </w:pPr>
            <w:r w:rsidRPr="00654D8A">
              <w:rPr>
                <w:rFonts w:ascii="Times New Roman" w:hAnsi="Times New Roman"/>
                <w:sz w:val="24"/>
                <w:szCs w:val="24"/>
                <w:lang w:eastAsia="en-US"/>
              </w:rPr>
              <w:t>1519</w:t>
            </w:r>
          </w:p>
        </w:tc>
        <w:tc>
          <w:tcPr>
            <w:tcW w:w="1784" w:type="dxa"/>
            <w:tcBorders>
              <w:top w:val="single" w:sz="4" w:space="0" w:color="auto"/>
              <w:left w:val="single" w:sz="4" w:space="0" w:color="auto"/>
              <w:bottom w:val="single" w:sz="4" w:space="0" w:color="auto"/>
              <w:right w:val="single" w:sz="4" w:space="0" w:color="auto"/>
            </w:tcBorders>
            <w:hideMark/>
          </w:tcPr>
          <w:p w:rsidR="00320BD9" w:rsidRPr="00654D8A" w:rsidRDefault="00320BD9" w:rsidP="00320BD9">
            <w:pPr>
              <w:spacing w:after="0" w:line="240" w:lineRule="auto"/>
              <w:jc w:val="center"/>
              <w:rPr>
                <w:rFonts w:ascii="Times New Roman" w:hAnsi="Times New Roman"/>
                <w:bCs/>
                <w:sz w:val="24"/>
                <w:szCs w:val="24"/>
                <w:lang w:eastAsia="en-US"/>
              </w:rPr>
            </w:pPr>
            <w:r w:rsidRPr="00654D8A">
              <w:rPr>
                <w:rFonts w:ascii="Times New Roman" w:hAnsi="Times New Roman"/>
                <w:bCs/>
                <w:sz w:val="24"/>
                <w:szCs w:val="24"/>
                <w:lang w:eastAsia="en-US"/>
              </w:rPr>
              <w:t>100</w:t>
            </w:r>
          </w:p>
        </w:tc>
      </w:tr>
    </w:tbl>
    <w:p w:rsidR="00320BD9" w:rsidRPr="006920E0" w:rsidRDefault="00320BD9" w:rsidP="00320BD9">
      <w:pPr>
        <w:tabs>
          <w:tab w:val="center" w:pos="709"/>
        </w:tabs>
        <w:spacing w:after="0" w:line="240" w:lineRule="auto"/>
        <w:ind w:firstLine="142"/>
        <w:jc w:val="both"/>
        <w:rPr>
          <w:rFonts w:ascii="Times New Roman" w:hAnsi="Times New Roman"/>
          <w:noProof/>
          <w:sz w:val="24"/>
          <w:szCs w:val="24"/>
        </w:rPr>
      </w:pPr>
    </w:p>
    <w:p w:rsidR="00320BD9" w:rsidRPr="004D755F" w:rsidRDefault="00320BD9" w:rsidP="00320BD9">
      <w:pPr>
        <w:spacing w:after="0" w:line="240" w:lineRule="auto"/>
        <w:ind w:firstLine="709"/>
        <w:jc w:val="both"/>
        <w:rPr>
          <w:rFonts w:ascii="Times New Roman" w:hAnsi="Times New Roman"/>
          <w:sz w:val="28"/>
          <w:szCs w:val="28"/>
        </w:rPr>
      </w:pPr>
      <w:r w:rsidRPr="004D755F">
        <w:rPr>
          <w:rFonts w:ascii="Times New Roman" w:hAnsi="Times New Roman"/>
          <w:sz w:val="28"/>
          <w:szCs w:val="28"/>
        </w:rPr>
        <w:t>Структура обращений лицензиатов с заявлениями о переоформлении лицензий в 201</w:t>
      </w:r>
      <w:r>
        <w:rPr>
          <w:rFonts w:ascii="Times New Roman" w:hAnsi="Times New Roman"/>
          <w:sz w:val="28"/>
          <w:szCs w:val="28"/>
        </w:rPr>
        <w:t>7</w:t>
      </w:r>
      <w:r w:rsidRPr="004D755F">
        <w:rPr>
          <w:rFonts w:ascii="Times New Roman" w:hAnsi="Times New Roman"/>
          <w:sz w:val="28"/>
          <w:szCs w:val="28"/>
        </w:rPr>
        <w:t xml:space="preserve"> году была следующая:</w:t>
      </w:r>
    </w:p>
    <w:p w:rsidR="00320BD9" w:rsidRPr="004D755F" w:rsidRDefault="00320BD9" w:rsidP="00320BD9">
      <w:pPr>
        <w:spacing w:after="0" w:line="240" w:lineRule="auto"/>
        <w:ind w:firstLine="709"/>
        <w:jc w:val="both"/>
        <w:rPr>
          <w:rFonts w:ascii="Times New Roman" w:hAnsi="Times New Roman"/>
          <w:sz w:val="28"/>
          <w:szCs w:val="28"/>
        </w:rPr>
      </w:pPr>
      <w:r w:rsidRPr="00654D8A">
        <w:rPr>
          <w:rFonts w:ascii="Times New Roman" w:hAnsi="Times New Roman"/>
          <w:sz w:val="28"/>
          <w:szCs w:val="28"/>
        </w:rPr>
        <w:t xml:space="preserve">- реорганизация юридического лица в форме преобразования, изменение его наименования, адреса места нахождения, а также в случаях изменения места жительства, имени, фамилии и (в случае, если имеется) отчества индивидуального предпринимателя, реквизитов документа, удостоверяющего его личность – 464 заявления, что составляет 40,1% от количества рассмотренных заявлений о переоформлении лицензий </w:t>
      </w:r>
      <w:r w:rsidRPr="004D755F">
        <w:rPr>
          <w:rFonts w:ascii="Times New Roman" w:hAnsi="Times New Roman"/>
          <w:sz w:val="28"/>
          <w:szCs w:val="28"/>
        </w:rPr>
        <w:t>(в 2016 году – 709 заявлений, что составляет 39,1% от количества рассмотренных заявлений о переоформлении лицензий);</w:t>
      </w:r>
    </w:p>
    <w:p w:rsidR="00320BD9" w:rsidRPr="004D755F" w:rsidRDefault="00320BD9" w:rsidP="00320BD9">
      <w:pPr>
        <w:spacing w:after="0" w:line="240" w:lineRule="auto"/>
        <w:ind w:firstLine="709"/>
        <w:jc w:val="both"/>
        <w:rPr>
          <w:rFonts w:ascii="Times New Roman" w:hAnsi="Times New Roman"/>
          <w:sz w:val="28"/>
          <w:szCs w:val="28"/>
        </w:rPr>
      </w:pPr>
      <w:r w:rsidRPr="00654D8A">
        <w:rPr>
          <w:rFonts w:ascii="Times New Roman" w:hAnsi="Times New Roman"/>
          <w:sz w:val="28"/>
          <w:szCs w:val="28"/>
        </w:rPr>
        <w:t xml:space="preserve">- изменение адресов мест осуществления юридическим лицом или индивидуальным предпринимателем лицензируемого вида деятельности – 536 заявлений, что составляет 46,4% от количества рассмотренных заявлений о переоформлении лицензий </w:t>
      </w:r>
      <w:r w:rsidRPr="004D755F">
        <w:rPr>
          <w:rFonts w:ascii="Times New Roman" w:hAnsi="Times New Roman"/>
          <w:sz w:val="28"/>
          <w:szCs w:val="28"/>
        </w:rPr>
        <w:t>(в 2016 году – 691 заявление, что составляет 38,1% от количества рассмотренных заявлений о переоформлении лицензий);</w:t>
      </w:r>
    </w:p>
    <w:p w:rsidR="00320BD9" w:rsidRPr="004D755F" w:rsidRDefault="00320BD9" w:rsidP="00320BD9">
      <w:pPr>
        <w:spacing w:after="0" w:line="240" w:lineRule="auto"/>
        <w:ind w:firstLine="709"/>
        <w:jc w:val="both"/>
        <w:rPr>
          <w:rFonts w:ascii="Times New Roman" w:hAnsi="Times New Roman"/>
          <w:sz w:val="28"/>
          <w:szCs w:val="28"/>
        </w:rPr>
      </w:pPr>
      <w:r w:rsidRPr="00654D8A">
        <w:rPr>
          <w:rFonts w:ascii="Times New Roman" w:hAnsi="Times New Roman"/>
          <w:sz w:val="28"/>
          <w:szCs w:val="28"/>
        </w:rPr>
        <w:t xml:space="preserve">- изменение перечня выполняемых работ, оказываемых услуг, составляющих лицензируемый вид деятельности – 156 заявлений, что составляет 13,5% от количества рассмотренных заявлений о переоформлении лицензий </w:t>
      </w:r>
      <w:r w:rsidRPr="004D755F">
        <w:rPr>
          <w:rFonts w:ascii="Times New Roman" w:hAnsi="Times New Roman"/>
          <w:sz w:val="28"/>
          <w:szCs w:val="28"/>
        </w:rPr>
        <w:t>(в 2016 году – 413 заявлений, что составляет 22,8% от количества рассмотренных заявлений о переоформлении лицензий).</w:t>
      </w:r>
    </w:p>
    <w:p w:rsidR="00320BD9" w:rsidRPr="006920E0" w:rsidRDefault="00320BD9" w:rsidP="00320BD9">
      <w:pPr>
        <w:tabs>
          <w:tab w:val="left" w:pos="540"/>
          <w:tab w:val="left" w:pos="720"/>
        </w:tabs>
        <w:spacing w:after="0" w:line="240" w:lineRule="auto"/>
        <w:ind w:firstLine="709"/>
        <w:jc w:val="both"/>
        <w:rPr>
          <w:rFonts w:ascii="Times New Roman" w:eastAsia="Calibri" w:hAnsi="Times New Roman"/>
          <w:sz w:val="28"/>
          <w:szCs w:val="28"/>
          <w:u w:val="single"/>
          <w:lang w:eastAsia="en-US"/>
        </w:rPr>
      </w:pPr>
      <w:r w:rsidRPr="004B5630">
        <w:rPr>
          <w:rFonts w:ascii="Times New Roman" w:eastAsia="Calibri" w:hAnsi="Times New Roman"/>
          <w:color w:val="FF0000"/>
          <w:sz w:val="28"/>
          <w:szCs w:val="28"/>
          <w:u w:val="single"/>
          <w:lang w:eastAsia="en-US"/>
        </w:rPr>
        <w:t xml:space="preserve"> </w:t>
      </w:r>
    </w:p>
    <w:p w:rsidR="00320BD9" w:rsidRPr="004D755F" w:rsidRDefault="00320BD9" w:rsidP="00320BD9">
      <w:pPr>
        <w:shd w:val="clear" w:color="auto" w:fill="FFFFFF"/>
        <w:spacing w:after="0" w:line="240" w:lineRule="auto"/>
        <w:ind w:firstLine="709"/>
        <w:jc w:val="center"/>
        <w:rPr>
          <w:rFonts w:ascii="Times New Roman" w:hAnsi="Times New Roman"/>
          <w:i/>
          <w:sz w:val="28"/>
          <w:szCs w:val="28"/>
        </w:rPr>
      </w:pPr>
      <w:r w:rsidRPr="004D755F">
        <w:rPr>
          <w:rFonts w:ascii="Times New Roman" w:hAnsi="Times New Roman"/>
          <w:i/>
          <w:sz w:val="28"/>
          <w:szCs w:val="28"/>
        </w:rPr>
        <w:t>Наиболее распространенные причины отказа в предоставлении лицензии, переоформлении лицензии</w:t>
      </w:r>
    </w:p>
    <w:p w:rsidR="00320BD9" w:rsidRPr="006920E0" w:rsidRDefault="00320BD9" w:rsidP="00320BD9">
      <w:pPr>
        <w:shd w:val="clear" w:color="auto" w:fill="FFFFFF"/>
        <w:spacing w:after="0" w:line="240" w:lineRule="auto"/>
        <w:ind w:firstLine="709"/>
        <w:jc w:val="center"/>
        <w:rPr>
          <w:rFonts w:ascii="Times New Roman" w:hAnsi="Times New Roman"/>
          <w:i/>
          <w:sz w:val="28"/>
          <w:szCs w:val="28"/>
        </w:rPr>
      </w:pPr>
    </w:p>
    <w:p w:rsidR="00320BD9" w:rsidRPr="00654D8A" w:rsidRDefault="00320BD9" w:rsidP="00320BD9">
      <w:pPr>
        <w:shd w:val="clear" w:color="auto" w:fill="FFFFFF"/>
        <w:spacing w:after="0" w:line="240" w:lineRule="auto"/>
        <w:ind w:firstLine="709"/>
        <w:jc w:val="both"/>
        <w:rPr>
          <w:rFonts w:ascii="Times New Roman" w:hAnsi="Times New Roman"/>
          <w:sz w:val="28"/>
          <w:szCs w:val="28"/>
        </w:rPr>
      </w:pPr>
      <w:r w:rsidRPr="00654D8A">
        <w:rPr>
          <w:rFonts w:ascii="Times New Roman" w:hAnsi="Times New Roman"/>
          <w:sz w:val="28"/>
          <w:szCs w:val="28"/>
        </w:rPr>
        <w:t xml:space="preserve">В 2017 году </w:t>
      </w:r>
      <w:r>
        <w:rPr>
          <w:rFonts w:ascii="Times New Roman" w:hAnsi="Times New Roman"/>
          <w:sz w:val="28"/>
          <w:szCs w:val="28"/>
        </w:rPr>
        <w:t>11</w:t>
      </w:r>
      <w:r w:rsidRPr="00654D8A">
        <w:rPr>
          <w:rFonts w:ascii="Times New Roman" w:hAnsi="Times New Roman"/>
          <w:sz w:val="28"/>
          <w:szCs w:val="28"/>
        </w:rPr>
        <w:t xml:space="preserve"> заявителям (0,5% от рассмотренных заявлений) (в 2016 году – 22 заявителям – 1% от рассмотренных заявлений) отказано в предоставлении/переоформлении лицензии. Из них в предоставлении лицензии – 5 заявителям, в переоформлении лицензии – 2 заявителям. </w:t>
      </w:r>
    </w:p>
    <w:p w:rsidR="00320BD9" w:rsidRPr="002C66D0" w:rsidRDefault="00320BD9" w:rsidP="00320BD9">
      <w:pPr>
        <w:shd w:val="clear" w:color="auto" w:fill="FFFFFF"/>
        <w:tabs>
          <w:tab w:val="left" w:pos="540"/>
          <w:tab w:val="left" w:pos="720"/>
        </w:tabs>
        <w:spacing w:after="0" w:line="240" w:lineRule="auto"/>
        <w:ind w:firstLine="709"/>
        <w:jc w:val="both"/>
        <w:rPr>
          <w:rFonts w:ascii="Times New Roman" w:eastAsia="Calibri" w:hAnsi="Times New Roman"/>
          <w:sz w:val="28"/>
          <w:szCs w:val="28"/>
          <w:lang w:eastAsia="en-US"/>
        </w:rPr>
      </w:pPr>
      <w:r w:rsidRPr="002C66D0">
        <w:rPr>
          <w:rFonts w:ascii="Times New Roman" w:eastAsia="Calibri" w:hAnsi="Times New Roman"/>
          <w:sz w:val="28"/>
          <w:szCs w:val="28"/>
          <w:lang w:eastAsia="en-US"/>
        </w:rPr>
        <w:t xml:space="preserve">Основными причинами отказов в предоставлении (переоформлении) лицензий на осуществление </w:t>
      </w:r>
      <w:r w:rsidRPr="002C66D0">
        <w:rPr>
          <w:rFonts w:ascii="Times New Roman" w:hAnsi="Times New Roman"/>
          <w:sz w:val="28"/>
          <w:szCs w:val="28"/>
        </w:rPr>
        <w:t>деятельности по обороту наркотических средств, психотропных веществ и</w:t>
      </w:r>
      <w:r w:rsidR="005F459A">
        <w:rPr>
          <w:rFonts w:ascii="Times New Roman" w:hAnsi="Times New Roman"/>
          <w:sz w:val="28"/>
          <w:szCs w:val="28"/>
        </w:rPr>
        <w:t xml:space="preserve"> их прекурсоров, культивированию</w:t>
      </w:r>
      <w:r w:rsidRPr="002C66D0">
        <w:rPr>
          <w:rFonts w:ascii="Times New Roman" w:hAnsi="Times New Roman"/>
          <w:sz w:val="28"/>
          <w:szCs w:val="28"/>
        </w:rPr>
        <w:t xml:space="preserve"> наркосодержащих растений</w:t>
      </w:r>
      <w:r w:rsidRPr="002C66D0">
        <w:rPr>
          <w:rFonts w:ascii="Times New Roman" w:eastAsia="Calibri" w:hAnsi="Times New Roman"/>
          <w:sz w:val="28"/>
          <w:szCs w:val="28"/>
          <w:lang w:eastAsia="en-US"/>
        </w:rPr>
        <w:t xml:space="preserve"> в 2017 году, как и в 2016 году, явились установленные в ходе проверок несоответствия соискателей лицензий (лицензиатов) лицензионным требованиям, а именно: </w:t>
      </w:r>
    </w:p>
    <w:p w:rsidR="00320BD9" w:rsidRPr="002C66D0" w:rsidRDefault="00320BD9" w:rsidP="00320BD9">
      <w:pPr>
        <w:shd w:val="clear" w:color="auto" w:fill="FFFFFF"/>
        <w:tabs>
          <w:tab w:val="left" w:pos="540"/>
          <w:tab w:val="left" w:pos="720"/>
        </w:tabs>
        <w:spacing w:after="0" w:line="240" w:lineRule="auto"/>
        <w:ind w:firstLine="709"/>
        <w:jc w:val="both"/>
        <w:rPr>
          <w:rFonts w:ascii="Times New Roman" w:eastAsia="Calibri" w:hAnsi="Times New Roman"/>
          <w:sz w:val="28"/>
          <w:szCs w:val="28"/>
          <w:lang w:eastAsia="en-US"/>
        </w:rPr>
      </w:pPr>
      <w:r w:rsidRPr="002C66D0">
        <w:rPr>
          <w:rFonts w:ascii="Times New Roman" w:eastAsia="Calibri" w:hAnsi="Times New Roman"/>
          <w:sz w:val="28"/>
          <w:szCs w:val="28"/>
          <w:lang w:eastAsia="en-US"/>
        </w:rPr>
        <w:lastRenderedPageBreak/>
        <w:tab/>
        <w:t>- отсутствие у соискателя лицензии (лицензиата) принадлежащих ему на праве собственности или на ином законном основании и соответствующих установленным требованиям помещений, необходимых для осуществления деятельности по обороту наркотических средств, психотропных веществ и их прекурсоров, культивированию наркосодержащих растений;</w:t>
      </w:r>
    </w:p>
    <w:p w:rsidR="00320BD9" w:rsidRPr="002C66D0" w:rsidRDefault="00320BD9" w:rsidP="00320BD9">
      <w:pPr>
        <w:shd w:val="clear" w:color="auto" w:fill="FFFFFF"/>
        <w:spacing w:after="0" w:line="240" w:lineRule="auto"/>
        <w:ind w:firstLine="709"/>
        <w:jc w:val="both"/>
        <w:rPr>
          <w:rFonts w:ascii="Times New Roman" w:eastAsia="Calibri" w:hAnsi="Times New Roman"/>
          <w:sz w:val="28"/>
          <w:szCs w:val="28"/>
          <w:lang w:eastAsia="en-US"/>
        </w:rPr>
      </w:pPr>
      <w:r w:rsidRPr="002C66D0">
        <w:rPr>
          <w:rFonts w:ascii="Times New Roman" w:eastAsia="Calibri" w:hAnsi="Times New Roman"/>
          <w:sz w:val="28"/>
          <w:szCs w:val="28"/>
          <w:lang w:eastAsia="en-US"/>
        </w:rPr>
        <w:t>- нарушение установленного постановлением Правительства Российской Федерации от 6 августа 1998 г. № 892 порядка допуска лиц к работе с наркотическими средствами и психотропными веществами, а также к деятельности, связанной с оборотом прекурсоров наркотических средств и психотропных веществ.</w:t>
      </w:r>
    </w:p>
    <w:p w:rsidR="00320BD9" w:rsidRPr="006920E0" w:rsidRDefault="00320BD9" w:rsidP="00320BD9">
      <w:pPr>
        <w:shd w:val="clear" w:color="auto" w:fill="FFFFFF"/>
        <w:spacing w:after="0" w:line="240" w:lineRule="auto"/>
        <w:ind w:firstLine="709"/>
        <w:jc w:val="both"/>
        <w:rPr>
          <w:rFonts w:ascii="Times New Roman" w:eastAsia="Calibri" w:hAnsi="Times New Roman"/>
          <w:sz w:val="28"/>
          <w:szCs w:val="28"/>
          <w:lang w:eastAsia="en-US"/>
        </w:rPr>
      </w:pPr>
    </w:p>
    <w:p w:rsidR="00320BD9" w:rsidRPr="004D755F" w:rsidRDefault="00320BD9" w:rsidP="00320BD9">
      <w:pPr>
        <w:shd w:val="clear" w:color="auto" w:fill="FFFFFF"/>
        <w:spacing w:after="0" w:line="240" w:lineRule="auto"/>
        <w:jc w:val="center"/>
        <w:rPr>
          <w:rFonts w:ascii="Times New Roman" w:hAnsi="Times New Roman"/>
          <w:i/>
          <w:iCs/>
          <w:sz w:val="28"/>
          <w:szCs w:val="28"/>
        </w:rPr>
      </w:pPr>
      <w:r w:rsidRPr="004D755F">
        <w:rPr>
          <w:rFonts w:ascii="Times New Roman" w:hAnsi="Times New Roman"/>
          <w:i/>
          <w:iCs/>
          <w:sz w:val="28"/>
          <w:szCs w:val="28"/>
        </w:rPr>
        <w:t>Сведения об оспаривании в суде оснований и результатов проведения лицензирующими органами мероприятий по контролю за деятельностью лицензиатов, сведений об оспаривании результатов рассмотрения заявлений лицензиатов</w:t>
      </w:r>
    </w:p>
    <w:p w:rsidR="00320BD9" w:rsidRPr="004D755F" w:rsidRDefault="00320BD9" w:rsidP="00320BD9">
      <w:pPr>
        <w:shd w:val="clear" w:color="auto" w:fill="FFFFFF"/>
        <w:spacing w:after="0" w:line="240" w:lineRule="auto"/>
        <w:jc w:val="center"/>
        <w:rPr>
          <w:rFonts w:ascii="Times New Roman" w:hAnsi="Times New Roman"/>
          <w:i/>
          <w:iCs/>
          <w:sz w:val="28"/>
          <w:szCs w:val="28"/>
        </w:rPr>
      </w:pPr>
    </w:p>
    <w:p w:rsidR="00320BD9" w:rsidRPr="004D755F" w:rsidRDefault="00320BD9" w:rsidP="00320BD9">
      <w:pPr>
        <w:shd w:val="clear" w:color="auto" w:fill="FFFFFF"/>
        <w:spacing w:after="0" w:line="240" w:lineRule="auto"/>
        <w:ind w:firstLine="709"/>
        <w:jc w:val="both"/>
        <w:rPr>
          <w:rFonts w:ascii="Times New Roman" w:hAnsi="Times New Roman"/>
          <w:iCs/>
          <w:sz w:val="28"/>
          <w:szCs w:val="28"/>
        </w:rPr>
      </w:pPr>
      <w:r w:rsidRPr="004D755F">
        <w:rPr>
          <w:rFonts w:ascii="Times New Roman" w:hAnsi="Times New Roman"/>
          <w:iCs/>
          <w:sz w:val="28"/>
          <w:szCs w:val="28"/>
        </w:rPr>
        <w:t>В 2017 году, как и в 2016 году, ни одно решение об отказе в предоставлении лицензии или отказе в переоформлении лицензии не было оспорено заявителями в судебном порядке.</w:t>
      </w:r>
    </w:p>
    <w:p w:rsidR="000E7A4E" w:rsidRPr="00AC2F43" w:rsidRDefault="000E7A4E" w:rsidP="000E7A4E">
      <w:pPr>
        <w:tabs>
          <w:tab w:val="left" w:pos="2539"/>
        </w:tabs>
        <w:spacing w:after="0" w:line="240" w:lineRule="auto"/>
        <w:jc w:val="center"/>
        <w:rPr>
          <w:rFonts w:ascii="Times New Roman" w:eastAsia="Calibri" w:hAnsi="Times New Roman"/>
          <w:b/>
          <w:i/>
          <w:sz w:val="28"/>
          <w:szCs w:val="28"/>
          <w:lang w:eastAsia="en-US"/>
        </w:rPr>
      </w:pPr>
    </w:p>
    <w:p w:rsidR="000E7A4E" w:rsidRPr="00AC2F43" w:rsidRDefault="000E7A4E" w:rsidP="000E7A4E">
      <w:pPr>
        <w:tabs>
          <w:tab w:val="left" w:pos="2539"/>
        </w:tabs>
        <w:spacing w:after="0" w:line="240" w:lineRule="auto"/>
        <w:jc w:val="center"/>
        <w:rPr>
          <w:rFonts w:ascii="Times New Roman" w:eastAsia="Calibri" w:hAnsi="Times New Roman"/>
          <w:b/>
          <w:i/>
          <w:sz w:val="28"/>
          <w:szCs w:val="28"/>
          <w:lang w:eastAsia="en-US"/>
        </w:rPr>
      </w:pPr>
    </w:p>
    <w:p w:rsidR="000E7A4E" w:rsidRPr="00AC2F43" w:rsidRDefault="000E7A4E" w:rsidP="000E7A4E">
      <w:pPr>
        <w:tabs>
          <w:tab w:val="left" w:pos="2539"/>
        </w:tabs>
        <w:spacing w:after="0" w:line="240" w:lineRule="auto"/>
        <w:jc w:val="center"/>
        <w:rPr>
          <w:rFonts w:ascii="Times New Roman" w:eastAsia="Calibri" w:hAnsi="Times New Roman"/>
          <w:b/>
          <w:i/>
          <w:sz w:val="28"/>
          <w:szCs w:val="28"/>
          <w:lang w:eastAsia="en-US"/>
        </w:rPr>
      </w:pPr>
    </w:p>
    <w:p w:rsidR="000E7A4E" w:rsidRPr="00AC2F43" w:rsidRDefault="000E7A4E" w:rsidP="000E7A4E">
      <w:pPr>
        <w:tabs>
          <w:tab w:val="left" w:pos="2539"/>
        </w:tabs>
        <w:spacing w:after="0" w:line="240" w:lineRule="auto"/>
        <w:jc w:val="center"/>
        <w:rPr>
          <w:rFonts w:ascii="Times New Roman" w:eastAsia="Calibri" w:hAnsi="Times New Roman"/>
          <w:b/>
          <w:i/>
          <w:sz w:val="28"/>
          <w:szCs w:val="28"/>
          <w:lang w:eastAsia="en-US"/>
        </w:rPr>
      </w:pPr>
      <w:r w:rsidRPr="00AC2F43">
        <w:rPr>
          <w:rFonts w:ascii="Times New Roman" w:eastAsia="Calibri" w:hAnsi="Times New Roman"/>
          <w:b/>
          <w:i/>
          <w:sz w:val="28"/>
          <w:szCs w:val="28"/>
          <w:lang w:eastAsia="en-US"/>
        </w:rPr>
        <w:t>4.4.</w:t>
      </w:r>
      <w:r w:rsidRPr="00AC2F43">
        <w:rPr>
          <w:rFonts w:ascii="Times New Roman" w:eastAsia="Calibri" w:hAnsi="Times New Roman"/>
          <w:i/>
          <w:sz w:val="28"/>
          <w:szCs w:val="28"/>
          <w:lang w:eastAsia="en-US"/>
        </w:rPr>
        <w:t xml:space="preserve"> </w:t>
      </w:r>
      <w:r w:rsidRPr="00AC2F43">
        <w:rPr>
          <w:rFonts w:ascii="Times New Roman" w:eastAsia="Calibri" w:hAnsi="Times New Roman"/>
          <w:b/>
          <w:i/>
          <w:sz w:val="28"/>
          <w:szCs w:val="28"/>
          <w:lang w:eastAsia="en-US"/>
        </w:rPr>
        <w:t xml:space="preserve">Показатели эффективности </w:t>
      </w:r>
    </w:p>
    <w:p w:rsidR="000E7A4E" w:rsidRPr="00AC2F43" w:rsidRDefault="000E7A4E" w:rsidP="000E7A4E">
      <w:pPr>
        <w:tabs>
          <w:tab w:val="left" w:pos="2539"/>
        </w:tabs>
        <w:spacing w:after="0" w:line="240" w:lineRule="auto"/>
        <w:jc w:val="center"/>
        <w:rPr>
          <w:rFonts w:ascii="Times New Roman" w:eastAsia="Calibri" w:hAnsi="Times New Roman"/>
          <w:b/>
          <w:i/>
          <w:sz w:val="28"/>
          <w:szCs w:val="28"/>
          <w:lang w:eastAsia="en-US"/>
        </w:rPr>
      </w:pPr>
      <w:r w:rsidRPr="00AC2F43">
        <w:rPr>
          <w:rFonts w:ascii="Times New Roman" w:eastAsia="Calibri" w:hAnsi="Times New Roman"/>
          <w:b/>
          <w:i/>
          <w:sz w:val="28"/>
          <w:szCs w:val="28"/>
          <w:lang w:eastAsia="en-US"/>
        </w:rPr>
        <w:t>лицензирования производства и технического обслуживания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p>
    <w:p w:rsidR="000E7A4E" w:rsidRPr="00AC2F43" w:rsidRDefault="000E7A4E" w:rsidP="000E7A4E">
      <w:pPr>
        <w:tabs>
          <w:tab w:val="left" w:pos="2539"/>
        </w:tabs>
        <w:spacing w:after="0" w:line="240" w:lineRule="auto"/>
        <w:rPr>
          <w:rFonts w:ascii="Times New Roman" w:eastAsia="Calibri" w:hAnsi="Times New Roman"/>
          <w:b/>
          <w:i/>
          <w:sz w:val="28"/>
          <w:szCs w:val="28"/>
          <w:lang w:eastAsia="en-US"/>
        </w:rPr>
      </w:pPr>
    </w:p>
    <w:p w:rsidR="000E7A4E" w:rsidRPr="00AC2F43" w:rsidRDefault="000E7A4E" w:rsidP="000E7A4E">
      <w:pPr>
        <w:spacing w:after="0" w:line="240" w:lineRule="auto"/>
        <w:ind w:firstLine="709"/>
        <w:jc w:val="both"/>
        <w:rPr>
          <w:rFonts w:ascii="Times New Roman" w:hAnsi="Times New Roman"/>
          <w:bCs/>
          <w:sz w:val="28"/>
          <w:szCs w:val="28"/>
        </w:rPr>
      </w:pPr>
      <w:r w:rsidRPr="00AC2F43">
        <w:rPr>
          <w:rFonts w:ascii="Times New Roman" w:hAnsi="Times New Roman"/>
          <w:sz w:val="28"/>
          <w:szCs w:val="28"/>
        </w:rPr>
        <w:t>В 201</w:t>
      </w:r>
      <w:r w:rsidR="00BA35A8">
        <w:rPr>
          <w:rFonts w:ascii="Times New Roman" w:hAnsi="Times New Roman"/>
          <w:sz w:val="28"/>
          <w:szCs w:val="28"/>
        </w:rPr>
        <w:t>7</w:t>
      </w:r>
      <w:r w:rsidRPr="00AC2F43">
        <w:rPr>
          <w:rFonts w:ascii="Times New Roman" w:hAnsi="Times New Roman"/>
          <w:sz w:val="28"/>
          <w:szCs w:val="28"/>
        </w:rPr>
        <w:t xml:space="preserve"> году в Росздравнадзор с заявлениями о предоставлении и переоформлении лицензий </w:t>
      </w:r>
      <w:r w:rsidRPr="00AC2F43">
        <w:rPr>
          <w:rFonts w:ascii="Times New Roman" w:hAnsi="Times New Roman"/>
          <w:bCs/>
          <w:sz w:val="28"/>
          <w:szCs w:val="28"/>
        </w:rPr>
        <w:t>на осуществление деятельности по производству и техническому обслуживанию медицинской тех</w:t>
      </w:r>
      <w:r w:rsidR="00A87A51">
        <w:rPr>
          <w:rFonts w:ascii="Times New Roman" w:hAnsi="Times New Roman"/>
          <w:bCs/>
          <w:sz w:val="28"/>
          <w:szCs w:val="28"/>
        </w:rPr>
        <w:t xml:space="preserve">ники обратились </w:t>
      </w:r>
      <w:r w:rsidR="004F7349">
        <w:rPr>
          <w:rFonts w:ascii="Times New Roman" w:hAnsi="Times New Roman"/>
          <w:bCs/>
          <w:sz w:val="28"/>
          <w:szCs w:val="28"/>
        </w:rPr>
        <w:t>884</w:t>
      </w:r>
      <w:r w:rsidR="00A87A51">
        <w:rPr>
          <w:rFonts w:ascii="Times New Roman" w:hAnsi="Times New Roman"/>
          <w:bCs/>
          <w:sz w:val="28"/>
          <w:szCs w:val="28"/>
        </w:rPr>
        <w:t xml:space="preserve"> соискателя </w:t>
      </w:r>
      <w:r w:rsidRPr="00AC2F43">
        <w:rPr>
          <w:rFonts w:ascii="Times New Roman" w:hAnsi="Times New Roman"/>
          <w:bCs/>
          <w:sz w:val="28"/>
          <w:szCs w:val="28"/>
        </w:rPr>
        <w:t>лицензи</w:t>
      </w:r>
      <w:r w:rsidR="00C173A6">
        <w:rPr>
          <w:rFonts w:ascii="Times New Roman" w:hAnsi="Times New Roman"/>
          <w:bCs/>
          <w:sz w:val="28"/>
          <w:szCs w:val="28"/>
        </w:rPr>
        <w:t>и</w:t>
      </w:r>
      <w:r w:rsidRPr="00AC2F43">
        <w:rPr>
          <w:rFonts w:ascii="Times New Roman" w:hAnsi="Times New Roman"/>
          <w:bCs/>
          <w:sz w:val="28"/>
          <w:szCs w:val="28"/>
        </w:rPr>
        <w:t xml:space="preserve"> и лицензиатов (в 201</w:t>
      </w:r>
      <w:r w:rsidR="004F7349">
        <w:rPr>
          <w:rFonts w:ascii="Times New Roman" w:hAnsi="Times New Roman"/>
          <w:bCs/>
          <w:sz w:val="28"/>
          <w:szCs w:val="28"/>
        </w:rPr>
        <w:t>6</w:t>
      </w:r>
      <w:r w:rsidRPr="00AC2F43">
        <w:rPr>
          <w:rFonts w:ascii="Times New Roman" w:hAnsi="Times New Roman"/>
          <w:bCs/>
          <w:sz w:val="28"/>
          <w:szCs w:val="28"/>
        </w:rPr>
        <w:t xml:space="preserve"> году </w:t>
      </w:r>
      <w:r w:rsidRPr="00AC2F43">
        <w:rPr>
          <w:rFonts w:ascii="Times New Roman" w:hAnsi="Times New Roman"/>
          <w:sz w:val="28"/>
          <w:szCs w:val="28"/>
        </w:rPr>
        <w:t>–</w:t>
      </w:r>
      <w:r w:rsidRPr="00AC2F43">
        <w:rPr>
          <w:rFonts w:ascii="Times New Roman" w:hAnsi="Times New Roman"/>
          <w:bCs/>
          <w:sz w:val="28"/>
          <w:szCs w:val="28"/>
        </w:rPr>
        <w:t xml:space="preserve"> </w:t>
      </w:r>
      <w:r w:rsidR="004F7349" w:rsidRPr="004F7349">
        <w:rPr>
          <w:rFonts w:ascii="Times New Roman" w:hAnsi="Times New Roman"/>
          <w:bCs/>
          <w:sz w:val="28"/>
          <w:szCs w:val="28"/>
        </w:rPr>
        <w:t>843</w:t>
      </w:r>
      <w:r w:rsidRPr="00AC2F43">
        <w:rPr>
          <w:rFonts w:ascii="Times New Roman" w:hAnsi="Times New Roman"/>
          <w:bCs/>
          <w:sz w:val="28"/>
          <w:szCs w:val="28"/>
        </w:rPr>
        <w:t xml:space="preserve">). </w:t>
      </w:r>
    </w:p>
    <w:p w:rsidR="000E7A4E" w:rsidRPr="00AC2F43" w:rsidRDefault="0012519A" w:rsidP="000E7A4E">
      <w:pPr>
        <w:spacing w:after="0" w:line="240" w:lineRule="auto"/>
        <w:ind w:firstLine="709"/>
        <w:jc w:val="both"/>
        <w:rPr>
          <w:rFonts w:ascii="Times New Roman" w:hAnsi="Times New Roman"/>
          <w:bCs/>
          <w:sz w:val="28"/>
          <w:szCs w:val="28"/>
        </w:rPr>
      </w:pPr>
      <w:r w:rsidRPr="0012519A">
        <w:rPr>
          <w:rFonts w:ascii="Times New Roman" w:hAnsi="Times New Roman"/>
          <w:bCs/>
          <w:sz w:val="28"/>
          <w:szCs w:val="28"/>
        </w:rPr>
        <w:t>94</w:t>
      </w:r>
      <w:r w:rsidR="000E7A4E" w:rsidRPr="0012519A">
        <w:rPr>
          <w:rFonts w:ascii="Times New Roman" w:hAnsi="Times New Roman"/>
          <w:bCs/>
          <w:sz w:val="28"/>
          <w:szCs w:val="28"/>
        </w:rPr>
        <w:t xml:space="preserve"> заявителям (</w:t>
      </w:r>
      <w:r>
        <w:rPr>
          <w:rFonts w:ascii="Times New Roman" w:hAnsi="Times New Roman"/>
          <w:bCs/>
          <w:sz w:val="28"/>
          <w:szCs w:val="28"/>
        </w:rPr>
        <w:t>10,6</w:t>
      </w:r>
      <w:r w:rsidR="000E7A4E" w:rsidRPr="0012519A">
        <w:rPr>
          <w:rFonts w:ascii="Times New Roman" w:hAnsi="Times New Roman"/>
          <w:bCs/>
          <w:sz w:val="28"/>
          <w:szCs w:val="28"/>
        </w:rPr>
        <w:t>%) Росздравнадзором</w:t>
      </w:r>
      <w:r w:rsidR="000E7A4E" w:rsidRPr="00AC2F43">
        <w:rPr>
          <w:rFonts w:ascii="Times New Roman" w:hAnsi="Times New Roman"/>
          <w:bCs/>
          <w:sz w:val="28"/>
          <w:szCs w:val="28"/>
        </w:rPr>
        <w:t xml:space="preserve"> возвращены заявления о предоставлении и переоформлении лицензии ввиду отсутствия надлежащим образом оформленного заявления и/или в полном объеме прилагаемых к нему документов (в 201</w:t>
      </w:r>
      <w:r w:rsidR="004F7349">
        <w:rPr>
          <w:rFonts w:ascii="Times New Roman" w:hAnsi="Times New Roman"/>
          <w:bCs/>
          <w:sz w:val="28"/>
          <w:szCs w:val="28"/>
        </w:rPr>
        <w:t>6</w:t>
      </w:r>
      <w:r w:rsidR="000E7A4E" w:rsidRPr="00AC2F43">
        <w:rPr>
          <w:rFonts w:ascii="Times New Roman" w:hAnsi="Times New Roman"/>
          <w:bCs/>
          <w:sz w:val="28"/>
          <w:szCs w:val="28"/>
        </w:rPr>
        <w:t xml:space="preserve"> году – </w:t>
      </w:r>
      <w:r w:rsidR="004F7349">
        <w:rPr>
          <w:rFonts w:ascii="Times New Roman" w:hAnsi="Times New Roman"/>
          <w:bCs/>
          <w:sz w:val="28"/>
          <w:szCs w:val="28"/>
        </w:rPr>
        <w:t>130</w:t>
      </w:r>
      <w:r w:rsidR="000E7A4E" w:rsidRPr="00AC2F43">
        <w:rPr>
          <w:rFonts w:ascii="Times New Roman" w:hAnsi="Times New Roman"/>
          <w:bCs/>
          <w:sz w:val="28"/>
          <w:szCs w:val="28"/>
        </w:rPr>
        <w:t xml:space="preserve"> (</w:t>
      </w:r>
      <w:r w:rsidR="004F7349" w:rsidRPr="004F7349">
        <w:rPr>
          <w:rFonts w:ascii="Times New Roman" w:hAnsi="Times New Roman"/>
          <w:bCs/>
          <w:sz w:val="28"/>
          <w:szCs w:val="28"/>
        </w:rPr>
        <w:t>15,4</w:t>
      </w:r>
      <w:r w:rsidR="000E7A4E" w:rsidRPr="00AC2F43">
        <w:rPr>
          <w:rFonts w:ascii="Times New Roman" w:hAnsi="Times New Roman"/>
          <w:bCs/>
          <w:sz w:val="28"/>
          <w:szCs w:val="28"/>
        </w:rPr>
        <w:t>%) и неустранения соискателем лицензии или лицензиатом указанных нарушений в тридцатидневный срок.</w:t>
      </w:r>
    </w:p>
    <w:p w:rsidR="000E7A4E" w:rsidRPr="00AC2F43" w:rsidRDefault="000E7A4E" w:rsidP="000E7A4E">
      <w:pPr>
        <w:tabs>
          <w:tab w:val="center" w:pos="709"/>
        </w:tabs>
        <w:spacing w:after="0" w:line="240" w:lineRule="auto"/>
        <w:ind w:firstLine="709"/>
        <w:jc w:val="both"/>
        <w:rPr>
          <w:rFonts w:ascii="Times New Roman" w:hAnsi="Times New Roman"/>
          <w:sz w:val="28"/>
          <w:szCs w:val="28"/>
        </w:rPr>
      </w:pPr>
      <w:r w:rsidRPr="00AC2F43">
        <w:rPr>
          <w:rFonts w:ascii="Times New Roman" w:hAnsi="Times New Roman"/>
          <w:sz w:val="28"/>
          <w:szCs w:val="28"/>
        </w:rPr>
        <w:t>В установленном Федеральным законом от 4 мая 2011 г. № 99-ФЗ «О лицензировании отдельных видов деятельности» порядке рассмотрены:</w:t>
      </w:r>
    </w:p>
    <w:p w:rsidR="000E7A4E" w:rsidRPr="00AC2F43" w:rsidRDefault="000E7A4E" w:rsidP="000E7A4E">
      <w:pPr>
        <w:tabs>
          <w:tab w:val="center" w:pos="709"/>
        </w:tabs>
        <w:spacing w:after="0" w:line="240" w:lineRule="auto"/>
        <w:ind w:firstLine="709"/>
        <w:jc w:val="both"/>
        <w:rPr>
          <w:rFonts w:ascii="Times New Roman" w:hAnsi="Times New Roman"/>
          <w:sz w:val="28"/>
          <w:szCs w:val="28"/>
        </w:rPr>
      </w:pPr>
      <w:r w:rsidRPr="00AC2F43">
        <w:rPr>
          <w:rFonts w:ascii="Times New Roman" w:hAnsi="Times New Roman"/>
          <w:sz w:val="28"/>
          <w:szCs w:val="28"/>
        </w:rPr>
        <w:t xml:space="preserve">- </w:t>
      </w:r>
      <w:r w:rsidR="004F7349">
        <w:rPr>
          <w:rFonts w:ascii="Times New Roman" w:hAnsi="Times New Roman"/>
          <w:sz w:val="28"/>
          <w:szCs w:val="28"/>
        </w:rPr>
        <w:t>511</w:t>
      </w:r>
      <w:r w:rsidRPr="00AC2F43">
        <w:rPr>
          <w:rFonts w:ascii="Times New Roman" w:hAnsi="Times New Roman"/>
          <w:sz w:val="28"/>
          <w:szCs w:val="28"/>
        </w:rPr>
        <w:t xml:space="preserve"> заявлени</w:t>
      </w:r>
      <w:r w:rsidR="004F7349">
        <w:rPr>
          <w:rFonts w:ascii="Times New Roman" w:hAnsi="Times New Roman"/>
          <w:sz w:val="28"/>
          <w:szCs w:val="28"/>
        </w:rPr>
        <w:t>й</w:t>
      </w:r>
      <w:r w:rsidRPr="00AC2F43">
        <w:rPr>
          <w:rFonts w:ascii="Times New Roman" w:hAnsi="Times New Roman"/>
          <w:sz w:val="28"/>
          <w:szCs w:val="28"/>
        </w:rPr>
        <w:t xml:space="preserve"> от соискателей лицензий на предоставление лицензий на осуществление деятельности по производству и техническому обслуживанию медицинской техники, что на 1</w:t>
      </w:r>
      <w:r w:rsidR="00DA1995">
        <w:rPr>
          <w:rFonts w:ascii="Times New Roman" w:hAnsi="Times New Roman"/>
          <w:sz w:val="28"/>
          <w:szCs w:val="28"/>
        </w:rPr>
        <w:t>5</w:t>
      </w:r>
      <w:r w:rsidRPr="00AC2F43">
        <w:rPr>
          <w:rFonts w:ascii="Times New Roman" w:hAnsi="Times New Roman"/>
          <w:sz w:val="28"/>
          <w:szCs w:val="28"/>
        </w:rPr>
        <w:t>,</w:t>
      </w:r>
      <w:r w:rsidR="00DA1995">
        <w:rPr>
          <w:rFonts w:ascii="Times New Roman" w:hAnsi="Times New Roman"/>
          <w:sz w:val="28"/>
          <w:szCs w:val="28"/>
        </w:rPr>
        <w:t>1</w:t>
      </w:r>
      <w:r w:rsidRPr="00AC2F43">
        <w:rPr>
          <w:rFonts w:ascii="Times New Roman" w:hAnsi="Times New Roman"/>
          <w:sz w:val="28"/>
          <w:szCs w:val="28"/>
        </w:rPr>
        <w:t>% больш</w:t>
      </w:r>
      <w:r w:rsidR="00A87A51">
        <w:rPr>
          <w:rFonts w:ascii="Times New Roman" w:hAnsi="Times New Roman"/>
          <w:sz w:val="28"/>
          <w:szCs w:val="28"/>
        </w:rPr>
        <w:t>е чем в 201</w:t>
      </w:r>
      <w:r w:rsidR="004F7349">
        <w:rPr>
          <w:rFonts w:ascii="Times New Roman" w:hAnsi="Times New Roman"/>
          <w:sz w:val="28"/>
          <w:szCs w:val="28"/>
        </w:rPr>
        <w:t>6</w:t>
      </w:r>
      <w:r w:rsidR="00A87A51">
        <w:rPr>
          <w:rFonts w:ascii="Times New Roman" w:hAnsi="Times New Roman"/>
          <w:sz w:val="28"/>
          <w:szCs w:val="28"/>
        </w:rPr>
        <w:t xml:space="preserve"> году (</w:t>
      </w:r>
      <w:r w:rsidR="004F7349" w:rsidRPr="004F7349">
        <w:rPr>
          <w:rFonts w:ascii="Times New Roman" w:hAnsi="Times New Roman"/>
          <w:sz w:val="28"/>
          <w:szCs w:val="28"/>
        </w:rPr>
        <w:t>434</w:t>
      </w:r>
      <w:r w:rsidR="00A87A51">
        <w:rPr>
          <w:rFonts w:ascii="Times New Roman" w:hAnsi="Times New Roman"/>
          <w:sz w:val="28"/>
          <w:szCs w:val="28"/>
        </w:rPr>
        <w:t xml:space="preserve"> заявления</w:t>
      </w:r>
      <w:r w:rsidRPr="00AC2F43">
        <w:rPr>
          <w:rFonts w:ascii="Times New Roman" w:hAnsi="Times New Roman"/>
          <w:sz w:val="28"/>
          <w:szCs w:val="28"/>
        </w:rPr>
        <w:t>);</w:t>
      </w:r>
    </w:p>
    <w:p w:rsidR="000E7A4E" w:rsidRPr="00AC2F43" w:rsidRDefault="000E7A4E" w:rsidP="000E7A4E">
      <w:pPr>
        <w:tabs>
          <w:tab w:val="center" w:pos="709"/>
        </w:tabs>
        <w:spacing w:after="0" w:line="240" w:lineRule="auto"/>
        <w:ind w:firstLine="709"/>
        <w:jc w:val="both"/>
        <w:rPr>
          <w:rFonts w:ascii="Times New Roman" w:hAnsi="Times New Roman"/>
          <w:sz w:val="28"/>
          <w:szCs w:val="28"/>
        </w:rPr>
      </w:pPr>
      <w:r w:rsidRPr="00AC2F43">
        <w:rPr>
          <w:rFonts w:ascii="Times New Roman" w:hAnsi="Times New Roman"/>
          <w:sz w:val="28"/>
          <w:szCs w:val="28"/>
        </w:rPr>
        <w:t xml:space="preserve">- </w:t>
      </w:r>
      <w:r w:rsidR="004F7349">
        <w:rPr>
          <w:rFonts w:ascii="Times New Roman" w:hAnsi="Times New Roman"/>
          <w:sz w:val="28"/>
          <w:szCs w:val="28"/>
        </w:rPr>
        <w:t>373</w:t>
      </w:r>
      <w:r w:rsidRPr="00AC2F43">
        <w:rPr>
          <w:rFonts w:ascii="Times New Roman" w:hAnsi="Times New Roman"/>
          <w:sz w:val="28"/>
          <w:szCs w:val="28"/>
        </w:rPr>
        <w:t xml:space="preserve"> заявлени</w:t>
      </w:r>
      <w:r w:rsidR="004F7349">
        <w:rPr>
          <w:rFonts w:ascii="Times New Roman" w:hAnsi="Times New Roman"/>
          <w:sz w:val="28"/>
          <w:szCs w:val="28"/>
        </w:rPr>
        <w:t>я</w:t>
      </w:r>
      <w:r w:rsidRPr="00AC2F43">
        <w:rPr>
          <w:rFonts w:ascii="Times New Roman" w:hAnsi="Times New Roman"/>
          <w:sz w:val="28"/>
          <w:szCs w:val="28"/>
        </w:rPr>
        <w:t xml:space="preserve"> от лицензиатов на переоформление лицензий на осуществление деятельности по производству и техническому обслуживанию медицинской техники, что на </w:t>
      </w:r>
      <w:r w:rsidR="00DA1995">
        <w:rPr>
          <w:rFonts w:ascii="Times New Roman" w:hAnsi="Times New Roman"/>
          <w:sz w:val="28"/>
          <w:szCs w:val="28"/>
        </w:rPr>
        <w:t>8,8</w:t>
      </w:r>
      <w:r w:rsidRPr="00AC2F43">
        <w:rPr>
          <w:rFonts w:ascii="Times New Roman" w:hAnsi="Times New Roman"/>
          <w:sz w:val="28"/>
          <w:szCs w:val="28"/>
        </w:rPr>
        <w:t>% меньше чем в 201</w:t>
      </w:r>
      <w:r w:rsidR="004F7349">
        <w:rPr>
          <w:rFonts w:ascii="Times New Roman" w:hAnsi="Times New Roman"/>
          <w:sz w:val="28"/>
          <w:szCs w:val="28"/>
        </w:rPr>
        <w:t>6</w:t>
      </w:r>
      <w:r w:rsidRPr="00AC2F43">
        <w:rPr>
          <w:rFonts w:ascii="Times New Roman" w:hAnsi="Times New Roman"/>
          <w:sz w:val="28"/>
          <w:szCs w:val="28"/>
        </w:rPr>
        <w:t xml:space="preserve"> году </w:t>
      </w:r>
      <w:r w:rsidR="005F459A">
        <w:rPr>
          <w:rFonts w:ascii="Times New Roman" w:hAnsi="Times New Roman"/>
          <w:sz w:val="28"/>
          <w:szCs w:val="28"/>
        </w:rPr>
        <w:t>(</w:t>
      </w:r>
      <w:r w:rsidR="004F7349" w:rsidRPr="004F7349">
        <w:rPr>
          <w:rFonts w:ascii="Times New Roman" w:hAnsi="Times New Roman"/>
          <w:sz w:val="28"/>
          <w:szCs w:val="28"/>
        </w:rPr>
        <w:t>409</w:t>
      </w:r>
      <w:r w:rsidR="004F7349">
        <w:rPr>
          <w:rFonts w:ascii="Times New Roman" w:hAnsi="Times New Roman"/>
          <w:sz w:val="28"/>
          <w:szCs w:val="28"/>
        </w:rPr>
        <w:t xml:space="preserve"> </w:t>
      </w:r>
      <w:r w:rsidR="005F459A">
        <w:rPr>
          <w:rFonts w:ascii="Times New Roman" w:hAnsi="Times New Roman"/>
          <w:sz w:val="28"/>
          <w:szCs w:val="28"/>
        </w:rPr>
        <w:t>заявлений</w:t>
      </w:r>
      <w:r w:rsidRPr="00AC2F43">
        <w:rPr>
          <w:rFonts w:ascii="Times New Roman" w:hAnsi="Times New Roman"/>
          <w:sz w:val="28"/>
          <w:szCs w:val="28"/>
        </w:rPr>
        <w:t>);</w:t>
      </w:r>
    </w:p>
    <w:p w:rsidR="000E7A4E" w:rsidRPr="00AC2F43" w:rsidRDefault="00DA1995" w:rsidP="000E7A4E">
      <w:pPr>
        <w:tabs>
          <w:tab w:val="center" w:pos="709"/>
        </w:tabs>
        <w:spacing w:after="0" w:line="240" w:lineRule="auto"/>
        <w:ind w:firstLine="709"/>
        <w:jc w:val="both"/>
        <w:rPr>
          <w:rFonts w:ascii="Times New Roman" w:hAnsi="Times New Roman"/>
          <w:sz w:val="28"/>
          <w:szCs w:val="28"/>
        </w:rPr>
      </w:pPr>
      <w:r>
        <w:rPr>
          <w:rFonts w:ascii="Times New Roman" w:hAnsi="Times New Roman"/>
          <w:sz w:val="28"/>
          <w:szCs w:val="28"/>
        </w:rPr>
        <w:t>- 21</w:t>
      </w:r>
      <w:r w:rsidR="00A87A51">
        <w:rPr>
          <w:rFonts w:ascii="Times New Roman" w:hAnsi="Times New Roman"/>
          <w:sz w:val="28"/>
          <w:szCs w:val="28"/>
        </w:rPr>
        <w:t xml:space="preserve"> заявлени</w:t>
      </w:r>
      <w:r>
        <w:rPr>
          <w:rFonts w:ascii="Times New Roman" w:hAnsi="Times New Roman"/>
          <w:sz w:val="28"/>
          <w:szCs w:val="28"/>
        </w:rPr>
        <w:t>е</w:t>
      </w:r>
      <w:r w:rsidR="000E7A4E" w:rsidRPr="00AC2F43">
        <w:rPr>
          <w:rFonts w:ascii="Times New Roman" w:hAnsi="Times New Roman"/>
          <w:sz w:val="28"/>
          <w:szCs w:val="28"/>
        </w:rPr>
        <w:t xml:space="preserve"> о прекращении действия лицензии (в 201</w:t>
      </w:r>
      <w:r>
        <w:rPr>
          <w:rFonts w:ascii="Times New Roman" w:hAnsi="Times New Roman"/>
          <w:sz w:val="28"/>
          <w:szCs w:val="28"/>
        </w:rPr>
        <w:t>6</w:t>
      </w:r>
      <w:r w:rsidR="00A87A51">
        <w:rPr>
          <w:rFonts w:ascii="Times New Roman" w:hAnsi="Times New Roman"/>
          <w:sz w:val="28"/>
          <w:szCs w:val="28"/>
        </w:rPr>
        <w:t xml:space="preserve"> году</w:t>
      </w:r>
      <w:r w:rsidR="000E7A4E" w:rsidRPr="00AC2F43">
        <w:rPr>
          <w:rFonts w:ascii="Times New Roman" w:hAnsi="Times New Roman"/>
          <w:sz w:val="28"/>
          <w:szCs w:val="28"/>
        </w:rPr>
        <w:t xml:space="preserve"> – </w:t>
      </w:r>
      <w:r>
        <w:rPr>
          <w:rFonts w:ascii="Times New Roman" w:hAnsi="Times New Roman"/>
          <w:sz w:val="28"/>
          <w:szCs w:val="28"/>
        </w:rPr>
        <w:t>23</w:t>
      </w:r>
      <w:r w:rsidR="000E7A4E" w:rsidRPr="00AC2F43">
        <w:rPr>
          <w:rFonts w:ascii="Times New Roman" w:hAnsi="Times New Roman"/>
          <w:sz w:val="28"/>
          <w:szCs w:val="28"/>
        </w:rPr>
        <w:t>);</w:t>
      </w:r>
    </w:p>
    <w:p w:rsidR="000E7A4E" w:rsidRPr="00AC2F43" w:rsidRDefault="000E7A4E" w:rsidP="000E7A4E">
      <w:pPr>
        <w:tabs>
          <w:tab w:val="center" w:pos="709"/>
        </w:tabs>
        <w:spacing w:after="0" w:line="240" w:lineRule="auto"/>
        <w:ind w:firstLine="709"/>
        <w:jc w:val="both"/>
        <w:rPr>
          <w:rFonts w:ascii="Times New Roman" w:hAnsi="Times New Roman"/>
          <w:sz w:val="28"/>
          <w:szCs w:val="28"/>
        </w:rPr>
      </w:pPr>
      <w:r w:rsidRPr="00AC2F43">
        <w:rPr>
          <w:rFonts w:ascii="Times New Roman" w:hAnsi="Times New Roman"/>
          <w:sz w:val="28"/>
          <w:szCs w:val="28"/>
        </w:rPr>
        <w:t xml:space="preserve">- </w:t>
      </w:r>
      <w:r w:rsidR="00DA1995">
        <w:rPr>
          <w:rFonts w:ascii="Times New Roman" w:hAnsi="Times New Roman"/>
          <w:sz w:val="28"/>
          <w:szCs w:val="28"/>
        </w:rPr>
        <w:t>12</w:t>
      </w:r>
      <w:r w:rsidRPr="00AC2F43">
        <w:rPr>
          <w:rFonts w:ascii="Times New Roman" w:hAnsi="Times New Roman"/>
          <w:sz w:val="28"/>
          <w:szCs w:val="28"/>
        </w:rPr>
        <w:t xml:space="preserve"> заявлений </w:t>
      </w:r>
      <w:r w:rsidRPr="00AC2F43">
        <w:rPr>
          <w:rFonts w:ascii="Times New Roman" w:hAnsi="Times New Roman"/>
          <w:bCs/>
          <w:sz w:val="28"/>
          <w:szCs w:val="28"/>
        </w:rPr>
        <w:t xml:space="preserve">о выдаче дубликата лицензии </w:t>
      </w:r>
      <w:r w:rsidRPr="00AC2F43">
        <w:rPr>
          <w:rFonts w:ascii="Times New Roman" w:hAnsi="Times New Roman"/>
          <w:sz w:val="28"/>
          <w:szCs w:val="28"/>
        </w:rPr>
        <w:t>(в 201</w:t>
      </w:r>
      <w:r w:rsidR="00DA1995">
        <w:rPr>
          <w:rFonts w:ascii="Times New Roman" w:hAnsi="Times New Roman"/>
          <w:sz w:val="28"/>
          <w:szCs w:val="28"/>
        </w:rPr>
        <w:t>6</w:t>
      </w:r>
      <w:r w:rsidR="00A87A51">
        <w:rPr>
          <w:rFonts w:ascii="Times New Roman" w:hAnsi="Times New Roman"/>
          <w:sz w:val="28"/>
          <w:szCs w:val="28"/>
        </w:rPr>
        <w:t xml:space="preserve"> году</w:t>
      </w:r>
      <w:r w:rsidRPr="00AC2F43">
        <w:rPr>
          <w:rFonts w:ascii="Times New Roman" w:hAnsi="Times New Roman"/>
          <w:sz w:val="28"/>
          <w:szCs w:val="28"/>
        </w:rPr>
        <w:t xml:space="preserve"> – </w:t>
      </w:r>
      <w:r w:rsidR="00DA1995">
        <w:rPr>
          <w:rFonts w:ascii="Times New Roman" w:hAnsi="Times New Roman"/>
          <w:sz w:val="28"/>
          <w:szCs w:val="28"/>
        </w:rPr>
        <w:t>7</w:t>
      </w:r>
      <w:r w:rsidRPr="00AC2F43">
        <w:rPr>
          <w:rFonts w:ascii="Times New Roman" w:hAnsi="Times New Roman"/>
          <w:sz w:val="28"/>
          <w:szCs w:val="28"/>
        </w:rPr>
        <w:t>).</w:t>
      </w:r>
    </w:p>
    <w:p w:rsidR="000E7A4E" w:rsidRPr="00AC2F43" w:rsidRDefault="000E7A4E" w:rsidP="000E7A4E">
      <w:pPr>
        <w:tabs>
          <w:tab w:val="center" w:pos="709"/>
        </w:tabs>
        <w:spacing w:after="0" w:line="240" w:lineRule="auto"/>
        <w:ind w:firstLine="709"/>
        <w:jc w:val="both"/>
        <w:rPr>
          <w:rFonts w:ascii="Times New Roman" w:hAnsi="Times New Roman"/>
          <w:sz w:val="28"/>
          <w:szCs w:val="28"/>
        </w:rPr>
      </w:pPr>
    </w:p>
    <w:p w:rsidR="000E7A4E" w:rsidRPr="00AC2F43" w:rsidRDefault="00065802" w:rsidP="000E7A4E">
      <w:pPr>
        <w:tabs>
          <w:tab w:val="center" w:pos="709"/>
        </w:tabs>
        <w:spacing w:after="0" w:line="240" w:lineRule="auto"/>
        <w:ind w:firstLine="709"/>
        <w:jc w:val="center"/>
        <w:rPr>
          <w:rFonts w:ascii="Times New Roman" w:hAnsi="Times New Roman"/>
          <w:b/>
          <w:i/>
          <w:sz w:val="24"/>
          <w:szCs w:val="24"/>
        </w:rPr>
      </w:pPr>
      <w:r>
        <w:rPr>
          <w:rFonts w:ascii="Times New Roman" w:hAnsi="Times New Roman"/>
          <w:b/>
          <w:i/>
          <w:sz w:val="24"/>
          <w:szCs w:val="24"/>
        </w:rPr>
        <w:t>Соотношение</w:t>
      </w:r>
      <w:r w:rsidR="000E7A4E" w:rsidRPr="00AC2F43">
        <w:rPr>
          <w:rFonts w:ascii="Times New Roman" w:hAnsi="Times New Roman"/>
          <w:b/>
          <w:i/>
          <w:sz w:val="24"/>
          <w:szCs w:val="24"/>
        </w:rPr>
        <w:t xml:space="preserve"> рассмотренных заявлений соискателей лицензий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8"/>
        <w:gridCol w:w="1302"/>
        <w:gridCol w:w="1279"/>
        <w:gridCol w:w="1327"/>
        <w:gridCol w:w="1201"/>
      </w:tblGrid>
      <w:tr w:rsidR="00DA1995" w:rsidRPr="00AC2F43" w:rsidTr="00327997">
        <w:tc>
          <w:tcPr>
            <w:tcW w:w="4978" w:type="dxa"/>
            <w:tcBorders>
              <w:top w:val="single" w:sz="4" w:space="0" w:color="auto"/>
              <w:left w:val="single" w:sz="4" w:space="0" w:color="auto"/>
              <w:bottom w:val="single" w:sz="4" w:space="0" w:color="auto"/>
              <w:right w:val="single" w:sz="4" w:space="0" w:color="auto"/>
            </w:tcBorders>
          </w:tcPr>
          <w:p w:rsidR="00DA1995" w:rsidRPr="00DA4B49" w:rsidRDefault="00DA1995" w:rsidP="00DA1995">
            <w:pPr>
              <w:spacing w:after="0" w:line="240" w:lineRule="auto"/>
              <w:jc w:val="center"/>
              <w:rPr>
                <w:rFonts w:ascii="Times New Roman" w:hAnsi="Times New Roman"/>
                <w:b/>
                <w:bCs/>
                <w:sz w:val="24"/>
                <w:szCs w:val="24"/>
              </w:rPr>
            </w:pPr>
            <w:r w:rsidRPr="00DA4B49">
              <w:rPr>
                <w:rFonts w:ascii="Times New Roman" w:hAnsi="Times New Roman"/>
                <w:b/>
                <w:bCs/>
                <w:sz w:val="24"/>
                <w:szCs w:val="24"/>
              </w:rPr>
              <w:t>Отчетный период</w:t>
            </w:r>
          </w:p>
        </w:tc>
        <w:tc>
          <w:tcPr>
            <w:tcW w:w="2581" w:type="dxa"/>
            <w:gridSpan w:val="2"/>
            <w:tcBorders>
              <w:top w:val="single" w:sz="4" w:space="0" w:color="auto"/>
              <w:left w:val="single" w:sz="4" w:space="0" w:color="auto"/>
              <w:bottom w:val="single" w:sz="4" w:space="0" w:color="auto"/>
              <w:right w:val="single" w:sz="4" w:space="0" w:color="auto"/>
            </w:tcBorders>
            <w:hideMark/>
          </w:tcPr>
          <w:p w:rsidR="00DA1995" w:rsidRPr="00DA4B49" w:rsidRDefault="00DA1995" w:rsidP="00DA1995">
            <w:pPr>
              <w:spacing w:after="0" w:line="240" w:lineRule="auto"/>
              <w:jc w:val="center"/>
              <w:rPr>
                <w:rFonts w:ascii="Times New Roman" w:hAnsi="Times New Roman"/>
                <w:b/>
                <w:bCs/>
                <w:sz w:val="24"/>
                <w:szCs w:val="24"/>
              </w:rPr>
            </w:pPr>
            <w:r w:rsidRPr="00DA4B49">
              <w:rPr>
                <w:rFonts w:ascii="Times New Roman" w:hAnsi="Times New Roman"/>
                <w:b/>
                <w:bCs/>
                <w:sz w:val="24"/>
                <w:szCs w:val="24"/>
              </w:rPr>
              <w:t>2016 год</w:t>
            </w:r>
          </w:p>
        </w:tc>
        <w:tc>
          <w:tcPr>
            <w:tcW w:w="2528" w:type="dxa"/>
            <w:gridSpan w:val="2"/>
            <w:tcBorders>
              <w:top w:val="single" w:sz="4" w:space="0" w:color="auto"/>
              <w:left w:val="single" w:sz="4" w:space="0" w:color="auto"/>
              <w:bottom w:val="single" w:sz="4" w:space="0" w:color="auto"/>
              <w:right w:val="single" w:sz="4" w:space="0" w:color="auto"/>
            </w:tcBorders>
            <w:hideMark/>
          </w:tcPr>
          <w:p w:rsidR="00DA1995" w:rsidRPr="00DA4B49" w:rsidRDefault="00DA1995" w:rsidP="00DA1995">
            <w:pPr>
              <w:spacing w:after="0" w:line="240" w:lineRule="auto"/>
              <w:jc w:val="center"/>
              <w:rPr>
                <w:rFonts w:ascii="Times New Roman" w:hAnsi="Times New Roman"/>
                <w:b/>
                <w:bCs/>
                <w:sz w:val="24"/>
                <w:szCs w:val="24"/>
              </w:rPr>
            </w:pPr>
            <w:r>
              <w:rPr>
                <w:rFonts w:ascii="Times New Roman" w:hAnsi="Times New Roman"/>
                <w:b/>
                <w:bCs/>
                <w:sz w:val="24"/>
                <w:szCs w:val="24"/>
              </w:rPr>
              <w:t>2017</w:t>
            </w:r>
            <w:r w:rsidRPr="00DA4B49">
              <w:rPr>
                <w:rFonts w:ascii="Times New Roman" w:hAnsi="Times New Roman"/>
                <w:b/>
                <w:bCs/>
                <w:sz w:val="24"/>
                <w:szCs w:val="24"/>
              </w:rPr>
              <w:t xml:space="preserve"> год</w:t>
            </w:r>
          </w:p>
        </w:tc>
      </w:tr>
      <w:tr w:rsidR="00C26ED2" w:rsidRPr="00AC2F43" w:rsidTr="00327997">
        <w:tc>
          <w:tcPr>
            <w:tcW w:w="4978" w:type="dxa"/>
            <w:tcBorders>
              <w:top w:val="single" w:sz="4" w:space="0" w:color="auto"/>
              <w:left w:val="single" w:sz="4" w:space="0" w:color="auto"/>
              <w:bottom w:val="single" w:sz="4" w:space="0" w:color="auto"/>
              <w:right w:val="single" w:sz="4" w:space="0" w:color="auto"/>
            </w:tcBorders>
            <w:hideMark/>
          </w:tcPr>
          <w:p w:rsidR="00C26ED2" w:rsidRPr="00AC2F43" w:rsidRDefault="00C26ED2" w:rsidP="00C26ED2">
            <w:pPr>
              <w:spacing w:after="0" w:line="240" w:lineRule="auto"/>
              <w:jc w:val="both"/>
              <w:rPr>
                <w:rFonts w:ascii="Times New Roman" w:hAnsi="Times New Roman"/>
                <w:bCs/>
                <w:sz w:val="24"/>
                <w:szCs w:val="24"/>
              </w:rPr>
            </w:pPr>
            <w:r w:rsidRPr="00AC2F43">
              <w:rPr>
                <w:rFonts w:ascii="Times New Roman" w:hAnsi="Times New Roman"/>
                <w:iCs/>
                <w:sz w:val="24"/>
                <w:szCs w:val="24"/>
              </w:rPr>
              <w:t>Рассмотрено заявлений о предоставлении лицензий</w:t>
            </w:r>
          </w:p>
        </w:tc>
        <w:tc>
          <w:tcPr>
            <w:tcW w:w="1302" w:type="dxa"/>
            <w:tcBorders>
              <w:top w:val="single" w:sz="4" w:space="0" w:color="auto"/>
              <w:left w:val="single" w:sz="4" w:space="0" w:color="auto"/>
              <w:bottom w:val="single" w:sz="4" w:space="0" w:color="auto"/>
              <w:right w:val="single" w:sz="4" w:space="0" w:color="auto"/>
            </w:tcBorders>
            <w:hideMark/>
          </w:tcPr>
          <w:p w:rsidR="00C26ED2" w:rsidRPr="00AC2F43" w:rsidRDefault="00C26ED2" w:rsidP="00C26ED2">
            <w:pPr>
              <w:spacing w:after="0" w:line="240" w:lineRule="auto"/>
              <w:jc w:val="center"/>
              <w:rPr>
                <w:rFonts w:ascii="Times New Roman" w:hAnsi="Times New Roman"/>
                <w:bCs/>
                <w:sz w:val="24"/>
                <w:szCs w:val="24"/>
              </w:rPr>
            </w:pPr>
            <w:r w:rsidRPr="00AC2F43">
              <w:rPr>
                <w:rFonts w:ascii="Times New Roman" w:hAnsi="Times New Roman"/>
                <w:bCs/>
                <w:sz w:val="24"/>
                <w:szCs w:val="24"/>
              </w:rPr>
              <w:t>434</w:t>
            </w:r>
          </w:p>
        </w:tc>
        <w:tc>
          <w:tcPr>
            <w:tcW w:w="1279" w:type="dxa"/>
            <w:tcBorders>
              <w:top w:val="single" w:sz="4" w:space="0" w:color="auto"/>
              <w:left w:val="single" w:sz="4" w:space="0" w:color="auto"/>
              <w:bottom w:val="single" w:sz="4" w:space="0" w:color="auto"/>
              <w:right w:val="single" w:sz="4" w:space="0" w:color="auto"/>
            </w:tcBorders>
            <w:hideMark/>
          </w:tcPr>
          <w:p w:rsidR="00C26ED2" w:rsidRPr="00AC2F43" w:rsidRDefault="00C26ED2" w:rsidP="00C26ED2">
            <w:pPr>
              <w:spacing w:after="0" w:line="240" w:lineRule="auto"/>
              <w:jc w:val="center"/>
              <w:rPr>
                <w:rFonts w:ascii="Times New Roman" w:hAnsi="Times New Roman"/>
                <w:bCs/>
                <w:sz w:val="24"/>
                <w:szCs w:val="24"/>
              </w:rPr>
            </w:pPr>
            <w:r w:rsidRPr="00AC2F43">
              <w:rPr>
                <w:rFonts w:ascii="Times New Roman" w:hAnsi="Times New Roman"/>
                <w:bCs/>
                <w:sz w:val="24"/>
                <w:szCs w:val="24"/>
              </w:rPr>
              <w:t>49,7%</w:t>
            </w:r>
          </w:p>
        </w:tc>
        <w:tc>
          <w:tcPr>
            <w:tcW w:w="1327" w:type="dxa"/>
            <w:tcBorders>
              <w:top w:val="single" w:sz="4" w:space="0" w:color="auto"/>
              <w:left w:val="single" w:sz="4" w:space="0" w:color="auto"/>
              <w:bottom w:val="single" w:sz="4" w:space="0" w:color="auto"/>
              <w:right w:val="single" w:sz="4" w:space="0" w:color="auto"/>
            </w:tcBorders>
          </w:tcPr>
          <w:p w:rsidR="00C26ED2" w:rsidRPr="00AC2F43" w:rsidRDefault="00C26ED2" w:rsidP="00C26ED2">
            <w:pPr>
              <w:spacing w:after="0" w:line="240" w:lineRule="auto"/>
              <w:jc w:val="center"/>
              <w:rPr>
                <w:rFonts w:ascii="Times New Roman" w:hAnsi="Times New Roman"/>
                <w:bCs/>
                <w:sz w:val="24"/>
                <w:szCs w:val="24"/>
              </w:rPr>
            </w:pPr>
            <w:r>
              <w:rPr>
                <w:rFonts w:ascii="Times New Roman" w:hAnsi="Times New Roman"/>
                <w:bCs/>
                <w:sz w:val="24"/>
                <w:szCs w:val="24"/>
              </w:rPr>
              <w:t>511</w:t>
            </w:r>
          </w:p>
        </w:tc>
        <w:tc>
          <w:tcPr>
            <w:tcW w:w="1201" w:type="dxa"/>
            <w:tcBorders>
              <w:top w:val="single" w:sz="4" w:space="0" w:color="auto"/>
              <w:left w:val="single" w:sz="4" w:space="0" w:color="auto"/>
              <w:bottom w:val="single" w:sz="4" w:space="0" w:color="auto"/>
              <w:right w:val="single" w:sz="4" w:space="0" w:color="auto"/>
            </w:tcBorders>
          </w:tcPr>
          <w:p w:rsidR="00C26ED2" w:rsidRPr="00AC2F43" w:rsidRDefault="00C26ED2" w:rsidP="00C26ED2">
            <w:pPr>
              <w:spacing w:after="0" w:line="240" w:lineRule="auto"/>
              <w:jc w:val="center"/>
              <w:rPr>
                <w:rFonts w:ascii="Times New Roman" w:hAnsi="Times New Roman"/>
                <w:bCs/>
                <w:sz w:val="24"/>
                <w:szCs w:val="24"/>
              </w:rPr>
            </w:pPr>
            <w:r>
              <w:rPr>
                <w:rFonts w:ascii="Times New Roman" w:hAnsi="Times New Roman"/>
                <w:bCs/>
                <w:sz w:val="24"/>
                <w:szCs w:val="24"/>
              </w:rPr>
              <w:t>55</w:t>
            </w:r>
            <w:r w:rsidRPr="00AC2F43">
              <w:rPr>
                <w:rFonts w:ascii="Times New Roman" w:hAnsi="Times New Roman"/>
                <w:bCs/>
                <w:sz w:val="24"/>
                <w:szCs w:val="24"/>
              </w:rPr>
              <w:t>,7%</w:t>
            </w:r>
          </w:p>
        </w:tc>
      </w:tr>
      <w:tr w:rsidR="00C26ED2" w:rsidRPr="00AC2F43" w:rsidTr="00327997">
        <w:tc>
          <w:tcPr>
            <w:tcW w:w="4978" w:type="dxa"/>
            <w:tcBorders>
              <w:top w:val="single" w:sz="4" w:space="0" w:color="auto"/>
              <w:left w:val="single" w:sz="4" w:space="0" w:color="auto"/>
              <w:bottom w:val="single" w:sz="4" w:space="0" w:color="auto"/>
              <w:right w:val="single" w:sz="4" w:space="0" w:color="auto"/>
            </w:tcBorders>
            <w:hideMark/>
          </w:tcPr>
          <w:p w:rsidR="00C26ED2" w:rsidRPr="00AC2F43" w:rsidRDefault="00C26ED2" w:rsidP="00C26ED2">
            <w:pPr>
              <w:spacing w:after="0" w:line="240" w:lineRule="auto"/>
              <w:jc w:val="both"/>
              <w:rPr>
                <w:rFonts w:ascii="Times New Roman" w:hAnsi="Times New Roman"/>
                <w:bCs/>
                <w:sz w:val="24"/>
                <w:szCs w:val="24"/>
              </w:rPr>
            </w:pPr>
            <w:r w:rsidRPr="00AC2F43">
              <w:rPr>
                <w:rFonts w:ascii="Times New Roman" w:hAnsi="Times New Roman"/>
                <w:bCs/>
                <w:sz w:val="24"/>
                <w:szCs w:val="24"/>
              </w:rPr>
              <w:t>Рассмотрено заявлений о переоформлении лицензий</w:t>
            </w:r>
          </w:p>
        </w:tc>
        <w:tc>
          <w:tcPr>
            <w:tcW w:w="1302" w:type="dxa"/>
            <w:tcBorders>
              <w:top w:val="single" w:sz="4" w:space="0" w:color="auto"/>
              <w:left w:val="single" w:sz="4" w:space="0" w:color="auto"/>
              <w:bottom w:val="single" w:sz="4" w:space="0" w:color="auto"/>
              <w:right w:val="single" w:sz="4" w:space="0" w:color="auto"/>
            </w:tcBorders>
            <w:hideMark/>
          </w:tcPr>
          <w:p w:rsidR="00C26ED2" w:rsidRPr="00AC2F43" w:rsidRDefault="00C26ED2" w:rsidP="00C26ED2">
            <w:pPr>
              <w:spacing w:after="0" w:line="240" w:lineRule="auto"/>
              <w:jc w:val="center"/>
              <w:rPr>
                <w:rFonts w:ascii="Times New Roman" w:hAnsi="Times New Roman"/>
                <w:bCs/>
                <w:sz w:val="24"/>
                <w:szCs w:val="24"/>
              </w:rPr>
            </w:pPr>
            <w:r w:rsidRPr="00AC2F43">
              <w:rPr>
                <w:rFonts w:ascii="Times New Roman" w:hAnsi="Times New Roman"/>
                <w:bCs/>
                <w:sz w:val="24"/>
                <w:szCs w:val="24"/>
              </w:rPr>
              <w:t>409</w:t>
            </w:r>
          </w:p>
        </w:tc>
        <w:tc>
          <w:tcPr>
            <w:tcW w:w="1279" w:type="dxa"/>
            <w:tcBorders>
              <w:top w:val="single" w:sz="4" w:space="0" w:color="auto"/>
              <w:left w:val="single" w:sz="4" w:space="0" w:color="auto"/>
              <w:bottom w:val="single" w:sz="4" w:space="0" w:color="auto"/>
              <w:right w:val="single" w:sz="4" w:space="0" w:color="auto"/>
            </w:tcBorders>
            <w:hideMark/>
          </w:tcPr>
          <w:p w:rsidR="00C26ED2" w:rsidRPr="00AC2F43" w:rsidRDefault="00C26ED2" w:rsidP="00C26ED2">
            <w:pPr>
              <w:spacing w:after="0" w:line="240" w:lineRule="auto"/>
              <w:jc w:val="center"/>
              <w:rPr>
                <w:rFonts w:ascii="Times New Roman" w:hAnsi="Times New Roman"/>
                <w:bCs/>
                <w:sz w:val="24"/>
                <w:szCs w:val="24"/>
              </w:rPr>
            </w:pPr>
            <w:r w:rsidRPr="00AC2F43">
              <w:rPr>
                <w:rFonts w:ascii="Times New Roman" w:hAnsi="Times New Roman"/>
                <w:bCs/>
                <w:sz w:val="24"/>
                <w:szCs w:val="24"/>
              </w:rPr>
              <w:t>46,9%</w:t>
            </w:r>
          </w:p>
        </w:tc>
        <w:tc>
          <w:tcPr>
            <w:tcW w:w="1327" w:type="dxa"/>
            <w:tcBorders>
              <w:top w:val="single" w:sz="4" w:space="0" w:color="auto"/>
              <w:left w:val="single" w:sz="4" w:space="0" w:color="auto"/>
              <w:bottom w:val="single" w:sz="4" w:space="0" w:color="auto"/>
              <w:right w:val="single" w:sz="4" w:space="0" w:color="auto"/>
            </w:tcBorders>
          </w:tcPr>
          <w:p w:rsidR="00C26ED2" w:rsidRPr="00AC2F43" w:rsidRDefault="00C26ED2" w:rsidP="00C26ED2">
            <w:pPr>
              <w:spacing w:after="0" w:line="240" w:lineRule="auto"/>
              <w:jc w:val="center"/>
              <w:rPr>
                <w:rFonts w:ascii="Times New Roman" w:hAnsi="Times New Roman"/>
                <w:bCs/>
                <w:sz w:val="24"/>
                <w:szCs w:val="24"/>
              </w:rPr>
            </w:pPr>
            <w:r>
              <w:rPr>
                <w:rFonts w:ascii="Times New Roman" w:hAnsi="Times New Roman"/>
                <w:bCs/>
                <w:sz w:val="24"/>
                <w:szCs w:val="24"/>
              </w:rPr>
              <w:t>373</w:t>
            </w:r>
          </w:p>
        </w:tc>
        <w:tc>
          <w:tcPr>
            <w:tcW w:w="1201" w:type="dxa"/>
            <w:tcBorders>
              <w:top w:val="single" w:sz="4" w:space="0" w:color="auto"/>
              <w:left w:val="single" w:sz="4" w:space="0" w:color="auto"/>
              <w:bottom w:val="single" w:sz="4" w:space="0" w:color="auto"/>
              <w:right w:val="single" w:sz="4" w:space="0" w:color="auto"/>
            </w:tcBorders>
          </w:tcPr>
          <w:p w:rsidR="00C26ED2" w:rsidRPr="00AC2F43" w:rsidRDefault="00C26ED2" w:rsidP="00C26ED2">
            <w:pPr>
              <w:spacing w:after="0" w:line="240" w:lineRule="auto"/>
              <w:jc w:val="center"/>
              <w:rPr>
                <w:rFonts w:ascii="Times New Roman" w:hAnsi="Times New Roman"/>
                <w:bCs/>
                <w:sz w:val="24"/>
                <w:szCs w:val="24"/>
              </w:rPr>
            </w:pPr>
            <w:r>
              <w:rPr>
                <w:rFonts w:ascii="Times New Roman" w:hAnsi="Times New Roman"/>
                <w:bCs/>
                <w:sz w:val="24"/>
                <w:szCs w:val="24"/>
              </w:rPr>
              <w:t>40,7</w:t>
            </w:r>
            <w:r w:rsidRPr="00AC2F43">
              <w:rPr>
                <w:rFonts w:ascii="Times New Roman" w:hAnsi="Times New Roman"/>
                <w:bCs/>
                <w:sz w:val="24"/>
                <w:szCs w:val="24"/>
              </w:rPr>
              <w:t>%</w:t>
            </w:r>
          </w:p>
        </w:tc>
      </w:tr>
      <w:tr w:rsidR="00C26ED2" w:rsidRPr="00AC2F43" w:rsidTr="00327997">
        <w:tc>
          <w:tcPr>
            <w:tcW w:w="4978" w:type="dxa"/>
            <w:tcBorders>
              <w:top w:val="single" w:sz="4" w:space="0" w:color="auto"/>
              <w:left w:val="single" w:sz="4" w:space="0" w:color="auto"/>
              <w:bottom w:val="single" w:sz="4" w:space="0" w:color="auto"/>
              <w:right w:val="single" w:sz="4" w:space="0" w:color="auto"/>
            </w:tcBorders>
          </w:tcPr>
          <w:p w:rsidR="00C26ED2" w:rsidRPr="00AC2F43" w:rsidRDefault="00C26ED2" w:rsidP="00C26ED2">
            <w:pPr>
              <w:spacing w:after="0" w:line="240" w:lineRule="auto"/>
              <w:jc w:val="both"/>
              <w:rPr>
                <w:rFonts w:ascii="Times New Roman" w:hAnsi="Times New Roman"/>
                <w:bCs/>
                <w:sz w:val="24"/>
                <w:szCs w:val="24"/>
              </w:rPr>
            </w:pPr>
            <w:r w:rsidRPr="00AC2F43">
              <w:rPr>
                <w:rFonts w:ascii="Times New Roman" w:hAnsi="Times New Roman"/>
                <w:bCs/>
                <w:sz w:val="24"/>
                <w:szCs w:val="24"/>
              </w:rPr>
              <w:t>Рассмотрено заявлений о прекращении</w:t>
            </w:r>
            <w:r w:rsidRPr="00AC2F43">
              <w:rPr>
                <w:rFonts w:ascii="Times New Roman" w:eastAsia="Calibri" w:hAnsi="Times New Roman"/>
                <w:bCs/>
                <w:sz w:val="26"/>
                <w:szCs w:val="26"/>
              </w:rPr>
              <w:t xml:space="preserve"> </w:t>
            </w:r>
            <w:r w:rsidRPr="00AC2F43">
              <w:rPr>
                <w:rFonts w:ascii="Times New Roman" w:eastAsia="Calibri" w:hAnsi="Times New Roman"/>
                <w:bCs/>
                <w:sz w:val="24"/>
                <w:szCs w:val="26"/>
              </w:rPr>
              <w:t>действия лицензий</w:t>
            </w:r>
          </w:p>
        </w:tc>
        <w:tc>
          <w:tcPr>
            <w:tcW w:w="1302" w:type="dxa"/>
            <w:tcBorders>
              <w:top w:val="single" w:sz="4" w:space="0" w:color="auto"/>
              <w:left w:val="single" w:sz="4" w:space="0" w:color="auto"/>
              <w:bottom w:val="single" w:sz="4" w:space="0" w:color="auto"/>
              <w:right w:val="single" w:sz="4" w:space="0" w:color="auto"/>
            </w:tcBorders>
          </w:tcPr>
          <w:p w:rsidR="00C26ED2" w:rsidRPr="00AC2F43" w:rsidRDefault="00C26ED2" w:rsidP="00C26ED2">
            <w:pPr>
              <w:spacing w:after="0" w:line="240" w:lineRule="auto"/>
              <w:jc w:val="center"/>
              <w:rPr>
                <w:rFonts w:ascii="Times New Roman" w:hAnsi="Times New Roman"/>
                <w:bCs/>
                <w:sz w:val="24"/>
                <w:szCs w:val="24"/>
              </w:rPr>
            </w:pPr>
            <w:r w:rsidRPr="00AC2F43">
              <w:rPr>
                <w:rFonts w:ascii="Times New Roman" w:hAnsi="Times New Roman"/>
                <w:bCs/>
                <w:sz w:val="24"/>
                <w:szCs w:val="24"/>
              </w:rPr>
              <w:t>23</w:t>
            </w:r>
          </w:p>
        </w:tc>
        <w:tc>
          <w:tcPr>
            <w:tcW w:w="1279" w:type="dxa"/>
            <w:tcBorders>
              <w:top w:val="single" w:sz="4" w:space="0" w:color="auto"/>
              <w:left w:val="single" w:sz="4" w:space="0" w:color="auto"/>
              <w:bottom w:val="single" w:sz="4" w:space="0" w:color="auto"/>
              <w:right w:val="single" w:sz="4" w:space="0" w:color="auto"/>
            </w:tcBorders>
          </w:tcPr>
          <w:p w:rsidR="00C26ED2" w:rsidRPr="00AC2F43" w:rsidRDefault="00C26ED2" w:rsidP="00C26ED2">
            <w:pPr>
              <w:spacing w:after="0" w:line="240" w:lineRule="auto"/>
              <w:jc w:val="center"/>
              <w:rPr>
                <w:rFonts w:ascii="Times New Roman" w:hAnsi="Times New Roman"/>
                <w:bCs/>
                <w:sz w:val="24"/>
                <w:szCs w:val="24"/>
              </w:rPr>
            </w:pPr>
            <w:r w:rsidRPr="00AC2F43">
              <w:rPr>
                <w:rFonts w:ascii="Times New Roman" w:hAnsi="Times New Roman"/>
                <w:bCs/>
                <w:sz w:val="24"/>
                <w:szCs w:val="24"/>
              </w:rPr>
              <w:t>2,6%</w:t>
            </w:r>
          </w:p>
        </w:tc>
        <w:tc>
          <w:tcPr>
            <w:tcW w:w="1327" w:type="dxa"/>
            <w:tcBorders>
              <w:top w:val="single" w:sz="4" w:space="0" w:color="auto"/>
              <w:left w:val="single" w:sz="4" w:space="0" w:color="auto"/>
              <w:bottom w:val="single" w:sz="4" w:space="0" w:color="auto"/>
              <w:right w:val="single" w:sz="4" w:space="0" w:color="auto"/>
            </w:tcBorders>
          </w:tcPr>
          <w:p w:rsidR="00C26ED2" w:rsidRPr="00AC2F43" w:rsidRDefault="00C26ED2" w:rsidP="00C26ED2">
            <w:pPr>
              <w:spacing w:after="0" w:line="240" w:lineRule="auto"/>
              <w:jc w:val="center"/>
              <w:rPr>
                <w:rFonts w:ascii="Times New Roman" w:hAnsi="Times New Roman"/>
                <w:bCs/>
                <w:sz w:val="24"/>
                <w:szCs w:val="24"/>
              </w:rPr>
            </w:pPr>
            <w:r w:rsidRPr="00AC2F43">
              <w:rPr>
                <w:rFonts w:ascii="Times New Roman" w:hAnsi="Times New Roman"/>
                <w:bCs/>
                <w:sz w:val="24"/>
                <w:szCs w:val="24"/>
              </w:rPr>
              <w:t>2</w:t>
            </w:r>
            <w:r>
              <w:rPr>
                <w:rFonts w:ascii="Times New Roman" w:hAnsi="Times New Roman"/>
                <w:bCs/>
                <w:sz w:val="24"/>
                <w:szCs w:val="24"/>
              </w:rPr>
              <w:t>1</w:t>
            </w:r>
          </w:p>
        </w:tc>
        <w:tc>
          <w:tcPr>
            <w:tcW w:w="1201" w:type="dxa"/>
            <w:tcBorders>
              <w:top w:val="single" w:sz="4" w:space="0" w:color="auto"/>
              <w:left w:val="single" w:sz="4" w:space="0" w:color="auto"/>
              <w:bottom w:val="single" w:sz="4" w:space="0" w:color="auto"/>
              <w:right w:val="single" w:sz="4" w:space="0" w:color="auto"/>
            </w:tcBorders>
          </w:tcPr>
          <w:p w:rsidR="00C26ED2" w:rsidRPr="00AC2F43" w:rsidRDefault="00C26ED2" w:rsidP="00C26ED2">
            <w:pPr>
              <w:spacing w:after="0" w:line="240" w:lineRule="auto"/>
              <w:jc w:val="center"/>
              <w:rPr>
                <w:rFonts w:ascii="Times New Roman" w:hAnsi="Times New Roman"/>
                <w:bCs/>
                <w:sz w:val="24"/>
                <w:szCs w:val="24"/>
              </w:rPr>
            </w:pPr>
            <w:r w:rsidRPr="00AC2F43">
              <w:rPr>
                <w:rFonts w:ascii="Times New Roman" w:hAnsi="Times New Roman"/>
                <w:bCs/>
                <w:sz w:val="24"/>
                <w:szCs w:val="24"/>
              </w:rPr>
              <w:t>2,</w:t>
            </w:r>
            <w:r>
              <w:rPr>
                <w:rFonts w:ascii="Times New Roman" w:hAnsi="Times New Roman"/>
                <w:bCs/>
                <w:sz w:val="24"/>
                <w:szCs w:val="24"/>
              </w:rPr>
              <w:t>3</w:t>
            </w:r>
            <w:r w:rsidRPr="00AC2F43">
              <w:rPr>
                <w:rFonts w:ascii="Times New Roman" w:hAnsi="Times New Roman"/>
                <w:bCs/>
                <w:sz w:val="24"/>
                <w:szCs w:val="24"/>
              </w:rPr>
              <w:t>%</w:t>
            </w:r>
          </w:p>
        </w:tc>
      </w:tr>
      <w:tr w:rsidR="00C26ED2" w:rsidRPr="00AC2F43" w:rsidTr="00327997">
        <w:tc>
          <w:tcPr>
            <w:tcW w:w="4978" w:type="dxa"/>
            <w:tcBorders>
              <w:top w:val="single" w:sz="4" w:space="0" w:color="auto"/>
              <w:left w:val="single" w:sz="4" w:space="0" w:color="auto"/>
              <w:bottom w:val="single" w:sz="4" w:space="0" w:color="auto"/>
              <w:right w:val="single" w:sz="4" w:space="0" w:color="auto"/>
            </w:tcBorders>
          </w:tcPr>
          <w:p w:rsidR="00C26ED2" w:rsidRPr="00AC2F43" w:rsidRDefault="00C26ED2" w:rsidP="00C26ED2">
            <w:pPr>
              <w:spacing w:after="0" w:line="240" w:lineRule="auto"/>
              <w:jc w:val="both"/>
              <w:rPr>
                <w:rFonts w:ascii="Times New Roman" w:hAnsi="Times New Roman"/>
                <w:bCs/>
                <w:sz w:val="24"/>
                <w:szCs w:val="24"/>
              </w:rPr>
            </w:pPr>
            <w:r w:rsidRPr="00AC2F43">
              <w:rPr>
                <w:rFonts w:ascii="Times New Roman" w:hAnsi="Times New Roman"/>
                <w:bCs/>
                <w:sz w:val="24"/>
                <w:szCs w:val="24"/>
              </w:rPr>
              <w:t>Рассмотрено заявлений о выдаче дубликатов лицензий</w:t>
            </w:r>
          </w:p>
        </w:tc>
        <w:tc>
          <w:tcPr>
            <w:tcW w:w="1302" w:type="dxa"/>
            <w:tcBorders>
              <w:top w:val="single" w:sz="4" w:space="0" w:color="auto"/>
              <w:left w:val="single" w:sz="4" w:space="0" w:color="auto"/>
              <w:bottom w:val="single" w:sz="4" w:space="0" w:color="auto"/>
              <w:right w:val="single" w:sz="4" w:space="0" w:color="auto"/>
            </w:tcBorders>
          </w:tcPr>
          <w:p w:rsidR="00C26ED2" w:rsidRPr="00AC2F43" w:rsidRDefault="00C26ED2" w:rsidP="00C26ED2">
            <w:pPr>
              <w:spacing w:after="0" w:line="240" w:lineRule="auto"/>
              <w:jc w:val="center"/>
              <w:rPr>
                <w:rFonts w:ascii="Times New Roman" w:hAnsi="Times New Roman"/>
                <w:bCs/>
                <w:sz w:val="24"/>
                <w:szCs w:val="24"/>
              </w:rPr>
            </w:pPr>
            <w:r w:rsidRPr="00AC2F43">
              <w:rPr>
                <w:rFonts w:ascii="Times New Roman" w:hAnsi="Times New Roman"/>
                <w:bCs/>
                <w:sz w:val="24"/>
                <w:szCs w:val="24"/>
              </w:rPr>
              <w:t>7</w:t>
            </w:r>
          </w:p>
        </w:tc>
        <w:tc>
          <w:tcPr>
            <w:tcW w:w="1279" w:type="dxa"/>
            <w:tcBorders>
              <w:top w:val="single" w:sz="4" w:space="0" w:color="auto"/>
              <w:left w:val="single" w:sz="4" w:space="0" w:color="auto"/>
              <w:bottom w:val="single" w:sz="4" w:space="0" w:color="auto"/>
              <w:right w:val="single" w:sz="4" w:space="0" w:color="auto"/>
            </w:tcBorders>
          </w:tcPr>
          <w:p w:rsidR="00C26ED2" w:rsidRPr="00AC2F43" w:rsidRDefault="00C26ED2" w:rsidP="00C26ED2">
            <w:pPr>
              <w:spacing w:after="0" w:line="240" w:lineRule="auto"/>
              <w:jc w:val="center"/>
              <w:rPr>
                <w:rFonts w:ascii="Times New Roman" w:hAnsi="Times New Roman"/>
                <w:bCs/>
                <w:sz w:val="24"/>
                <w:szCs w:val="24"/>
              </w:rPr>
            </w:pPr>
            <w:r w:rsidRPr="00AC2F43">
              <w:rPr>
                <w:rFonts w:ascii="Times New Roman" w:hAnsi="Times New Roman"/>
                <w:bCs/>
                <w:sz w:val="24"/>
                <w:szCs w:val="24"/>
              </w:rPr>
              <w:t>0,8%</w:t>
            </w:r>
          </w:p>
        </w:tc>
        <w:tc>
          <w:tcPr>
            <w:tcW w:w="1327" w:type="dxa"/>
            <w:tcBorders>
              <w:top w:val="single" w:sz="4" w:space="0" w:color="auto"/>
              <w:left w:val="single" w:sz="4" w:space="0" w:color="auto"/>
              <w:bottom w:val="single" w:sz="4" w:space="0" w:color="auto"/>
              <w:right w:val="single" w:sz="4" w:space="0" w:color="auto"/>
            </w:tcBorders>
          </w:tcPr>
          <w:p w:rsidR="00C26ED2" w:rsidRPr="00AC2F43" w:rsidRDefault="00C26ED2" w:rsidP="00C26ED2">
            <w:pPr>
              <w:spacing w:after="0" w:line="240" w:lineRule="auto"/>
              <w:jc w:val="center"/>
              <w:rPr>
                <w:rFonts w:ascii="Times New Roman" w:hAnsi="Times New Roman"/>
                <w:bCs/>
                <w:sz w:val="24"/>
                <w:szCs w:val="24"/>
              </w:rPr>
            </w:pPr>
            <w:r>
              <w:rPr>
                <w:rFonts w:ascii="Times New Roman" w:hAnsi="Times New Roman"/>
                <w:bCs/>
                <w:sz w:val="24"/>
                <w:szCs w:val="24"/>
              </w:rPr>
              <w:t>12</w:t>
            </w:r>
          </w:p>
        </w:tc>
        <w:tc>
          <w:tcPr>
            <w:tcW w:w="1201" w:type="dxa"/>
            <w:tcBorders>
              <w:top w:val="single" w:sz="4" w:space="0" w:color="auto"/>
              <w:left w:val="single" w:sz="4" w:space="0" w:color="auto"/>
              <w:bottom w:val="single" w:sz="4" w:space="0" w:color="auto"/>
              <w:right w:val="single" w:sz="4" w:space="0" w:color="auto"/>
            </w:tcBorders>
          </w:tcPr>
          <w:p w:rsidR="00C26ED2" w:rsidRPr="00AC2F43" w:rsidRDefault="00C26ED2" w:rsidP="00C26ED2">
            <w:pPr>
              <w:spacing w:after="0" w:line="240" w:lineRule="auto"/>
              <w:jc w:val="center"/>
              <w:rPr>
                <w:rFonts w:ascii="Times New Roman" w:hAnsi="Times New Roman"/>
                <w:bCs/>
                <w:sz w:val="24"/>
                <w:szCs w:val="24"/>
              </w:rPr>
            </w:pPr>
            <w:r>
              <w:rPr>
                <w:rFonts w:ascii="Times New Roman" w:hAnsi="Times New Roman"/>
                <w:bCs/>
                <w:sz w:val="24"/>
                <w:szCs w:val="24"/>
              </w:rPr>
              <w:t>1,3</w:t>
            </w:r>
            <w:r w:rsidRPr="00AC2F43">
              <w:rPr>
                <w:rFonts w:ascii="Times New Roman" w:hAnsi="Times New Roman"/>
                <w:bCs/>
                <w:sz w:val="24"/>
                <w:szCs w:val="24"/>
              </w:rPr>
              <w:t>%</w:t>
            </w:r>
          </w:p>
        </w:tc>
      </w:tr>
    </w:tbl>
    <w:p w:rsidR="000E7A4E" w:rsidRPr="00AC2F43" w:rsidRDefault="000E7A4E" w:rsidP="000E7A4E">
      <w:pPr>
        <w:tabs>
          <w:tab w:val="center" w:pos="709"/>
        </w:tabs>
        <w:spacing w:after="0" w:line="240" w:lineRule="auto"/>
        <w:jc w:val="both"/>
        <w:rPr>
          <w:rFonts w:ascii="Times New Roman" w:hAnsi="Times New Roman"/>
          <w:sz w:val="28"/>
          <w:szCs w:val="28"/>
        </w:rPr>
      </w:pPr>
    </w:p>
    <w:p w:rsidR="000E7A4E" w:rsidRPr="00AC2F43" w:rsidRDefault="000E7A4E" w:rsidP="000E7A4E">
      <w:pPr>
        <w:tabs>
          <w:tab w:val="center" w:pos="709"/>
        </w:tabs>
        <w:spacing w:after="0" w:line="240" w:lineRule="auto"/>
        <w:ind w:firstLine="142"/>
        <w:jc w:val="both"/>
        <w:rPr>
          <w:rFonts w:ascii="Times New Roman" w:hAnsi="Times New Roman"/>
          <w:szCs w:val="28"/>
        </w:rPr>
      </w:pPr>
    </w:p>
    <w:p w:rsidR="000E7A4E" w:rsidRPr="00AC2F43" w:rsidRDefault="000E7A4E" w:rsidP="000E7A4E">
      <w:pPr>
        <w:spacing w:after="0" w:line="240" w:lineRule="auto"/>
        <w:ind w:firstLine="709"/>
        <w:jc w:val="both"/>
        <w:rPr>
          <w:rFonts w:ascii="Times New Roman" w:hAnsi="Times New Roman"/>
          <w:sz w:val="28"/>
          <w:szCs w:val="28"/>
        </w:rPr>
      </w:pPr>
      <w:r w:rsidRPr="00AC2F43">
        <w:rPr>
          <w:rFonts w:ascii="Times New Roman" w:hAnsi="Times New Roman"/>
          <w:sz w:val="28"/>
          <w:szCs w:val="28"/>
        </w:rPr>
        <w:t>Структура обращений лицензиатов с заявлениями о переоформлении лицензий в 201</w:t>
      </w:r>
      <w:r w:rsidR="00C26ED2">
        <w:rPr>
          <w:rFonts w:ascii="Times New Roman" w:hAnsi="Times New Roman"/>
          <w:sz w:val="28"/>
          <w:szCs w:val="28"/>
        </w:rPr>
        <w:t>7</w:t>
      </w:r>
      <w:r w:rsidRPr="00AC2F43">
        <w:rPr>
          <w:rFonts w:ascii="Times New Roman" w:hAnsi="Times New Roman"/>
          <w:sz w:val="28"/>
          <w:szCs w:val="28"/>
        </w:rPr>
        <w:t xml:space="preserve"> году следующая:</w:t>
      </w:r>
    </w:p>
    <w:p w:rsidR="000E7A4E" w:rsidRPr="00C26ED2" w:rsidRDefault="000E7A4E" w:rsidP="000E7A4E">
      <w:pPr>
        <w:spacing w:after="0" w:line="240" w:lineRule="auto"/>
        <w:ind w:firstLine="709"/>
        <w:jc w:val="both"/>
        <w:rPr>
          <w:rFonts w:ascii="Times New Roman" w:hAnsi="Times New Roman"/>
          <w:sz w:val="28"/>
          <w:szCs w:val="28"/>
        </w:rPr>
      </w:pPr>
      <w:r w:rsidRPr="00C26ED2">
        <w:rPr>
          <w:rFonts w:ascii="Times New Roman" w:hAnsi="Times New Roman"/>
          <w:sz w:val="28"/>
          <w:szCs w:val="28"/>
        </w:rPr>
        <w:t xml:space="preserve">- реорганизация юридического лица в форме преобразования, изменение его наименования, адреса места нахождения, а также в случаях изменения места жительства, имени, фамилии и (в случае, если имеется) отчества индивидуального предпринимателя, реквизитов документа, удостоверяющего его личность – </w:t>
      </w:r>
      <w:r w:rsidR="00E82154">
        <w:rPr>
          <w:rFonts w:ascii="Times New Roman" w:hAnsi="Times New Roman"/>
          <w:sz w:val="28"/>
          <w:szCs w:val="28"/>
        </w:rPr>
        <w:t>286</w:t>
      </w:r>
      <w:r w:rsidR="00BA4E97">
        <w:rPr>
          <w:rFonts w:ascii="Times New Roman" w:hAnsi="Times New Roman"/>
          <w:sz w:val="28"/>
          <w:szCs w:val="28"/>
        </w:rPr>
        <w:t xml:space="preserve"> заявлений</w:t>
      </w:r>
      <w:r w:rsidRPr="00C26ED2">
        <w:rPr>
          <w:rFonts w:ascii="Times New Roman" w:hAnsi="Times New Roman"/>
          <w:sz w:val="28"/>
          <w:szCs w:val="28"/>
        </w:rPr>
        <w:t xml:space="preserve"> (7</w:t>
      </w:r>
      <w:r w:rsidR="000C2244">
        <w:rPr>
          <w:rFonts w:ascii="Times New Roman" w:hAnsi="Times New Roman"/>
          <w:sz w:val="28"/>
          <w:szCs w:val="28"/>
        </w:rPr>
        <w:t>6</w:t>
      </w:r>
      <w:r w:rsidRPr="00C26ED2">
        <w:rPr>
          <w:rFonts w:ascii="Times New Roman" w:hAnsi="Times New Roman"/>
          <w:sz w:val="28"/>
          <w:szCs w:val="28"/>
        </w:rPr>
        <w:t>,</w:t>
      </w:r>
      <w:r w:rsidR="000C2244">
        <w:rPr>
          <w:rFonts w:ascii="Times New Roman" w:hAnsi="Times New Roman"/>
          <w:sz w:val="28"/>
          <w:szCs w:val="28"/>
        </w:rPr>
        <w:t>6</w:t>
      </w:r>
      <w:r w:rsidRPr="00C26ED2">
        <w:rPr>
          <w:rFonts w:ascii="Times New Roman" w:hAnsi="Times New Roman"/>
          <w:sz w:val="28"/>
          <w:szCs w:val="28"/>
        </w:rPr>
        <w:t>% от количества рассмотренных заявлений о переоформлении лицензий, в 201</w:t>
      </w:r>
      <w:r w:rsidR="00E82154">
        <w:rPr>
          <w:rFonts w:ascii="Times New Roman" w:hAnsi="Times New Roman"/>
          <w:sz w:val="28"/>
          <w:szCs w:val="28"/>
        </w:rPr>
        <w:t>6</w:t>
      </w:r>
      <w:r w:rsidRPr="00C26ED2">
        <w:rPr>
          <w:rFonts w:ascii="Times New Roman" w:hAnsi="Times New Roman"/>
          <w:sz w:val="28"/>
          <w:szCs w:val="28"/>
        </w:rPr>
        <w:t xml:space="preserve"> году – </w:t>
      </w:r>
      <w:r w:rsidR="00E82154">
        <w:rPr>
          <w:rFonts w:ascii="Times New Roman" w:hAnsi="Times New Roman"/>
          <w:sz w:val="28"/>
          <w:szCs w:val="28"/>
        </w:rPr>
        <w:t>321</w:t>
      </w:r>
      <w:r w:rsidRPr="00C26ED2">
        <w:rPr>
          <w:rFonts w:ascii="Times New Roman" w:hAnsi="Times New Roman"/>
          <w:sz w:val="28"/>
          <w:szCs w:val="28"/>
        </w:rPr>
        <w:t xml:space="preserve"> заявлени</w:t>
      </w:r>
      <w:r w:rsidR="00E82154">
        <w:rPr>
          <w:rFonts w:ascii="Times New Roman" w:hAnsi="Times New Roman"/>
          <w:sz w:val="28"/>
          <w:szCs w:val="28"/>
        </w:rPr>
        <w:t>е</w:t>
      </w:r>
      <w:r w:rsidRPr="00C26ED2">
        <w:rPr>
          <w:rFonts w:ascii="Times New Roman" w:hAnsi="Times New Roman"/>
          <w:sz w:val="28"/>
          <w:szCs w:val="28"/>
        </w:rPr>
        <w:t xml:space="preserve">, </w:t>
      </w:r>
      <w:r w:rsidR="00E82154">
        <w:rPr>
          <w:rFonts w:ascii="Times New Roman" w:hAnsi="Times New Roman"/>
          <w:sz w:val="28"/>
          <w:szCs w:val="28"/>
        </w:rPr>
        <w:t>78,5</w:t>
      </w:r>
      <w:r w:rsidRPr="00C26ED2">
        <w:rPr>
          <w:rFonts w:ascii="Times New Roman" w:hAnsi="Times New Roman"/>
          <w:sz w:val="28"/>
          <w:szCs w:val="28"/>
        </w:rPr>
        <w:t>%);</w:t>
      </w:r>
    </w:p>
    <w:p w:rsidR="000E7A4E" w:rsidRPr="00C26ED2" w:rsidRDefault="000E7A4E" w:rsidP="000E7A4E">
      <w:pPr>
        <w:spacing w:after="0" w:line="240" w:lineRule="auto"/>
        <w:ind w:firstLine="709"/>
        <w:jc w:val="both"/>
        <w:rPr>
          <w:rFonts w:ascii="Times New Roman" w:hAnsi="Times New Roman"/>
          <w:sz w:val="28"/>
          <w:szCs w:val="28"/>
        </w:rPr>
      </w:pPr>
      <w:r w:rsidRPr="00C26ED2">
        <w:rPr>
          <w:rFonts w:ascii="Times New Roman" w:hAnsi="Times New Roman"/>
          <w:sz w:val="28"/>
          <w:szCs w:val="28"/>
        </w:rPr>
        <w:t xml:space="preserve">- изменение адресов мест осуществления юридическим лицом или индивидуальным предпринимателем лицензируемого вида деятельности – </w:t>
      </w:r>
      <w:r w:rsidR="00CD70FC">
        <w:rPr>
          <w:rFonts w:ascii="Times New Roman" w:hAnsi="Times New Roman"/>
          <w:sz w:val="28"/>
          <w:szCs w:val="28"/>
        </w:rPr>
        <w:t>71</w:t>
      </w:r>
      <w:r w:rsidRPr="00C26ED2">
        <w:rPr>
          <w:rFonts w:ascii="Times New Roman" w:hAnsi="Times New Roman"/>
          <w:sz w:val="28"/>
          <w:szCs w:val="28"/>
        </w:rPr>
        <w:t xml:space="preserve"> заявлени</w:t>
      </w:r>
      <w:r w:rsidR="00CD70FC">
        <w:rPr>
          <w:rFonts w:ascii="Times New Roman" w:hAnsi="Times New Roman"/>
          <w:sz w:val="28"/>
          <w:szCs w:val="28"/>
        </w:rPr>
        <w:t>е</w:t>
      </w:r>
      <w:r w:rsidRPr="00C26ED2">
        <w:rPr>
          <w:rFonts w:ascii="Times New Roman" w:hAnsi="Times New Roman"/>
          <w:sz w:val="28"/>
          <w:szCs w:val="28"/>
        </w:rPr>
        <w:t xml:space="preserve"> (</w:t>
      </w:r>
      <w:r w:rsidR="00CD70FC">
        <w:rPr>
          <w:rFonts w:ascii="Times New Roman" w:hAnsi="Times New Roman"/>
          <w:sz w:val="28"/>
          <w:szCs w:val="28"/>
        </w:rPr>
        <w:t>19,1</w:t>
      </w:r>
      <w:r w:rsidRPr="00C26ED2">
        <w:rPr>
          <w:rFonts w:ascii="Times New Roman" w:hAnsi="Times New Roman"/>
          <w:sz w:val="28"/>
          <w:szCs w:val="28"/>
        </w:rPr>
        <w:t>% от количества рассмотренных заявлений о переоформлении лицензий, в</w:t>
      </w:r>
      <w:r w:rsidR="00A87A51" w:rsidRPr="00C26ED2">
        <w:rPr>
          <w:rFonts w:ascii="Times New Roman" w:hAnsi="Times New Roman"/>
          <w:sz w:val="28"/>
          <w:szCs w:val="28"/>
        </w:rPr>
        <w:t xml:space="preserve"> 201</w:t>
      </w:r>
      <w:r w:rsidR="000C2244">
        <w:rPr>
          <w:rFonts w:ascii="Times New Roman" w:hAnsi="Times New Roman"/>
          <w:sz w:val="28"/>
          <w:szCs w:val="28"/>
        </w:rPr>
        <w:t>6</w:t>
      </w:r>
      <w:r w:rsidR="00A87A51" w:rsidRPr="00C26ED2">
        <w:rPr>
          <w:rFonts w:ascii="Times New Roman" w:hAnsi="Times New Roman"/>
          <w:sz w:val="28"/>
          <w:szCs w:val="28"/>
        </w:rPr>
        <w:t xml:space="preserve"> году – </w:t>
      </w:r>
      <w:r w:rsidR="000C2244">
        <w:rPr>
          <w:rFonts w:ascii="Times New Roman" w:hAnsi="Times New Roman"/>
          <w:sz w:val="28"/>
          <w:szCs w:val="28"/>
        </w:rPr>
        <w:t>59</w:t>
      </w:r>
      <w:r w:rsidR="00A87A51" w:rsidRPr="00C26ED2">
        <w:rPr>
          <w:rFonts w:ascii="Times New Roman" w:hAnsi="Times New Roman"/>
          <w:sz w:val="28"/>
          <w:szCs w:val="28"/>
        </w:rPr>
        <w:t xml:space="preserve"> заявлений</w:t>
      </w:r>
      <w:r w:rsidRPr="00C26ED2">
        <w:rPr>
          <w:rFonts w:ascii="Times New Roman" w:hAnsi="Times New Roman"/>
          <w:sz w:val="28"/>
          <w:szCs w:val="28"/>
        </w:rPr>
        <w:t>,14,</w:t>
      </w:r>
      <w:r w:rsidR="000C2244">
        <w:rPr>
          <w:rFonts w:ascii="Times New Roman" w:hAnsi="Times New Roman"/>
          <w:sz w:val="28"/>
          <w:szCs w:val="28"/>
        </w:rPr>
        <w:t>4</w:t>
      </w:r>
      <w:r w:rsidRPr="00C26ED2">
        <w:rPr>
          <w:rFonts w:ascii="Times New Roman" w:hAnsi="Times New Roman"/>
          <w:sz w:val="28"/>
          <w:szCs w:val="28"/>
        </w:rPr>
        <w:t>%);</w:t>
      </w:r>
    </w:p>
    <w:p w:rsidR="000E7A4E" w:rsidRPr="00AC2F43" w:rsidRDefault="000E7A4E" w:rsidP="000E7A4E">
      <w:pPr>
        <w:spacing w:after="0" w:line="240" w:lineRule="auto"/>
        <w:ind w:firstLine="709"/>
        <w:jc w:val="both"/>
        <w:rPr>
          <w:rFonts w:ascii="Times New Roman" w:hAnsi="Times New Roman"/>
          <w:sz w:val="28"/>
          <w:szCs w:val="28"/>
        </w:rPr>
      </w:pPr>
      <w:r w:rsidRPr="00C26ED2">
        <w:rPr>
          <w:rFonts w:ascii="Times New Roman" w:hAnsi="Times New Roman"/>
          <w:sz w:val="28"/>
          <w:szCs w:val="28"/>
        </w:rPr>
        <w:t xml:space="preserve">- изменение перечня выполняемых работ, оказываемых услуг, составляющих лицензируемый вид деятельности – </w:t>
      </w:r>
      <w:r w:rsidR="00CD70FC">
        <w:rPr>
          <w:rFonts w:ascii="Times New Roman" w:hAnsi="Times New Roman"/>
          <w:sz w:val="28"/>
          <w:szCs w:val="28"/>
        </w:rPr>
        <w:t>16</w:t>
      </w:r>
      <w:r w:rsidRPr="00C26ED2">
        <w:rPr>
          <w:rFonts w:ascii="Times New Roman" w:hAnsi="Times New Roman"/>
          <w:sz w:val="28"/>
          <w:szCs w:val="28"/>
        </w:rPr>
        <w:t xml:space="preserve"> заявлений (</w:t>
      </w:r>
      <w:r w:rsidR="00CD70FC">
        <w:rPr>
          <w:rFonts w:ascii="Times New Roman" w:hAnsi="Times New Roman"/>
          <w:sz w:val="28"/>
          <w:szCs w:val="28"/>
        </w:rPr>
        <w:t>4</w:t>
      </w:r>
      <w:r w:rsidRPr="00C26ED2">
        <w:rPr>
          <w:rFonts w:ascii="Times New Roman" w:hAnsi="Times New Roman"/>
          <w:sz w:val="28"/>
          <w:szCs w:val="28"/>
        </w:rPr>
        <w:t>,</w:t>
      </w:r>
      <w:r w:rsidR="00CD70FC">
        <w:rPr>
          <w:rFonts w:ascii="Times New Roman" w:hAnsi="Times New Roman"/>
          <w:sz w:val="28"/>
          <w:szCs w:val="28"/>
        </w:rPr>
        <w:t>3</w:t>
      </w:r>
      <w:r w:rsidRPr="00C26ED2">
        <w:rPr>
          <w:rFonts w:ascii="Times New Roman" w:hAnsi="Times New Roman"/>
          <w:sz w:val="28"/>
          <w:szCs w:val="28"/>
        </w:rPr>
        <w:t>% от количества рассмотренных заявлений о переоформлении лицензий, в 201</w:t>
      </w:r>
      <w:r w:rsidR="00CD70FC">
        <w:rPr>
          <w:rFonts w:ascii="Times New Roman" w:hAnsi="Times New Roman"/>
          <w:sz w:val="28"/>
          <w:szCs w:val="28"/>
        </w:rPr>
        <w:t>6</w:t>
      </w:r>
      <w:r w:rsidRPr="00C26ED2">
        <w:rPr>
          <w:rFonts w:ascii="Times New Roman" w:hAnsi="Times New Roman"/>
          <w:sz w:val="28"/>
          <w:szCs w:val="28"/>
        </w:rPr>
        <w:t xml:space="preserve"> году - </w:t>
      </w:r>
      <w:r w:rsidR="00CD70FC">
        <w:rPr>
          <w:rFonts w:ascii="Times New Roman" w:hAnsi="Times New Roman"/>
          <w:sz w:val="28"/>
          <w:szCs w:val="28"/>
        </w:rPr>
        <w:t>29</w:t>
      </w:r>
      <w:r w:rsidRPr="00C26ED2">
        <w:rPr>
          <w:rFonts w:ascii="Times New Roman" w:hAnsi="Times New Roman"/>
          <w:sz w:val="28"/>
          <w:szCs w:val="28"/>
        </w:rPr>
        <w:t xml:space="preserve"> заявлений, </w:t>
      </w:r>
      <w:r w:rsidR="00CD70FC">
        <w:rPr>
          <w:rFonts w:ascii="Times New Roman" w:hAnsi="Times New Roman"/>
          <w:sz w:val="28"/>
          <w:szCs w:val="28"/>
        </w:rPr>
        <w:t>7,1</w:t>
      </w:r>
      <w:r w:rsidRPr="00C26ED2">
        <w:rPr>
          <w:rFonts w:ascii="Times New Roman" w:hAnsi="Times New Roman"/>
          <w:sz w:val="28"/>
          <w:szCs w:val="28"/>
        </w:rPr>
        <w:t>%).</w:t>
      </w:r>
    </w:p>
    <w:p w:rsidR="000E7A4E" w:rsidRPr="00AC2F43" w:rsidRDefault="000E7A4E" w:rsidP="000E7A4E">
      <w:pPr>
        <w:spacing w:after="0" w:line="240" w:lineRule="auto"/>
        <w:ind w:firstLine="709"/>
        <w:jc w:val="both"/>
        <w:rPr>
          <w:rFonts w:ascii="Times New Roman" w:hAnsi="Times New Roman"/>
          <w:sz w:val="28"/>
          <w:szCs w:val="28"/>
        </w:rPr>
      </w:pPr>
      <w:r w:rsidRPr="00AC2F43">
        <w:rPr>
          <w:rFonts w:ascii="Times New Roman" w:hAnsi="Times New Roman"/>
          <w:sz w:val="28"/>
          <w:szCs w:val="28"/>
        </w:rPr>
        <w:t>Анализ обращений заявителей в 201</w:t>
      </w:r>
      <w:r w:rsidR="00C26ED2">
        <w:rPr>
          <w:rFonts w:ascii="Times New Roman" w:hAnsi="Times New Roman"/>
          <w:sz w:val="28"/>
          <w:szCs w:val="28"/>
        </w:rPr>
        <w:t>7</w:t>
      </w:r>
      <w:r w:rsidRPr="00AC2F43">
        <w:rPr>
          <w:rFonts w:ascii="Times New Roman" w:hAnsi="Times New Roman"/>
          <w:sz w:val="28"/>
          <w:szCs w:val="28"/>
        </w:rPr>
        <w:t xml:space="preserve"> году показывает примерное сохранение соотношения структуры обращений соискателей лицензии и лицензиатов при не</w:t>
      </w:r>
      <w:r w:rsidR="00E82154">
        <w:rPr>
          <w:rFonts w:ascii="Times New Roman" w:hAnsi="Times New Roman"/>
          <w:sz w:val="28"/>
          <w:szCs w:val="28"/>
        </w:rPr>
        <w:t>значительном</w:t>
      </w:r>
      <w:r w:rsidRPr="00AC2F43">
        <w:rPr>
          <w:rFonts w:ascii="Times New Roman" w:hAnsi="Times New Roman"/>
          <w:sz w:val="28"/>
          <w:szCs w:val="28"/>
        </w:rPr>
        <w:t xml:space="preserve"> увеличении количества обращений соискателей лицензии о предоставлении лицензии и снижении заявлений лицензиатов о переоформлении лицензий.</w:t>
      </w:r>
    </w:p>
    <w:p w:rsidR="000E7A4E" w:rsidRPr="00AC2F43" w:rsidRDefault="000E7A4E" w:rsidP="000E7A4E">
      <w:pPr>
        <w:spacing w:after="0" w:line="240" w:lineRule="auto"/>
        <w:ind w:firstLine="709"/>
        <w:jc w:val="both"/>
        <w:rPr>
          <w:rFonts w:ascii="Times New Roman" w:hAnsi="Times New Roman"/>
          <w:sz w:val="28"/>
          <w:szCs w:val="28"/>
        </w:rPr>
      </w:pPr>
    </w:p>
    <w:p w:rsidR="000E7A4E" w:rsidRPr="00AC2F43" w:rsidRDefault="000E7A4E" w:rsidP="000E7A4E">
      <w:pPr>
        <w:spacing w:after="0" w:line="240" w:lineRule="auto"/>
        <w:ind w:firstLine="709"/>
        <w:jc w:val="center"/>
        <w:rPr>
          <w:rFonts w:ascii="Times New Roman" w:hAnsi="Times New Roman"/>
          <w:i/>
          <w:sz w:val="28"/>
          <w:szCs w:val="28"/>
        </w:rPr>
      </w:pPr>
    </w:p>
    <w:p w:rsidR="000E7A4E" w:rsidRPr="00AC2F43" w:rsidRDefault="000E7A4E" w:rsidP="000E7A4E">
      <w:pPr>
        <w:spacing w:after="0" w:line="240" w:lineRule="auto"/>
        <w:ind w:firstLine="709"/>
        <w:jc w:val="center"/>
        <w:rPr>
          <w:rFonts w:ascii="Times New Roman" w:hAnsi="Times New Roman"/>
          <w:i/>
          <w:sz w:val="28"/>
          <w:szCs w:val="28"/>
        </w:rPr>
      </w:pPr>
      <w:r w:rsidRPr="00AC2F43">
        <w:rPr>
          <w:rFonts w:ascii="Times New Roman" w:hAnsi="Times New Roman"/>
          <w:i/>
          <w:sz w:val="28"/>
          <w:szCs w:val="28"/>
        </w:rPr>
        <w:t>Наиболее распространенные причины отказа в предоставлении лицензии, переоформлении лицензии</w:t>
      </w:r>
    </w:p>
    <w:p w:rsidR="000E7A4E" w:rsidRPr="00AC2F43" w:rsidRDefault="000E7A4E" w:rsidP="000E7A4E">
      <w:pPr>
        <w:spacing w:after="0" w:line="240" w:lineRule="auto"/>
        <w:ind w:firstLine="709"/>
        <w:jc w:val="center"/>
        <w:rPr>
          <w:rFonts w:ascii="Times New Roman" w:hAnsi="Times New Roman"/>
          <w:sz w:val="28"/>
          <w:szCs w:val="28"/>
        </w:rPr>
      </w:pPr>
    </w:p>
    <w:p w:rsidR="000E7A4E" w:rsidRPr="00AC2F43" w:rsidRDefault="003B1953" w:rsidP="000E7A4E">
      <w:pPr>
        <w:spacing w:after="0" w:line="240" w:lineRule="auto"/>
        <w:ind w:firstLine="709"/>
        <w:jc w:val="both"/>
        <w:rPr>
          <w:rFonts w:ascii="Times New Roman" w:hAnsi="Times New Roman"/>
          <w:sz w:val="28"/>
          <w:szCs w:val="28"/>
        </w:rPr>
      </w:pPr>
      <w:r>
        <w:rPr>
          <w:rFonts w:ascii="Times New Roman" w:hAnsi="Times New Roman"/>
          <w:sz w:val="28"/>
          <w:szCs w:val="28"/>
        </w:rPr>
        <w:t>В 2017 году 27 заявителям (3</w:t>
      </w:r>
      <w:r w:rsidR="000E7A4E" w:rsidRPr="00AC2F43">
        <w:rPr>
          <w:rFonts w:ascii="Times New Roman" w:hAnsi="Times New Roman"/>
          <w:sz w:val="28"/>
          <w:szCs w:val="28"/>
        </w:rPr>
        <w:t>%) (в 201</w:t>
      </w:r>
      <w:r>
        <w:rPr>
          <w:rFonts w:ascii="Times New Roman" w:hAnsi="Times New Roman"/>
          <w:sz w:val="28"/>
          <w:szCs w:val="28"/>
        </w:rPr>
        <w:t>6</w:t>
      </w:r>
      <w:r w:rsidR="000E7A4E" w:rsidRPr="00AC2F43">
        <w:rPr>
          <w:rFonts w:ascii="Times New Roman" w:hAnsi="Times New Roman"/>
          <w:sz w:val="28"/>
          <w:szCs w:val="28"/>
        </w:rPr>
        <w:t xml:space="preserve"> году – 2</w:t>
      </w:r>
      <w:r>
        <w:rPr>
          <w:rFonts w:ascii="Times New Roman" w:hAnsi="Times New Roman"/>
          <w:sz w:val="28"/>
          <w:szCs w:val="28"/>
        </w:rPr>
        <w:t>7</w:t>
      </w:r>
      <w:r w:rsidR="000E7A4E" w:rsidRPr="00AC2F43">
        <w:rPr>
          <w:rFonts w:ascii="Times New Roman" w:hAnsi="Times New Roman"/>
          <w:sz w:val="28"/>
          <w:szCs w:val="28"/>
        </w:rPr>
        <w:t xml:space="preserve"> (</w:t>
      </w:r>
      <w:r>
        <w:rPr>
          <w:rFonts w:ascii="Times New Roman" w:hAnsi="Times New Roman"/>
          <w:sz w:val="28"/>
          <w:szCs w:val="28"/>
        </w:rPr>
        <w:t>3,2</w:t>
      </w:r>
      <w:r w:rsidR="000E7A4E" w:rsidRPr="00AC2F43">
        <w:rPr>
          <w:rFonts w:ascii="Times New Roman" w:hAnsi="Times New Roman"/>
          <w:sz w:val="28"/>
          <w:szCs w:val="28"/>
        </w:rPr>
        <w:t xml:space="preserve">%)) Росздравнадзором отказано: </w:t>
      </w:r>
    </w:p>
    <w:p w:rsidR="000E7A4E" w:rsidRPr="00AC2F43" w:rsidRDefault="000E7A4E" w:rsidP="000E7A4E">
      <w:pPr>
        <w:spacing w:after="0" w:line="240" w:lineRule="auto"/>
        <w:ind w:firstLine="709"/>
        <w:jc w:val="both"/>
        <w:rPr>
          <w:rFonts w:ascii="Times New Roman" w:hAnsi="Times New Roman"/>
          <w:sz w:val="28"/>
          <w:szCs w:val="28"/>
        </w:rPr>
      </w:pPr>
      <w:r w:rsidRPr="004018B7">
        <w:rPr>
          <w:rFonts w:ascii="Times New Roman" w:hAnsi="Times New Roman"/>
          <w:sz w:val="28"/>
          <w:szCs w:val="28"/>
        </w:rPr>
        <w:t>- в предоставлении лицензии – 2</w:t>
      </w:r>
      <w:r w:rsidR="003B1953" w:rsidRPr="004018B7">
        <w:rPr>
          <w:rFonts w:ascii="Times New Roman" w:hAnsi="Times New Roman"/>
          <w:sz w:val="28"/>
          <w:szCs w:val="28"/>
        </w:rPr>
        <w:t>2</w:t>
      </w:r>
      <w:r w:rsidRPr="004018B7">
        <w:rPr>
          <w:rFonts w:ascii="Times New Roman" w:hAnsi="Times New Roman"/>
          <w:sz w:val="28"/>
          <w:szCs w:val="28"/>
        </w:rPr>
        <w:t xml:space="preserve"> заявителям;</w:t>
      </w:r>
    </w:p>
    <w:p w:rsidR="000E7A4E" w:rsidRDefault="000E7A4E" w:rsidP="000E7A4E">
      <w:pPr>
        <w:spacing w:after="0" w:line="240" w:lineRule="auto"/>
        <w:ind w:firstLine="709"/>
        <w:jc w:val="both"/>
        <w:rPr>
          <w:rFonts w:ascii="Times New Roman" w:hAnsi="Times New Roman"/>
          <w:sz w:val="28"/>
          <w:szCs w:val="28"/>
        </w:rPr>
      </w:pPr>
      <w:r w:rsidRPr="00AC2F43">
        <w:rPr>
          <w:rFonts w:ascii="Times New Roman" w:hAnsi="Times New Roman"/>
          <w:sz w:val="28"/>
          <w:szCs w:val="28"/>
        </w:rPr>
        <w:t xml:space="preserve">- в переоформлении лицензии – </w:t>
      </w:r>
      <w:r w:rsidR="003B1953">
        <w:rPr>
          <w:rFonts w:ascii="Times New Roman" w:hAnsi="Times New Roman"/>
          <w:sz w:val="28"/>
          <w:szCs w:val="28"/>
        </w:rPr>
        <w:t>5</w:t>
      </w:r>
      <w:r w:rsidR="004018B7">
        <w:rPr>
          <w:rFonts w:ascii="Times New Roman" w:hAnsi="Times New Roman"/>
          <w:sz w:val="28"/>
          <w:szCs w:val="28"/>
        </w:rPr>
        <w:t xml:space="preserve"> заявителям.</w:t>
      </w:r>
    </w:p>
    <w:p w:rsidR="004018B7" w:rsidRPr="004018B7" w:rsidRDefault="004018B7" w:rsidP="004018B7">
      <w:pPr>
        <w:spacing w:after="0" w:line="240" w:lineRule="auto"/>
        <w:ind w:firstLine="709"/>
        <w:jc w:val="both"/>
        <w:rPr>
          <w:rFonts w:ascii="Times New Roman" w:hAnsi="Times New Roman"/>
          <w:sz w:val="28"/>
          <w:szCs w:val="28"/>
        </w:rPr>
      </w:pPr>
      <w:r w:rsidRPr="004018B7">
        <w:rPr>
          <w:rFonts w:ascii="Times New Roman" w:hAnsi="Times New Roman"/>
          <w:sz w:val="28"/>
          <w:szCs w:val="28"/>
        </w:rPr>
        <w:t xml:space="preserve">Основными причинами отказов в предоставлении (переоформлении) лицензий на производство и техническое обслуживание медицинской техники в 2017 году явились установленные в ходе проверок несоответствия соискателей лицензий (лицензиатов) лицензионным требованиям, а именно: </w:t>
      </w:r>
    </w:p>
    <w:p w:rsidR="004018B7" w:rsidRPr="004018B7" w:rsidRDefault="004018B7" w:rsidP="004018B7">
      <w:pPr>
        <w:spacing w:after="0" w:line="240" w:lineRule="auto"/>
        <w:ind w:firstLine="709"/>
        <w:jc w:val="both"/>
        <w:rPr>
          <w:rFonts w:ascii="Times New Roman" w:hAnsi="Times New Roman"/>
          <w:sz w:val="28"/>
          <w:szCs w:val="28"/>
        </w:rPr>
      </w:pPr>
      <w:r w:rsidRPr="004018B7">
        <w:rPr>
          <w:rFonts w:ascii="Times New Roman" w:hAnsi="Times New Roman"/>
          <w:sz w:val="28"/>
          <w:szCs w:val="28"/>
        </w:rPr>
        <w:lastRenderedPageBreak/>
        <w:t>- отсутствие у соискателя лицензии (лицензиата) принадлежащих ему на праве собственности или на ином законном основании помещений, зданий, сооружений по месту осуществления лицензируемого вида деятельности – 16 отказов в предоставлении лицензий и 1 отказ в переоформлении лицензий;</w:t>
      </w:r>
    </w:p>
    <w:p w:rsidR="004018B7" w:rsidRPr="004018B7" w:rsidRDefault="004018B7" w:rsidP="004018B7">
      <w:pPr>
        <w:spacing w:after="0" w:line="240" w:lineRule="auto"/>
        <w:ind w:firstLine="709"/>
        <w:jc w:val="both"/>
        <w:rPr>
          <w:rFonts w:ascii="Times New Roman" w:hAnsi="Times New Roman"/>
          <w:sz w:val="28"/>
          <w:szCs w:val="28"/>
        </w:rPr>
      </w:pPr>
      <w:r w:rsidRPr="004018B7">
        <w:rPr>
          <w:rFonts w:ascii="Times New Roman" w:hAnsi="Times New Roman"/>
          <w:sz w:val="28"/>
          <w:szCs w:val="28"/>
        </w:rPr>
        <w:t xml:space="preserve">- отсутствие у соискателя лицензии (лицензиата) принадлежащих ему на праве собственности или на ином законном основании технических средств, оборудования и средств измерений, необходимых для осуществления деятельности по производству и техническому обслуживанию медицинской техники – </w:t>
      </w:r>
      <w:r w:rsidR="00DA1D9D">
        <w:rPr>
          <w:rFonts w:ascii="Times New Roman" w:hAnsi="Times New Roman"/>
          <w:sz w:val="28"/>
          <w:szCs w:val="28"/>
        </w:rPr>
        <w:t>2</w:t>
      </w:r>
      <w:r w:rsidRPr="004018B7">
        <w:rPr>
          <w:rFonts w:ascii="Times New Roman" w:hAnsi="Times New Roman"/>
          <w:sz w:val="28"/>
          <w:szCs w:val="28"/>
        </w:rPr>
        <w:t xml:space="preserve"> отказ</w:t>
      </w:r>
      <w:r w:rsidR="00BA4E97">
        <w:rPr>
          <w:rFonts w:ascii="Times New Roman" w:hAnsi="Times New Roman"/>
          <w:sz w:val="28"/>
          <w:szCs w:val="28"/>
        </w:rPr>
        <w:t>а</w:t>
      </w:r>
      <w:r w:rsidRPr="004018B7">
        <w:rPr>
          <w:rFonts w:ascii="Times New Roman" w:hAnsi="Times New Roman"/>
          <w:sz w:val="28"/>
          <w:szCs w:val="28"/>
        </w:rPr>
        <w:t xml:space="preserve"> в предоставлении лицензий и 3 отказа в переоформлении лицензий; </w:t>
      </w:r>
    </w:p>
    <w:p w:rsidR="004018B7" w:rsidRPr="004018B7" w:rsidRDefault="004018B7" w:rsidP="004018B7">
      <w:pPr>
        <w:spacing w:after="0" w:line="240" w:lineRule="auto"/>
        <w:ind w:firstLine="709"/>
        <w:jc w:val="both"/>
        <w:rPr>
          <w:rFonts w:ascii="Times New Roman" w:hAnsi="Times New Roman"/>
          <w:sz w:val="28"/>
          <w:szCs w:val="28"/>
        </w:rPr>
      </w:pPr>
      <w:r w:rsidRPr="004018B7">
        <w:rPr>
          <w:rFonts w:ascii="Times New Roman" w:hAnsi="Times New Roman"/>
          <w:sz w:val="28"/>
          <w:szCs w:val="28"/>
        </w:rPr>
        <w:t xml:space="preserve">- отсутствие у соискателей лицензий (лицензиатов) работников, заключивших с ним трудовые договоры, имеющих высшее или среднее профессиональное (техническое) образование, стажа работы по специальности не менее 3 лет и обладающих дополнительным профессиональным образованием (повышение квалификации не реже одного раза в 5 лет) – </w:t>
      </w:r>
      <w:r w:rsidR="00DA1D9D">
        <w:rPr>
          <w:rFonts w:ascii="Times New Roman" w:hAnsi="Times New Roman"/>
          <w:sz w:val="28"/>
          <w:szCs w:val="28"/>
        </w:rPr>
        <w:t>4</w:t>
      </w:r>
      <w:r w:rsidR="005F459A">
        <w:rPr>
          <w:rFonts w:ascii="Times New Roman" w:hAnsi="Times New Roman"/>
          <w:sz w:val="28"/>
          <w:szCs w:val="28"/>
        </w:rPr>
        <w:t xml:space="preserve"> отказа</w:t>
      </w:r>
      <w:r w:rsidRPr="004018B7">
        <w:rPr>
          <w:rFonts w:ascii="Times New Roman" w:hAnsi="Times New Roman"/>
          <w:sz w:val="28"/>
          <w:szCs w:val="28"/>
        </w:rPr>
        <w:t xml:space="preserve"> в предоставлении лицензий и 1 </w:t>
      </w:r>
      <w:r w:rsidR="005F459A">
        <w:rPr>
          <w:rFonts w:ascii="Times New Roman" w:hAnsi="Times New Roman"/>
          <w:sz w:val="28"/>
          <w:szCs w:val="28"/>
        </w:rPr>
        <w:t>отказ в переоформлении лицензий.</w:t>
      </w:r>
    </w:p>
    <w:p w:rsidR="000E7A4E" w:rsidRPr="00AC2F43" w:rsidRDefault="000E7A4E" w:rsidP="000E7A4E">
      <w:pPr>
        <w:spacing w:line="240" w:lineRule="auto"/>
        <w:contextualSpacing/>
        <w:jc w:val="both"/>
        <w:rPr>
          <w:rFonts w:ascii="Times New Roman" w:eastAsia="Calibri" w:hAnsi="Times New Roman"/>
          <w:sz w:val="28"/>
          <w:szCs w:val="28"/>
          <w:highlight w:val="yellow"/>
        </w:rPr>
      </w:pPr>
      <w:r w:rsidRPr="00AC2F43">
        <w:rPr>
          <w:rFonts w:ascii="Times New Roman" w:eastAsia="Calibri" w:hAnsi="Times New Roman"/>
          <w:i/>
          <w:sz w:val="28"/>
          <w:szCs w:val="28"/>
        </w:rPr>
        <w:tab/>
      </w:r>
      <w:r w:rsidRPr="00AC2F43">
        <w:rPr>
          <w:rFonts w:ascii="Times New Roman" w:eastAsia="Calibri" w:hAnsi="Times New Roman"/>
          <w:sz w:val="28"/>
          <w:szCs w:val="28"/>
        </w:rPr>
        <w:t>Государственная услуга по лицензированию деятельности по производству и техническому обслуживанию медицинской техники в течение 201</w:t>
      </w:r>
      <w:r w:rsidR="00370300">
        <w:rPr>
          <w:rFonts w:ascii="Times New Roman" w:eastAsia="Calibri" w:hAnsi="Times New Roman"/>
          <w:sz w:val="28"/>
          <w:szCs w:val="28"/>
        </w:rPr>
        <w:t>7</w:t>
      </w:r>
      <w:r w:rsidRPr="00AC2F43">
        <w:rPr>
          <w:rFonts w:ascii="Times New Roman" w:eastAsia="Calibri" w:hAnsi="Times New Roman"/>
          <w:sz w:val="28"/>
          <w:szCs w:val="28"/>
        </w:rPr>
        <w:t xml:space="preserve"> года предоставлялась Росздравнадзором в сроки, установленные Федеральным законом от 4 мая 2011 г. № 99-ФЗ «О лицензировании отдельных видов деятельности».</w:t>
      </w:r>
    </w:p>
    <w:p w:rsidR="000E7A4E" w:rsidRPr="00AC2F43" w:rsidRDefault="000E7A4E" w:rsidP="000E7A4E">
      <w:pPr>
        <w:tabs>
          <w:tab w:val="left" w:pos="540"/>
          <w:tab w:val="left" w:pos="720"/>
        </w:tabs>
        <w:spacing w:after="0" w:line="240" w:lineRule="auto"/>
        <w:jc w:val="both"/>
        <w:rPr>
          <w:rFonts w:ascii="Times New Roman" w:eastAsia="Calibri" w:hAnsi="Times New Roman"/>
          <w:sz w:val="28"/>
          <w:szCs w:val="28"/>
        </w:rPr>
      </w:pPr>
      <w:r w:rsidRPr="00AC2F43">
        <w:rPr>
          <w:rFonts w:ascii="Times New Roman" w:eastAsia="Calibri" w:hAnsi="Times New Roman"/>
          <w:sz w:val="28"/>
          <w:szCs w:val="28"/>
        </w:rPr>
        <w:tab/>
        <w:t>Средний срок рассмотрения заявлений соискателей лицензий (лицензиатов) в 201</w:t>
      </w:r>
      <w:r w:rsidR="003B1953">
        <w:rPr>
          <w:rFonts w:ascii="Times New Roman" w:eastAsia="Calibri" w:hAnsi="Times New Roman"/>
          <w:sz w:val="28"/>
          <w:szCs w:val="28"/>
        </w:rPr>
        <w:t>7</w:t>
      </w:r>
      <w:r w:rsidRPr="00AC2F43">
        <w:rPr>
          <w:rFonts w:ascii="Times New Roman" w:eastAsia="Calibri" w:hAnsi="Times New Roman"/>
          <w:sz w:val="28"/>
          <w:szCs w:val="28"/>
        </w:rPr>
        <w:t xml:space="preserve"> году составил:</w:t>
      </w:r>
    </w:p>
    <w:p w:rsidR="004018B7" w:rsidRPr="004018B7" w:rsidRDefault="004018B7" w:rsidP="004018B7">
      <w:pPr>
        <w:tabs>
          <w:tab w:val="left" w:pos="540"/>
          <w:tab w:val="left" w:pos="720"/>
        </w:tabs>
        <w:spacing w:after="0" w:line="240" w:lineRule="auto"/>
        <w:jc w:val="both"/>
        <w:rPr>
          <w:rFonts w:ascii="Times New Roman" w:eastAsia="Calibri" w:hAnsi="Times New Roman"/>
          <w:sz w:val="28"/>
          <w:szCs w:val="28"/>
        </w:rPr>
      </w:pPr>
      <w:r w:rsidRPr="004018B7">
        <w:rPr>
          <w:rFonts w:ascii="Times New Roman" w:eastAsia="Calibri" w:hAnsi="Times New Roman"/>
          <w:sz w:val="28"/>
          <w:szCs w:val="28"/>
        </w:rPr>
        <w:tab/>
        <w:t xml:space="preserve">- о предоставлении лицензии – 37 рабочих дней (в 2016 году </w:t>
      </w:r>
      <w:r w:rsidR="005F459A">
        <w:rPr>
          <w:rFonts w:ascii="Times New Roman" w:eastAsia="Calibri" w:hAnsi="Times New Roman"/>
          <w:sz w:val="28"/>
          <w:szCs w:val="28"/>
        </w:rPr>
        <w:t>– 32, согласно законодательству</w:t>
      </w:r>
      <w:r w:rsidRPr="004018B7">
        <w:rPr>
          <w:rFonts w:ascii="Times New Roman" w:eastAsia="Calibri" w:hAnsi="Times New Roman"/>
          <w:sz w:val="28"/>
          <w:szCs w:val="28"/>
        </w:rPr>
        <w:t xml:space="preserve"> 45 рабочих дней);</w:t>
      </w:r>
    </w:p>
    <w:p w:rsidR="004018B7" w:rsidRPr="004018B7" w:rsidRDefault="004018B7" w:rsidP="004018B7">
      <w:pPr>
        <w:tabs>
          <w:tab w:val="left" w:pos="540"/>
          <w:tab w:val="left" w:pos="720"/>
        </w:tabs>
        <w:spacing w:after="0" w:line="240" w:lineRule="auto"/>
        <w:jc w:val="both"/>
        <w:rPr>
          <w:rFonts w:ascii="Times New Roman" w:eastAsia="Calibri" w:hAnsi="Times New Roman"/>
          <w:sz w:val="28"/>
          <w:szCs w:val="28"/>
        </w:rPr>
      </w:pPr>
      <w:r w:rsidRPr="004018B7">
        <w:rPr>
          <w:rFonts w:ascii="Times New Roman" w:eastAsia="Calibri" w:hAnsi="Times New Roman"/>
          <w:sz w:val="28"/>
          <w:szCs w:val="28"/>
        </w:rPr>
        <w:tab/>
        <w:t>- о переоформлении лицензии в связи с внесением дополнений в сведения об адресах мест осуществления л</w:t>
      </w:r>
      <w:r w:rsidR="005F459A">
        <w:rPr>
          <w:rFonts w:ascii="Times New Roman" w:eastAsia="Calibri" w:hAnsi="Times New Roman"/>
          <w:sz w:val="28"/>
          <w:szCs w:val="28"/>
        </w:rPr>
        <w:t>ицензируемого вида деятельности</w:t>
      </w:r>
      <w:r w:rsidRPr="004018B7">
        <w:rPr>
          <w:rFonts w:ascii="Times New Roman" w:eastAsia="Calibri" w:hAnsi="Times New Roman"/>
          <w:sz w:val="28"/>
          <w:szCs w:val="28"/>
        </w:rPr>
        <w:t xml:space="preserve"> о выполняемых работах и об оказываемых услугах в составе лицензируемого вид</w:t>
      </w:r>
      <w:r w:rsidR="005F459A">
        <w:rPr>
          <w:rFonts w:ascii="Times New Roman" w:eastAsia="Calibri" w:hAnsi="Times New Roman"/>
          <w:sz w:val="28"/>
          <w:szCs w:val="28"/>
        </w:rPr>
        <w:t>а деятельности – 28 рабочих дней</w:t>
      </w:r>
      <w:r w:rsidRPr="004018B7">
        <w:rPr>
          <w:rFonts w:ascii="Times New Roman" w:eastAsia="Calibri" w:hAnsi="Times New Roman"/>
          <w:sz w:val="28"/>
          <w:szCs w:val="28"/>
        </w:rPr>
        <w:t xml:space="preserve"> (в 2016 году – </w:t>
      </w:r>
      <w:r w:rsidR="005F459A">
        <w:rPr>
          <w:rFonts w:ascii="Times New Roman" w:eastAsia="Calibri" w:hAnsi="Times New Roman"/>
          <w:sz w:val="28"/>
          <w:szCs w:val="28"/>
        </w:rPr>
        <w:t xml:space="preserve">26, согласно законодательству </w:t>
      </w:r>
      <w:r w:rsidRPr="004018B7">
        <w:rPr>
          <w:rFonts w:ascii="Times New Roman" w:eastAsia="Calibri" w:hAnsi="Times New Roman"/>
          <w:sz w:val="28"/>
          <w:szCs w:val="28"/>
        </w:rPr>
        <w:t>30 рабочих дней);</w:t>
      </w:r>
    </w:p>
    <w:p w:rsidR="000E7A4E" w:rsidRDefault="004018B7" w:rsidP="004018B7">
      <w:pPr>
        <w:tabs>
          <w:tab w:val="left" w:pos="540"/>
          <w:tab w:val="left" w:pos="720"/>
        </w:tabs>
        <w:spacing w:after="0" w:line="240" w:lineRule="auto"/>
        <w:jc w:val="both"/>
        <w:rPr>
          <w:rFonts w:ascii="Times New Roman" w:eastAsia="Calibri" w:hAnsi="Times New Roman"/>
          <w:sz w:val="28"/>
          <w:szCs w:val="28"/>
        </w:rPr>
      </w:pPr>
      <w:r w:rsidRPr="004018B7">
        <w:rPr>
          <w:rFonts w:ascii="Times New Roman" w:eastAsia="Calibri" w:hAnsi="Times New Roman"/>
          <w:sz w:val="28"/>
          <w:szCs w:val="28"/>
        </w:rPr>
        <w:tab/>
        <w:t>- о переоформлении лицензии в иных случаях – 6 рабочих дней (в 2016 году - 7, согласно законодательству - 10 рабочих дней).</w:t>
      </w:r>
    </w:p>
    <w:p w:rsidR="004018B7" w:rsidRPr="00AC2F43" w:rsidRDefault="004018B7" w:rsidP="004018B7">
      <w:pPr>
        <w:tabs>
          <w:tab w:val="left" w:pos="540"/>
          <w:tab w:val="left" w:pos="720"/>
        </w:tabs>
        <w:spacing w:after="0" w:line="240" w:lineRule="auto"/>
        <w:jc w:val="both"/>
        <w:rPr>
          <w:rFonts w:ascii="Times New Roman" w:eastAsia="Calibri" w:hAnsi="Times New Roman"/>
          <w:sz w:val="28"/>
          <w:szCs w:val="28"/>
        </w:rPr>
      </w:pPr>
    </w:p>
    <w:p w:rsidR="00814B29" w:rsidRPr="00814B29" w:rsidRDefault="00814B29" w:rsidP="00814B29">
      <w:pPr>
        <w:spacing w:after="0" w:line="240" w:lineRule="auto"/>
        <w:jc w:val="center"/>
        <w:rPr>
          <w:rFonts w:ascii="Times New Roman" w:hAnsi="Times New Roman"/>
          <w:i/>
          <w:sz w:val="28"/>
          <w:szCs w:val="28"/>
        </w:rPr>
      </w:pPr>
      <w:r w:rsidRPr="00814B29">
        <w:rPr>
          <w:rFonts w:ascii="Times New Roman" w:hAnsi="Times New Roman"/>
          <w:i/>
          <w:sz w:val="28"/>
          <w:szCs w:val="28"/>
        </w:rPr>
        <w:t>Наиболее распространенные нарушения, приведшие к вынесению административных наказаний, приостановлению действия лицензии и аннулированию лицензии</w:t>
      </w:r>
    </w:p>
    <w:p w:rsidR="00814B29" w:rsidRPr="00814B29" w:rsidRDefault="00814B29" w:rsidP="00814B29">
      <w:pPr>
        <w:ind w:right="-1"/>
        <w:jc w:val="both"/>
        <w:rPr>
          <w:rFonts w:ascii="Times New Roman" w:hAnsi="Times New Roman"/>
          <w:sz w:val="28"/>
          <w:szCs w:val="28"/>
        </w:rPr>
      </w:pPr>
    </w:p>
    <w:p w:rsidR="00814B29" w:rsidRPr="00814B29" w:rsidRDefault="00814B29" w:rsidP="00814B29">
      <w:pPr>
        <w:spacing w:after="0" w:line="240" w:lineRule="auto"/>
        <w:ind w:firstLine="709"/>
        <w:jc w:val="both"/>
        <w:rPr>
          <w:rFonts w:ascii="Times New Roman" w:hAnsi="Times New Roman"/>
          <w:sz w:val="28"/>
          <w:szCs w:val="28"/>
        </w:rPr>
      </w:pPr>
      <w:r w:rsidRPr="00814B29">
        <w:rPr>
          <w:rFonts w:ascii="Times New Roman" w:hAnsi="Times New Roman"/>
          <w:sz w:val="28"/>
          <w:szCs w:val="28"/>
        </w:rPr>
        <w:t xml:space="preserve">В 2017 году количество контрольно-надзорных мероприятий, проведенных Росздравнадзором по соблюдению лицензионных требований при осуществлении деятельности по производству и техническому обслуживанию медицинской техники, составило 613 проверок, что составляет 11,1% от общего количества лицензиатов. В 2016 году – 539 проверок, что составляет 10,7% от общего количества лицензиатов. </w:t>
      </w:r>
    </w:p>
    <w:p w:rsidR="00814B29" w:rsidRPr="00814B29" w:rsidRDefault="00814B29" w:rsidP="00814B29">
      <w:pPr>
        <w:spacing w:after="0" w:line="240" w:lineRule="auto"/>
        <w:ind w:firstLine="709"/>
        <w:jc w:val="both"/>
        <w:rPr>
          <w:rFonts w:ascii="Times New Roman" w:hAnsi="Times New Roman"/>
          <w:sz w:val="28"/>
          <w:szCs w:val="28"/>
        </w:rPr>
      </w:pPr>
      <w:r w:rsidRPr="00814B29">
        <w:rPr>
          <w:rFonts w:ascii="Times New Roman" w:hAnsi="Times New Roman"/>
          <w:sz w:val="28"/>
          <w:szCs w:val="28"/>
        </w:rPr>
        <w:t xml:space="preserve">Структура контрольных мероприятий по направлениям следующая: </w:t>
      </w:r>
    </w:p>
    <w:p w:rsidR="00814B29" w:rsidRPr="00814B29" w:rsidRDefault="00814B29" w:rsidP="00814B29">
      <w:pPr>
        <w:spacing w:after="0" w:line="240" w:lineRule="auto"/>
        <w:ind w:firstLine="709"/>
        <w:jc w:val="both"/>
        <w:rPr>
          <w:rFonts w:ascii="Times New Roman" w:hAnsi="Times New Roman"/>
          <w:iCs/>
          <w:sz w:val="28"/>
          <w:szCs w:val="28"/>
        </w:rPr>
      </w:pPr>
      <w:r w:rsidRPr="00814B29">
        <w:rPr>
          <w:rFonts w:ascii="Times New Roman" w:hAnsi="Times New Roman"/>
          <w:iCs/>
          <w:sz w:val="28"/>
          <w:szCs w:val="28"/>
        </w:rPr>
        <w:t>-</w:t>
      </w:r>
      <w:r w:rsidRPr="00814B29">
        <w:t xml:space="preserve"> </w:t>
      </w:r>
      <w:r w:rsidRPr="00814B29">
        <w:rPr>
          <w:rFonts w:ascii="Times New Roman" w:hAnsi="Times New Roman"/>
          <w:iCs/>
          <w:sz w:val="28"/>
          <w:szCs w:val="28"/>
        </w:rPr>
        <w:t xml:space="preserve">проверка состояния помещений, зданий, сооружений, технических средств, оборудования, средств измерений, которые предполагаются использоваться соискателем лицензии или лицензиатом при осуществлении деятельности по производству и техническому обслуживанию медицинской техники, а также </w:t>
      </w:r>
      <w:r w:rsidRPr="00814B29">
        <w:rPr>
          <w:rFonts w:ascii="Times New Roman" w:hAnsi="Times New Roman"/>
          <w:iCs/>
          <w:sz w:val="28"/>
          <w:szCs w:val="28"/>
        </w:rPr>
        <w:lastRenderedPageBreak/>
        <w:t>наличия необходимых для осуществления данной деятельности работников в целях оценки соответствия таких объектов лицензионным требованиям, в 2017 году – 97,5% от общего числа проверок (в 2016 году – 96,7%);</w:t>
      </w:r>
    </w:p>
    <w:p w:rsidR="00814B29" w:rsidRPr="00814B29" w:rsidRDefault="00814B29" w:rsidP="00814B29">
      <w:pPr>
        <w:spacing w:after="0" w:line="240" w:lineRule="auto"/>
        <w:ind w:firstLine="709"/>
        <w:jc w:val="both"/>
        <w:rPr>
          <w:rFonts w:ascii="Times New Roman" w:hAnsi="Times New Roman"/>
          <w:iCs/>
          <w:sz w:val="28"/>
          <w:szCs w:val="28"/>
        </w:rPr>
      </w:pPr>
      <w:r w:rsidRPr="00814B29">
        <w:rPr>
          <w:rFonts w:ascii="Times New Roman" w:hAnsi="Times New Roman"/>
          <w:iCs/>
          <w:sz w:val="28"/>
          <w:szCs w:val="28"/>
        </w:rPr>
        <w:t>- проверка исполнения ранее выданных предписаний по устранению выявленных нарушений обязательных требований в 2017 году – 1 % от общего числа проверок (в 2016 году – 0,8 %);</w:t>
      </w:r>
    </w:p>
    <w:p w:rsidR="00814B29" w:rsidRPr="00814B29" w:rsidRDefault="00814B29" w:rsidP="00814B29">
      <w:pPr>
        <w:spacing w:after="0" w:line="240" w:lineRule="auto"/>
        <w:ind w:firstLine="709"/>
        <w:jc w:val="both"/>
        <w:rPr>
          <w:rFonts w:ascii="Times New Roman" w:hAnsi="Times New Roman"/>
          <w:iCs/>
          <w:sz w:val="28"/>
          <w:szCs w:val="28"/>
        </w:rPr>
      </w:pPr>
      <w:r w:rsidRPr="00814B29">
        <w:rPr>
          <w:rFonts w:ascii="Times New Roman" w:hAnsi="Times New Roman"/>
          <w:iCs/>
          <w:sz w:val="28"/>
          <w:szCs w:val="28"/>
        </w:rPr>
        <w:t>- плановая проверка соблюдения лицензионных требований лицензиатом в 2017 году – 1,5 % от общего числа проверок (в 2016 году – 1,7 %);</w:t>
      </w:r>
    </w:p>
    <w:p w:rsidR="00814B29" w:rsidRPr="00814B29" w:rsidRDefault="00814B29" w:rsidP="00814B29">
      <w:pPr>
        <w:spacing w:after="0" w:line="240" w:lineRule="auto"/>
        <w:ind w:firstLine="709"/>
        <w:jc w:val="both"/>
        <w:rPr>
          <w:rFonts w:ascii="Times New Roman" w:hAnsi="Times New Roman"/>
          <w:iCs/>
          <w:sz w:val="28"/>
          <w:szCs w:val="28"/>
        </w:rPr>
      </w:pPr>
      <w:r w:rsidRPr="00814B29">
        <w:rPr>
          <w:rFonts w:ascii="Times New Roman" w:hAnsi="Times New Roman"/>
          <w:iCs/>
          <w:sz w:val="28"/>
          <w:szCs w:val="28"/>
        </w:rPr>
        <w:t>- проверка соблюдения лицензионных требований лицензиатом, согласованная с прокуратурой, инициированная Росздравнадзором при поступлении в лицензирующий орган обращений,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средств массовой информации о фактах грубых нарушений лицензиатом лицензионных требований в 2017 году – 0 % от общего числа проверок (в 2016 году – 0,8%).</w:t>
      </w:r>
    </w:p>
    <w:p w:rsidR="00814B29" w:rsidRPr="00814B29" w:rsidRDefault="00814B29" w:rsidP="00814B29">
      <w:pPr>
        <w:spacing w:after="0" w:line="240" w:lineRule="auto"/>
        <w:ind w:firstLine="709"/>
        <w:jc w:val="both"/>
        <w:rPr>
          <w:rFonts w:ascii="Times New Roman" w:hAnsi="Times New Roman"/>
          <w:sz w:val="28"/>
          <w:szCs w:val="28"/>
        </w:rPr>
      </w:pPr>
    </w:p>
    <w:p w:rsidR="00814B29" w:rsidRPr="00814B29" w:rsidRDefault="00814B29" w:rsidP="00814B29">
      <w:pPr>
        <w:spacing w:line="240" w:lineRule="auto"/>
        <w:ind w:firstLine="709"/>
        <w:jc w:val="center"/>
        <w:rPr>
          <w:rFonts w:ascii="Times New Roman" w:hAnsi="Times New Roman"/>
          <w:b/>
          <w:i/>
          <w:sz w:val="24"/>
          <w:szCs w:val="24"/>
          <w:shd w:val="clear" w:color="auto" w:fill="FFFFFF"/>
        </w:rPr>
      </w:pPr>
      <w:r w:rsidRPr="00814B29">
        <w:rPr>
          <w:rFonts w:ascii="Times New Roman" w:hAnsi="Times New Roman"/>
          <w:b/>
          <w:i/>
          <w:sz w:val="24"/>
          <w:szCs w:val="24"/>
          <w:shd w:val="clear" w:color="auto" w:fill="FFFFFF"/>
        </w:rPr>
        <w:t>Структура контрольных мероприятий</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1"/>
        <w:gridCol w:w="1842"/>
        <w:gridCol w:w="1591"/>
        <w:gridCol w:w="1362"/>
        <w:gridCol w:w="1362"/>
        <w:gridCol w:w="1559"/>
      </w:tblGrid>
      <w:tr w:rsidR="00814B29" w:rsidRPr="00814B29" w:rsidTr="00021763">
        <w:trPr>
          <w:cantSplit/>
          <w:trHeight w:val="3138"/>
          <w:jc w:val="center"/>
        </w:trPr>
        <w:tc>
          <w:tcPr>
            <w:tcW w:w="1351" w:type="dxa"/>
            <w:textDirection w:val="btLr"/>
            <w:vAlign w:val="center"/>
          </w:tcPr>
          <w:p w:rsidR="00814B29" w:rsidRPr="00814B29" w:rsidRDefault="00814B29" w:rsidP="00814B29">
            <w:pPr>
              <w:spacing w:after="0" w:line="240" w:lineRule="auto"/>
              <w:ind w:hanging="18"/>
              <w:jc w:val="center"/>
              <w:rPr>
                <w:rFonts w:ascii="Times New Roman" w:hAnsi="Times New Roman"/>
                <w:sz w:val="24"/>
                <w:szCs w:val="24"/>
              </w:rPr>
            </w:pPr>
            <w:r w:rsidRPr="00814B29">
              <w:rPr>
                <w:rFonts w:ascii="Times New Roman" w:hAnsi="Times New Roman"/>
                <w:sz w:val="24"/>
                <w:szCs w:val="24"/>
              </w:rPr>
              <w:t>Структура контрольных мероприятий</w:t>
            </w:r>
          </w:p>
        </w:tc>
        <w:tc>
          <w:tcPr>
            <w:tcW w:w="1842" w:type="dxa"/>
            <w:textDirection w:val="btLr"/>
            <w:hideMark/>
          </w:tcPr>
          <w:p w:rsidR="00814B29" w:rsidRPr="00814B29" w:rsidRDefault="00814B29" w:rsidP="00814B29">
            <w:pPr>
              <w:autoSpaceDE w:val="0"/>
              <w:autoSpaceDN w:val="0"/>
              <w:adjustRightInd w:val="0"/>
              <w:spacing w:after="0"/>
              <w:jc w:val="center"/>
              <w:rPr>
                <w:rFonts w:ascii="Times New Roman" w:hAnsi="Times New Roman"/>
                <w:sz w:val="24"/>
                <w:szCs w:val="24"/>
              </w:rPr>
            </w:pPr>
            <w:r w:rsidRPr="00814B29">
              <w:rPr>
                <w:rFonts w:ascii="Times New Roman" w:hAnsi="Times New Roman"/>
                <w:sz w:val="24"/>
                <w:szCs w:val="24"/>
              </w:rPr>
              <w:t>Проверки соискателей лицензии, проведенные в связи с рассмотрением заявлений о предоставлении лицензий</w:t>
            </w:r>
          </w:p>
        </w:tc>
        <w:tc>
          <w:tcPr>
            <w:tcW w:w="1591" w:type="dxa"/>
            <w:textDirection w:val="btLr"/>
            <w:hideMark/>
          </w:tcPr>
          <w:p w:rsidR="00814B29" w:rsidRPr="00814B29" w:rsidRDefault="00814B29" w:rsidP="00814B29">
            <w:pPr>
              <w:autoSpaceDE w:val="0"/>
              <w:autoSpaceDN w:val="0"/>
              <w:adjustRightInd w:val="0"/>
              <w:spacing w:after="0"/>
              <w:jc w:val="center"/>
              <w:rPr>
                <w:rFonts w:ascii="Times New Roman" w:hAnsi="Times New Roman"/>
                <w:sz w:val="24"/>
                <w:szCs w:val="24"/>
              </w:rPr>
            </w:pPr>
            <w:r w:rsidRPr="00814B29">
              <w:rPr>
                <w:rFonts w:ascii="Times New Roman" w:hAnsi="Times New Roman"/>
                <w:sz w:val="24"/>
                <w:szCs w:val="24"/>
              </w:rPr>
              <w:t>Проверки лицензиатов, проведенные в связи с рассмотрением заявлений о переоформление лицензий</w:t>
            </w:r>
          </w:p>
        </w:tc>
        <w:tc>
          <w:tcPr>
            <w:tcW w:w="1362" w:type="dxa"/>
            <w:textDirection w:val="btLr"/>
            <w:vAlign w:val="center"/>
          </w:tcPr>
          <w:p w:rsidR="00814B29" w:rsidRPr="00814B29" w:rsidRDefault="00814B29" w:rsidP="00814B29">
            <w:pPr>
              <w:spacing w:after="0" w:line="240" w:lineRule="auto"/>
              <w:jc w:val="center"/>
              <w:rPr>
                <w:rFonts w:ascii="Times New Roman" w:hAnsi="Times New Roman"/>
                <w:sz w:val="24"/>
                <w:szCs w:val="24"/>
              </w:rPr>
            </w:pPr>
            <w:r w:rsidRPr="00814B29">
              <w:rPr>
                <w:rFonts w:ascii="Times New Roman" w:hAnsi="Times New Roman"/>
                <w:sz w:val="24"/>
                <w:szCs w:val="24"/>
              </w:rPr>
              <w:t>Плановые проверки</w:t>
            </w:r>
          </w:p>
        </w:tc>
        <w:tc>
          <w:tcPr>
            <w:tcW w:w="1362" w:type="dxa"/>
            <w:textDirection w:val="btLr"/>
            <w:vAlign w:val="center"/>
            <w:hideMark/>
          </w:tcPr>
          <w:p w:rsidR="00814B29" w:rsidRPr="00814B29" w:rsidRDefault="00814B29" w:rsidP="00814B29">
            <w:pPr>
              <w:spacing w:after="0" w:line="240" w:lineRule="auto"/>
              <w:jc w:val="center"/>
              <w:rPr>
                <w:rFonts w:ascii="Times New Roman" w:hAnsi="Times New Roman"/>
                <w:sz w:val="24"/>
                <w:szCs w:val="24"/>
              </w:rPr>
            </w:pPr>
            <w:r w:rsidRPr="00814B29">
              <w:rPr>
                <w:rFonts w:ascii="Times New Roman" w:hAnsi="Times New Roman"/>
                <w:iCs/>
                <w:sz w:val="24"/>
                <w:szCs w:val="24"/>
              </w:rPr>
              <w:t>Внеплановые (в т.ч. документарные) проверки по исполнению ранее выданных предписаний</w:t>
            </w:r>
          </w:p>
        </w:tc>
        <w:tc>
          <w:tcPr>
            <w:tcW w:w="1559" w:type="dxa"/>
            <w:textDirection w:val="btLr"/>
          </w:tcPr>
          <w:p w:rsidR="00814B29" w:rsidRPr="00814B29" w:rsidRDefault="00814B29" w:rsidP="00814B29">
            <w:pPr>
              <w:spacing w:after="0" w:line="240" w:lineRule="auto"/>
              <w:jc w:val="center"/>
              <w:rPr>
                <w:rFonts w:ascii="Times New Roman" w:hAnsi="Times New Roman"/>
                <w:sz w:val="24"/>
                <w:szCs w:val="24"/>
              </w:rPr>
            </w:pPr>
            <w:r w:rsidRPr="00814B29">
              <w:rPr>
                <w:rFonts w:ascii="Times New Roman" w:hAnsi="Times New Roman"/>
                <w:iCs/>
                <w:sz w:val="24"/>
                <w:szCs w:val="24"/>
              </w:rPr>
              <w:t>Проверка, выездная, соблюдения лицензионных требований лицензиатом, согласованная с органами прокуратуры</w:t>
            </w:r>
          </w:p>
        </w:tc>
      </w:tr>
      <w:tr w:rsidR="00814B29" w:rsidRPr="00814B29" w:rsidTr="00021763">
        <w:trPr>
          <w:trHeight w:val="283"/>
          <w:jc w:val="center"/>
        </w:trPr>
        <w:tc>
          <w:tcPr>
            <w:tcW w:w="1351" w:type="dxa"/>
            <w:vAlign w:val="center"/>
            <w:hideMark/>
          </w:tcPr>
          <w:p w:rsidR="00814B29" w:rsidRPr="00814B29" w:rsidRDefault="00814B29" w:rsidP="00814B29">
            <w:pPr>
              <w:spacing w:after="0" w:line="240" w:lineRule="auto"/>
              <w:jc w:val="center"/>
              <w:rPr>
                <w:rFonts w:ascii="Times New Roman" w:hAnsi="Times New Roman"/>
                <w:sz w:val="28"/>
                <w:szCs w:val="28"/>
              </w:rPr>
            </w:pPr>
            <w:r w:rsidRPr="00814B29">
              <w:rPr>
                <w:rFonts w:ascii="Times New Roman" w:hAnsi="Times New Roman"/>
                <w:sz w:val="28"/>
                <w:szCs w:val="28"/>
              </w:rPr>
              <w:t>2017 год</w:t>
            </w:r>
          </w:p>
        </w:tc>
        <w:tc>
          <w:tcPr>
            <w:tcW w:w="1842" w:type="dxa"/>
            <w:vAlign w:val="center"/>
          </w:tcPr>
          <w:p w:rsidR="00814B29" w:rsidRPr="00814B29" w:rsidRDefault="00814B29" w:rsidP="00814B29">
            <w:pPr>
              <w:spacing w:after="0" w:line="240" w:lineRule="auto"/>
              <w:jc w:val="center"/>
              <w:rPr>
                <w:rFonts w:ascii="Times New Roman" w:hAnsi="Times New Roman"/>
                <w:bCs/>
                <w:sz w:val="28"/>
                <w:szCs w:val="28"/>
              </w:rPr>
            </w:pPr>
            <w:r w:rsidRPr="00814B29">
              <w:rPr>
                <w:rFonts w:ascii="Times New Roman" w:hAnsi="Times New Roman"/>
                <w:bCs/>
                <w:sz w:val="28"/>
                <w:szCs w:val="28"/>
              </w:rPr>
              <w:t>511</w:t>
            </w:r>
          </w:p>
        </w:tc>
        <w:tc>
          <w:tcPr>
            <w:tcW w:w="1591" w:type="dxa"/>
            <w:vAlign w:val="center"/>
          </w:tcPr>
          <w:p w:rsidR="00814B29" w:rsidRPr="00814B29" w:rsidRDefault="00814B29" w:rsidP="00814B29">
            <w:pPr>
              <w:spacing w:after="0" w:line="240" w:lineRule="auto"/>
              <w:jc w:val="center"/>
              <w:rPr>
                <w:rFonts w:ascii="Times New Roman" w:hAnsi="Times New Roman"/>
                <w:bCs/>
                <w:sz w:val="28"/>
                <w:szCs w:val="28"/>
              </w:rPr>
            </w:pPr>
            <w:r w:rsidRPr="00814B29">
              <w:rPr>
                <w:rFonts w:ascii="Times New Roman" w:hAnsi="Times New Roman"/>
                <w:bCs/>
                <w:sz w:val="28"/>
                <w:szCs w:val="28"/>
              </w:rPr>
              <w:t>87</w:t>
            </w:r>
          </w:p>
        </w:tc>
        <w:tc>
          <w:tcPr>
            <w:tcW w:w="1362" w:type="dxa"/>
          </w:tcPr>
          <w:p w:rsidR="00814B29" w:rsidRPr="00814B29" w:rsidRDefault="00814B29" w:rsidP="00814B29">
            <w:pPr>
              <w:spacing w:after="0" w:line="240" w:lineRule="auto"/>
              <w:jc w:val="center"/>
              <w:rPr>
                <w:rFonts w:ascii="Times New Roman" w:hAnsi="Times New Roman"/>
                <w:bCs/>
                <w:sz w:val="28"/>
                <w:szCs w:val="28"/>
              </w:rPr>
            </w:pPr>
            <w:r w:rsidRPr="00814B29">
              <w:rPr>
                <w:rFonts w:ascii="Times New Roman" w:hAnsi="Times New Roman"/>
                <w:bCs/>
                <w:sz w:val="28"/>
                <w:szCs w:val="28"/>
              </w:rPr>
              <w:t>9</w:t>
            </w:r>
          </w:p>
        </w:tc>
        <w:tc>
          <w:tcPr>
            <w:tcW w:w="1362" w:type="dxa"/>
            <w:vAlign w:val="center"/>
          </w:tcPr>
          <w:p w:rsidR="00814B29" w:rsidRPr="00814B29" w:rsidRDefault="00814B29" w:rsidP="00814B29">
            <w:pPr>
              <w:spacing w:after="0" w:line="240" w:lineRule="auto"/>
              <w:jc w:val="center"/>
              <w:rPr>
                <w:rFonts w:ascii="Times New Roman" w:hAnsi="Times New Roman"/>
                <w:bCs/>
                <w:sz w:val="28"/>
                <w:szCs w:val="28"/>
              </w:rPr>
            </w:pPr>
            <w:r w:rsidRPr="00814B29">
              <w:rPr>
                <w:rFonts w:ascii="Times New Roman" w:hAnsi="Times New Roman"/>
                <w:bCs/>
                <w:sz w:val="28"/>
                <w:szCs w:val="28"/>
              </w:rPr>
              <w:t>6</w:t>
            </w:r>
          </w:p>
        </w:tc>
        <w:tc>
          <w:tcPr>
            <w:tcW w:w="1559" w:type="dxa"/>
          </w:tcPr>
          <w:p w:rsidR="00814B29" w:rsidRPr="00814B29" w:rsidRDefault="00814B29" w:rsidP="00814B29">
            <w:pPr>
              <w:spacing w:after="0" w:line="240" w:lineRule="auto"/>
              <w:jc w:val="center"/>
              <w:rPr>
                <w:rFonts w:ascii="Times New Roman" w:hAnsi="Times New Roman"/>
                <w:bCs/>
                <w:sz w:val="28"/>
                <w:szCs w:val="28"/>
              </w:rPr>
            </w:pPr>
            <w:r w:rsidRPr="00814B29">
              <w:rPr>
                <w:rFonts w:ascii="Times New Roman" w:hAnsi="Times New Roman"/>
                <w:bCs/>
                <w:sz w:val="28"/>
                <w:szCs w:val="28"/>
              </w:rPr>
              <w:t>0</w:t>
            </w:r>
          </w:p>
        </w:tc>
      </w:tr>
      <w:tr w:rsidR="00814B29" w:rsidRPr="00814B29" w:rsidTr="00021763">
        <w:trPr>
          <w:trHeight w:val="283"/>
          <w:jc w:val="center"/>
        </w:trPr>
        <w:tc>
          <w:tcPr>
            <w:tcW w:w="1351" w:type="dxa"/>
            <w:vAlign w:val="center"/>
            <w:hideMark/>
          </w:tcPr>
          <w:p w:rsidR="00814B29" w:rsidRPr="00814B29" w:rsidRDefault="00814B29" w:rsidP="00814B29">
            <w:pPr>
              <w:spacing w:after="0" w:line="240" w:lineRule="auto"/>
              <w:jc w:val="center"/>
              <w:rPr>
                <w:rFonts w:ascii="Times New Roman" w:hAnsi="Times New Roman"/>
                <w:sz w:val="28"/>
                <w:szCs w:val="28"/>
              </w:rPr>
            </w:pPr>
            <w:r w:rsidRPr="00814B29">
              <w:rPr>
                <w:rFonts w:ascii="Times New Roman" w:hAnsi="Times New Roman"/>
                <w:sz w:val="28"/>
                <w:szCs w:val="28"/>
              </w:rPr>
              <w:t>2016 год</w:t>
            </w:r>
          </w:p>
        </w:tc>
        <w:tc>
          <w:tcPr>
            <w:tcW w:w="1842" w:type="dxa"/>
            <w:vAlign w:val="center"/>
            <w:hideMark/>
          </w:tcPr>
          <w:p w:rsidR="00814B29" w:rsidRPr="00814B29" w:rsidRDefault="00814B29" w:rsidP="00814B29">
            <w:pPr>
              <w:spacing w:after="0" w:line="240" w:lineRule="auto"/>
              <w:jc w:val="center"/>
              <w:rPr>
                <w:rFonts w:ascii="Times New Roman" w:hAnsi="Times New Roman"/>
                <w:bCs/>
                <w:sz w:val="28"/>
                <w:szCs w:val="28"/>
              </w:rPr>
            </w:pPr>
            <w:r w:rsidRPr="00814B29">
              <w:rPr>
                <w:rFonts w:ascii="Times New Roman" w:hAnsi="Times New Roman"/>
                <w:bCs/>
                <w:sz w:val="28"/>
                <w:szCs w:val="28"/>
              </w:rPr>
              <w:t>434</w:t>
            </w:r>
          </w:p>
        </w:tc>
        <w:tc>
          <w:tcPr>
            <w:tcW w:w="1591" w:type="dxa"/>
            <w:vAlign w:val="center"/>
            <w:hideMark/>
          </w:tcPr>
          <w:p w:rsidR="00814B29" w:rsidRPr="00814B29" w:rsidRDefault="00814B29" w:rsidP="00814B29">
            <w:pPr>
              <w:spacing w:after="0" w:line="240" w:lineRule="auto"/>
              <w:jc w:val="center"/>
              <w:rPr>
                <w:rFonts w:ascii="Times New Roman" w:hAnsi="Times New Roman"/>
                <w:bCs/>
                <w:sz w:val="28"/>
                <w:szCs w:val="28"/>
              </w:rPr>
            </w:pPr>
            <w:r w:rsidRPr="00814B29">
              <w:rPr>
                <w:rFonts w:ascii="Times New Roman" w:hAnsi="Times New Roman"/>
                <w:bCs/>
                <w:sz w:val="28"/>
                <w:szCs w:val="28"/>
              </w:rPr>
              <w:t>88</w:t>
            </w:r>
          </w:p>
        </w:tc>
        <w:tc>
          <w:tcPr>
            <w:tcW w:w="1362" w:type="dxa"/>
          </w:tcPr>
          <w:p w:rsidR="00814B29" w:rsidRPr="00814B29" w:rsidRDefault="00814B29" w:rsidP="00814B29">
            <w:pPr>
              <w:spacing w:after="0" w:line="240" w:lineRule="auto"/>
              <w:jc w:val="center"/>
              <w:rPr>
                <w:rFonts w:ascii="Times New Roman" w:hAnsi="Times New Roman"/>
                <w:bCs/>
                <w:sz w:val="28"/>
                <w:szCs w:val="28"/>
              </w:rPr>
            </w:pPr>
            <w:r w:rsidRPr="00814B29">
              <w:rPr>
                <w:rFonts w:ascii="Times New Roman" w:hAnsi="Times New Roman"/>
                <w:bCs/>
                <w:sz w:val="28"/>
                <w:szCs w:val="28"/>
              </w:rPr>
              <w:t>9</w:t>
            </w:r>
          </w:p>
        </w:tc>
        <w:tc>
          <w:tcPr>
            <w:tcW w:w="1362" w:type="dxa"/>
            <w:vAlign w:val="center"/>
            <w:hideMark/>
          </w:tcPr>
          <w:p w:rsidR="00814B29" w:rsidRPr="00814B29" w:rsidRDefault="00814B29" w:rsidP="00814B29">
            <w:pPr>
              <w:spacing w:after="0" w:line="240" w:lineRule="auto"/>
              <w:jc w:val="center"/>
              <w:rPr>
                <w:rFonts w:ascii="Times New Roman" w:hAnsi="Times New Roman"/>
                <w:bCs/>
                <w:sz w:val="28"/>
                <w:szCs w:val="28"/>
              </w:rPr>
            </w:pPr>
            <w:r w:rsidRPr="00814B29">
              <w:rPr>
                <w:rFonts w:ascii="Times New Roman" w:hAnsi="Times New Roman"/>
                <w:bCs/>
                <w:sz w:val="28"/>
                <w:szCs w:val="28"/>
              </w:rPr>
              <w:t>4</w:t>
            </w:r>
          </w:p>
        </w:tc>
        <w:tc>
          <w:tcPr>
            <w:tcW w:w="1559" w:type="dxa"/>
          </w:tcPr>
          <w:p w:rsidR="00814B29" w:rsidRPr="00814B29" w:rsidRDefault="00814B29" w:rsidP="00814B29">
            <w:pPr>
              <w:spacing w:after="0" w:line="240" w:lineRule="auto"/>
              <w:jc w:val="center"/>
              <w:rPr>
                <w:rFonts w:ascii="Times New Roman" w:hAnsi="Times New Roman"/>
                <w:bCs/>
                <w:sz w:val="28"/>
                <w:szCs w:val="28"/>
              </w:rPr>
            </w:pPr>
            <w:r w:rsidRPr="00814B29">
              <w:rPr>
                <w:rFonts w:ascii="Times New Roman" w:hAnsi="Times New Roman"/>
                <w:bCs/>
                <w:sz w:val="28"/>
                <w:szCs w:val="28"/>
              </w:rPr>
              <w:t>4</w:t>
            </w:r>
          </w:p>
        </w:tc>
      </w:tr>
    </w:tbl>
    <w:p w:rsidR="00814B29" w:rsidRPr="00814B29" w:rsidRDefault="00814B29" w:rsidP="00814B29">
      <w:pPr>
        <w:spacing w:after="0" w:line="240" w:lineRule="auto"/>
        <w:ind w:right="-1"/>
        <w:jc w:val="both"/>
        <w:rPr>
          <w:rFonts w:ascii="Times New Roman" w:hAnsi="Times New Roman"/>
          <w:sz w:val="28"/>
          <w:szCs w:val="28"/>
          <w:shd w:val="clear" w:color="auto" w:fill="FFFFFF"/>
        </w:rPr>
      </w:pPr>
    </w:p>
    <w:p w:rsidR="00814B29" w:rsidRPr="00814B29" w:rsidRDefault="00814B29" w:rsidP="00814B29">
      <w:pPr>
        <w:spacing w:after="0" w:line="240" w:lineRule="auto"/>
        <w:ind w:firstLine="709"/>
        <w:jc w:val="both"/>
        <w:rPr>
          <w:rFonts w:ascii="Times New Roman" w:hAnsi="Times New Roman"/>
          <w:iCs/>
          <w:sz w:val="28"/>
          <w:szCs w:val="28"/>
        </w:rPr>
      </w:pPr>
      <w:r w:rsidRPr="00814B29">
        <w:rPr>
          <w:rFonts w:ascii="Times New Roman" w:hAnsi="Times New Roman"/>
          <w:iCs/>
          <w:sz w:val="28"/>
          <w:szCs w:val="28"/>
        </w:rPr>
        <w:t>В 2017 году Центральным аппаратом Росздравнадзора по результатам проведения 9 плановых контрольных мероприятий в 3 случаях выявлены грубые нарушения лицензионных требований при осуществлении деятельности по производству и техническому обслуживанию медицинской техники. Таким образом, одна треть из проверенных организаций осуществляет деятельность по производству и техническому обслуживанию медицинской техники с нарушением законодательства о лицензировании отдельных видов деятельности. Кроме того, в одном случае плановое контрольное мероприятие не состоялось в связи подачей лицензиатом заявления о прекращении действия лицензии. Одна организация была отнесена к субъектам малого предпринимательства и еще в одном случае юридическое лицо отсутствовало по фактическому и юридическому адресам места осуществления деятельности.</w:t>
      </w:r>
    </w:p>
    <w:p w:rsidR="00814B29" w:rsidRPr="00814B29" w:rsidRDefault="00814B29" w:rsidP="00814B29">
      <w:pPr>
        <w:spacing w:after="0" w:line="240" w:lineRule="auto"/>
        <w:ind w:firstLine="709"/>
        <w:jc w:val="both"/>
        <w:rPr>
          <w:rFonts w:ascii="Times New Roman" w:hAnsi="Times New Roman"/>
          <w:iCs/>
          <w:sz w:val="28"/>
          <w:szCs w:val="28"/>
        </w:rPr>
      </w:pPr>
      <w:r w:rsidRPr="00814B29">
        <w:rPr>
          <w:rFonts w:ascii="Times New Roman" w:hAnsi="Times New Roman"/>
          <w:iCs/>
          <w:sz w:val="28"/>
          <w:szCs w:val="28"/>
        </w:rPr>
        <w:t>В ходе проведения 6 внеплановых контрольных мероприятий по исполнению ранее выданных предписаний в одном случае выявлено неисполнение предписания, и в одном случае организация прекратила свою деятельность.</w:t>
      </w:r>
    </w:p>
    <w:p w:rsidR="00814B29" w:rsidRPr="00814B29" w:rsidRDefault="00814B29" w:rsidP="00814B29">
      <w:pPr>
        <w:spacing w:after="0" w:line="240" w:lineRule="auto"/>
        <w:ind w:firstLine="709"/>
        <w:jc w:val="both"/>
        <w:rPr>
          <w:rFonts w:ascii="Times New Roman" w:hAnsi="Times New Roman"/>
          <w:iCs/>
          <w:sz w:val="28"/>
          <w:szCs w:val="28"/>
        </w:rPr>
      </w:pPr>
      <w:r w:rsidRPr="00814B29">
        <w:rPr>
          <w:rFonts w:ascii="Times New Roman" w:hAnsi="Times New Roman"/>
          <w:iCs/>
          <w:sz w:val="28"/>
          <w:szCs w:val="28"/>
        </w:rPr>
        <w:lastRenderedPageBreak/>
        <w:t>По итогам контрольных мероприятий в отношении лицензиатов, осуществляющих производство и техническое обслуживание медицинской техники в 2017 году с нарушением, приняты следующие меры надзорного реагирования:</w:t>
      </w:r>
    </w:p>
    <w:p w:rsidR="00814B29" w:rsidRPr="00814B29" w:rsidRDefault="00814B29" w:rsidP="00814B29">
      <w:pPr>
        <w:spacing w:after="0" w:line="240" w:lineRule="auto"/>
        <w:ind w:firstLine="709"/>
        <w:jc w:val="both"/>
        <w:rPr>
          <w:rFonts w:ascii="Times New Roman" w:hAnsi="Times New Roman"/>
          <w:iCs/>
          <w:sz w:val="28"/>
          <w:szCs w:val="28"/>
        </w:rPr>
      </w:pPr>
      <w:r w:rsidRPr="00814B29">
        <w:rPr>
          <w:rFonts w:ascii="Times New Roman" w:hAnsi="Times New Roman"/>
          <w:iCs/>
          <w:sz w:val="28"/>
          <w:szCs w:val="28"/>
        </w:rPr>
        <w:t>- выдано 4 предписания об устранении нарушений;</w:t>
      </w:r>
    </w:p>
    <w:p w:rsidR="00814B29" w:rsidRPr="00814B29" w:rsidRDefault="00814B29" w:rsidP="00814B29">
      <w:pPr>
        <w:spacing w:after="0" w:line="240" w:lineRule="auto"/>
        <w:ind w:firstLine="709"/>
        <w:jc w:val="both"/>
        <w:rPr>
          <w:rFonts w:ascii="Times New Roman" w:hAnsi="Times New Roman"/>
          <w:iCs/>
          <w:sz w:val="28"/>
          <w:szCs w:val="28"/>
        </w:rPr>
      </w:pPr>
      <w:r w:rsidRPr="00814B29">
        <w:rPr>
          <w:rFonts w:ascii="Times New Roman" w:hAnsi="Times New Roman"/>
          <w:iCs/>
          <w:sz w:val="28"/>
          <w:szCs w:val="28"/>
        </w:rPr>
        <w:t>- составлено 5 протоколов об административном правонарушении.</w:t>
      </w:r>
    </w:p>
    <w:p w:rsidR="00814B29" w:rsidRPr="00814B29" w:rsidRDefault="00814B29" w:rsidP="00814B29">
      <w:pPr>
        <w:spacing w:after="0" w:line="240" w:lineRule="auto"/>
        <w:ind w:firstLine="709"/>
        <w:jc w:val="both"/>
        <w:rPr>
          <w:rFonts w:ascii="Times New Roman" w:hAnsi="Times New Roman"/>
          <w:iCs/>
          <w:sz w:val="28"/>
          <w:szCs w:val="28"/>
        </w:rPr>
      </w:pPr>
      <w:r w:rsidRPr="00814B29">
        <w:rPr>
          <w:rFonts w:ascii="Times New Roman" w:hAnsi="Times New Roman"/>
          <w:iCs/>
          <w:sz w:val="28"/>
          <w:szCs w:val="28"/>
        </w:rPr>
        <w:t>Общая сумма наложенных административных штрафов на юридических лиц и индивидуальных предпринимателей, осуществляющих деятельность по производству и техническому обслуживанию, составила 380 тысяч рублей, из них:</w:t>
      </w:r>
    </w:p>
    <w:p w:rsidR="00814B29" w:rsidRPr="00814B29" w:rsidRDefault="00814B29" w:rsidP="00814B29">
      <w:pPr>
        <w:spacing w:after="0" w:line="240" w:lineRule="auto"/>
        <w:ind w:firstLine="709"/>
        <w:jc w:val="both"/>
        <w:rPr>
          <w:rFonts w:ascii="Times New Roman" w:hAnsi="Times New Roman"/>
          <w:iCs/>
          <w:sz w:val="28"/>
          <w:szCs w:val="28"/>
        </w:rPr>
      </w:pPr>
      <w:r w:rsidRPr="00814B29">
        <w:rPr>
          <w:rFonts w:ascii="Times New Roman" w:hAnsi="Times New Roman"/>
          <w:iCs/>
          <w:sz w:val="28"/>
          <w:szCs w:val="28"/>
        </w:rPr>
        <w:t>- решением суда наложено административных штрафов на общую сумму 350 тысяч рублей, а также в некоторых случаях</w:t>
      </w:r>
      <w:r w:rsidRPr="00814B29">
        <w:t xml:space="preserve"> </w:t>
      </w:r>
      <w:r w:rsidRPr="00814B29">
        <w:rPr>
          <w:rFonts w:ascii="Times New Roman" w:hAnsi="Times New Roman"/>
          <w:iCs/>
          <w:sz w:val="28"/>
          <w:szCs w:val="28"/>
        </w:rPr>
        <w:t>судом применялась такая мера административного наказания как предупреждение, что является официальным предостережением лица о недопустимости противоправного поведения и профилактической мерой;</w:t>
      </w:r>
    </w:p>
    <w:p w:rsidR="00814B29" w:rsidRPr="00814B29" w:rsidRDefault="00814B29" w:rsidP="00814B29">
      <w:pPr>
        <w:spacing w:after="0" w:line="240" w:lineRule="auto"/>
        <w:ind w:firstLine="709"/>
        <w:jc w:val="both"/>
        <w:rPr>
          <w:rFonts w:ascii="Times New Roman" w:hAnsi="Times New Roman"/>
          <w:iCs/>
          <w:sz w:val="28"/>
          <w:szCs w:val="28"/>
        </w:rPr>
      </w:pPr>
      <w:r w:rsidRPr="00814B29">
        <w:rPr>
          <w:rFonts w:ascii="Times New Roman" w:hAnsi="Times New Roman"/>
          <w:iCs/>
          <w:sz w:val="28"/>
          <w:szCs w:val="28"/>
        </w:rPr>
        <w:t>- решением комиссии Росздравнадзора наложено административных штрафов на сумму 30 тысяч рублей.</w:t>
      </w:r>
    </w:p>
    <w:p w:rsidR="00814B29" w:rsidRPr="00814B29" w:rsidRDefault="00814B29" w:rsidP="00814B29">
      <w:pPr>
        <w:spacing w:after="0" w:line="240" w:lineRule="auto"/>
        <w:ind w:firstLine="709"/>
        <w:jc w:val="center"/>
        <w:rPr>
          <w:rFonts w:ascii="Times New Roman" w:hAnsi="Times New Roman"/>
          <w:b/>
          <w:i/>
          <w:iCs/>
          <w:sz w:val="24"/>
          <w:szCs w:val="24"/>
        </w:rPr>
      </w:pPr>
    </w:p>
    <w:p w:rsidR="00814B29" w:rsidRPr="00814B29" w:rsidRDefault="00814B29" w:rsidP="00814B29">
      <w:pPr>
        <w:spacing w:after="0" w:line="240" w:lineRule="auto"/>
        <w:ind w:firstLine="709"/>
        <w:jc w:val="center"/>
        <w:rPr>
          <w:rFonts w:ascii="Times New Roman" w:hAnsi="Times New Roman"/>
          <w:b/>
          <w:i/>
          <w:iCs/>
          <w:sz w:val="24"/>
          <w:szCs w:val="24"/>
        </w:rPr>
      </w:pPr>
      <w:r w:rsidRPr="00814B29">
        <w:rPr>
          <w:rFonts w:ascii="Times New Roman" w:hAnsi="Times New Roman"/>
          <w:b/>
          <w:i/>
          <w:iCs/>
          <w:sz w:val="24"/>
          <w:szCs w:val="24"/>
        </w:rPr>
        <w:t>Меры административного реагирования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2268"/>
        <w:gridCol w:w="1989"/>
      </w:tblGrid>
      <w:tr w:rsidR="005F459A" w:rsidRPr="00814B29" w:rsidTr="005F459A">
        <w:tc>
          <w:tcPr>
            <w:tcW w:w="5382" w:type="dxa"/>
          </w:tcPr>
          <w:p w:rsidR="005F459A" w:rsidRPr="00814B29" w:rsidRDefault="005F459A" w:rsidP="00814B29">
            <w:pPr>
              <w:spacing w:after="0" w:line="240" w:lineRule="auto"/>
              <w:jc w:val="both"/>
              <w:rPr>
                <w:rFonts w:ascii="Times New Roman" w:hAnsi="Times New Roman"/>
                <w:b/>
                <w:iCs/>
                <w:sz w:val="24"/>
                <w:szCs w:val="24"/>
              </w:rPr>
            </w:pPr>
            <w:r w:rsidRPr="00814B29">
              <w:rPr>
                <w:rFonts w:ascii="Times New Roman" w:hAnsi="Times New Roman"/>
                <w:b/>
                <w:iCs/>
                <w:sz w:val="24"/>
                <w:szCs w:val="24"/>
              </w:rPr>
              <w:t>Отчетный период</w:t>
            </w:r>
          </w:p>
        </w:tc>
        <w:tc>
          <w:tcPr>
            <w:tcW w:w="2268" w:type="dxa"/>
          </w:tcPr>
          <w:p w:rsidR="005F459A" w:rsidRPr="00814B29" w:rsidRDefault="005F459A" w:rsidP="00814B29">
            <w:pPr>
              <w:spacing w:after="0" w:line="240" w:lineRule="auto"/>
              <w:jc w:val="both"/>
              <w:rPr>
                <w:rFonts w:ascii="Times New Roman" w:hAnsi="Times New Roman"/>
                <w:b/>
                <w:iCs/>
                <w:sz w:val="24"/>
                <w:szCs w:val="24"/>
              </w:rPr>
            </w:pPr>
            <w:r w:rsidRPr="00814B29">
              <w:rPr>
                <w:rFonts w:ascii="Times New Roman" w:hAnsi="Times New Roman"/>
                <w:b/>
                <w:iCs/>
                <w:sz w:val="24"/>
                <w:szCs w:val="24"/>
              </w:rPr>
              <w:t>2016 год</w:t>
            </w:r>
          </w:p>
        </w:tc>
        <w:tc>
          <w:tcPr>
            <w:tcW w:w="1989" w:type="dxa"/>
          </w:tcPr>
          <w:p w:rsidR="005F459A" w:rsidRPr="00814B29" w:rsidRDefault="005F459A" w:rsidP="00814B29">
            <w:pPr>
              <w:spacing w:after="0" w:line="240" w:lineRule="auto"/>
              <w:jc w:val="both"/>
              <w:rPr>
                <w:rFonts w:ascii="Times New Roman" w:hAnsi="Times New Roman"/>
                <w:b/>
                <w:iCs/>
                <w:sz w:val="24"/>
                <w:szCs w:val="24"/>
              </w:rPr>
            </w:pPr>
            <w:r w:rsidRPr="00814B29">
              <w:rPr>
                <w:rFonts w:ascii="Times New Roman" w:hAnsi="Times New Roman"/>
                <w:b/>
                <w:iCs/>
                <w:sz w:val="24"/>
                <w:szCs w:val="24"/>
              </w:rPr>
              <w:t>2017 год</w:t>
            </w:r>
          </w:p>
        </w:tc>
      </w:tr>
      <w:tr w:rsidR="005F459A" w:rsidRPr="00814B29" w:rsidTr="005F459A">
        <w:tc>
          <w:tcPr>
            <w:tcW w:w="5382" w:type="dxa"/>
          </w:tcPr>
          <w:p w:rsidR="005F459A" w:rsidRPr="00814B29" w:rsidRDefault="005F459A" w:rsidP="00814B29">
            <w:pPr>
              <w:spacing w:after="0" w:line="240" w:lineRule="auto"/>
              <w:jc w:val="both"/>
              <w:rPr>
                <w:rFonts w:ascii="Times New Roman" w:hAnsi="Times New Roman"/>
                <w:iCs/>
                <w:sz w:val="24"/>
                <w:szCs w:val="24"/>
              </w:rPr>
            </w:pPr>
            <w:r w:rsidRPr="00814B29">
              <w:rPr>
                <w:rFonts w:ascii="Times New Roman" w:hAnsi="Times New Roman"/>
                <w:iCs/>
                <w:sz w:val="24"/>
                <w:szCs w:val="24"/>
              </w:rPr>
              <w:t>Выдано предписаний</w:t>
            </w:r>
          </w:p>
        </w:tc>
        <w:tc>
          <w:tcPr>
            <w:tcW w:w="2268" w:type="dxa"/>
          </w:tcPr>
          <w:p w:rsidR="005F459A" w:rsidRPr="00814B29" w:rsidRDefault="005F459A" w:rsidP="00814B29">
            <w:pPr>
              <w:spacing w:after="0" w:line="240" w:lineRule="auto"/>
              <w:jc w:val="both"/>
              <w:rPr>
                <w:rFonts w:ascii="Times New Roman" w:hAnsi="Times New Roman"/>
                <w:iCs/>
                <w:sz w:val="24"/>
                <w:szCs w:val="24"/>
              </w:rPr>
            </w:pPr>
            <w:r w:rsidRPr="00814B29">
              <w:rPr>
                <w:rFonts w:ascii="Times New Roman" w:hAnsi="Times New Roman"/>
                <w:iCs/>
                <w:sz w:val="24"/>
                <w:szCs w:val="24"/>
              </w:rPr>
              <w:t>7</w:t>
            </w:r>
          </w:p>
        </w:tc>
        <w:tc>
          <w:tcPr>
            <w:tcW w:w="1989" w:type="dxa"/>
          </w:tcPr>
          <w:p w:rsidR="005F459A" w:rsidRPr="00814B29" w:rsidRDefault="005F459A" w:rsidP="00814B29">
            <w:pPr>
              <w:spacing w:after="0" w:line="240" w:lineRule="auto"/>
              <w:jc w:val="both"/>
              <w:rPr>
                <w:rFonts w:ascii="Times New Roman" w:hAnsi="Times New Roman"/>
                <w:iCs/>
                <w:sz w:val="24"/>
                <w:szCs w:val="24"/>
              </w:rPr>
            </w:pPr>
            <w:r w:rsidRPr="00814B29">
              <w:rPr>
                <w:rFonts w:ascii="Times New Roman" w:hAnsi="Times New Roman"/>
                <w:iCs/>
                <w:sz w:val="24"/>
                <w:szCs w:val="24"/>
              </w:rPr>
              <w:t>4</w:t>
            </w:r>
          </w:p>
        </w:tc>
      </w:tr>
      <w:tr w:rsidR="005F459A" w:rsidRPr="00814B29" w:rsidTr="005F459A">
        <w:tc>
          <w:tcPr>
            <w:tcW w:w="5382" w:type="dxa"/>
          </w:tcPr>
          <w:p w:rsidR="005F459A" w:rsidRPr="00814B29" w:rsidRDefault="005F459A" w:rsidP="00814B29">
            <w:pPr>
              <w:spacing w:after="0" w:line="240" w:lineRule="auto"/>
              <w:jc w:val="both"/>
              <w:rPr>
                <w:rFonts w:ascii="Times New Roman" w:hAnsi="Times New Roman"/>
                <w:iCs/>
                <w:sz w:val="24"/>
                <w:szCs w:val="24"/>
              </w:rPr>
            </w:pPr>
            <w:r w:rsidRPr="00814B29">
              <w:rPr>
                <w:rFonts w:ascii="Times New Roman" w:hAnsi="Times New Roman"/>
                <w:iCs/>
                <w:sz w:val="24"/>
                <w:szCs w:val="24"/>
              </w:rPr>
              <w:t>Не исполнено предписаний в срок</w:t>
            </w:r>
          </w:p>
        </w:tc>
        <w:tc>
          <w:tcPr>
            <w:tcW w:w="2268" w:type="dxa"/>
          </w:tcPr>
          <w:p w:rsidR="005F459A" w:rsidRPr="00814B29" w:rsidRDefault="005F459A" w:rsidP="00814B29">
            <w:pPr>
              <w:spacing w:after="0" w:line="240" w:lineRule="auto"/>
              <w:jc w:val="both"/>
              <w:rPr>
                <w:rFonts w:ascii="Times New Roman" w:hAnsi="Times New Roman"/>
                <w:iCs/>
                <w:sz w:val="24"/>
                <w:szCs w:val="24"/>
              </w:rPr>
            </w:pPr>
            <w:r w:rsidRPr="00814B29">
              <w:rPr>
                <w:rFonts w:ascii="Times New Roman" w:hAnsi="Times New Roman"/>
                <w:iCs/>
                <w:sz w:val="24"/>
                <w:szCs w:val="24"/>
              </w:rPr>
              <w:t>-</w:t>
            </w:r>
          </w:p>
        </w:tc>
        <w:tc>
          <w:tcPr>
            <w:tcW w:w="1989" w:type="dxa"/>
          </w:tcPr>
          <w:p w:rsidR="005F459A" w:rsidRPr="00814B29" w:rsidRDefault="005F459A" w:rsidP="00814B29">
            <w:pPr>
              <w:spacing w:after="0" w:line="240" w:lineRule="auto"/>
              <w:jc w:val="both"/>
              <w:rPr>
                <w:rFonts w:ascii="Times New Roman" w:hAnsi="Times New Roman"/>
                <w:iCs/>
                <w:sz w:val="24"/>
                <w:szCs w:val="24"/>
              </w:rPr>
            </w:pPr>
            <w:r w:rsidRPr="00814B29">
              <w:rPr>
                <w:rFonts w:ascii="Times New Roman" w:hAnsi="Times New Roman"/>
                <w:iCs/>
                <w:sz w:val="24"/>
                <w:szCs w:val="24"/>
              </w:rPr>
              <w:t>1</w:t>
            </w:r>
          </w:p>
        </w:tc>
      </w:tr>
      <w:tr w:rsidR="005F459A" w:rsidRPr="00814B29" w:rsidTr="005F459A">
        <w:tc>
          <w:tcPr>
            <w:tcW w:w="5382" w:type="dxa"/>
          </w:tcPr>
          <w:p w:rsidR="005F459A" w:rsidRPr="00814B29" w:rsidRDefault="005F459A" w:rsidP="00814B29">
            <w:pPr>
              <w:spacing w:after="0" w:line="240" w:lineRule="auto"/>
              <w:jc w:val="both"/>
              <w:rPr>
                <w:rFonts w:ascii="Times New Roman" w:hAnsi="Times New Roman"/>
                <w:iCs/>
                <w:sz w:val="24"/>
                <w:szCs w:val="24"/>
              </w:rPr>
            </w:pPr>
            <w:r w:rsidRPr="00814B29">
              <w:rPr>
                <w:rFonts w:ascii="Times New Roman" w:hAnsi="Times New Roman"/>
                <w:iCs/>
                <w:sz w:val="24"/>
                <w:szCs w:val="24"/>
              </w:rPr>
              <w:t xml:space="preserve">Составлено протоколов </w:t>
            </w:r>
          </w:p>
        </w:tc>
        <w:tc>
          <w:tcPr>
            <w:tcW w:w="2268" w:type="dxa"/>
          </w:tcPr>
          <w:p w:rsidR="005F459A" w:rsidRPr="00814B29" w:rsidRDefault="005F459A" w:rsidP="00814B29">
            <w:pPr>
              <w:spacing w:after="0" w:line="240" w:lineRule="auto"/>
              <w:jc w:val="both"/>
              <w:rPr>
                <w:rFonts w:ascii="Times New Roman" w:hAnsi="Times New Roman"/>
                <w:iCs/>
                <w:sz w:val="24"/>
                <w:szCs w:val="24"/>
              </w:rPr>
            </w:pPr>
            <w:r w:rsidRPr="00814B29">
              <w:rPr>
                <w:rFonts w:ascii="Times New Roman" w:hAnsi="Times New Roman"/>
                <w:iCs/>
                <w:sz w:val="24"/>
                <w:szCs w:val="24"/>
              </w:rPr>
              <w:t>11</w:t>
            </w:r>
          </w:p>
        </w:tc>
        <w:tc>
          <w:tcPr>
            <w:tcW w:w="1989" w:type="dxa"/>
          </w:tcPr>
          <w:p w:rsidR="005F459A" w:rsidRPr="00814B29" w:rsidRDefault="005F459A" w:rsidP="00814B29">
            <w:pPr>
              <w:spacing w:after="0" w:line="240" w:lineRule="auto"/>
              <w:jc w:val="both"/>
              <w:rPr>
                <w:rFonts w:ascii="Times New Roman" w:hAnsi="Times New Roman"/>
                <w:iCs/>
                <w:sz w:val="24"/>
                <w:szCs w:val="24"/>
              </w:rPr>
            </w:pPr>
            <w:r w:rsidRPr="00814B29">
              <w:rPr>
                <w:rFonts w:ascii="Times New Roman" w:hAnsi="Times New Roman"/>
                <w:iCs/>
                <w:sz w:val="24"/>
                <w:szCs w:val="24"/>
              </w:rPr>
              <w:t>5</w:t>
            </w:r>
          </w:p>
        </w:tc>
      </w:tr>
      <w:tr w:rsidR="005F459A" w:rsidRPr="00814B29" w:rsidTr="005F459A">
        <w:tc>
          <w:tcPr>
            <w:tcW w:w="5382" w:type="dxa"/>
          </w:tcPr>
          <w:p w:rsidR="005F459A" w:rsidRPr="00814B29" w:rsidRDefault="005F459A" w:rsidP="00814B29">
            <w:pPr>
              <w:spacing w:after="0" w:line="240" w:lineRule="auto"/>
              <w:jc w:val="both"/>
              <w:rPr>
                <w:rFonts w:ascii="Times New Roman" w:hAnsi="Times New Roman"/>
                <w:iCs/>
                <w:sz w:val="24"/>
                <w:szCs w:val="24"/>
              </w:rPr>
            </w:pPr>
            <w:r w:rsidRPr="00814B29">
              <w:rPr>
                <w:rFonts w:ascii="Times New Roman" w:hAnsi="Times New Roman"/>
                <w:iCs/>
                <w:sz w:val="24"/>
                <w:szCs w:val="24"/>
              </w:rPr>
              <w:t>Решением суда наложено административных наказаний в виде предупреждения</w:t>
            </w:r>
          </w:p>
        </w:tc>
        <w:tc>
          <w:tcPr>
            <w:tcW w:w="2268" w:type="dxa"/>
          </w:tcPr>
          <w:p w:rsidR="005F459A" w:rsidRPr="00814B29" w:rsidRDefault="005F459A" w:rsidP="00814B29">
            <w:pPr>
              <w:spacing w:after="0" w:line="240" w:lineRule="auto"/>
              <w:jc w:val="both"/>
              <w:rPr>
                <w:rFonts w:ascii="Times New Roman" w:hAnsi="Times New Roman"/>
                <w:iCs/>
                <w:sz w:val="24"/>
                <w:szCs w:val="24"/>
              </w:rPr>
            </w:pPr>
            <w:r w:rsidRPr="00814B29">
              <w:rPr>
                <w:rFonts w:ascii="Times New Roman" w:hAnsi="Times New Roman"/>
                <w:iCs/>
                <w:sz w:val="24"/>
                <w:szCs w:val="24"/>
              </w:rPr>
              <w:t>1</w:t>
            </w:r>
          </w:p>
        </w:tc>
        <w:tc>
          <w:tcPr>
            <w:tcW w:w="1989" w:type="dxa"/>
          </w:tcPr>
          <w:p w:rsidR="005F459A" w:rsidRPr="00814B29" w:rsidRDefault="005F459A" w:rsidP="00814B29">
            <w:pPr>
              <w:spacing w:after="0" w:line="240" w:lineRule="auto"/>
              <w:jc w:val="both"/>
              <w:rPr>
                <w:rFonts w:ascii="Times New Roman" w:hAnsi="Times New Roman"/>
                <w:iCs/>
                <w:sz w:val="24"/>
                <w:szCs w:val="24"/>
              </w:rPr>
            </w:pPr>
            <w:r w:rsidRPr="00814B29">
              <w:rPr>
                <w:rFonts w:ascii="Times New Roman" w:hAnsi="Times New Roman"/>
                <w:iCs/>
                <w:sz w:val="24"/>
                <w:szCs w:val="24"/>
              </w:rPr>
              <w:t>2</w:t>
            </w:r>
          </w:p>
        </w:tc>
      </w:tr>
      <w:tr w:rsidR="005F459A" w:rsidRPr="00814B29" w:rsidTr="005F459A">
        <w:tc>
          <w:tcPr>
            <w:tcW w:w="5382" w:type="dxa"/>
          </w:tcPr>
          <w:p w:rsidR="005F459A" w:rsidRPr="00814B29" w:rsidRDefault="005F459A" w:rsidP="00814B29">
            <w:pPr>
              <w:spacing w:after="0" w:line="240" w:lineRule="auto"/>
              <w:jc w:val="both"/>
              <w:rPr>
                <w:rFonts w:ascii="Times New Roman" w:hAnsi="Times New Roman"/>
                <w:iCs/>
                <w:sz w:val="24"/>
                <w:szCs w:val="24"/>
              </w:rPr>
            </w:pPr>
            <w:r w:rsidRPr="00814B29">
              <w:rPr>
                <w:rFonts w:ascii="Times New Roman" w:hAnsi="Times New Roman"/>
                <w:iCs/>
                <w:sz w:val="24"/>
                <w:szCs w:val="24"/>
              </w:rPr>
              <w:t>Решением суда наложено административных штрафов (на сумму)</w:t>
            </w:r>
          </w:p>
        </w:tc>
        <w:tc>
          <w:tcPr>
            <w:tcW w:w="2268" w:type="dxa"/>
          </w:tcPr>
          <w:p w:rsidR="005F459A" w:rsidRPr="00814B29" w:rsidRDefault="005F459A" w:rsidP="00814B29">
            <w:pPr>
              <w:spacing w:after="0" w:line="240" w:lineRule="auto"/>
              <w:jc w:val="both"/>
              <w:rPr>
                <w:rFonts w:ascii="Times New Roman" w:hAnsi="Times New Roman"/>
                <w:iCs/>
                <w:sz w:val="24"/>
                <w:szCs w:val="24"/>
              </w:rPr>
            </w:pPr>
            <w:r>
              <w:rPr>
                <w:rFonts w:ascii="Times New Roman" w:hAnsi="Times New Roman"/>
                <w:iCs/>
                <w:sz w:val="24"/>
                <w:szCs w:val="24"/>
              </w:rPr>
              <w:t>-</w:t>
            </w:r>
          </w:p>
        </w:tc>
        <w:tc>
          <w:tcPr>
            <w:tcW w:w="1989" w:type="dxa"/>
          </w:tcPr>
          <w:p w:rsidR="005F459A" w:rsidRPr="00814B29" w:rsidRDefault="005F459A" w:rsidP="00814B29">
            <w:pPr>
              <w:spacing w:after="0" w:line="240" w:lineRule="auto"/>
              <w:jc w:val="both"/>
              <w:rPr>
                <w:rFonts w:ascii="Times New Roman" w:hAnsi="Times New Roman"/>
                <w:iCs/>
                <w:sz w:val="24"/>
                <w:szCs w:val="24"/>
              </w:rPr>
            </w:pPr>
            <w:r w:rsidRPr="00814B29">
              <w:rPr>
                <w:rFonts w:ascii="Times New Roman" w:hAnsi="Times New Roman"/>
                <w:iCs/>
                <w:sz w:val="24"/>
                <w:szCs w:val="24"/>
              </w:rPr>
              <w:t>350,0</w:t>
            </w:r>
            <w:r w:rsidRPr="00814B29">
              <w:rPr>
                <w:rFonts w:ascii="Times New Roman" w:hAnsi="Times New Roman"/>
                <w:sz w:val="20"/>
                <w:szCs w:val="20"/>
              </w:rPr>
              <w:t xml:space="preserve"> </w:t>
            </w:r>
            <w:r w:rsidRPr="00814B29">
              <w:rPr>
                <w:rFonts w:ascii="Times New Roman" w:hAnsi="Times New Roman"/>
                <w:iCs/>
                <w:sz w:val="24"/>
                <w:szCs w:val="24"/>
              </w:rPr>
              <w:t>тыс. руб.</w:t>
            </w:r>
          </w:p>
        </w:tc>
      </w:tr>
      <w:tr w:rsidR="005F459A" w:rsidRPr="00814B29" w:rsidTr="005F459A">
        <w:tc>
          <w:tcPr>
            <w:tcW w:w="5382" w:type="dxa"/>
          </w:tcPr>
          <w:p w:rsidR="005F459A" w:rsidRPr="00814B29" w:rsidRDefault="005F459A" w:rsidP="00814B29">
            <w:pPr>
              <w:spacing w:after="0" w:line="240" w:lineRule="auto"/>
              <w:jc w:val="both"/>
              <w:rPr>
                <w:rFonts w:ascii="Times New Roman" w:hAnsi="Times New Roman"/>
                <w:iCs/>
                <w:sz w:val="24"/>
                <w:szCs w:val="24"/>
              </w:rPr>
            </w:pPr>
            <w:r w:rsidRPr="00814B29">
              <w:rPr>
                <w:rFonts w:ascii="Times New Roman" w:hAnsi="Times New Roman"/>
                <w:iCs/>
                <w:sz w:val="24"/>
                <w:szCs w:val="24"/>
              </w:rPr>
              <w:t>Решением комиссии Росздравнадзора наложено административных штрафов (на сумму)</w:t>
            </w:r>
          </w:p>
        </w:tc>
        <w:tc>
          <w:tcPr>
            <w:tcW w:w="2268" w:type="dxa"/>
          </w:tcPr>
          <w:p w:rsidR="005F459A" w:rsidRPr="00814B29" w:rsidRDefault="005F459A" w:rsidP="00814B29">
            <w:pPr>
              <w:spacing w:after="0" w:line="240" w:lineRule="auto"/>
              <w:jc w:val="both"/>
              <w:rPr>
                <w:rFonts w:ascii="Times New Roman" w:hAnsi="Times New Roman"/>
                <w:iCs/>
                <w:sz w:val="24"/>
                <w:szCs w:val="24"/>
              </w:rPr>
            </w:pPr>
            <w:r>
              <w:rPr>
                <w:rFonts w:ascii="Times New Roman" w:hAnsi="Times New Roman"/>
                <w:iCs/>
                <w:sz w:val="24"/>
                <w:szCs w:val="24"/>
              </w:rPr>
              <w:t>-</w:t>
            </w:r>
          </w:p>
        </w:tc>
        <w:tc>
          <w:tcPr>
            <w:tcW w:w="1989" w:type="dxa"/>
          </w:tcPr>
          <w:p w:rsidR="005F459A" w:rsidRPr="00814B29" w:rsidRDefault="005F459A" w:rsidP="00814B29">
            <w:pPr>
              <w:spacing w:after="0" w:line="240" w:lineRule="auto"/>
              <w:jc w:val="both"/>
              <w:rPr>
                <w:rFonts w:ascii="Times New Roman" w:hAnsi="Times New Roman"/>
                <w:iCs/>
                <w:sz w:val="24"/>
                <w:szCs w:val="24"/>
              </w:rPr>
            </w:pPr>
            <w:r w:rsidRPr="00814B29">
              <w:rPr>
                <w:rFonts w:ascii="Times New Roman" w:hAnsi="Times New Roman"/>
                <w:iCs/>
                <w:sz w:val="24"/>
                <w:szCs w:val="24"/>
              </w:rPr>
              <w:t>30,0 тыс. руб.</w:t>
            </w:r>
          </w:p>
        </w:tc>
      </w:tr>
      <w:tr w:rsidR="005F459A" w:rsidRPr="00814B29" w:rsidTr="005F459A">
        <w:tc>
          <w:tcPr>
            <w:tcW w:w="5382" w:type="dxa"/>
          </w:tcPr>
          <w:p w:rsidR="005F459A" w:rsidRPr="00814B29" w:rsidRDefault="005F459A" w:rsidP="00814B29">
            <w:pPr>
              <w:spacing w:after="0" w:line="240" w:lineRule="auto"/>
              <w:jc w:val="both"/>
              <w:rPr>
                <w:rFonts w:ascii="Times New Roman" w:hAnsi="Times New Roman"/>
                <w:iCs/>
                <w:sz w:val="24"/>
                <w:szCs w:val="24"/>
              </w:rPr>
            </w:pPr>
            <w:r w:rsidRPr="00814B29">
              <w:rPr>
                <w:rFonts w:ascii="Times New Roman" w:hAnsi="Times New Roman"/>
                <w:iCs/>
                <w:sz w:val="24"/>
                <w:szCs w:val="24"/>
              </w:rPr>
              <w:t>Решением суда приостановлена деятельность</w:t>
            </w:r>
          </w:p>
        </w:tc>
        <w:tc>
          <w:tcPr>
            <w:tcW w:w="2268" w:type="dxa"/>
          </w:tcPr>
          <w:p w:rsidR="005F459A" w:rsidRPr="00814B29" w:rsidRDefault="005F459A" w:rsidP="00814B29">
            <w:pPr>
              <w:spacing w:after="0" w:line="240" w:lineRule="auto"/>
              <w:jc w:val="both"/>
              <w:rPr>
                <w:rFonts w:ascii="Times New Roman" w:hAnsi="Times New Roman"/>
                <w:iCs/>
                <w:sz w:val="24"/>
                <w:szCs w:val="24"/>
              </w:rPr>
            </w:pPr>
            <w:r>
              <w:rPr>
                <w:rFonts w:ascii="Times New Roman" w:hAnsi="Times New Roman"/>
                <w:iCs/>
                <w:sz w:val="24"/>
                <w:szCs w:val="24"/>
              </w:rPr>
              <w:t>-</w:t>
            </w:r>
          </w:p>
        </w:tc>
        <w:tc>
          <w:tcPr>
            <w:tcW w:w="1989" w:type="dxa"/>
          </w:tcPr>
          <w:p w:rsidR="005F459A" w:rsidRPr="00814B29" w:rsidRDefault="005F459A" w:rsidP="00814B29">
            <w:pPr>
              <w:spacing w:after="0" w:line="240" w:lineRule="auto"/>
              <w:jc w:val="both"/>
              <w:rPr>
                <w:rFonts w:ascii="Times New Roman" w:hAnsi="Times New Roman"/>
                <w:iCs/>
                <w:sz w:val="24"/>
                <w:szCs w:val="24"/>
              </w:rPr>
            </w:pPr>
            <w:r w:rsidRPr="00814B29">
              <w:rPr>
                <w:rFonts w:ascii="Times New Roman" w:hAnsi="Times New Roman"/>
                <w:iCs/>
                <w:sz w:val="24"/>
                <w:szCs w:val="24"/>
              </w:rPr>
              <w:t>-</w:t>
            </w:r>
          </w:p>
        </w:tc>
      </w:tr>
      <w:tr w:rsidR="005F459A" w:rsidRPr="00814B29" w:rsidTr="005F459A">
        <w:tc>
          <w:tcPr>
            <w:tcW w:w="5382" w:type="dxa"/>
          </w:tcPr>
          <w:p w:rsidR="005F459A" w:rsidRPr="00814B29" w:rsidRDefault="005F459A" w:rsidP="00814B29">
            <w:pPr>
              <w:spacing w:after="0" w:line="240" w:lineRule="auto"/>
              <w:jc w:val="both"/>
              <w:rPr>
                <w:rFonts w:ascii="Times New Roman" w:hAnsi="Times New Roman"/>
                <w:iCs/>
                <w:sz w:val="24"/>
                <w:szCs w:val="24"/>
              </w:rPr>
            </w:pPr>
            <w:r w:rsidRPr="00814B29">
              <w:rPr>
                <w:rFonts w:ascii="Times New Roman" w:hAnsi="Times New Roman"/>
                <w:iCs/>
                <w:sz w:val="24"/>
                <w:szCs w:val="24"/>
              </w:rPr>
              <w:t>Средний размер наложенного административного штрафа на юридических лиц и/или индивидуальных предпринимателей</w:t>
            </w:r>
          </w:p>
        </w:tc>
        <w:tc>
          <w:tcPr>
            <w:tcW w:w="2268" w:type="dxa"/>
          </w:tcPr>
          <w:p w:rsidR="005F459A" w:rsidRPr="00814B29" w:rsidRDefault="005F459A" w:rsidP="00814B29">
            <w:pPr>
              <w:spacing w:after="0" w:line="240" w:lineRule="auto"/>
              <w:jc w:val="both"/>
              <w:rPr>
                <w:rFonts w:ascii="Times New Roman" w:hAnsi="Times New Roman"/>
                <w:iCs/>
                <w:sz w:val="24"/>
                <w:szCs w:val="32"/>
              </w:rPr>
            </w:pPr>
            <w:r>
              <w:rPr>
                <w:rFonts w:ascii="Times New Roman" w:hAnsi="Times New Roman"/>
                <w:iCs/>
                <w:sz w:val="24"/>
                <w:szCs w:val="32"/>
              </w:rPr>
              <w:t>-</w:t>
            </w:r>
          </w:p>
        </w:tc>
        <w:tc>
          <w:tcPr>
            <w:tcW w:w="1989" w:type="dxa"/>
          </w:tcPr>
          <w:p w:rsidR="005F459A" w:rsidRPr="00814B29" w:rsidRDefault="005F459A" w:rsidP="00814B29">
            <w:pPr>
              <w:spacing w:after="0" w:line="240" w:lineRule="auto"/>
              <w:jc w:val="both"/>
              <w:rPr>
                <w:rFonts w:ascii="Times New Roman" w:hAnsi="Times New Roman"/>
                <w:iCs/>
                <w:sz w:val="24"/>
                <w:szCs w:val="32"/>
              </w:rPr>
            </w:pPr>
            <w:r w:rsidRPr="00814B29">
              <w:rPr>
                <w:rFonts w:ascii="Times New Roman" w:hAnsi="Times New Roman"/>
                <w:iCs/>
                <w:sz w:val="24"/>
                <w:szCs w:val="24"/>
              </w:rPr>
              <w:t>76,0 тыс. руб.</w:t>
            </w:r>
          </w:p>
        </w:tc>
      </w:tr>
      <w:tr w:rsidR="005F459A" w:rsidRPr="00814B29" w:rsidTr="005F459A">
        <w:tc>
          <w:tcPr>
            <w:tcW w:w="5382" w:type="dxa"/>
          </w:tcPr>
          <w:p w:rsidR="005F459A" w:rsidRPr="00814B29" w:rsidRDefault="005F459A" w:rsidP="00814B29">
            <w:pPr>
              <w:spacing w:after="0" w:line="240" w:lineRule="auto"/>
              <w:jc w:val="both"/>
              <w:rPr>
                <w:rFonts w:ascii="Times New Roman" w:hAnsi="Times New Roman"/>
                <w:iCs/>
                <w:sz w:val="24"/>
                <w:szCs w:val="24"/>
              </w:rPr>
            </w:pPr>
            <w:r w:rsidRPr="00814B29">
              <w:rPr>
                <w:rFonts w:ascii="Times New Roman" w:hAnsi="Times New Roman"/>
                <w:iCs/>
                <w:sz w:val="24"/>
                <w:szCs w:val="24"/>
              </w:rPr>
              <w:t>Средний размер наложенного административного штрафа на должностных лиц</w:t>
            </w:r>
          </w:p>
        </w:tc>
        <w:tc>
          <w:tcPr>
            <w:tcW w:w="2268" w:type="dxa"/>
          </w:tcPr>
          <w:p w:rsidR="005F459A" w:rsidRPr="00814B29" w:rsidRDefault="005F459A" w:rsidP="00814B29">
            <w:pPr>
              <w:spacing w:after="0" w:line="240" w:lineRule="auto"/>
              <w:jc w:val="both"/>
              <w:rPr>
                <w:rFonts w:ascii="Times New Roman" w:hAnsi="Times New Roman"/>
                <w:iCs/>
                <w:sz w:val="24"/>
                <w:szCs w:val="24"/>
              </w:rPr>
            </w:pPr>
            <w:r>
              <w:rPr>
                <w:rFonts w:ascii="Times New Roman" w:hAnsi="Times New Roman"/>
                <w:iCs/>
                <w:sz w:val="24"/>
                <w:szCs w:val="24"/>
              </w:rPr>
              <w:t>-</w:t>
            </w:r>
          </w:p>
        </w:tc>
        <w:tc>
          <w:tcPr>
            <w:tcW w:w="1989" w:type="dxa"/>
          </w:tcPr>
          <w:p w:rsidR="005F459A" w:rsidRPr="00814B29" w:rsidRDefault="005F459A" w:rsidP="00814B29">
            <w:pPr>
              <w:spacing w:after="0" w:line="240" w:lineRule="auto"/>
              <w:jc w:val="both"/>
              <w:rPr>
                <w:rFonts w:ascii="Times New Roman" w:hAnsi="Times New Roman"/>
                <w:iCs/>
                <w:sz w:val="24"/>
                <w:szCs w:val="24"/>
              </w:rPr>
            </w:pPr>
            <w:r w:rsidRPr="00814B29">
              <w:rPr>
                <w:rFonts w:ascii="Times New Roman" w:hAnsi="Times New Roman"/>
                <w:iCs/>
                <w:sz w:val="24"/>
                <w:szCs w:val="24"/>
              </w:rPr>
              <w:t>-</w:t>
            </w:r>
          </w:p>
        </w:tc>
      </w:tr>
    </w:tbl>
    <w:p w:rsidR="00814B29" w:rsidRPr="00814B29" w:rsidRDefault="00814B29" w:rsidP="00814B29">
      <w:pPr>
        <w:spacing w:after="0" w:line="240" w:lineRule="auto"/>
        <w:jc w:val="both"/>
        <w:rPr>
          <w:rFonts w:ascii="Times New Roman" w:hAnsi="Times New Roman"/>
          <w:iCs/>
          <w:sz w:val="24"/>
          <w:szCs w:val="24"/>
        </w:rPr>
      </w:pPr>
    </w:p>
    <w:p w:rsidR="00814B29" w:rsidRPr="00814B29" w:rsidRDefault="00814B29" w:rsidP="00814B29">
      <w:pPr>
        <w:spacing w:after="0" w:line="240" w:lineRule="auto"/>
        <w:ind w:firstLine="709"/>
        <w:jc w:val="both"/>
        <w:rPr>
          <w:rFonts w:ascii="Times New Roman" w:hAnsi="Times New Roman"/>
          <w:iCs/>
          <w:sz w:val="28"/>
          <w:szCs w:val="28"/>
        </w:rPr>
      </w:pPr>
      <w:r w:rsidRPr="00814B29">
        <w:rPr>
          <w:rFonts w:ascii="Times New Roman" w:hAnsi="Times New Roman"/>
          <w:iCs/>
          <w:sz w:val="28"/>
          <w:szCs w:val="28"/>
        </w:rPr>
        <w:t>Анализ соблюдения лицензиатами лицензионных требований при осуществлении деятельности по производству и техническому обслуживанию медицинской техники в 2017 году выявил схожий характер нарушений в сравнении с 2016 годом. Установлено наличие следующих системных нарушений обязательных требований действующего законодательства Российской Федерации, допускаемых организациями:</w:t>
      </w:r>
    </w:p>
    <w:p w:rsidR="00814B29" w:rsidRPr="00814B29" w:rsidRDefault="00814B29" w:rsidP="00814B29">
      <w:pPr>
        <w:spacing w:after="0" w:line="240" w:lineRule="auto"/>
        <w:ind w:firstLine="709"/>
        <w:jc w:val="both"/>
        <w:rPr>
          <w:rFonts w:ascii="Times New Roman CYR" w:hAnsi="Times New Roman CYR" w:cs="Times New Roman CYR"/>
          <w:sz w:val="28"/>
          <w:szCs w:val="28"/>
        </w:rPr>
      </w:pPr>
      <w:r w:rsidRPr="00814B29">
        <w:rPr>
          <w:rFonts w:ascii="Times New Roman" w:hAnsi="Times New Roman"/>
          <w:iCs/>
          <w:sz w:val="28"/>
          <w:szCs w:val="28"/>
        </w:rPr>
        <w:t xml:space="preserve">- наличие не в полном объеме </w:t>
      </w:r>
      <w:r w:rsidRPr="00814B29">
        <w:rPr>
          <w:rFonts w:ascii="Times New Roman CYR" w:hAnsi="Times New Roman CYR" w:cs="Times New Roman CYR"/>
          <w:sz w:val="28"/>
          <w:szCs w:val="28"/>
        </w:rPr>
        <w:t>необходимых для осуществления деятельности по производству и техническому обслуживанию медицинской техники</w:t>
      </w:r>
      <w:r w:rsidRPr="00814B29">
        <w:rPr>
          <w:rFonts w:ascii="Times New Roman CYR" w:hAnsi="Times New Roman CYR" w:cs="Times New Roman CYR"/>
        </w:rPr>
        <w:t xml:space="preserve"> </w:t>
      </w:r>
      <w:r w:rsidRPr="00814B29">
        <w:rPr>
          <w:rFonts w:ascii="Times New Roman CYR" w:hAnsi="Times New Roman CYR" w:cs="Times New Roman CYR"/>
          <w:sz w:val="28"/>
          <w:szCs w:val="28"/>
        </w:rPr>
        <w:t>технических средств и оборудования согласно технической документации;</w:t>
      </w:r>
    </w:p>
    <w:p w:rsidR="00814B29" w:rsidRPr="00814B29" w:rsidRDefault="00814B29" w:rsidP="00814B29">
      <w:pPr>
        <w:spacing w:after="0" w:line="240" w:lineRule="auto"/>
        <w:ind w:firstLine="709"/>
        <w:jc w:val="both"/>
        <w:rPr>
          <w:rFonts w:ascii="Times New Roman CYR" w:hAnsi="Times New Roman CYR" w:cs="Times New Roman CYR"/>
          <w:sz w:val="28"/>
          <w:szCs w:val="28"/>
        </w:rPr>
      </w:pPr>
      <w:r w:rsidRPr="00814B29">
        <w:rPr>
          <w:rFonts w:ascii="Times New Roman CYR" w:hAnsi="Times New Roman CYR" w:cs="Times New Roman CYR"/>
          <w:sz w:val="28"/>
          <w:szCs w:val="28"/>
        </w:rPr>
        <w:t xml:space="preserve">- наличие </w:t>
      </w:r>
      <w:r w:rsidRPr="00814B29">
        <w:rPr>
          <w:rFonts w:ascii="Times New Roman" w:hAnsi="Times New Roman"/>
          <w:iCs/>
          <w:sz w:val="28"/>
          <w:szCs w:val="28"/>
        </w:rPr>
        <w:t xml:space="preserve">не в полном объеме </w:t>
      </w:r>
      <w:r w:rsidRPr="00814B29">
        <w:rPr>
          <w:rFonts w:ascii="Times New Roman CYR" w:hAnsi="Times New Roman CYR" w:cs="Times New Roman CYR"/>
          <w:sz w:val="28"/>
          <w:szCs w:val="28"/>
        </w:rPr>
        <w:t>необходимой для осуществления деятельности по производству медицинской техники системы производственного контроля;</w:t>
      </w:r>
    </w:p>
    <w:p w:rsidR="00814B29" w:rsidRPr="00814B29" w:rsidRDefault="00814B29" w:rsidP="00814B29">
      <w:pPr>
        <w:spacing w:after="0" w:line="240" w:lineRule="auto"/>
        <w:ind w:firstLine="709"/>
        <w:jc w:val="both"/>
        <w:rPr>
          <w:rFonts w:ascii="Times New Roman CYR" w:hAnsi="Times New Roman CYR" w:cs="Times New Roman CYR"/>
          <w:sz w:val="28"/>
          <w:szCs w:val="28"/>
        </w:rPr>
      </w:pPr>
      <w:r w:rsidRPr="00814B29">
        <w:rPr>
          <w:rFonts w:ascii="Times New Roman CYR" w:hAnsi="Times New Roman CYR" w:cs="Times New Roman CYR"/>
          <w:sz w:val="28"/>
          <w:szCs w:val="28"/>
        </w:rPr>
        <w:t>- наличие не в полном объеме необходимых для осуществления деятельности по производству и техническому обслуживанию медицинской техники средств измерений согласно технической документации;</w:t>
      </w:r>
    </w:p>
    <w:p w:rsidR="00814B29" w:rsidRPr="00814B29" w:rsidRDefault="00814B29" w:rsidP="00814B29">
      <w:pPr>
        <w:spacing w:after="0" w:line="240" w:lineRule="auto"/>
        <w:ind w:firstLine="709"/>
        <w:jc w:val="both"/>
        <w:rPr>
          <w:rFonts w:ascii="Times New Roman CYR" w:hAnsi="Times New Roman CYR" w:cs="Times New Roman CYR"/>
          <w:sz w:val="28"/>
          <w:szCs w:val="28"/>
        </w:rPr>
      </w:pPr>
      <w:r w:rsidRPr="00814B29">
        <w:rPr>
          <w:rFonts w:ascii="Times New Roman CYR" w:hAnsi="Times New Roman CYR" w:cs="Times New Roman CYR"/>
          <w:sz w:val="28"/>
          <w:szCs w:val="28"/>
        </w:rPr>
        <w:lastRenderedPageBreak/>
        <w:t>- нарушения требований к поверке и (или) калибровке средств измерений,</w:t>
      </w:r>
      <w:r w:rsidRPr="00814B29">
        <w:t xml:space="preserve"> </w:t>
      </w:r>
      <w:r w:rsidRPr="00814B29">
        <w:rPr>
          <w:rFonts w:ascii="Times New Roman CYR" w:hAnsi="Times New Roman CYR" w:cs="Times New Roman CYR"/>
          <w:sz w:val="28"/>
          <w:szCs w:val="28"/>
        </w:rPr>
        <w:t>предусмотренных статьями 13 и 18 Федерального закона «Об обеспечении единства измерений», необходимых для осуществления деятельности по производству и техническому обслуживанию медицинской техники;</w:t>
      </w:r>
    </w:p>
    <w:p w:rsidR="00814B29" w:rsidRPr="00814B29" w:rsidRDefault="00814B29" w:rsidP="00814B29">
      <w:pPr>
        <w:spacing w:after="0" w:line="240" w:lineRule="auto"/>
        <w:ind w:firstLine="709"/>
        <w:jc w:val="both"/>
        <w:rPr>
          <w:rFonts w:ascii="Times New Roman CYR" w:hAnsi="Times New Roman CYR" w:cs="Times New Roman CYR"/>
          <w:sz w:val="28"/>
          <w:szCs w:val="28"/>
        </w:rPr>
      </w:pPr>
      <w:r w:rsidRPr="00814B29">
        <w:rPr>
          <w:rFonts w:ascii="Times New Roman CYR" w:hAnsi="Times New Roman CYR" w:cs="Times New Roman CYR"/>
          <w:sz w:val="28"/>
          <w:szCs w:val="28"/>
        </w:rPr>
        <w:t>- отсутствие дополнительного профессионального образования (повышение квалификации не реже 1 раза в 5 лет) у работников, ответственных за производство и качество медицинской техники, технические обслуживание медицинской техники.</w:t>
      </w:r>
    </w:p>
    <w:p w:rsidR="00814B29" w:rsidRDefault="00814B29" w:rsidP="00814B29">
      <w:pPr>
        <w:spacing w:after="0" w:line="240" w:lineRule="auto"/>
        <w:ind w:firstLine="709"/>
        <w:jc w:val="both"/>
        <w:rPr>
          <w:rFonts w:ascii="Times New Roman CYR" w:hAnsi="Times New Roman CYR" w:cs="Times New Roman CYR"/>
          <w:iCs/>
          <w:sz w:val="28"/>
          <w:szCs w:val="28"/>
        </w:rPr>
      </w:pPr>
      <w:r w:rsidRPr="00814B29">
        <w:rPr>
          <w:rFonts w:ascii="Times New Roman CYR" w:hAnsi="Times New Roman CYR" w:cs="Times New Roman CYR"/>
          <w:iCs/>
          <w:sz w:val="28"/>
          <w:szCs w:val="28"/>
        </w:rPr>
        <w:t>Все контрольные мероприятия Росздравнадзором проведены в соответствии с действующим законодательством.</w:t>
      </w:r>
    </w:p>
    <w:p w:rsidR="00814B29" w:rsidRPr="00814B29" w:rsidRDefault="00814B29" w:rsidP="00814B29">
      <w:pPr>
        <w:spacing w:after="0" w:line="240" w:lineRule="auto"/>
        <w:ind w:firstLine="709"/>
        <w:jc w:val="both"/>
        <w:rPr>
          <w:rFonts w:ascii="Times New Roman CYR" w:hAnsi="Times New Roman CYR" w:cs="Times New Roman CYR"/>
          <w:sz w:val="28"/>
          <w:szCs w:val="28"/>
        </w:rPr>
      </w:pPr>
    </w:p>
    <w:p w:rsidR="000E7A4E" w:rsidRPr="00AC2F43" w:rsidRDefault="000E7A4E" w:rsidP="000E7A4E">
      <w:pPr>
        <w:spacing w:after="0" w:line="240" w:lineRule="auto"/>
        <w:jc w:val="center"/>
        <w:rPr>
          <w:rFonts w:ascii="Times New Roman" w:hAnsi="Times New Roman"/>
          <w:i/>
          <w:iCs/>
          <w:sz w:val="28"/>
          <w:szCs w:val="28"/>
        </w:rPr>
      </w:pPr>
      <w:r w:rsidRPr="00AC2F43">
        <w:rPr>
          <w:rFonts w:ascii="Times New Roman" w:hAnsi="Times New Roman"/>
          <w:i/>
          <w:iCs/>
          <w:sz w:val="28"/>
          <w:szCs w:val="28"/>
        </w:rPr>
        <w:t>Наиболее существенные случаи причинения вреда жизни и здоровью граждан,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техногенного характера, произошедших по причине нарушения лицензионных требований, и действий лицензирующего органа, направленных на предотвращение аналогичных случаев в будущем</w:t>
      </w:r>
    </w:p>
    <w:p w:rsidR="000E7A4E" w:rsidRPr="00AC2F43" w:rsidRDefault="000E7A4E" w:rsidP="000E7A4E">
      <w:pPr>
        <w:spacing w:after="0" w:line="240" w:lineRule="auto"/>
        <w:jc w:val="center"/>
        <w:rPr>
          <w:rFonts w:ascii="Times New Roman" w:hAnsi="Times New Roman"/>
          <w:i/>
          <w:iCs/>
          <w:sz w:val="28"/>
          <w:szCs w:val="28"/>
        </w:rPr>
      </w:pPr>
    </w:p>
    <w:p w:rsidR="000E7A4E" w:rsidRPr="00AC2F43" w:rsidRDefault="000E7A4E" w:rsidP="000E7A4E">
      <w:pPr>
        <w:spacing w:after="0" w:line="240" w:lineRule="auto"/>
        <w:ind w:firstLine="851"/>
        <w:jc w:val="both"/>
        <w:rPr>
          <w:rFonts w:ascii="Times New Roman" w:hAnsi="Times New Roman"/>
          <w:iCs/>
          <w:sz w:val="28"/>
          <w:szCs w:val="28"/>
        </w:rPr>
      </w:pPr>
      <w:r w:rsidRPr="00AC2F43">
        <w:rPr>
          <w:rFonts w:ascii="Times New Roman" w:hAnsi="Times New Roman"/>
          <w:iCs/>
          <w:sz w:val="28"/>
          <w:szCs w:val="28"/>
        </w:rPr>
        <w:t>Случаев причинения вреда жизни и здоровью граждан,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техногенного характера, произошедших по причине нарушения лицензионных требований, Росздравнадзором не выявлено.</w:t>
      </w:r>
    </w:p>
    <w:p w:rsidR="000E7A4E" w:rsidRPr="00AC2F43" w:rsidRDefault="000E7A4E" w:rsidP="000E7A4E">
      <w:pPr>
        <w:spacing w:after="0" w:line="240" w:lineRule="auto"/>
        <w:jc w:val="center"/>
        <w:rPr>
          <w:rFonts w:ascii="Times New Roman" w:hAnsi="Times New Roman"/>
          <w:i/>
          <w:iCs/>
          <w:sz w:val="28"/>
          <w:szCs w:val="28"/>
        </w:rPr>
      </w:pPr>
    </w:p>
    <w:p w:rsidR="000E7A4E" w:rsidRPr="00AC2F43" w:rsidRDefault="000E7A4E" w:rsidP="000E7A4E">
      <w:pPr>
        <w:spacing w:after="0" w:line="240" w:lineRule="auto"/>
        <w:jc w:val="center"/>
        <w:rPr>
          <w:rFonts w:ascii="Times New Roman" w:hAnsi="Times New Roman"/>
          <w:i/>
          <w:iCs/>
          <w:sz w:val="28"/>
          <w:szCs w:val="28"/>
        </w:rPr>
      </w:pPr>
      <w:r w:rsidRPr="00AC2F43">
        <w:rPr>
          <w:rFonts w:ascii="Times New Roman" w:hAnsi="Times New Roman"/>
          <w:i/>
          <w:iCs/>
          <w:sz w:val="28"/>
          <w:szCs w:val="28"/>
        </w:rPr>
        <w:t>Сведения об используемой лицензирующим органом системе мониторинга случаев причинения лицензиатами вреда жизни и здоровью граждан,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техногенного характера, связанных с деятельностью лицензиатов</w:t>
      </w:r>
    </w:p>
    <w:p w:rsidR="000E7A4E" w:rsidRPr="00AC2F43" w:rsidRDefault="000E7A4E" w:rsidP="000E7A4E">
      <w:pPr>
        <w:spacing w:after="0" w:line="240" w:lineRule="auto"/>
        <w:jc w:val="both"/>
        <w:rPr>
          <w:rFonts w:ascii="Times New Roman" w:hAnsi="Times New Roman"/>
          <w:iCs/>
          <w:sz w:val="28"/>
          <w:szCs w:val="28"/>
        </w:rPr>
      </w:pPr>
    </w:p>
    <w:p w:rsidR="000E7A4E" w:rsidRPr="00AC2F43" w:rsidRDefault="000E7A4E" w:rsidP="000E7A4E">
      <w:pPr>
        <w:spacing w:after="0" w:line="240" w:lineRule="auto"/>
        <w:ind w:firstLine="851"/>
        <w:jc w:val="both"/>
        <w:rPr>
          <w:rFonts w:ascii="Times New Roman" w:hAnsi="Times New Roman"/>
          <w:iCs/>
          <w:sz w:val="28"/>
          <w:szCs w:val="28"/>
        </w:rPr>
      </w:pPr>
      <w:r w:rsidRPr="00AC2F43">
        <w:rPr>
          <w:rFonts w:ascii="Times New Roman" w:hAnsi="Times New Roman"/>
          <w:iCs/>
          <w:sz w:val="28"/>
          <w:szCs w:val="28"/>
        </w:rPr>
        <w:t>Случаев причинения лицензиатами вреда жизни и здоровью граждан,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техногенного характера, связанных с деятельностью лицензиатов, Росздравнадзором не выявлено.</w:t>
      </w:r>
    </w:p>
    <w:p w:rsidR="000E7A4E" w:rsidRPr="00AC2F43" w:rsidRDefault="000E7A4E" w:rsidP="000E7A4E">
      <w:pPr>
        <w:spacing w:after="0" w:line="240" w:lineRule="auto"/>
        <w:jc w:val="both"/>
        <w:rPr>
          <w:rFonts w:ascii="Times New Roman" w:hAnsi="Times New Roman"/>
          <w:iCs/>
          <w:sz w:val="28"/>
          <w:szCs w:val="28"/>
        </w:rPr>
      </w:pPr>
    </w:p>
    <w:p w:rsidR="000E7A4E" w:rsidRPr="00AC2F43" w:rsidRDefault="000E7A4E" w:rsidP="000E7A4E">
      <w:pPr>
        <w:spacing w:after="0" w:line="240" w:lineRule="auto"/>
        <w:jc w:val="center"/>
        <w:rPr>
          <w:rFonts w:ascii="Times New Roman" w:hAnsi="Times New Roman"/>
          <w:i/>
          <w:iCs/>
          <w:sz w:val="28"/>
          <w:szCs w:val="28"/>
        </w:rPr>
      </w:pPr>
      <w:r w:rsidRPr="00AC2F43">
        <w:rPr>
          <w:rFonts w:ascii="Times New Roman" w:hAnsi="Times New Roman"/>
          <w:i/>
          <w:iCs/>
          <w:sz w:val="28"/>
          <w:szCs w:val="28"/>
        </w:rPr>
        <w:t>Сведения об оспаривании в суде оснований и результатов проведения лицензирующими органами мероприятий по контролю за деятельностью лицензиатов, сведений об оспаривании результатов рассмотрения заявлений лицензиатов</w:t>
      </w:r>
    </w:p>
    <w:p w:rsidR="000E7A4E" w:rsidRPr="00AC2F43" w:rsidRDefault="000E7A4E" w:rsidP="000E7A4E">
      <w:pPr>
        <w:spacing w:after="0" w:line="240" w:lineRule="auto"/>
        <w:jc w:val="both"/>
        <w:rPr>
          <w:rFonts w:ascii="Times New Roman" w:hAnsi="Times New Roman"/>
          <w:iCs/>
          <w:sz w:val="28"/>
          <w:szCs w:val="28"/>
        </w:rPr>
      </w:pPr>
    </w:p>
    <w:p w:rsidR="00F90B25" w:rsidRDefault="00C240C6" w:rsidP="000E7A4E">
      <w:pPr>
        <w:spacing w:after="0" w:line="240" w:lineRule="auto"/>
        <w:ind w:firstLine="709"/>
        <w:jc w:val="both"/>
        <w:rPr>
          <w:rFonts w:ascii="Times New Roman" w:hAnsi="Times New Roman"/>
          <w:iCs/>
          <w:sz w:val="28"/>
          <w:szCs w:val="28"/>
        </w:rPr>
      </w:pPr>
      <w:r w:rsidRPr="00C240C6">
        <w:rPr>
          <w:rFonts w:ascii="Times New Roman" w:hAnsi="Times New Roman"/>
          <w:iCs/>
          <w:sz w:val="28"/>
          <w:szCs w:val="28"/>
        </w:rPr>
        <w:lastRenderedPageBreak/>
        <w:t>В 201</w:t>
      </w:r>
      <w:r>
        <w:rPr>
          <w:rFonts w:ascii="Times New Roman" w:hAnsi="Times New Roman"/>
          <w:iCs/>
          <w:sz w:val="28"/>
          <w:szCs w:val="28"/>
        </w:rPr>
        <w:t>7</w:t>
      </w:r>
      <w:r w:rsidRPr="00C240C6">
        <w:rPr>
          <w:rFonts w:ascii="Times New Roman" w:hAnsi="Times New Roman"/>
          <w:iCs/>
          <w:sz w:val="28"/>
          <w:szCs w:val="28"/>
        </w:rPr>
        <w:t xml:space="preserve"> году, как и в 201</w:t>
      </w:r>
      <w:r>
        <w:rPr>
          <w:rFonts w:ascii="Times New Roman" w:hAnsi="Times New Roman"/>
          <w:iCs/>
          <w:sz w:val="28"/>
          <w:szCs w:val="28"/>
        </w:rPr>
        <w:t>6</w:t>
      </w:r>
      <w:r w:rsidRPr="00C240C6">
        <w:rPr>
          <w:rFonts w:ascii="Times New Roman" w:hAnsi="Times New Roman"/>
          <w:iCs/>
          <w:sz w:val="28"/>
          <w:szCs w:val="28"/>
        </w:rPr>
        <w:t xml:space="preserve"> году, ни одно решение об отказе в предоставлении лицензии или отказе в переоформлении лицензии, принятое Росздравнадзором, не было оспорено заявителями в судебном порядке.</w:t>
      </w:r>
    </w:p>
    <w:p w:rsidR="000E7A4E" w:rsidRPr="00AC2F43" w:rsidRDefault="00F90B25" w:rsidP="00F90B25">
      <w:pPr>
        <w:spacing w:after="0" w:line="240" w:lineRule="auto"/>
        <w:jc w:val="both"/>
        <w:rPr>
          <w:rFonts w:ascii="Times New Roman" w:hAnsi="Times New Roman"/>
          <w:iCs/>
          <w:sz w:val="28"/>
          <w:szCs w:val="28"/>
        </w:rPr>
      </w:pPr>
      <w:r>
        <w:rPr>
          <w:rFonts w:ascii="Times New Roman" w:hAnsi="Times New Roman"/>
          <w:iCs/>
          <w:sz w:val="28"/>
          <w:szCs w:val="28"/>
        </w:rPr>
        <w:br w:type="page"/>
      </w:r>
    </w:p>
    <w:p w:rsidR="00B64E49" w:rsidRPr="00AC2F43" w:rsidRDefault="00C83FB7" w:rsidP="006C2F0E">
      <w:pPr>
        <w:pStyle w:val="1"/>
      </w:pPr>
      <w:r w:rsidRPr="00AC2F43">
        <w:lastRenderedPageBreak/>
        <w:t>5</w:t>
      </w:r>
      <w:r w:rsidR="00606A0F" w:rsidRPr="00AC2F43">
        <w:t>.</w:t>
      </w:r>
      <w:r w:rsidR="00976F56" w:rsidRPr="00AC2F43">
        <w:t xml:space="preserve"> РАЗДЕЛ</w:t>
      </w:r>
    </w:p>
    <w:p w:rsidR="00597ADE" w:rsidRPr="00AC2F43" w:rsidRDefault="00597ADE" w:rsidP="00597ADE">
      <w:pPr>
        <w:jc w:val="center"/>
        <w:rPr>
          <w:rFonts w:ascii="Times New Roman" w:hAnsi="Times New Roman"/>
          <w:b/>
          <w:sz w:val="28"/>
          <w:szCs w:val="28"/>
        </w:rPr>
      </w:pPr>
      <w:r w:rsidRPr="00AC2F43">
        <w:rPr>
          <w:rFonts w:ascii="Times New Roman" w:hAnsi="Times New Roman"/>
          <w:b/>
          <w:sz w:val="28"/>
          <w:szCs w:val="28"/>
        </w:rPr>
        <w:t>ВЫВОДЫ И ПРЕДЛОЖЕНИЯ ПО ОСУЩЕСТВЛЕНИЮ ЛИЦЕНЗИРОВАНИЯ В СФЕРЕ ЗДРАВООХРАНЕНИЯ</w:t>
      </w:r>
    </w:p>
    <w:p w:rsidR="0068297E" w:rsidRDefault="00A7438E" w:rsidP="00A7438E">
      <w:pPr>
        <w:spacing w:after="0" w:line="240" w:lineRule="auto"/>
        <w:ind w:firstLine="709"/>
        <w:jc w:val="both"/>
        <w:rPr>
          <w:rFonts w:ascii="Times New Roman" w:eastAsia="Calibri" w:hAnsi="Times New Roman"/>
          <w:sz w:val="28"/>
          <w:szCs w:val="28"/>
          <w:lang w:eastAsia="en-US"/>
        </w:rPr>
      </w:pPr>
      <w:r w:rsidRPr="00AC2F43">
        <w:rPr>
          <w:rFonts w:ascii="Times New Roman" w:eastAsia="Calibri" w:hAnsi="Times New Roman"/>
          <w:sz w:val="28"/>
          <w:szCs w:val="28"/>
          <w:lang w:eastAsia="en-US"/>
        </w:rPr>
        <w:t>Лицензирование: медицинской деятельности, фармацевтической деятельности, оборота наркотических средств и психотропных веществ и</w:t>
      </w:r>
      <w:r w:rsidR="004D1814">
        <w:rPr>
          <w:rFonts w:ascii="Times New Roman" w:eastAsia="Calibri" w:hAnsi="Times New Roman"/>
          <w:sz w:val="28"/>
          <w:szCs w:val="28"/>
          <w:lang w:eastAsia="en-US"/>
        </w:rPr>
        <w:t xml:space="preserve"> их прекурсоров, культивирования</w:t>
      </w:r>
      <w:r w:rsidRPr="00AC2F43">
        <w:rPr>
          <w:rFonts w:ascii="Times New Roman" w:eastAsia="Calibri" w:hAnsi="Times New Roman"/>
          <w:sz w:val="28"/>
          <w:szCs w:val="28"/>
          <w:lang w:eastAsia="en-US"/>
        </w:rPr>
        <w:t xml:space="preserve"> наркосодержащих растений, производства и технического обслуживания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 на территории Российской Федерации способствует цивилизованному развитию сферы медицинских и фармацевтических услуг, стимулирует юридических лиц и индивидуальных предпринимателей к предоставлению качественной </w:t>
      </w:r>
      <w:r w:rsidR="0054556C" w:rsidRPr="00AC2F43">
        <w:rPr>
          <w:rFonts w:ascii="Times New Roman" w:eastAsia="Calibri" w:hAnsi="Times New Roman"/>
          <w:sz w:val="28"/>
          <w:szCs w:val="28"/>
          <w:lang w:eastAsia="en-US"/>
        </w:rPr>
        <w:t xml:space="preserve">и безопасной </w:t>
      </w:r>
      <w:r w:rsidRPr="00AC2F43">
        <w:rPr>
          <w:rFonts w:ascii="Times New Roman" w:eastAsia="Calibri" w:hAnsi="Times New Roman"/>
          <w:sz w:val="28"/>
          <w:szCs w:val="28"/>
          <w:lang w:eastAsia="en-US"/>
        </w:rPr>
        <w:t>медицинской помощи, реализации населению безопасных, качественных и эффективных лекарственных препаратов, медицинских изделий</w:t>
      </w:r>
      <w:r w:rsidR="00D4762E">
        <w:rPr>
          <w:rFonts w:ascii="Times New Roman" w:eastAsia="Calibri" w:hAnsi="Times New Roman"/>
          <w:sz w:val="28"/>
          <w:szCs w:val="28"/>
          <w:lang w:eastAsia="en-US"/>
        </w:rPr>
        <w:t>, что</w:t>
      </w:r>
      <w:r w:rsidRPr="00AC2F43">
        <w:rPr>
          <w:rFonts w:ascii="Times New Roman" w:eastAsia="Calibri" w:hAnsi="Times New Roman"/>
          <w:sz w:val="28"/>
          <w:szCs w:val="28"/>
          <w:lang w:eastAsia="en-US"/>
        </w:rPr>
        <w:t xml:space="preserve"> в конечном </w:t>
      </w:r>
      <w:r w:rsidR="00D4762E">
        <w:rPr>
          <w:rFonts w:ascii="Times New Roman" w:eastAsia="Calibri" w:hAnsi="Times New Roman"/>
          <w:sz w:val="28"/>
          <w:szCs w:val="28"/>
          <w:lang w:eastAsia="en-US"/>
        </w:rPr>
        <w:t>итоге</w:t>
      </w:r>
      <w:r w:rsidR="005A681F" w:rsidRPr="00AC2F43">
        <w:rPr>
          <w:rFonts w:ascii="Times New Roman" w:eastAsia="Calibri" w:hAnsi="Times New Roman"/>
          <w:sz w:val="28"/>
          <w:szCs w:val="28"/>
          <w:lang w:eastAsia="en-US"/>
        </w:rPr>
        <w:t xml:space="preserve"> </w:t>
      </w:r>
      <w:r w:rsidR="00112F8A" w:rsidRPr="00AC2F43">
        <w:rPr>
          <w:rFonts w:ascii="Times New Roman" w:eastAsia="Calibri" w:hAnsi="Times New Roman"/>
          <w:sz w:val="28"/>
          <w:szCs w:val="28"/>
          <w:lang w:eastAsia="en-US"/>
        </w:rPr>
        <w:t xml:space="preserve">обеспечивает защиту прав и законных интересов граждан России в сфере охраны здоровья, </w:t>
      </w:r>
      <w:r w:rsidR="0068297E" w:rsidRPr="00AC2F43">
        <w:rPr>
          <w:rFonts w:ascii="Times New Roman" w:eastAsia="Calibri" w:hAnsi="Times New Roman"/>
          <w:sz w:val="28"/>
          <w:szCs w:val="28"/>
          <w:lang w:eastAsia="en-US"/>
        </w:rPr>
        <w:t>повышени</w:t>
      </w:r>
      <w:r w:rsidR="00112F8A" w:rsidRPr="00AC2F43">
        <w:rPr>
          <w:rFonts w:ascii="Times New Roman" w:eastAsia="Calibri" w:hAnsi="Times New Roman"/>
          <w:sz w:val="28"/>
          <w:szCs w:val="28"/>
          <w:lang w:eastAsia="en-US"/>
        </w:rPr>
        <w:t>е</w:t>
      </w:r>
      <w:r w:rsidR="0068297E" w:rsidRPr="00AC2F43">
        <w:rPr>
          <w:rFonts w:ascii="Times New Roman" w:eastAsia="Calibri" w:hAnsi="Times New Roman"/>
          <w:sz w:val="28"/>
          <w:szCs w:val="28"/>
          <w:lang w:eastAsia="en-US"/>
        </w:rPr>
        <w:t xml:space="preserve"> качества и увеличени</w:t>
      </w:r>
      <w:r w:rsidR="00112F8A" w:rsidRPr="00AC2F43">
        <w:rPr>
          <w:rFonts w:ascii="Times New Roman" w:eastAsia="Calibri" w:hAnsi="Times New Roman"/>
          <w:sz w:val="28"/>
          <w:szCs w:val="28"/>
          <w:lang w:eastAsia="en-US"/>
        </w:rPr>
        <w:t>е</w:t>
      </w:r>
      <w:r w:rsidR="0068297E" w:rsidRPr="00AC2F43">
        <w:rPr>
          <w:rFonts w:ascii="Times New Roman" w:eastAsia="Calibri" w:hAnsi="Times New Roman"/>
          <w:sz w:val="28"/>
          <w:szCs w:val="28"/>
          <w:lang w:eastAsia="en-US"/>
        </w:rPr>
        <w:t xml:space="preserve"> продолжительности жизни.</w:t>
      </w:r>
    </w:p>
    <w:p w:rsidR="00E56463" w:rsidRDefault="00E56463" w:rsidP="00E56463">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Органами исполнительной власти субъектов Российской Федерации  в сфере здравоохранения отмечается снижение количества отказов в предоставлении и переоформлении лицензии, что свидетельствует об эффективности проводимой ими разъяснительной работы по вопросам лицензирования.</w:t>
      </w:r>
    </w:p>
    <w:p w:rsidR="005A6679" w:rsidRPr="00DA55D0" w:rsidRDefault="005A6679" w:rsidP="009129CF">
      <w:pPr>
        <w:spacing w:after="0" w:line="240" w:lineRule="auto"/>
        <w:ind w:firstLine="709"/>
        <w:jc w:val="both"/>
        <w:rPr>
          <w:rFonts w:ascii="Times New Roman" w:eastAsia="Calibri" w:hAnsi="Times New Roman"/>
          <w:sz w:val="28"/>
          <w:szCs w:val="28"/>
          <w:lang w:eastAsia="en-US"/>
        </w:rPr>
      </w:pPr>
      <w:r w:rsidRPr="00DA55D0">
        <w:rPr>
          <w:rFonts w:ascii="Times New Roman" w:eastAsia="Calibri" w:hAnsi="Times New Roman"/>
          <w:sz w:val="28"/>
          <w:szCs w:val="28"/>
          <w:lang w:eastAsia="en-US"/>
        </w:rPr>
        <w:t xml:space="preserve">О повышении </w:t>
      </w:r>
      <w:r w:rsidR="002205E5" w:rsidRPr="00DA55D0">
        <w:rPr>
          <w:rFonts w:ascii="Times New Roman" w:eastAsia="Calibri" w:hAnsi="Times New Roman"/>
          <w:sz w:val="28"/>
          <w:szCs w:val="28"/>
          <w:lang w:eastAsia="en-US"/>
        </w:rPr>
        <w:t xml:space="preserve">доступности для юридических лиц и индивидуальных предпринимателей </w:t>
      </w:r>
      <w:r w:rsidRPr="00DA55D0">
        <w:rPr>
          <w:rFonts w:ascii="Times New Roman" w:eastAsia="Calibri" w:hAnsi="Times New Roman"/>
          <w:sz w:val="28"/>
          <w:szCs w:val="28"/>
          <w:lang w:eastAsia="en-US"/>
        </w:rPr>
        <w:t>получения государственной услуги по лицензированию, отсутствии административных барьеров вхождения на рынок медицинских, фармацевтических услуг, о</w:t>
      </w:r>
      <w:r w:rsidR="002205E5" w:rsidRPr="00DA55D0">
        <w:rPr>
          <w:rFonts w:ascii="Times New Roman" w:eastAsia="Calibri" w:hAnsi="Times New Roman"/>
          <w:sz w:val="28"/>
          <w:szCs w:val="28"/>
          <w:lang w:eastAsia="en-US"/>
        </w:rPr>
        <w:t>б</w:t>
      </w:r>
      <w:r w:rsidRPr="00DA55D0">
        <w:rPr>
          <w:rFonts w:ascii="Times New Roman" w:eastAsia="Calibri" w:hAnsi="Times New Roman"/>
          <w:sz w:val="28"/>
          <w:szCs w:val="28"/>
          <w:lang w:eastAsia="en-US"/>
        </w:rPr>
        <w:t xml:space="preserve"> </w:t>
      </w:r>
      <w:r w:rsidR="002205E5" w:rsidRPr="00DA55D0">
        <w:rPr>
          <w:rFonts w:ascii="Times New Roman" w:eastAsia="Calibri" w:hAnsi="Times New Roman"/>
          <w:sz w:val="28"/>
          <w:szCs w:val="28"/>
          <w:lang w:eastAsia="en-US"/>
        </w:rPr>
        <w:t>отсутствии сдерживающих факторов,</w:t>
      </w:r>
      <w:r w:rsidRPr="00DA55D0">
        <w:rPr>
          <w:rFonts w:ascii="Times New Roman" w:eastAsia="Calibri" w:hAnsi="Times New Roman"/>
          <w:sz w:val="28"/>
          <w:szCs w:val="28"/>
          <w:lang w:eastAsia="en-US"/>
        </w:rPr>
        <w:t xml:space="preserve"> понятности процедуры лицензирования свидетельствует темп роста обособленных структурных подразделений медицинских организаций</w:t>
      </w:r>
      <w:r w:rsidR="002205E5" w:rsidRPr="00DA55D0">
        <w:rPr>
          <w:rFonts w:ascii="Times New Roman" w:eastAsia="Calibri" w:hAnsi="Times New Roman"/>
          <w:sz w:val="28"/>
          <w:szCs w:val="28"/>
          <w:lang w:eastAsia="en-US"/>
        </w:rPr>
        <w:t xml:space="preserve"> в 2017 году составляет 146%</w:t>
      </w:r>
      <w:r w:rsidR="00DA55D0">
        <w:rPr>
          <w:rFonts w:ascii="Times New Roman" w:eastAsia="Calibri" w:hAnsi="Times New Roman"/>
          <w:sz w:val="28"/>
          <w:szCs w:val="28"/>
          <w:lang w:eastAsia="en-US"/>
        </w:rPr>
        <w:t>.</w:t>
      </w:r>
    </w:p>
    <w:tbl>
      <w:tblPr>
        <w:tblStyle w:val="9"/>
        <w:tblW w:w="0" w:type="auto"/>
        <w:jc w:val="center"/>
        <w:tblLook w:val="04A0" w:firstRow="1" w:lastRow="0" w:firstColumn="1" w:lastColumn="0" w:noHBand="0" w:noVBand="1"/>
      </w:tblPr>
      <w:tblGrid>
        <w:gridCol w:w="4607"/>
        <w:gridCol w:w="1730"/>
        <w:gridCol w:w="1732"/>
        <w:gridCol w:w="1730"/>
      </w:tblGrid>
      <w:tr w:rsidR="002205E5" w:rsidRPr="002205E5" w:rsidTr="002205E5">
        <w:trPr>
          <w:jc w:val="center"/>
        </w:trPr>
        <w:tc>
          <w:tcPr>
            <w:tcW w:w="4607" w:type="dxa"/>
            <w:vMerge w:val="restart"/>
          </w:tcPr>
          <w:p w:rsidR="002205E5" w:rsidRPr="00DA55D0" w:rsidRDefault="002205E5" w:rsidP="002205E5">
            <w:pPr>
              <w:spacing w:after="0" w:line="240" w:lineRule="auto"/>
              <w:jc w:val="center"/>
              <w:rPr>
                <w:rFonts w:ascii="Times New Roman" w:hAnsi="Times New Roman"/>
                <w:sz w:val="24"/>
                <w:szCs w:val="24"/>
              </w:rPr>
            </w:pPr>
            <w:r w:rsidRPr="00DA55D0">
              <w:rPr>
                <w:rFonts w:ascii="Times New Roman" w:hAnsi="Times New Roman"/>
                <w:sz w:val="24"/>
                <w:szCs w:val="24"/>
              </w:rPr>
              <w:t>Тип объекта</w:t>
            </w:r>
          </w:p>
        </w:tc>
        <w:tc>
          <w:tcPr>
            <w:tcW w:w="5192" w:type="dxa"/>
            <w:gridSpan w:val="3"/>
          </w:tcPr>
          <w:p w:rsidR="002205E5" w:rsidRPr="00DA55D0" w:rsidRDefault="002205E5" w:rsidP="002205E5">
            <w:pPr>
              <w:spacing w:after="0" w:line="240" w:lineRule="auto"/>
              <w:jc w:val="center"/>
              <w:rPr>
                <w:rFonts w:ascii="Times New Roman" w:hAnsi="Times New Roman"/>
                <w:sz w:val="24"/>
                <w:szCs w:val="24"/>
              </w:rPr>
            </w:pPr>
            <w:r w:rsidRPr="00DA55D0">
              <w:rPr>
                <w:rFonts w:ascii="Times New Roman" w:hAnsi="Times New Roman"/>
                <w:sz w:val="24"/>
                <w:szCs w:val="24"/>
              </w:rPr>
              <w:t>Количество организаций (объектов), осуществляющих медицинскую деятельность</w:t>
            </w:r>
          </w:p>
        </w:tc>
      </w:tr>
      <w:tr w:rsidR="002205E5" w:rsidRPr="002205E5" w:rsidTr="002205E5">
        <w:trPr>
          <w:jc w:val="center"/>
        </w:trPr>
        <w:tc>
          <w:tcPr>
            <w:tcW w:w="4607" w:type="dxa"/>
            <w:vMerge/>
          </w:tcPr>
          <w:p w:rsidR="002205E5" w:rsidRPr="00DA55D0" w:rsidRDefault="002205E5" w:rsidP="002205E5">
            <w:pPr>
              <w:spacing w:after="0" w:line="240" w:lineRule="auto"/>
              <w:jc w:val="center"/>
              <w:rPr>
                <w:rFonts w:ascii="Times New Roman" w:hAnsi="Times New Roman"/>
                <w:sz w:val="24"/>
                <w:szCs w:val="24"/>
              </w:rPr>
            </w:pPr>
          </w:p>
        </w:tc>
        <w:tc>
          <w:tcPr>
            <w:tcW w:w="1730" w:type="dxa"/>
          </w:tcPr>
          <w:p w:rsidR="002205E5" w:rsidRPr="00DA55D0" w:rsidRDefault="002205E5" w:rsidP="002205E5">
            <w:pPr>
              <w:spacing w:after="0" w:line="240" w:lineRule="auto"/>
              <w:jc w:val="center"/>
              <w:rPr>
                <w:rFonts w:ascii="Times New Roman" w:hAnsi="Times New Roman"/>
                <w:sz w:val="24"/>
                <w:szCs w:val="24"/>
              </w:rPr>
            </w:pPr>
            <w:r w:rsidRPr="00DA55D0">
              <w:rPr>
                <w:rFonts w:ascii="Times New Roman" w:hAnsi="Times New Roman"/>
                <w:sz w:val="24"/>
                <w:szCs w:val="24"/>
              </w:rPr>
              <w:t xml:space="preserve">2016 год </w:t>
            </w:r>
          </w:p>
        </w:tc>
        <w:tc>
          <w:tcPr>
            <w:tcW w:w="1732" w:type="dxa"/>
          </w:tcPr>
          <w:p w:rsidR="002205E5" w:rsidRPr="00DA55D0" w:rsidRDefault="002205E5" w:rsidP="002205E5">
            <w:pPr>
              <w:spacing w:after="0" w:line="240" w:lineRule="auto"/>
              <w:jc w:val="center"/>
              <w:rPr>
                <w:rFonts w:ascii="Times New Roman" w:hAnsi="Times New Roman"/>
                <w:sz w:val="24"/>
                <w:szCs w:val="24"/>
              </w:rPr>
            </w:pPr>
            <w:r w:rsidRPr="00DA55D0">
              <w:rPr>
                <w:rFonts w:ascii="Times New Roman" w:hAnsi="Times New Roman"/>
                <w:sz w:val="24"/>
                <w:szCs w:val="24"/>
              </w:rPr>
              <w:t>На 31.12.2017</w:t>
            </w:r>
          </w:p>
        </w:tc>
        <w:tc>
          <w:tcPr>
            <w:tcW w:w="1730" w:type="dxa"/>
          </w:tcPr>
          <w:p w:rsidR="002205E5" w:rsidRPr="00DA55D0" w:rsidRDefault="002205E5" w:rsidP="002205E5">
            <w:pPr>
              <w:spacing w:after="0" w:line="240" w:lineRule="auto"/>
              <w:jc w:val="center"/>
              <w:rPr>
                <w:rFonts w:ascii="Times New Roman" w:hAnsi="Times New Roman"/>
                <w:sz w:val="24"/>
                <w:szCs w:val="24"/>
              </w:rPr>
            </w:pPr>
            <w:r w:rsidRPr="00DA55D0">
              <w:rPr>
                <w:rFonts w:ascii="Times New Roman" w:hAnsi="Times New Roman"/>
                <w:sz w:val="24"/>
                <w:szCs w:val="24"/>
              </w:rPr>
              <w:t>Темп роста в %</w:t>
            </w:r>
          </w:p>
        </w:tc>
      </w:tr>
      <w:tr w:rsidR="002205E5" w:rsidRPr="002205E5" w:rsidTr="002205E5">
        <w:trPr>
          <w:jc w:val="center"/>
        </w:trPr>
        <w:tc>
          <w:tcPr>
            <w:tcW w:w="4607" w:type="dxa"/>
          </w:tcPr>
          <w:p w:rsidR="002205E5" w:rsidRPr="00DA55D0" w:rsidRDefault="002205E5" w:rsidP="002205E5">
            <w:pPr>
              <w:spacing w:after="0" w:line="240" w:lineRule="auto"/>
              <w:jc w:val="both"/>
              <w:rPr>
                <w:rFonts w:ascii="Times New Roman" w:hAnsi="Times New Roman"/>
                <w:sz w:val="24"/>
                <w:szCs w:val="24"/>
              </w:rPr>
            </w:pPr>
            <w:r w:rsidRPr="00DA55D0">
              <w:rPr>
                <w:rFonts w:ascii="Times New Roman" w:hAnsi="Times New Roman"/>
                <w:sz w:val="24"/>
                <w:szCs w:val="24"/>
              </w:rPr>
              <w:t>Фельдшерско-акушерский пункт, Фельдшерский пункт</w:t>
            </w:r>
          </w:p>
        </w:tc>
        <w:tc>
          <w:tcPr>
            <w:tcW w:w="1730" w:type="dxa"/>
            <w:vAlign w:val="center"/>
          </w:tcPr>
          <w:p w:rsidR="002205E5" w:rsidRPr="00DA55D0" w:rsidRDefault="002205E5" w:rsidP="002205E5">
            <w:pPr>
              <w:spacing w:after="0" w:line="240" w:lineRule="auto"/>
              <w:jc w:val="center"/>
              <w:rPr>
                <w:rFonts w:ascii="Times New Roman" w:hAnsi="Times New Roman"/>
                <w:sz w:val="24"/>
                <w:szCs w:val="24"/>
              </w:rPr>
            </w:pPr>
            <w:r w:rsidRPr="00DA55D0">
              <w:rPr>
                <w:rFonts w:ascii="Times New Roman" w:hAnsi="Times New Roman"/>
                <w:sz w:val="24"/>
                <w:szCs w:val="24"/>
              </w:rPr>
              <w:t>3140 (37388)</w:t>
            </w:r>
          </w:p>
        </w:tc>
        <w:tc>
          <w:tcPr>
            <w:tcW w:w="1732" w:type="dxa"/>
            <w:vAlign w:val="center"/>
          </w:tcPr>
          <w:p w:rsidR="002205E5" w:rsidRPr="00DA55D0" w:rsidRDefault="002205E5" w:rsidP="002205E5">
            <w:pPr>
              <w:spacing w:after="0" w:line="240" w:lineRule="auto"/>
              <w:jc w:val="center"/>
              <w:rPr>
                <w:rFonts w:ascii="Times New Roman" w:hAnsi="Times New Roman"/>
                <w:sz w:val="24"/>
                <w:szCs w:val="24"/>
              </w:rPr>
            </w:pPr>
            <w:r w:rsidRPr="00DA55D0">
              <w:rPr>
                <w:rFonts w:ascii="Times New Roman" w:hAnsi="Times New Roman"/>
                <w:sz w:val="24"/>
                <w:szCs w:val="24"/>
              </w:rPr>
              <w:t>4608 (42767)</w:t>
            </w:r>
          </w:p>
        </w:tc>
        <w:tc>
          <w:tcPr>
            <w:tcW w:w="1730" w:type="dxa"/>
            <w:vAlign w:val="center"/>
          </w:tcPr>
          <w:p w:rsidR="002205E5" w:rsidRPr="00DA55D0" w:rsidRDefault="002205E5" w:rsidP="002205E5">
            <w:pPr>
              <w:spacing w:after="0" w:line="240" w:lineRule="auto"/>
              <w:jc w:val="center"/>
              <w:rPr>
                <w:rFonts w:ascii="Times New Roman" w:hAnsi="Times New Roman"/>
                <w:sz w:val="24"/>
                <w:szCs w:val="24"/>
              </w:rPr>
            </w:pPr>
            <w:r w:rsidRPr="00DA55D0">
              <w:rPr>
                <w:rFonts w:ascii="Times New Roman" w:hAnsi="Times New Roman"/>
                <w:sz w:val="24"/>
                <w:szCs w:val="24"/>
              </w:rPr>
              <w:t>146%</w:t>
            </w:r>
          </w:p>
        </w:tc>
      </w:tr>
    </w:tbl>
    <w:p w:rsidR="002205E5" w:rsidRPr="00DA55D0" w:rsidRDefault="002205E5" w:rsidP="009129CF">
      <w:pPr>
        <w:spacing w:after="0" w:line="240" w:lineRule="auto"/>
        <w:ind w:firstLine="709"/>
        <w:jc w:val="both"/>
        <w:rPr>
          <w:rFonts w:ascii="Times New Roman" w:eastAsia="Calibri" w:hAnsi="Times New Roman"/>
          <w:sz w:val="28"/>
          <w:szCs w:val="28"/>
          <w:lang w:eastAsia="en-US"/>
        </w:rPr>
      </w:pPr>
      <w:r w:rsidRPr="00DA55D0">
        <w:rPr>
          <w:rFonts w:ascii="Times New Roman" w:eastAsia="Calibri" w:hAnsi="Times New Roman"/>
          <w:sz w:val="28"/>
          <w:szCs w:val="28"/>
          <w:lang w:eastAsia="en-US"/>
        </w:rPr>
        <w:t>Упрощена и доступна государственная услуга получения лицензии на оборот наркотических средств, психотропных веществ и их прекурсоров</w:t>
      </w:r>
      <w:r w:rsidR="00E34628" w:rsidRPr="00DA55D0">
        <w:rPr>
          <w:rFonts w:ascii="Times New Roman" w:eastAsia="Calibri" w:hAnsi="Times New Roman"/>
          <w:sz w:val="28"/>
          <w:szCs w:val="28"/>
          <w:lang w:eastAsia="en-US"/>
        </w:rPr>
        <w:t>, культивирование наркосодержащих растений.</w:t>
      </w:r>
    </w:p>
    <w:p w:rsidR="00E34628" w:rsidRPr="00DA55D0" w:rsidRDefault="00E34628" w:rsidP="00E34628">
      <w:pPr>
        <w:spacing w:after="0" w:line="240" w:lineRule="auto"/>
        <w:ind w:firstLine="709"/>
        <w:jc w:val="both"/>
        <w:rPr>
          <w:rFonts w:ascii="Times New Roman" w:eastAsia="Calibri" w:hAnsi="Times New Roman"/>
          <w:sz w:val="28"/>
          <w:szCs w:val="28"/>
          <w:lang w:eastAsia="en-US"/>
        </w:rPr>
      </w:pPr>
      <w:r w:rsidRPr="00DA55D0">
        <w:rPr>
          <w:rFonts w:ascii="Times New Roman" w:eastAsia="Calibri" w:hAnsi="Times New Roman"/>
          <w:sz w:val="28"/>
          <w:szCs w:val="28"/>
          <w:lang w:eastAsia="en-US"/>
        </w:rPr>
        <w:t>На конец 2016 года в 522 муниципальных образованиях Российской Федерации отсутствовали места отпуска наркотических лекарственных препаратов, что составляло 20% от общего количества муниципальных образований Российской Федерации (2 597).</w:t>
      </w:r>
    </w:p>
    <w:p w:rsidR="00E34628" w:rsidRPr="00DA55D0" w:rsidRDefault="00E34628" w:rsidP="00E34628">
      <w:pPr>
        <w:spacing w:after="0" w:line="240" w:lineRule="auto"/>
        <w:ind w:firstLine="709"/>
        <w:jc w:val="both"/>
        <w:rPr>
          <w:rFonts w:ascii="Times New Roman" w:eastAsia="Calibri" w:hAnsi="Times New Roman"/>
          <w:sz w:val="28"/>
          <w:szCs w:val="28"/>
          <w:lang w:eastAsia="en-US"/>
        </w:rPr>
      </w:pPr>
      <w:r w:rsidRPr="00DA55D0">
        <w:rPr>
          <w:rFonts w:ascii="Times New Roman" w:eastAsia="Calibri" w:hAnsi="Times New Roman"/>
          <w:sz w:val="28"/>
          <w:szCs w:val="28"/>
          <w:lang w:eastAsia="en-US"/>
        </w:rPr>
        <w:t>По состоянию на 30.12.2016 для приближения мест отпуска в сельских и труднодоступных населенных пунктах медицинск</w:t>
      </w:r>
      <w:r w:rsidR="00DA55D0">
        <w:rPr>
          <w:rFonts w:ascii="Times New Roman" w:eastAsia="Calibri" w:hAnsi="Times New Roman"/>
          <w:sz w:val="28"/>
          <w:szCs w:val="28"/>
          <w:lang w:eastAsia="en-US"/>
        </w:rPr>
        <w:t>им организациям предоставлены  лицензии</w:t>
      </w:r>
      <w:r w:rsidRPr="00DA55D0">
        <w:rPr>
          <w:rFonts w:ascii="Times New Roman" w:eastAsia="Calibri" w:hAnsi="Times New Roman"/>
          <w:sz w:val="28"/>
          <w:szCs w:val="28"/>
          <w:lang w:eastAsia="en-US"/>
        </w:rPr>
        <w:t xml:space="preserve"> на 124 места отпуска физическим лицам наркотических лекарственных препаратов:</w:t>
      </w:r>
    </w:p>
    <w:p w:rsidR="00E34628" w:rsidRPr="00DA55D0" w:rsidRDefault="00E34628" w:rsidP="00E34628">
      <w:pPr>
        <w:spacing w:after="0" w:line="240" w:lineRule="auto"/>
        <w:ind w:firstLine="709"/>
        <w:jc w:val="both"/>
        <w:rPr>
          <w:rFonts w:ascii="Times New Roman" w:eastAsia="Calibri" w:hAnsi="Times New Roman"/>
          <w:sz w:val="28"/>
          <w:szCs w:val="28"/>
          <w:lang w:eastAsia="en-US"/>
        </w:rPr>
      </w:pPr>
      <w:r w:rsidRPr="00DA55D0">
        <w:rPr>
          <w:rFonts w:ascii="Times New Roman" w:eastAsia="Calibri" w:hAnsi="Times New Roman"/>
          <w:sz w:val="28"/>
          <w:szCs w:val="28"/>
          <w:lang w:eastAsia="en-US"/>
        </w:rPr>
        <w:t></w:t>
      </w:r>
      <w:r w:rsidRPr="00DA55D0">
        <w:rPr>
          <w:rFonts w:ascii="Times New Roman" w:eastAsia="Calibri" w:hAnsi="Times New Roman"/>
          <w:sz w:val="28"/>
          <w:szCs w:val="28"/>
          <w:lang w:eastAsia="en-US"/>
        </w:rPr>
        <w:tab/>
        <w:t>45 структурным подразделениям медицинских организаций (амбулатории, фельдшерские пункты, фельдшерско-акушерские пункты);</w:t>
      </w:r>
    </w:p>
    <w:p w:rsidR="00E34628" w:rsidRPr="00DA55D0" w:rsidRDefault="00E34628" w:rsidP="00E34628">
      <w:pPr>
        <w:spacing w:after="0" w:line="240" w:lineRule="auto"/>
        <w:ind w:firstLine="709"/>
        <w:jc w:val="both"/>
        <w:rPr>
          <w:rFonts w:ascii="Times New Roman" w:eastAsia="Calibri" w:hAnsi="Times New Roman"/>
          <w:sz w:val="28"/>
          <w:szCs w:val="28"/>
          <w:lang w:eastAsia="en-US"/>
        </w:rPr>
      </w:pPr>
      <w:r w:rsidRPr="00DA55D0">
        <w:rPr>
          <w:rFonts w:ascii="Times New Roman" w:eastAsia="Calibri" w:hAnsi="Times New Roman"/>
          <w:sz w:val="28"/>
          <w:szCs w:val="28"/>
          <w:lang w:eastAsia="en-US"/>
        </w:rPr>
        <w:lastRenderedPageBreak/>
        <w:t></w:t>
      </w:r>
      <w:r w:rsidRPr="00DA55D0">
        <w:rPr>
          <w:rFonts w:ascii="Times New Roman" w:eastAsia="Calibri" w:hAnsi="Times New Roman"/>
          <w:sz w:val="28"/>
          <w:szCs w:val="28"/>
          <w:lang w:eastAsia="en-US"/>
        </w:rPr>
        <w:tab/>
        <w:t>5 медицинским организациям, осуществляющим отпуск лекарственных препаратов;</w:t>
      </w:r>
    </w:p>
    <w:p w:rsidR="00E34628" w:rsidRPr="00DA55D0" w:rsidRDefault="00E34628" w:rsidP="00E34628">
      <w:pPr>
        <w:spacing w:after="0" w:line="240" w:lineRule="auto"/>
        <w:ind w:firstLine="709"/>
        <w:jc w:val="both"/>
        <w:rPr>
          <w:rFonts w:ascii="Times New Roman" w:eastAsia="Calibri" w:hAnsi="Times New Roman"/>
          <w:sz w:val="28"/>
          <w:szCs w:val="28"/>
          <w:lang w:eastAsia="en-US"/>
        </w:rPr>
      </w:pPr>
      <w:r w:rsidRPr="00DA55D0">
        <w:rPr>
          <w:rFonts w:ascii="Times New Roman" w:eastAsia="Calibri" w:hAnsi="Times New Roman"/>
          <w:sz w:val="28"/>
          <w:szCs w:val="28"/>
          <w:lang w:eastAsia="en-US"/>
        </w:rPr>
        <w:t></w:t>
      </w:r>
      <w:r w:rsidRPr="00DA55D0">
        <w:rPr>
          <w:rFonts w:ascii="Times New Roman" w:eastAsia="Calibri" w:hAnsi="Times New Roman"/>
          <w:sz w:val="28"/>
          <w:szCs w:val="28"/>
          <w:lang w:eastAsia="en-US"/>
        </w:rPr>
        <w:tab/>
        <w:t xml:space="preserve"> 37 участковым больницам.</w:t>
      </w:r>
    </w:p>
    <w:p w:rsidR="00E34628" w:rsidRPr="00DA55D0" w:rsidRDefault="00E34628" w:rsidP="00E34628">
      <w:pPr>
        <w:spacing w:after="0" w:line="240" w:lineRule="auto"/>
        <w:ind w:firstLine="709"/>
        <w:jc w:val="both"/>
        <w:rPr>
          <w:rFonts w:ascii="Times New Roman" w:eastAsia="Calibri" w:hAnsi="Times New Roman"/>
          <w:sz w:val="28"/>
          <w:szCs w:val="28"/>
          <w:lang w:eastAsia="en-US"/>
        </w:rPr>
      </w:pPr>
      <w:r w:rsidRPr="00DA55D0">
        <w:rPr>
          <w:rFonts w:ascii="Times New Roman" w:eastAsia="Calibri" w:hAnsi="Times New Roman"/>
          <w:sz w:val="28"/>
          <w:szCs w:val="28"/>
          <w:lang w:eastAsia="en-US"/>
        </w:rPr>
        <w:t>В 2017 году организация дополнительных мест отпуска наркотических лекарственных препаратов органами исполнительной власти субъектов Российской Федерации планировалась в 272 муниципальных образованиях.</w:t>
      </w:r>
    </w:p>
    <w:p w:rsidR="00E34628" w:rsidRPr="00DA55D0" w:rsidRDefault="00E34628" w:rsidP="00E34628">
      <w:pPr>
        <w:spacing w:after="0" w:line="240" w:lineRule="auto"/>
        <w:ind w:firstLine="709"/>
        <w:jc w:val="both"/>
        <w:rPr>
          <w:rFonts w:ascii="Times New Roman" w:eastAsia="Calibri" w:hAnsi="Times New Roman"/>
          <w:sz w:val="28"/>
          <w:szCs w:val="28"/>
          <w:lang w:eastAsia="en-US"/>
        </w:rPr>
      </w:pPr>
      <w:r w:rsidRPr="00DA55D0">
        <w:rPr>
          <w:rFonts w:ascii="Times New Roman" w:eastAsia="Calibri" w:hAnsi="Times New Roman"/>
          <w:sz w:val="28"/>
          <w:szCs w:val="28"/>
          <w:lang w:eastAsia="en-US"/>
        </w:rPr>
        <w:t xml:space="preserve">Благодаря активной разъяснительной работе, проводимой Росздравнадзором с руководителями органов исполнительной власти субъектов Российской Федерации в сфере здравоохранения, в 2017 году отмечается положительная тенденция по увеличению количества объектов (мест отпуска), на которых осуществляется отпуск физическим лицам наркотических лекарственных препаратов. </w:t>
      </w:r>
    </w:p>
    <w:p w:rsidR="005A6679" w:rsidRPr="00DA55D0" w:rsidRDefault="00E34628" w:rsidP="00E34628">
      <w:pPr>
        <w:spacing w:after="0" w:line="240" w:lineRule="auto"/>
        <w:ind w:firstLine="709"/>
        <w:jc w:val="both"/>
        <w:rPr>
          <w:rFonts w:ascii="Times New Roman" w:eastAsia="Calibri" w:hAnsi="Times New Roman"/>
          <w:sz w:val="28"/>
          <w:szCs w:val="28"/>
          <w:lang w:eastAsia="en-US"/>
        </w:rPr>
      </w:pPr>
      <w:r w:rsidRPr="00DA55D0">
        <w:rPr>
          <w:rFonts w:ascii="Times New Roman" w:eastAsia="Calibri" w:hAnsi="Times New Roman"/>
          <w:sz w:val="28"/>
          <w:szCs w:val="28"/>
          <w:lang w:eastAsia="en-US"/>
        </w:rPr>
        <w:t>По состоянию на конец 2017 года 360 амбулаторий и фельдшерско-акушерских пунктов, расположенных в сельских поселениях, осуществляли отпуск наркотических лекарственных препаратов физическим лицам в 27 субъектах Российской Федерации, что в 3 раза больше, чем в 2016 году.</w:t>
      </w:r>
    </w:p>
    <w:p w:rsidR="00961A70" w:rsidRPr="00DA55D0" w:rsidRDefault="00961A70" w:rsidP="009129CF">
      <w:pPr>
        <w:spacing w:after="0" w:line="240" w:lineRule="auto"/>
        <w:ind w:firstLine="709"/>
        <w:jc w:val="both"/>
        <w:rPr>
          <w:rFonts w:ascii="Times New Roman" w:eastAsia="Calibri" w:hAnsi="Times New Roman"/>
          <w:sz w:val="28"/>
          <w:lang w:eastAsia="en-US"/>
        </w:rPr>
      </w:pPr>
      <w:r w:rsidRPr="00DA55D0">
        <w:rPr>
          <w:rFonts w:ascii="Times New Roman" w:eastAsia="Calibri" w:hAnsi="Times New Roman"/>
          <w:sz w:val="28"/>
          <w:szCs w:val="28"/>
          <w:lang w:eastAsia="en-US"/>
        </w:rPr>
        <w:t>Следует отметить, что Росздравнадзор в течение 2017 года осуществлял лицензионный контроль в соответствии с положениями Федерального закона от 05.04.2016 № 93-ФЗ «О внесении изменений в статьи 14 и 15 Федерального закона "Об основах охраны здоровья граждан в Российской Федерации»</w:t>
      </w:r>
      <w:r w:rsidR="009129CF" w:rsidRPr="00DA55D0">
        <w:rPr>
          <w:rFonts w:ascii="Times New Roman" w:eastAsia="Calibri" w:hAnsi="Times New Roman"/>
          <w:sz w:val="28"/>
          <w:szCs w:val="28"/>
          <w:lang w:eastAsia="en-US"/>
        </w:rPr>
        <w:t xml:space="preserve">, которые </w:t>
      </w:r>
      <w:r w:rsidRPr="00DA55D0">
        <w:rPr>
          <w:rFonts w:ascii="Times New Roman" w:eastAsia="Calibri" w:hAnsi="Times New Roman"/>
          <w:sz w:val="28"/>
          <w:lang w:eastAsia="en-US"/>
        </w:rPr>
        <w:t xml:space="preserve"> направлен</w:t>
      </w:r>
      <w:r w:rsidR="009129CF" w:rsidRPr="00DA55D0">
        <w:rPr>
          <w:rFonts w:ascii="Times New Roman" w:eastAsia="Calibri" w:hAnsi="Times New Roman"/>
          <w:sz w:val="28"/>
          <w:lang w:eastAsia="en-US"/>
        </w:rPr>
        <w:t>ы</w:t>
      </w:r>
      <w:r w:rsidRPr="00DA55D0">
        <w:rPr>
          <w:rFonts w:ascii="Times New Roman" w:eastAsia="Calibri" w:hAnsi="Times New Roman"/>
          <w:sz w:val="28"/>
          <w:lang w:eastAsia="en-US"/>
        </w:rPr>
        <w:t xml:space="preserve"> на создание единой эффективной системы лицензионного контроля, предусматривающей централизацию соответствующих полномочий в компетенции единого федерального органа исполнительной власти, осуществляющего полномочия по контролю и надзору в сфере здравоохранения, основанной на принципах разграничения разрешительных и контрольных функций, снижение контрольной нагрузки на хозяйствующие субъекты, исключение дублирования контрольно-надзорных функций и полномочий между федеральными органами исполнительной власти и органами исполнительной власти субъектов Российской Федерации.</w:t>
      </w:r>
      <w:r w:rsidR="009129CF" w:rsidRPr="00DA55D0">
        <w:rPr>
          <w:rFonts w:ascii="Times New Roman" w:eastAsia="Calibri" w:hAnsi="Times New Roman"/>
          <w:sz w:val="28"/>
          <w:lang w:eastAsia="en-US"/>
        </w:rPr>
        <w:t xml:space="preserve"> Результаты 2017 года свидетельствуют об эффективности централизации лицензионного контроля:</w:t>
      </w:r>
    </w:p>
    <w:p w:rsidR="009129CF" w:rsidRPr="00DA55D0" w:rsidRDefault="009129CF" w:rsidP="009129CF">
      <w:pPr>
        <w:spacing w:after="0" w:line="240" w:lineRule="auto"/>
        <w:ind w:firstLine="709"/>
        <w:jc w:val="both"/>
        <w:rPr>
          <w:rFonts w:ascii="Times New Roman" w:eastAsia="Calibri" w:hAnsi="Times New Roman"/>
          <w:sz w:val="28"/>
          <w:lang w:eastAsia="en-US"/>
        </w:rPr>
      </w:pPr>
      <w:r w:rsidRPr="00DA55D0">
        <w:rPr>
          <w:rFonts w:ascii="Times New Roman" w:eastAsia="Calibri" w:hAnsi="Times New Roman"/>
          <w:sz w:val="28"/>
          <w:lang w:eastAsia="en-US"/>
        </w:rPr>
        <w:t>- исключены дублирующие контрольные функции в отношении одного юридического лица между  федеральными органами исполнительной власти и органами исполнительной власти субъектов Российской Федерации;</w:t>
      </w:r>
    </w:p>
    <w:p w:rsidR="009129CF" w:rsidRPr="00DA55D0" w:rsidRDefault="009129CF" w:rsidP="009129CF">
      <w:pPr>
        <w:spacing w:after="0" w:line="240" w:lineRule="auto"/>
        <w:ind w:firstLine="709"/>
        <w:jc w:val="both"/>
        <w:rPr>
          <w:rFonts w:ascii="Times New Roman" w:eastAsia="Calibri" w:hAnsi="Times New Roman"/>
          <w:sz w:val="28"/>
          <w:lang w:eastAsia="en-US"/>
        </w:rPr>
      </w:pPr>
      <w:r w:rsidRPr="00DA55D0">
        <w:rPr>
          <w:rFonts w:ascii="Times New Roman" w:eastAsia="Calibri" w:hAnsi="Times New Roman"/>
          <w:sz w:val="28"/>
          <w:lang w:eastAsia="en-US"/>
        </w:rPr>
        <w:t>- количество контрольных</w:t>
      </w:r>
      <w:r w:rsidR="00354898" w:rsidRPr="00DA55D0">
        <w:rPr>
          <w:rFonts w:ascii="Times New Roman" w:eastAsia="Calibri" w:hAnsi="Times New Roman"/>
          <w:sz w:val="28"/>
          <w:lang w:eastAsia="en-US"/>
        </w:rPr>
        <w:t xml:space="preserve"> мероприятий снизилось в 2017 году по сравнению с 2016 годом снизилось на 26%.</w:t>
      </w:r>
    </w:p>
    <w:p w:rsidR="00354898" w:rsidRPr="00DA55D0" w:rsidRDefault="00354898" w:rsidP="00354898">
      <w:pPr>
        <w:spacing w:after="0" w:line="240" w:lineRule="auto"/>
        <w:ind w:firstLine="709"/>
        <w:jc w:val="both"/>
        <w:rPr>
          <w:rFonts w:ascii="Times New Roman" w:eastAsia="Calibri" w:hAnsi="Times New Roman"/>
          <w:sz w:val="28"/>
          <w:szCs w:val="28"/>
          <w:lang w:eastAsia="en-US"/>
        </w:rPr>
      </w:pPr>
      <w:r w:rsidRPr="00DA55D0">
        <w:rPr>
          <w:rFonts w:ascii="Times New Roman" w:eastAsia="Calibri" w:hAnsi="Times New Roman"/>
          <w:sz w:val="28"/>
          <w:szCs w:val="28"/>
          <w:lang w:eastAsia="en-US"/>
        </w:rPr>
        <w:t>Централизация контроля позволила реализовать проект по внедрению предложений (практических рекомендаций) по организации внутреннего контроля качества и безопасности медицинской деятельности в деятельность медицинских организаций в 2017 году. В проекте приняли участие 52 медицинские организации из 16 субъектов Российской Федерации:</w:t>
      </w:r>
    </w:p>
    <w:p w:rsidR="00354898" w:rsidRPr="00DA55D0" w:rsidRDefault="00354898" w:rsidP="00354898">
      <w:pPr>
        <w:spacing w:after="0" w:line="240" w:lineRule="auto"/>
        <w:ind w:firstLine="709"/>
        <w:jc w:val="both"/>
        <w:rPr>
          <w:rFonts w:ascii="Times New Roman" w:eastAsia="Calibri" w:hAnsi="Times New Roman"/>
          <w:sz w:val="28"/>
          <w:szCs w:val="28"/>
          <w:lang w:eastAsia="en-US"/>
        </w:rPr>
      </w:pPr>
      <w:r w:rsidRPr="00DA55D0">
        <w:rPr>
          <w:rFonts w:ascii="Times New Roman" w:eastAsia="Calibri" w:hAnsi="Times New Roman"/>
          <w:sz w:val="28"/>
          <w:szCs w:val="28"/>
          <w:lang w:eastAsia="en-US"/>
        </w:rPr>
        <w:t>- проведено 36 образовательных семинаров, тренингов, вебинаров, и обучено 3015 специалистов в области управления качеством;</w:t>
      </w:r>
    </w:p>
    <w:p w:rsidR="00354898" w:rsidRPr="00DA55D0" w:rsidRDefault="00354898" w:rsidP="00354898">
      <w:pPr>
        <w:spacing w:after="0" w:line="240" w:lineRule="auto"/>
        <w:ind w:firstLine="709"/>
        <w:jc w:val="both"/>
        <w:rPr>
          <w:rFonts w:ascii="Times New Roman" w:eastAsia="Calibri" w:hAnsi="Times New Roman"/>
          <w:sz w:val="28"/>
          <w:szCs w:val="28"/>
          <w:lang w:eastAsia="en-US"/>
        </w:rPr>
      </w:pPr>
      <w:r w:rsidRPr="00DA55D0">
        <w:rPr>
          <w:rFonts w:ascii="Times New Roman" w:eastAsia="Calibri" w:hAnsi="Times New Roman"/>
          <w:sz w:val="28"/>
          <w:szCs w:val="28"/>
          <w:lang w:eastAsia="en-US"/>
        </w:rPr>
        <w:t>- в 17 медицинских организациях, участвующих в проекте по внедрению системы управления качеством, проведена внешняя оценка состояния внутреннего контроля качества и безопасности медицинской деятельности в медицинских организациях;</w:t>
      </w:r>
    </w:p>
    <w:p w:rsidR="00354898" w:rsidRPr="00DA55D0" w:rsidRDefault="00354898" w:rsidP="00354898">
      <w:pPr>
        <w:spacing w:after="0" w:line="240" w:lineRule="auto"/>
        <w:ind w:firstLine="709"/>
        <w:jc w:val="both"/>
        <w:rPr>
          <w:rFonts w:ascii="Times New Roman" w:eastAsia="Calibri" w:hAnsi="Times New Roman"/>
          <w:sz w:val="28"/>
          <w:szCs w:val="28"/>
          <w:lang w:eastAsia="en-US"/>
        </w:rPr>
      </w:pPr>
      <w:r w:rsidRPr="00DA55D0">
        <w:rPr>
          <w:rFonts w:ascii="Times New Roman" w:eastAsia="Calibri" w:hAnsi="Times New Roman"/>
          <w:sz w:val="28"/>
          <w:szCs w:val="28"/>
          <w:lang w:eastAsia="en-US"/>
        </w:rPr>
        <w:lastRenderedPageBreak/>
        <w:t>- системе добровольной сертификации «Качество и безопасность медицинской деятельности» сертифицированы (ГАУЗ «Детская республиканская клиническая больница» Минздрава Республики Татарстан (г. Казань); ГАУЗ «Камский детский медицинский центр» Минздрава Республики Татарстан (г. Набережные Челны); ГАУЗ «Мензелинская центральная районная больница» Минздрава Республики Татарстан (г. Мензелинск); ГАУЗ «Республиканская клиническая больница им. Н.А. Семашко» Минздрава Республики Бурятия (г. Улан-Удэ);</w:t>
      </w:r>
    </w:p>
    <w:p w:rsidR="00354898" w:rsidRPr="00DA55D0" w:rsidRDefault="00354898" w:rsidP="00354898">
      <w:pPr>
        <w:spacing w:after="0" w:line="240" w:lineRule="auto"/>
        <w:ind w:firstLine="709"/>
        <w:jc w:val="both"/>
        <w:rPr>
          <w:rFonts w:ascii="Times New Roman" w:eastAsia="Calibri" w:hAnsi="Times New Roman"/>
          <w:sz w:val="28"/>
          <w:szCs w:val="28"/>
          <w:lang w:eastAsia="en-US"/>
        </w:rPr>
      </w:pPr>
      <w:r w:rsidRPr="00DA55D0">
        <w:rPr>
          <w:rFonts w:ascii="Times New Roman" w:eastAsia="Calibri" w:hAnsi="Times New Roman"/>
          <w:sz w:val="28"/>
          <w:szCs w:val="28"/>
          <w:lang w:eastAsia="en-US"/>
        </w:rPr>
        <w:t xml:space="preserve">- проведено 6 региональных и всероссийских научно-практических конференций; </w:t>
      </w:r>
    </w:p>
    <w:p w:rsidR="00354898" w:rsidRPr="00DA55D0" w:rsidRDefault="00354898" w:rsidP="00354898">
      <w:pPr>
        <w:spacing w:after="0" w:line="240" w:lineRule="auto"/>
        <w:ind w:firstLine="709"/>
        <w:jc w:val="both"/>
        <w:rPr>
          <w:rFonts w:ascii="Times New Roman" w:eastAsia="Calibri" w:hAnsi="Times New Roman"/>
          <w:sz w:val="28"/>
          <w:szCs w:val="28"/>
          <w:lang w:eastAsia="en-US"/>
        </w:rPr>
      </w:pPr>
      <w:r w:rsidRPr="00DA55D0">
        <w:rPr>
          <w:rFonts w:ascii="Times New Roman" w:eastAsia="Calibri" w:hAnsi="Times New Roman"/>
          <w:sz w:val="28"/>
          <w:szCs w:val="28"/>
          <w:lang w:eastAsia="en-US"/>
        </w:rPr>
        <w:t>- достигнута договоренность о создании Региональных центров компетенций по управлению качеством в 6 субъектах Российской Федерации (Республика Бурятия, Республика Татарстан, Республика Башкортостан, Иркутская область, Красноярский край, Санкт-Петербург).</w:t>
      </w:r>
    </w:p>
    <w:p w:rsidR="00961A70" w:rsidRPr="00DA55D0" w:rsidRDefault="005953ED" w:rsidP="005953ED">
      <w:pPr>
        <w:spacing w:after="0" w:line="240" w:lineRule="auto"/>
        <w:ind w:firstLine="709"/>
        <w:jc w:val="both"/>
        <w:rPr>
          <w:rFonts w:ascii="Times New Roman" w:eastAsia="Calibri" w:hAnsi="Times New Roman"/>
          <w:sz w:val="28"/>
          <w:szCs w:val="28"/>
          <w:lang w:eastAsia="en-US"/>
        </w:rPr>
      </w:pPr>
      <w:r w:rsidRPr="00DA55D0">
        <w:rPr>
          <w:rFonts w:ascii="Times New Roman" w:eastAsia="Calibri" w:hAnsi="Times New Roman"/>
          <w:sz w:val="28"/>
          <w:szCs w:val="28"/>
          <w:lang w:eastAsia="en-US"/>
        </w:rPr>
        <w:t>Внедрение в практическую деятельность фармацевтических организаций</w:t>
      </w:r>
      <w:r w:rsidRPr="00DA55D0">
        <w:t xml:space="preserve"> </w:t>
      </w:r>
      <w:r w:rsidRPr="00DA55D0">
        <w:rPr>
          <w:rFonts w:ascii="Times New Roman" w:eastAsia="Calibri" w:hAnsi="Times New Roman"/>
          <w:sz w:val="28"/>
          <w:szCs w:val="28"/>
          <w:lang w:eastAsia="en-US"/>
        </w:rPr>
        <w:t>Правил надлежащей практики хранения и перевозки лекарственных препаратов для медицинского применения и Правил аптечной практики, определило исчерпывающий перечень требований, предъявляемых к фармацевтическим организациям, что в свою очередь способствовало снижению правонарушений со стороны подконтрольных субъектов, а также снижению коррупционных рисков при проведении проверок соблюдения лицензионных требований.</w:t>
      </w:r>
    </w:p>
    <w:p w:rsidR="002131E5" w:rsidRPr="00DA55D0" w:rsidRDefault="002131E5" w:rsidP="002131E5">
      <w:pPr>
        <w:spacing w:after="0" w:line="240" w:lineRule="auto"/>
        <w:ind w:firstLine="709"/>
        <w:jc w:val="both"/>
        <w:rPr>
          <w:rFonts w:ascii="Times New Roman" w:eastAsia="Calibri" w:hAnsi="Times New Roman"/>
          <w:sz w:val="28"/>
          <w:szCs w:val="28"/>
          <w:lang w:eastAsia="en-US"/>
        </w:rPr>
      </w:pPr>
      <w:r w:rsidRPr="00DA55D0">
        <w:rPr>
          <w:rFonts w:ascii="Times New Roman" w:eastAsia="Calibri" w:hAnsi="Times New Roman"/>
          <w:sz w:val="28"/>
          <w:szCs w:val="28"/>
          <w:lang w:eastAsia="en-US"/>
        </w:rPr>
        <w:t>В целях гармонизации евразийского и национального законодательства в сфере обращения медицинских изделий Росздравнадзором совместно с Минздравом России разработан проект федерального закона «О внесении изменений в Федеральный закон «Об основах охраны здоровья граждан в Российской Федерации» и Федеральный закон «О лицензировании отдельных видов деятельности» по вопросам обращения медицинских изделий», которым в том числе уточнены положения о государственной регистрации медицинских изделий, в частности, введен порядок проведения инспектирования производства медицинских изделий на соответствие требованиям к внедрению, поддержанию и оценке системы менеджмента качества медицинских изделий в зависимости от потенциального риска их применения в рамках процедур государственной регистрации медицинских изделий, необходимый для подготовки к переходу на единый рынок обращения медицинских изделий в рамках Соглашения о единых принципах и правилах обращения медицинских изделий (изделий медицинского назначения и медицинской техники), ратифицированного Федеральным законом от 31.01.2016 № 4-ФЗ.</w:t>
      </w:r>
    </w:p>
    <w:p w:rsidR="002131E5" w:rsidRPr="00DA55D0" w:rsidRDefault="002131E5" w:rsidP="002131E5">
      <w:pPr>
        <w:spacing w:after="0" w:line="240" w:lineRule="auto"/>
        <w:ind w:firstLine="709"/>
        <w:jc w:val="both"/>
        <w:rPr>
          <w:rFonts w:ascii="Times New Roman" w:eastAsia="Calibri" w:hAnsi="Times New Roman"/>
          <w:sz w:val="28"/>
          <w:szCs w:val="28"/>
          <w:lang w:eastAsia="en-US"/>
        </w:rPr>
      </w:pPr>
      <w:r w:rsidRPr="00DA55D0">
        <w:rPr>
          <w:rFonts w:ascii="Times New Roman" w:eastAsia="Calibri" w:hAnsi="Times New Roman"/>
          <w:sz w:val="28"/>
          <w:szCs w:val="28"/>
          <w:lang w:eastAsia="en-US"/>
        </w:rPr>
        <w:t xml:space="preserve">Введение «института инспектирования» позволит контролировать производство медицинских изделий посредством проведения инспектирования производственных площадок как российских, так и зарубежных производителей, что в свою очередь уравняет в правах отечественных производителей с иностранными и позволит отменить процедуру лицензирования производства медицинской техники для российских производителей, предусмотренного пунктом 17 части 1 статьи 12 и частью 5 статьи 22 Федерального закона «О лицензировании отдельных видов деятельности» с сохранением режима лицензирования технического обслуживания медицинских изделий, отнесенных к 2 и 3 классу потенциального риска применения на территории Российской Федерации, исключив при этом из области </w:t>
      </w:r>
      <w:r w:rsidRPr="00DA55D0">
        <w:rPr>
          <w:rFonts w:ascii="Times New Roman" w:eastAsia="Calibri" w:hAnsi="Times New Roman"/>
          <w:sz w:val="28"/>
          <w:szCs w:val="28"/>
          <w:lang w:eastAsia="en-US"/>
        </w:rPr>
        <w:lastRenderedPageBreak/>
        <w:t>лицензирования медицинские изделия 1 класса потенциального риска применения. Указанные изменения в законодательстве позволят повысить эффективность и безопасность медицинских изделий, обращающихся на территории Российской Федерации.</w:t>
      </w:r>
    </w:p>
    <w:p w:rsidR="005A681F" w:rsidRPr="00DA55D0" w:rsidRDefault="00A7438E" w:rsidP="00A7438E">
      <w:pPr>
        <w:spacing w:after="0" w:line="240" w:lineRule="auto"/>
        <w:ind w:firstLine="709"/>
        <w:jc w:val="both"/>
        <w:rPr>
          <w:rFonts w:ascii="Times New Roman" w:eastAsia="Calibri" w:hAnsi="Times New Roman"/>
          <w:sz w:val="28"/>
          <w:szCs w:val="28"/>
          <w:lang w:eastAsia="en-US"/>
        </w:rPr>
      </w:pPr>
      <w:r w:rsidRPr="00DA55D0">
        <w:rPr>
          <w:rFonts w:ascii="Times New Roman" w:eastAsia="Calibri" w:hAnsi="Times New Roman"/>
          <w:sz w:val="28"/>
          <w:szCs w:val="28"/>
          <w:lang w:eastAsia="en-US"/>
        </w:rPr>
        <w:t>В целях дальнейшего совершенствования механизм</w:t>
      </w:r>
      <w:r w:rsidR="005A681F" w:rsidRPr="00DA55D0">
        <w:rPr>
          <w:rFonts w:ascii="Times New Roman" w:eastAsia="Calibri" w:hAnsi="Times New Roman"/>
          <w:sz w:val="28"/>
          <w:szCs w:val="28"/>
          <w:lang w:eastAsia="en-US"/>
        </w:rPr>
        <w:t>ов лицензирования указанных видов деятельности, снижения административных барьеров для бизнеса и повышени</w:t>
      </w:r>
      <w:r w:rsidR="00112F8A" w:rsidRPr="00DA55D0">
        <w:rPr>
          <w:rFonts w:ascii="Times New Roman" w:eastAsia="Calibri" w:hAnsi="Times New Roman"/>
          <w:sz w:val="28"/>
          <w:szCs w:val="28"/>
          <w:lang w:eastAsia="en-US"/>
        </w:rPr>
        <w:t>я</w:t>
      </w:r>
      <w:r w:rsidR="005A681F" w:rsidRPr="00DA55D0">
        <w:rPr>
          <w:rFonts w:ascii="Times New Roman" w:eastAsia="Calibri" w:hAnsi="Times New Roman"/>
          <w:sz w:val="28"/>
          <w:szCs w:val="28"/>
          <w:lang w:eastAsia="en-US"/>
        </w:rPr>
        <w:t xml:space="preserve"> ответственности лицензиатов</w:t>
      </w:r>
      <w:r w:rsidR="002131E5" w:rsidRPr="00DA55D0">
        <w:rPr>
          <w:rFonts w:ascii="Times New Roman" w:eastAsia="Calibri" w:hAnsi="Times New Roman"/>
          <w:sz w:val="28"/>
          <w:szCs w:val="28"/>
          <w:lang w:eastAsia="en-US"/>
        </w:rPr>
        <w:t xml:space="preserve">, </w:t>
      </w:r>
      <w:r w:rsidRPr="00DA55D0">
        <w:rPr>
          <w:rFonts w:ascii="Times New Roman" w:eastAsia="Calibri" w:hAnsi="Times New Roman"/>
          <w:sz w:val="28"/>
          <w:szCs w:val="28"/>
          <w:lang w:eastAsia="en-US"/>
        </w:rPr>
        <w:t xml:space="preserve"> Росздравнадзор предлагает</w:t>
      </w:r>
      <w:r w:rsidR="005A681F" w:rsidRPr="00DA55D0">
        <w:rPr>
          <w:rFonts w:ascii="Times New Roman" w:eastAsia="Calibri" w:hAnsi="Times New Roman"/>
          <w:sz w:val="28"/>
          <w:szCs w:val="28"/>
          <w:lang w:eastAsia="en-US"/>
        </w:rPr>
        <w:t>:</w:t>
      </w:r>
    </w:p>
    <w:p w:rsidR="00EE1023" w:rsidRPr="00DA55D0" w:rsidRDefault="00EE1023" w:rsidP="00A7438E">
      <w:pPr>
        <w:spacing w:after="0" w:line="240" w:lineRule="auto"/>
        <w:ind w:firstLine="709"/>
        <w:jc w:val="both"/>
        <w:rPr>
          <w:rFonts w:ascii="Times New Roman" w:eastAsia="Calibri" w:hAnsi="Times New Roman"/>
          <w:sz w:val="28"/>
          <w:szCs w:val="28"/>
          <w:lang w:eastAsia="en-US"/>
        </w:rPr>
      </w:pPr>
      <w:r w:rsidRPr="00DA55D0">
        <w:rPr>
          <w:rFonts w:ascii="Times New Roman" w:eastAsia="Calibri" w:hAnsi="Times New Roman"/>
          <w:sz w:val="28"/>
          <w:szCs w:val="28"/>
          <w:lang w:eastAsia="en-US"/>
        </w:rPr>
        <w:t>1. Перейти к «реестровой модели» предоставления услуг, используя государственные информационные ресурсы федеральных органов исполнительной власти в качестве источника сведений о результатах оказания услуги. Реализация данного подхода позволит обеспечить эффективное электронное межведомственное взаимодействие для целей предоставления государственных услуг и осуществления контрольно-надзорных функций, исключить бумажный документооборот между органами власти в процессе предоставления услуг. Это позволит снять существующие в настоящее время барьеры при прохождении соискателями лицензии процедуры лицензирования в нескольких субъектах Российской Федерации.</w:t>
      </w:r>
      <w:r w:rsidR="00A14155" w:rsidRPr="00DA55D0">
        <w:rPr>
          <w:rFonts w:ascii="Times New Roman" w:eastAsia="Calibri" w:hAnsi="Times New Roman"/>
          <w:sz w:val="28"/>
          <w:szCs w:val="28"/>
          <w:lang w:eastAsia="en-US"/>
        </w:rPr>
        <w:t xml:space="preserve"> </w:t>
      </w:r>
      <w:r w:rsidR="00961A70" w:rsidRPr="00DA55D0">
        <w:rPr>
          <w:rFonts w:ascii="Times New Roman" w:eastAsia="Calibri" w:hAnsi="Times New Roman"/>
          <w:sz w:val="28"/>
          <w:szCs w:val="28"/>
          <w:lang w:eastAsia="en-US"/>
        </w:rPr>
        <w:t>Реестровая модель позволит заменить   лицензию</w:t>
      </w:r>
      <w:r w:rsidR="00250B47" w:rsidRPr="00DA55D0">
        <w:rPr>
          <w:rFonts w:ascii="Times New Roman" w:eastAsia="Calibri" w:hAnsi="Times New Roman"/>
          <w:sz w:val="28"/>
          <w:szCs w:val="28"/>
          <w:lang w:eastAsia="en-US"/>
        </w:rPr>
        <w:t xml:space="preserve"> на бумажном носителе на «</w:t>
      </w:r>
      <w:r w:rsidR="00961A70" w:rsidRPr="00DA55D0">
        <w:rPr>
          <w:rFonts w:ascii="Times New Roman" w:eastAsia="Calibri" w:hAnsi="Times New Roman"/>
          <w:sz w:val="28"/>
          <w:szCs w:val="28"/>
          <w:lang w:eastAsia="en-US"/>
        </w:rPr>
        <w:t>цифровую лицензию</w:t>
      </w:r>
      <w:r w:rsidR="00250B47" w:rsidRPr="00DA55D0">
        <w:rPr>
          <w:rFonts w:ascii="Times New Roman" w:eastAsia="Calibri" w:hAnsi="Times New Roman"/>
          <w:sz w:val="28"/>
          <w:szCs w:val="28"/>
          <w:lang w:eastAsia="en-US"/>
        </w:rPr>
        <w:t>».</w:t>
      </w:r>
    </w:p>
    <w:p w:rsidR="008E0F07" w:rsidRPr="00DA55D0" w:rsidRDefault="00250B47" w:rsidP="00A7438E">
      <w:pPr>
        <w:spacing w:after="0" w:line="240" w:lineRule="auto"/>
        <w:ind w:firstLine="709"/>
        <w:jc w:val="both"/>
        <w:rPr>
          <w:rFonts w:ascii="Times New Roman" w:eastAsia="Calibri" w:hAnsi="Times New Roman"/>
          <w:sz w:val="28"/>
          <w:szCs w:val="28"/>
          <w:lang w:eastAsia="en-US"/>
        </w:rPr>
      </w:pPr>
      <w:r w:rsidRPr="00DA55D0">
        <w:rPr>
          <w:rFonts w:ascii="Times New Roman" w:eastAsia="Calibri" w:hAnsi="Times New Roman"/>
          <w:sz w:val="28"/>
          <w:szCs w:val="28"/>
          <w:lang w:eastAsia="en-US"/>
        </w:rPr>
        <w:t>2</w:t>
      </w:r>
      <w:r w:rsidR="008E0F07" w:rsidRPr="00DA55D0">
        <w:rPr>
          <w:rFonts w:ascii="Times New Roman" w:eastAsia="Calibri" w:hAnsi="Times New Roman"/>
          <w:sz w:val="28"/>
          <w:szCs w:val="28"/>
          <w:lang w:eastAsia="en-US"/>
        </w:rPr>
        <w:t>. Изменить перио</w:t>
      </w:r>
      <w:r w:rsidR="004D1814" w:rsidRPr="00DA55D0">
        <w:rPr>
          <w:rFonts w:ascii="Times New Roman" w:eastAsia="Calibri" w:hAnsi="Times New Roman"/>
          <w:sz w:val="28"/>
          <w:szCs w:val="28"/>
          <w:lang w:eastAsia="en-US"/>
        </w:rPr>
        <w:t>дичность лицензионного контроля</w:t>
      </w:r>
      <w:r w:rsidR="008E0F07" w:rsidRPr="00DA55D0">
        <w:rPr>
          <w:rFonts w:ascii="Times New Roman" w:eastAsia="Calibri" w:hAnsi="Times New Roman"/>
          <w:sz w:val="28"/>
          <w:szCs w:val="28"/>
          <w:lang w:eastAsia="en-US"/>
        </w:rPr>
        <w:t xml:space="preserve"> посредством обеспечения внесения изменений в нормативные правовые акты, предусматривающих возможность проведения ведомством плановых проверок лицензионных требований исключительно при проведении плановых проверок в рамках реализации полномочий по осуществлению государственного контроля качества и безопасности медицинской деятельности, федерального государственного надзора в сфере обращения лекарственных средств, государственного контроля за обращением медицинских изделий.</w:t>
      </w:r>
    </w:p>
    <w:p w:rsidR="00724D2B" w:rsidRPr="00587F18" w:rsidRDefault="002131E5" w:rsidP="00724D2B">
      <w:pPr>
        <w:spacing w:after="0" w:line="240" w:lineRule="auto"/>
        <w:ind w:firstLine="709"/>
        <w:jc w:val="both"/>
        <w:rPr>
          <w:rFonts w:ascii="Times New Roman" w:eastAsia="Calibri" w:hAnsi="Times New Roman"/>
          <w:sz w:val="28"/>
          <w:szCs w:val="28"/>
          <w:lang w:eastAsia="en-US"/>
        </w:rPr>
      </w:pPr>
      <w:r w:rsidRPr="00DA55D0">
        <w:rPr>
          <w:rFonts w:ascii="Times New Roman" w:eastAsia="Calibri" w:hAnsi="Times New Roman"/>
          <w:sz w:val="28"/>
          <w:szCs w:val="28"/>
          <w:lang w:eastAsia="en-US"/>
        </w:rPr>
        <w:t>3</w:t>
      </w:r>
      <w:r w:rsidR="00724D2B" w:rsidRPr="00DA55D0">
        <w:rPr>
          <w:rFonts w:ascii="Times New Roman" w:eastAsia="Calibri" w:hAnsi="Times New Roman"/>
          <w:sz w:val="28"/>
          <w:szCs w:val="28"/>
          <w:lang w:eastAsia="en-US"/>
        </w:rPr>
        <w:t xml:space="preserve">. Учитывая отсутствие возможности найти представителей юридического лица при выявлении фактов отсутствия лицензиата по юридическому адресу и адресу фактического осуществления деятельности, предусмотреть федеральному органу исполнительной власти, осуществляющему функции по контролю и надзору </w:t>
      </w:r>
      <w:r w:rsidR="00724D2B" w:rsidRPr="00587F18">
        <w:rPr>
          <w:rFonts w:ascii="Times New Roman" w:eastAsia="Calibri" w:hAnsi="Times New Roman"/>
          <w:sz w:val="28"/>
          <w:szCs w:val="28"/>
          <w:lang w:eastAsia="en-US"/>
        </w:rPr>
        <w:t xml:space="preserve">в сфере здравоохранения, право приостановить действие лицензии и обратиться в суд с заявлением об аннулировании лицензии. </w:t>
      </w:r>
    </w:p>
    <w:p w:rsidR="00724D2B" w:rsidRPr="00587F18" w:rsidRDefault="002131E5" w:rsidP="00724D2B">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4</w:t>
      </w:r>
      <w:r w:rsidR="00724D2B" w:rsidRPr="00587F18">
        <w:rPr>
          <w:rFonts w:ascii="Times New Roman" w:eastAsia="Calibri" w:hAnsi="Times New Roman"/>
          <w:sz w:val="28"/>
          <w:szCs w:val="28"/>
          <w:lang w:eastAsia="en-US"/>
        </w:rPr>
        <w:t>. В случае, если в установленный судом срок административного наказания в виде административного приостановления действия лицензии или в установленный органом, осуществляющим лицензионный контроль, срок исполнения вновь выданного предписания, лицензиат не устранил грубое нарушение лицензионных требований,  предусмотреть возможность аннулирования лицензии по решению федерального органа исполнительной власти, осуществляющего функции по контролю и надзору в сфере здравоохранения. В настоящее время при наличии заведомого нарушения юридическими лицами и индивидуальными предпринимателями п. 14 ст. 20 Федерального закона от 04.05.2011 № 99-ФЗ «О лицензировании отдельных видов деятельности» для аннулирования лицензии лицензирующему органу приходится проводить многоступенчатый, трудоемкий, длительный процесс, включающий в себя неоднократное проведение выездных контрольных мероприятий, в течение которого лицензиат имеет возможность осуществлять деятельность с нарушением действующего законодательства.</w:t>
      </w:r>
    </w:p>
    <w:p w:rsidR="002131E5" w:rsidRPr="002131E5" w:rsidRDefault="002131E5" w:rsidP="002131E5">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lastRenderedPageBreak/>
        <w:t>5</w:t>
      </w:r>
      <w:r w:rsidR="00587F18" w:rsidRPr="008E0F07">
        <w:rPr>
          <w:rFonts w:ascii="Times New Roman" w:eastAsia="Calibri" w:hAnsi="Times New Roman"/>
          <w:sz w:val="28"/>
          <w:szCs w:val="28"/>
          <w:lang w:eastAsia="en-US"/>
        </w:rPr>
        <w:t xml:space="preserve">. </w:t>
      </w:r>
      <w:r w:rsidR="00724D2B" w:rsidRPr="008E0F07">
        <w:rPr>
          <w:rFonts w:ascii="Times New Roman" w:eastAsia="Calibri" w:hAnsi="Times New Roman"/>
          <w:sz w:val="28"/>
          <w:szCs w:val="28"/>
          <w:lang w:eastAsia="en-US"/>
        </w:rPr>
        <w:t>Кроме того, Росздравнадзором при проведении работ по формированию федерального статистического наблюдения по форме № 1-контроль, утвержденной приказом Росстата от 21.12.2011 № 503, и форме № 1-лицензирование, утвержденной приказом Росстата от 30.03.2012 № 103, отмечено дублирование учета результатов проверок в отношении юридических лиц и индивидуальных предпринимателей при проведении государственного контроля качества и безопасности медицинской деятельности и лицензионного контроля медицинской деятельности в рамках единой комплексной проверки. С учетом изложенного, считаем целесообразным рассмотреть вопрос создания новой формы федерального статистического наблюдения</w:t>
      </w:r>
      <w:r w:rsidR="008E0F07">
        <w:rPr>
          <w:rFonts w:ascii="Times New Roman" w:eastAsia="Calibri" w:hAnsi="Times New Roman"/>
          <w:sz w:val="28"/>
          <w:szCs w:val="28"/>
          <w:lang w:eastAsia="en-US"/>
        </w:rPr>
        <w:t>, базирующегося на показателях эффективности и результативности контрольных органов, разработанных и утвержденных в рамках реализации пилотного приоритетного проек</w:t>
      </w:r>
      <w:r>
        <w:rPr>
          <w:rFonts w:ascii="Times New Roman" w:eastAsia="Calibri" w:hAnsi="Times New Roman"/>
          <w:sz w:val="28"/>
          <w:szCs w:val="28"/>
          <w:lang w:eastAsia="en-US"/>
        </w:rPr>
        <w:t>та «Реформа контроля и надзора».</w:t>
      </w:r>
    </w:p>
    <w:p w:rsidR="00DA55D0" w:rsidRDefault="002131E5" w:rsidP="002131E5">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6</w:t>
      </w:r>
      <w:r w:rsidRPr="002131E5">
        <w:rPr>
          <w:rFonts w:ascii="Times New Roman" w:eastAsia="Calibri" w:hAnsi="Times New Roman"/>
          <w:sz w:val="28"/>
          <w:szCs w:val="28"/>
          <w:lang w:eastAsia="en-US"/>
        </w:rPr>
        <w:t>. Исключить из законодательства (путем внесения изменений в наименование вида деятельности, лицензируемого в соответствии с п. 17 ч. 1 ст. 12 Федерального закона от 04.05.2011 № 99-ФЗ «О лицензировании отдельных видов деятельности», понятие) понятие «медицинская техника» и связанную с этим понятием недостаточность в дифференциации медицинской техники от медицинских изделий. Так, ряд медицинских изделий (медицинской техники) подпадает одновременно под определение медицинских изделий и медицинской техники, что в свою очередь создает предпосылки возникновения риска коррупционной составляющей. Понятие «медицинская техника» отсутствует в иных нормативно-правовых документах, включая Федеральный закон № 323-ФЗ «Об основах охраны здоровья граждан в Российской Федерации».</w:t>
      </w:r>
    </w:p>
    <w:p w:rsidR="00BF2223" w:rsidRDefault="002131E5" w:rsidP="00A4640C">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7</w:t>
      </w:r>
      <w:r w:rsidR="0019559C">
        <w:rPr>
          <w:rFonts w:ascii="Times New Roman" w:eastAsia="Calibri" w:hAnsi="Times New Roman"/>
          <w:sz w:val="28"/>
          <w:szCs w:val="28"/>
          <w:lang w:eastAsia="en-US"/>
        </w:rPr>
        <w:t xml:space="preserve">. </w:t>
      </w:r>
      <w:r w:rsidR="00BF2223">
        <w:rPr>
          <w:rFonts w:ascii="Times New Roman" w:eastAsia="Calibri" w:hAnsi="Times New Roman"/>
          <w:sz w:val="28"/>
          <w:szCs w:val="28"/>
          <w:lang w:eastAsia="en-US"/>
        </w:rPr>
        <w:t>В целях экономии бюджетных средств в части расходов на приобретение бланков лицензий и приложений к ним, а также рационализации рабочего времени специалистов, предлагается рассмотреть вопрос о возможности предоставления  приложения в случаях расширения новых работ и услуг или открытия новых объектов (мест осуществления) деятельности</w:t>
      </w:r>
      <w:r w:rsidR="0019559C">
        <w:rPr>
          <w:rFonts w:ascii="Times New Roman" w:eastAsia="Calibri" w:hAnsi="Times New Roman"/>
          <w:sz w:val="28"/>
          <w:szCs w:val="28"/>
          <w:lang w:eastAsia="en-US"/>
        </w:rPr>
        <w:t>, а не предоставления новой лицензии при переоформлении лицензии.</w:t>
      </w:r>
    </w:p>
    <w:p w:rsidR="007F3C5F" w:rsidRDefault="002131E5" w:rsidP="00A4640C">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8</w:t>
      </w:r>
      <w:r w:rsidR="0019559C">
        <w:rPr>
          <w:rFonts w:ascii="Times New Roman" w:eastAsia="Calibri" w:hAnsi="Times New Roman"/>
          <w:sz w:val="28"/>
          <w:szCs w:val="28"/>
          <w:lang w:eastAsia="en-US"/>
        </w:rPr>
        <w:t xml:space="preserve">. Предлагается рассмотреть вопрос возможности внесения изменений в статьи 13, 18 </w:t>
      </w:r>
      <w:r w:rsidR="0019559C" w:rsidRPr="008744A4">
        <w:rPr>
          <w:rFonts w:ascii="Times New Roman" w:eastAsia="Calibri" w:hAnsi="Times New Roman"/>
          <w:sz w:val="28"/>
          <w:szCs w:val="28"/>
          <w:lang w:eastAsia="en-US"/>
        </w:rPr>
        <w:t>Федерального закона от 04.05.2011 № 99-ФЗ «О лицензировании отдельных видов деятельности»</w:t>
      </w:r>
      <w:r w:rsidR="0019559C">
        <w:rPr>
          <w:rFonts w:ascii="Times New Roman" w:eastAsia="Calibri" w:hAnsi="Times New Roman"/>
          <w:sz w:val="28"/>
          <w:szCs w:val="28"/>
          <w:lang w:eastAsia="en-US"/>
        </w:rPr>
        <w:t xml:space="preserve"> в части введения обязательного предоставления соискателем лицензии, лицензиатом в заявлении сведений о кодах федеральной информационной адресной системы по заявл</w:t>
      </w:r>
      <w:r w:rsidR="00FC20A4">
        <w:rPr>
          <w:rFonts w:ascii="Times New Roman" w:eastAsia="Calibri" w:hAnsi="Times New Roman"/>
          <w:sz w:val="28"/>
          <w:szCs w:val="28"/>
          <w:lang w:eastAsia="en-US"/>
        </w:rPr>
        <w:t>енным адресам мест осуществления деятельности.</w:t>
      </w:r>
    </w:p>
    <w:p w:rsidR="002131E5" w:rsidRPr="00DA55D0" w:rsidRDefault="002131E5" w:rsidP="002131E5">
      <w:pPr>
        <w:spacing w:after="0" w:line="240" w:lineRule="auto"/>
        <w:ind w:firstLine="709"/>
        <w:jc w:val="both"/>
        <w:rPr>
          <w:rFonts w:ascii="Times New Roman" w:eastAsia="Calibri" w:hAnsi="Times New Roman"/>
          <w:sz w:val="28"/>
          <w:szCs w:val="28"/>
          <w:lang w:eastAsia="en-US"/>
        </w:rPr>
      </w:pPr>
      <w:r w:rsidRPr="00DA55D0">
        <w:rPr>
          <w:rFonts w:ascii="Times New Roman" w:eastAsia="Calibri" w:hAnsi="Times New Roman"/>
          <w:sz w:val="28"/>
          <w:szCs w:val="28"/>
          <w:lang w:eastAsia="en-US"/>
        </w:rPr>
        <w:t>9.</w:t>
      </w:r>
      <w:r w:rsidRPr="00DA55D0">
        <w:t xml:space="preserve"> </w:t>
      </w:r>
      <w:r w:rsidRPr="00DA55D0">
        <w:rPr>
          <w:rFonts w:ascii="Times New Roman" w:eastAsia="Calibri" w:hAnsi="Times New Roman"/>
          <w:sz w:val="28"/>
          <w:szCs w:val="28"/>
          <w:lang w:eastAsia="en-US"/>
        </w:rPr>
        <w:t>Представляется целесообразным внести в законодательство Российской Федерации изменения, предусматривающие наделение лицензирующего органа полномочиями по приостановлению лицензии в случае привлечения лицензиата к административной ответственности за нарушение лицензионных требований, выразившихся в отсутствия помещений и (или) оборудования по месту осуществления деятельности или отсутствия лицензиата по месту нахождения, месту осуществления деятельности, а также в случае привлечения лицензиата к административной ответственности в связи с отказом лицензиата в допуске должностных лиц, уполномоченных на проведение выездной проверки в рамках лицензионного контроля к помещениям по месту осуществления деятельности.</w:t>
      </w:r>
    </w:p>
    <w:p w:rsidR="002131E5" w:rsidRPr="00DA55D0" w:rsidRDefault="002131E5" w:rsidP="002131E5">
      <w:pPr>
        <w:spacing w:after="0" w:line="240" w:lineRule="auto"/>
        <w:ind w:firstLine="709"/>
        <w:jc w:val="both"/>
        <w:rPr>
          <w:rFonts w:ascii="Times New Roman" w:eastAsia="Calibri" w:hAnsi="Times New Roman"/>
          <w:sz w:val="28"/>
          <w:szCs w:val="28"/>
          <w:lang w:eastAsia="en-US"/>
        </w:rPr>
      </w:pPr>
      <w:r w:rsidRPr="00DA55D0">
        <w:rPr>
          <w:rFonts w:ascii="Times New Roman" w:eastAsia="Calibri" w:hAnsi="Times New Roman"/>
          <w:sz w:val="28"/>
          <w:szCs w:val="28"/>
          <w:lang w:eastAsia="en-US"/>
        </w:rPr>
        <w:lastRenderedPageBreak/>
        <w:t>Кроме того, необходимо отметить, что при осуществлении лицензионного контроля в соответствии со своими полномочиями, Росздравнадзором неоднократно выявлялись аналогичные нарушения лицензионных требований, а также случаи воспрепятствования должностным лицам Росздравнадзора в проведении соответствующей проверки. Сложившаяся правоприменительная практика показала, что, несмотря на привлечение к административной ответственности по статьям 14.1, 19.4.1, 19.20 КоАП РФ, данные нарушения носят значительный и регулярный характер.</w:t>
      </w:r>
    </w:p>
    <w:p w:rsidR="00BF2223" w:rsidRPr="00DA55D0" w:rsidRDefault="002131E5" w:rsidP="002131E5">
      <w:pPr>
        <w:spacing w:after="0" w:line="240" w:lineRule="auto"/>
        <w:ind w:firstLine="709"/>
        <w:jc w:val="both"/>
        <w:rPr>
          <w:rFonts w:ascii="Times New Roman" w:eastAsia="Calibri" w:hAnsi="Times New Roman"/>
          <w:sz w:val="28"/>
          <w:szCs w:val="28"/>
          <w:lang w:eastAsia="en-US"/>
        </w:rPr>
      </w:pPr>
      <w:r w:rsidRPr="00DA55D0">
        <w:rPr>
          <w:rFonts w:ascii="Times New Roman" w:eastAsia="Calibri" w:hAnsi="Times New Roman"/>
          <w:sz w:val="28"/>
          <w:szCs w:val="28"/>
          <w:lang w:eastAsia="en-US"/>
        </w:rPr>
        <w:t>С учетом изложенного, а также того, что нарушения лицензионных требований при осуществлении всех видов деятельности в сфере здравоохранения могут повлечь за собой угрозу причинения вреда жизни и здоровью граждан, по мнению Росздравнадзора, представляется целесообразным рассмотреть вопрос о внесении в законодательство Российской Федерации о лицензировании отдельных видов деятельности изменений, предусматривающих наделение всех федеральных органов исполнительной власти, осуществляющих лицензирование отдельных видов деятельности в сфере здравоохранения полномочиями по приостановлению действия лицензии в случаях привлечения к административной ответственности по вышеуказанным основаниям.</w:t>
      </w:r>
    </w:p>
    <w:p w:rsidR="00BF2223" w:rsidRPr="00DA55D0" w:rsidRDefault="00BF2223" w:rsidP="00A4640C">
      <w:pPr>
        <w:spacing w:after="0" w:line="240" w:lineRule="auto"/>
        <w:ind w:firstLine="709"/>
        <w:jc w:val="both"/>
        <w:rPr>
          <w:rFonts w:ascii="Times New Roman" w:eastAsia="Calibri" w:hAnsi="Times New Roman"/>
          <w:sz w:val="28"/>
          <w:szCs w:val="28"/>
          <w:lang w:eastAsia="en-US"/>
        </w:rPr>
      </w:pPr>
    </w:p>
    <w:p w:rsidR="006F5745" w:rsidRDefault="00153007" w:rsidP="006F5745">
      <w:pPr>
        <w:spacing w:after="0" w:line="240" w:lineRule="auto"/>
        <w:ind w:firstLine="709"/>
        <w:jc w:val="right"/>
        <w:rPr>
          <w:rFonts w:ascii="Times New Roman" w:eastAsia="Calibri" w:hAnsi="Times New Roman"/>
          <w:sz w:val="24"/>
          <w:szCs w:val="24"/>
        </w:rPr>
      </w:pPr>
      <w:r w:rsidRPr="00DA55D0">
        <w:rPr>
          <w:rFonts w:ascii="Times New Roman" w:eastAsia="Calibri" w:hAnsi="Times New Roman"/>
          <w:sz w:val="28"/>
          <w:szCs w:val="28"/>
        </w:rPr>
        <w:br w:type="page"/>
      </w:r>
      <w:r w:rsidR="006F5745" w:rsidRPr="006F5745">
        <w:rPr>
          <w:rFonts w:ascii="Times New Roman" w:eastAsia="Calibri" w:hAnsi="Times New Roman"/>
          <w:sz w:val="24"/>
          <w:szCs w:val="24"/>
        </w:rPr>
        <w:lastRenderedPageBreak/>
        <w:t>Приложение</w:t>
      </w:r>
    </w:p>
    <w:p w:rsidR="006F5745" w:rsidRDefault="006F5745" w:rsidP="006F5745">
      <w:pPr>
        <w:rPr>
          <w:rFonts w:ascii="Times New Roman" w:eastAsia="Calibri" w:hAnsi="Times New Roman"/>
          <w:sz w:val="24"/>
          <w:szCs w:val="24"/>
        </w:rPr>
      </w:pPr>
    </w:p>
    <w:p w:rsidR="006F5745" w:rsidRPr="006F5745" w:rsidRDefault="006F5745" w:rsidP="006F5745">
      <w:pPr>
        <w:widowControl w:val="0"/>
        <w:autoSpaceDE w:val="0"/>
        <w:autoSpaceDN w:val="0"/>
        <w:adjustRightInd w:val="0"/>
        <w:spacing w:after="0" w:line="240" w:lineRule="auto"/>
        <w:jc w:val="center"/>
        <w:rPr>
          <w:rFonts w:ascii="Times New Roman" w:hAnsi="Times New Roman"/>
          <w:i/>
          <w:sz w:val="28"/>
          <w:szCs w:val="28"/>
        </w:rPr>
      </w:pPr>
      <w:r>
        <w:rPr>
          <w:rFonts w:ascii="Times New Roman" w:eastAsia="Calibri" w:hAnsi="Times New Roman"/>
          <w:sz w:val="24"/>
          <w:szCs w:val="24"/>
        </w:rPr>
        <w:tab/>
      </w:r>
      <w:r w:rsidRPr="006F5745">
        <w:rPr>
          <w:rFonts w:ascii="Times New Roman" w:hAnsi="Times New Roman"/>
          <w:i/>
          <w:sz w:val="28"/>
          <w:szCs w:val="28"/>
        </w:rPr>
        <w:t>Перечень субъектов Российской Федерации, предоставивших доклады</w:t>
      </w:r>
    </w:p>
    <w:p w:rsidR="006F5745" w:rsidRPr="006F5745" w:rsidRDefault="006F5745" w:rsidP="006F5745">
      <w:pPr>
        <w:widowControl w:val="0"/>
        <w:autoSpaceDE w:val="0"/>
        <w:autoSpaceDN w:val="0"/>
        <w:adjustRightInd w:val="0"/>
        <w:spacing w:after="0" w:line="240" w:lineRule="auto"/>
        <w:jc w:val="center"/>
        <w:rPr>
          <w:rFonts w:ascii="Times New Roman" w:hAnsi="Times New Roman"/>
          <w:i/>
          <w:sz w:val="28"/>
          <w:szCs w:val="28"/>
        </w:rPr>
      </w:pPr>
      <w:r w:rsidRPr="006F5745">
        <w:rPr>
          <w:rFonts w:ascii="Times New Roman" w:hAnsi="Times New Roman"/>
          <w:i/>
          <w:sz w:val="28"/>
          <w:szCs w:val="28"/>
        </w:rPr>
        <w:t>«О лицензировании отдельных видов деятельности в Российской Федерации»</w:t>
      </w:r>
    </w:p>
    <w:tbl>
      <w:tblPr>
        <w:tblpPr w:leftFromText="180" w:rightFromText="180" w:vertAnchor="page" w:horzAnchor="margin" w:tblpXSpec="right" w:tblpY="2352"/>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9"/>
        <w:gridCol w:w="2435"/>
        <w:gridCol w:w="3197"/>
      </w:tblGrid>
      <w:tr w:rsidR="006F5745" w:rsidRPr="006F5745" w:rsidTr="002836A3">
        <w:trPr>
          <w:cantSplit/>
          <w:trHeight w:val="411"/>
          <w:tblHeader/>
        </w:trPr>
        <w:tc>
          <w:tcPr>
            <w:tcW w:w="4399" w:type="dxa"/>
            <w:tcBorders>
              <w:top w:val="single" w:sz="4" w:space="0" w:color="000000"/>
              <w:left w:val="single" w:sz="4" w:space="0" w:color="000000"/>
              <w:bottom w:val="single" w:sz="4" w:space="0" w:color="000000"/>
              <w:right w:val="single" w:sz="4" w:space="0" w:color="000000"/>
            </w:tcBorders>
            <w:shd w:val="clear" w:color="auto" w:fill="auto"/>
          </w:tcPr>
          <w:p w:rsidR="006F5745" w:rsidRPr="006F5745" w:rsidRDefault="006F5745" w:rsidP="006F5745">
            <w:pPr>
              <w:spacing w:after="0" w:line="240" w:lineRule="auto"/>
              <w:rPr>
                <w:rFonts w:ascii="Times New Roman" w:hAnsi="Times New Roman"/>
                <w:i/>
              </w:rPr>
            </w:pPr>
            <w:r w:rsidRPr="006F5745">
              <w:rPr>
                <w:rFonts w:ascii="Times New Roman" w:hAnsi="Times New Roman"/>
                <w:i/>
              </w:rPr>
              <w:t>Субъект Российской Федерации</w:t>
            </w:r>
          </w:p>
        </w:tc>
        <w:tc>
          <w:tcPr>
            <w:tcW w:w="2435"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6F5745" w:rsidRDefault="006F5745" w:rsidP="006F5745">
            <w:pPr>
              <w:spacing w:after="0" w:line="240" w:lineRule="auto"/>
              <w:rPr>
                <w:rFonts w:ascii="Times New Roman" w:hAnsi="Times New Roman"/>
                <w:i/>
              </w:rPr>
            </w:pPr>
            <w:r w:rsidRPr="006F5745">
              <w:rPr>
                <w:rFonts w:ascii="Times New Roman" w:hAnsi="Times New Roman"/>
                <w:i/>
              </w:rPr>
              <w:t>Предоставление доклада по электронной почте</w:t>
            </w:r>
          </w:p>
        </w:tc>
        <w:tc>
          <w:tcPr>
            <w:tcW w:w="3197"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6F5745" w:rsidRDefault="006F5745" w:rsidP="006F5745">
            <w:pPr>
              <w:spacing w:after="0" w:line="240" w:lineRule="auto"/>
              <w:rPr>
                <w:rFonts w:ascii="Times New Roman" w:hAnsi="Times New Roman"/>
                <w:i/>
              </w:rPr>
            </w:pPr>
            <w:r w:rsidRPr="006F5745">
              <w:rPr>
                <w:rFonts w:ascii="Times New Roman" w:hAnsi="Times New Roman"/>
                <w:i/>
              </w:rPr>
              <w:t>Предоставление доклада на бумажном носителе</w:t>
            </w:r>
          </w:p>
        </w:tc>
      </w:tr>
      <w:tr w:rsidR="006F5745" w:rsidRPr="006F5745" w:rsidTr="002836A3">
        <w:trPr>
          <w:cantSplit/>
          <w:trHeight w:val="411"/>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6F5745" w:rsidRDefault="006F5745" w:rsidP="006F5745">
            <w:pPr>
              <w:spacing w:after="0" w:line="240" w:lineRule="auto"/>
              <w:ind w:left="720"/>
              <w:contextualSpacing/>
              <w:rPr>
                <w:rFonts w:ascii="Times New Roman" w:hAnsi="Times New Roman"/>
              </w:rPr>
            </w:pPr>
            <w:r w:rsidRPr="006F5745">
              <w:rPr>
                <w:rFonts w:ascii="Times New Roman" w:hAnsi="Times New Roman"/>
              </w:rPr>
              <w:t>Алтайский край</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097E15" w:rsidP="006F5745">
            <w:pPr>
              <w:tabs>
                <w:tab w:val="left" w:pos="285"/>
                <w:tab w:val="center" w:pos="1109"/>
              </w:tabs>
              <w:spacing w:after="0" w:line="240" w:lineRule="auto"/>
              <w:jc w:val="center"/>
              <w:rPr>
                <w:rFonts w:ascii="Times New Roman" w:hAnsi="Times New Roman"/>
                <w:sz w:val="24"/>
                <w:szCs w:val="24"/>
              </w:rPr>
            </w:pPr>
            <w:r w:rsidRPr="00097E15">
              <w:rPr>
                <w:rFonts w:ascii="Times New Roman" w:hAnsi="Times New Roman"/>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6F5745" w:rsidP="006F5745">
            <w:pPr>
              <w:spacing w:after="0" w:line="240" w:lineRule="auto"/>
              <w:jc w:val="center"/>
              <w:rPr>
                <w:rFonts w:ascii="Times New Roman" w:hAnsi="Times New Roman"/>
                <w:sz w:val="24"/>
                <w:szCs w:val="24"/>
              </w:rPr>
            </w:pPr>
          </w:p>
        </w:tc>
      </w:tr>
      <w:tr w:rsidR="006F5745" w:rsidRPr="006F5745" w:rsidTr="002836A3">
        <w:trPr>
          <w:trHeight w:val="432"/>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6F5745" w:rsidRDefault="006F5745" w:rsidP="006F5745">
            <w:pPr>
              <w:spacing w:after="0" w:line="240" w:lineRule="auto"/>
              <w:ind w:left="720"/>
              <w:contextualSpacing/>
              <w:rPr>
                <w:rFonts w:ascii="Times New Roman" w:hAnsi="Times New Roman"/>
              </w:rPr>
            </w:pPr>
            <w:r w:rsidRPr="006F5745">
              <w:rPr>
                <w:rFonts w:ascii="Times New Roman" w:hAnsi="Times New Roman"/>
              </w:rPr>
              <w:t xml:space="preserve">Амурская область </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097E15" w:rsidP="006F5745">
            <w:pPr>
              <w:jc w:val="center"/>
              <w:rPr>
                <w:rFonts w:ascii="Times New Roman" w:hAnsi="Times New Roman"/>
                <w:sz w:val="24"/>
                <w:szCs w:val="24"/>
              </w:rPr>
            </w:pPr>
            <w:r w:rsidRPr="00097E15">
              <w:rPr>
                <w:rFonts w:ascii="Times New Roman" w:hAnsi="Times New Roman"/>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097E15" w:rsidP="006F5745">
            <w:pPr>
              <w:jc w:val="center"/>
              <w:rPr>
                <w:rFonts w:ascii="Times New Roman" w:hAnsi="Times New Roman"/>
                <w:sz w:val="24"/>
                <w:szCs w:val="24"/>
              </w:rPr>
            </w:pPr>
            <w:r w:rsidRPr="00097E15">
              <w:rPr>
                <w:rFonts w:ascii="Times New Roman" w:hAnsi="Times New Roman"/>
                <w:sz w:val="24"/>
                <w:szCs w:val="24"/>
              </w:rPr>
              <w:t>представлен</w:t>
            </w:r>
          </w:p>
        </w:tc>
      </w:tr>
      <w:tr w:rsidR="006F5745" w:rsidRPr="006F5745" w:rsidTr="002836A3">
        <w:trPr>
          <w:trHeight w:val="432"/>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6F5745" w:rsidRDefault="006F5745" w:rsidP="006F5745">
            <w:pPr>
              <w:spacing w:after="0" w:line="240" w:lineRule="auto"/>
              <w:ind w:left="720"/>
              <w:contextualSpacing/>
              <w:rPr>
                <w:rFonts w:ascii="Times New Roman" w:hAnsi="Times New Roman"/>
              </w:rPr>
            </w:pPr>
            <w:r w:rsidRPr="006F5745">
              <w:rPr>
                <w:rFonts w:ascii="Times New Roman" w:hAnsi="Times New Roman"/>
              </w:rPr>
              <w:t>Архангельская область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097E15" w:rsidP="006F5745">
            <w:pPr>
              <w:jc w:val="center"/>
              <w:rPr>
                <w:rFonts w:ascii="Times New Roman" w:hAnsi="Times New Roman"/>
                <w:sz w:val="24"/>
                <w:szCs w:val="24"/>
              </w:rPr>
            </w:pPr>
            <w:r w:rsidRPr="00097E15">
              <w:rPr>
                <w:rFonts w:ascii="Times New Roman" w:hAnsi="Times New Roman"/>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097E15" w:rsidP="006F5745">
            <w:pPr>
              <w:jc w:val="center"/>
              <w:rPr>
                <w:rFonts w:ascii="Times New Roman" w:hAnsi="Times New Roman"/>
                <w:sz w:val="24"/>
                <w:szCs w:val="24"/>
              </w:rPr>
            </w:pPr>
            <w:r w:rsidRPr="00097E15">
              <w:rPr>
                <w:rFonts w:ascii="Times New Roman" w:hAnsi="Times New Roman"/>
                <w:sz w:val="24"/>
                <w:szCs w:val="24"/>
              </w:rPr>
              <w:t>представлен</w:t>
            </w:r>
          </w:p>
        </w:tc>
      </w:tr>
      <w:tr w:rsidR="006F5745" w:rsidRPr="006F5745" w:rsidTr="002836A3">
        <w:trPr>
          <w:trHeight w:val="408"/>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6F5745" w:rsidRDefault="006F5745" w:rsidP="006F5745">
            <w:pPr>
              <w:spacing w:after="0" w:line="240" w:lineRule="auto"/>
              <w:ind w:left="720"/>
              <w:contextualSpacing/>
              <w:rPr>
                <w:rFonts w:ascii="Times New Roman" w:hAnsi="Times New Roman"/>
              </w:rPr>
            </w:pPr>
            <w:r w:rsidRPr="006F5745">
              <w:rPr>
                <w:rFonts w:ascii="Times New Roman" w:hAnsi="Times New Roman"/>
              </w:rPr>
              <w:t>Астраханская область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6F5745" w:rsidP="006F5745">
            <w:pPr>
              <w:jc w:val="center"/>
              <w:rPr>
                <w:rFonts w:ascii="Times New Roman" w:hAnsi="Times New Roman"/>
                <w:sz w:val="24"/>
                <w:szCs w:val="24"/>
              </w:rPr>
            </w:pP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C6586D" w:rsidP="006F5745">
            <w:pPr>
              <w:jc w:val="center"/>
              <w:rPr>
                <w:rFonts w:ascii="Times New Roman" w:hAnsi="Times New Roman"/>
                <w:sz w:val="24"/>
                <w:szCs w:val="24"/>
              </w:rPr>
            </w:pPr>
            <w:r w:rsidRPr="00097E15">
              <w:rPr>
                <w:rFonts w:ascii="Times New Roman" w:hAnsi="Times New Roman"/>
                <w:sz w:val="24"/>
                <w:szCs w:val="24"/>
              </w:rPr>
              <w:t>представлен</w:t>
            </w:r>
          </w:p>
        </w:tc>
      </w:tr>
      <w:tr w:rsidR="006F5745" w:rsidRPr="006F5745" w:rsidTr="002836A3">
        <w:trPr>
          <w:trHeight w:val="408"/>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6F5745" w:rsidRDefault="006F5745" w:rsidP="006F5745">
            <w:pPr>
              <w:spacing w:after="0" w:line="240" w:lineRule="auto"/>
              <w:ind w:left="720"/>
              <w:contextualSpacing/>
              <w:rPr>
                <w:rFonts w:ascii="Times New Roman" w:hAnsi="Times New Roman"/>
              </w:rPr>
            </w:pPr>
            <w:r w:rsidRPr="006F5745">
              <w:rPr>
                <w:rFonts w:ascii="Times New Roman" w:hAnsi="Times New Roman"/>
              </w:rPr>
              <w:t>Белгородская область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5751D0" w:rsidP="006F5745">
            <w:pPr>
              <w:jc w:val="center"/>
              <w:rPr>
                <w:rFonts w:ascii="Times New Roman" w:hAnsi="Times New Roman"/>
                <w:sz w:val="24"/>
                <w:szCs w:val="24"/>
              </w:rPr>
            </w:pPr>
            <w:r w:rsidRPr="005751D0">
              <w:rPr>
                <w:rFonts w:ascii="Times New Roman" w:hAnsi="Times New Roman"/>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6F5745" w:rsidP="006F5745">
            <w:pPr>
              <w:jc w:val="center"/>
              <w:rPr>
                <w:rFonts w:ascii="Times New Roman" w:hAnsi="Times New Roman"/>
                <w:sz w:val="24"/>
                <w:szCs w:val="24"/>
              </w:rPr>
            </w:pPr>
          </w:p>
        </w:tc>
      </w:tr>
      <w:tr w:rsidR="006F5745" w:rsidRPr="006F5745" w:rsidTr="002836A3">
        <w:trPr>
          <w:trHeight w:val="408"/>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6F5745" w:rsidRDefault="006F5745" w:rsidP="006F5745">
            <w:pPr>
              <w:spacing w:after="0" w:line="240" w:lineRule="auto"/>
              <w:ind w:left="720"/>
              <w:contextualSpacing/>
              <w:rPr>
                <w:rFonts w:ascii="Times New Roman" w:hAnsi="Times New Roman"/>
              </w:rPr>
            </w:pPr>
            <w:r w:rsidRPr="006F5745">
              <w:rPr>
                <w:rFonts w:ascii="Times New Roman" w:hAnsi="Times New Roman"/>
              </w:rPr>
              <w:t>Брянская область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5751D0" w:rsidP="006F5745">
            <w:pPr>
              <w:jc w:val="center"/>
              <w:rPr>
                <w:rFonts w:ascii="Times New Roman" w:hAnsi="Times New Roman"/>
                <w:sz w:val="24"/>
                <w:szCs w:val="24"/>
              </w:rPr>
            </w:pPr>
            <w:r w:rsidRPr="005751D0">
              <w:rPr>
                <w:rFonts w:ascii="Times New Roman" w:hAnsi="Times New Roman"/>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6F5745" w:rsidP="006F5745">
            <w:pPr>
              <w:jc w:val="center"/>
              <w:rPr>
                <w:rFonts w:ascii="Times New Roman" w:hAnsi="Times New Roman"/>
                <w:sz w:val="24"/>
                <w:szCs w:val="24"/>
              </w:rPr>
            </w:pPr>
          </w:p>
        </w:tc>
      </w:tr>
      <w:tr w:rsidR="006F5745" w:rsidRPr="006F5745" w:rsidTr="002836A3">
        <w:trPr>
          <w:trHeight w:val="432"/>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6F5745" w:rsidRDefault="006F5745" w:rsidP="006F5745">
            <w:pPr>
              <w:spacing w:after="0" w:line="240" w:lineRule="auto"/>
              <w:ind w:left="720"/>
              <w:contextualSpacing/>
              <w:rPr>
                <w:rFonts w:ascii="Times New Roman" w:hAnsi="Times New Roman"/>
              </w:rPr>
            </w:pPr>
            <w:r w:rsidRPr="006F5745">
              <w:rPr>
                <w:rFonts w:ascii="Times New Roman" w:hAnsi="Times New Roman"/>
              </w:rPr>
              <w:t>Владимирская область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6F5745" w:rsidP="006F5745">
            <w:pPr>
              <w:jc w:val="center"/>
              <w:rPr>
                <w:rFonts w:ascii="Times New Roman" w:hAnsi="Times New Roman"/>
                <w:sz w:val="24"/>
                <w:szCs w:val="24"/>
              </w:rPr>
            </w:pP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344CE1" w:rsidP="006F5745">
            <w:pPr>
              <w:jc w:val="center"/>
              <w:rPr>
                <w:rFonts w:ascii="Times New Roman" w:hAnsi="Times New Roman"/>
                <w:sz w:val="24"/>
                <w:szCs w:val="24"/>
              </w:rPr>
            </w:pPr>
            <w:r>
              <w:rPr>
                <w:rFonts w:ascii="Times New Roman" w:hAnsi="Times New Roman"/>
                <w:sz w:val="24"/>
                <w:szCs w:val="24"/>
              </w:rPr>
              <w:t>представлен</w:t>
            </w:r>
          </w:p>
        </w:tc>
      </w:tr>
      <w:tr w:rsidR="006F5745" w:rsidRPr="006F5745" w:rsidTr="002836A3">
        <w:trPr>
          <w:trHeight w:val="432"/>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6F5745" w:rsidRDefault="006F5745" w:rsidP="006F5745">
            <w:pPr>
              <w:spacing w:after="0" w:line="240" w:lineRule="auto"/>
              <w:ind w:left="709"/>
              <w:rPr>
                <w:rFonts w:ascii="Times New Roman" w:hAnsi="Times New Roman"/>
              </w:rPr>
            </w:pPr>
            <w:r w:rsidRPr="006F5745">
              <w:rPr>
                <w:rFonts w:ascii="Times New Roman" w:hAnsi="Times New Roman"/>
              </w:rPr>
              <w:t xml:space="preserve">Волгоградская область </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097E15" w:rsidP="006F5745">
            <w:pPr>
              <w:jc w:val="center"/>
              <w:rPr>
                <w:rFonts w:ascii="Times New Roman" w:hAnsi="Times New Roman"/>
                <w:sz w:val="24"/>
                <w:szCs w:val="24"/>
              </w:rPr>
            </w:pPr>
            <w:r w:rsidRPr="00097E15">
              <w:rPr>
                <w:rFonts w:ascii="Times New Roman" w:hAnsi="Times New Roman"/>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6F5745" w:rsidP="006F5745">
            <w:pPr>
              <w:jc w:val="center"/>
              <w:rPr>
                <w:rFonts w:ascii="Times New Roman" w:hAnsi="Times New Roman"/>
                <w:sz w:val="24"/>
                <w:szCs w:val="24"/>
              </w:rPr>
            </w:pPr>
          </w:p>
        </w:tc>
      </w:tr>
      <w:tr w:rsidR="006F5745" w:rsidRPr="006F5745"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6F5745" w:rsidRDefault="006F5745" w:rsidP="006F5745">
            <w:pPr>
              <w:spacing w:after="0" w:line="240" w:lineRule="auto"/>
              <w:ind w:left="720"/>
              <w:contextualSpacing/>
              <w:rPr>
                <w:rFonts w:ascii="Times New Roman" w:hAnsi="Times New Roman"/>
              </w:rPr>
            </w:pPr>
            <w:r w:rsidRPr="006F5745">
              <w:rPr>
                <w:rFonts w:ascii="Times New Roman" w:hAnsi="Times New Roman"/>
              </w:rPr>
              <w:t>Вологодская область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6F5745" w:rsidP="006F5745">
            <w:pPr>
              <w:jc w:val="center"/>
              <w:rPr>
                <w:rFonts w:ascii="Times New Roman" w:hAnsi="Times New Roman"/>
                <w:sz w:val="24"/>
                <w:szCs w:val="24"/>
              </w:rPr>
            </w:pP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9F2220" w:rsidP="006F5745">
            <w:pPr>
              <w:jc w:val="center"/>
              <w:rPr>
                <w:rFonts w:ascii="Times New Roman" w:hAnsi="Times New Roman"/>
                <w:sz w:val="24"/>
                <w:szCs w:val="24"/>
              </w:rPr>
            </w:pPr>
            <w:r w:rsidRPr="00097E15">
              <w:rPr>
                <w:rFonts w:ascii="Times New Roman" w:hAnsi="Times New Roman"/>
                <w:sz w:val="24"/>
                <w:szCs w:val="24"/>
              </w:rPr>
              <w:t>представлен</w:t>
            </w:r>
          </w:p>
        </w:tc>
      </w:tr>
      <w:tr w:rsidR="006F5745" w:rsidRPr="006F5745"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6F5745" w:rsidRDefault="006F5745" w:rsidP="006F5745">
            <w:pPr>
              <w:spacing w:after="0" w:line="240" w:lineRule="auto"/>
              <w:ind w:left="720"/>
              <w:contextualSpacing/>
              <w:rPr>
                <w:rFonts w:ascii="Times New Roman" w:hAnsi="Times New Roman"/>
              </w:rPr>
            </w:pPr>
            <w:r w:rsidRPr="006F5745">
              <w:rPr>
                <w:rFonts w:ascii="Times New Roman" w:hAnsi="Times New Roman"/>
              </w:rPr>
              <w:t>Воронежская область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531C9D" w:rsidP="006F5745">
            <w:pPr>
              <w:jc w:val="center"/>
              <w:rPr>
                <w:rFonts w:ascii="Times New Roman" w:hAnsi="Times New Roman"/>
                <w:sz w:val="24"/>
                <w:szCs w:val="24"/>
              </w:rPr>
            </w:pPr>
            <w:r>
              <w:rPr>
                <w:rFonts w:ascii="Times New Roman" w:hAnsi="Times New Roman"/>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9F2220" w:rsidP="006F5745">
            <w:pPr>
              <w:jc w:val="center"/>
              <w:rPr>
                <w:rFonts w:ascii="Times New Roman" w:hAnsi="Times New Roman"/>
                <w:sz w:val="24"/>
                <w:szCs w:val="24"/>
              </w:rPr>
            </w:pPr>
            <w:r w:rsidRPr="00097E15">
              <w:rPr>
                <w:rFonts w:ascii="Times New Roman" w:hAnsi="Times New Roman"/>
                <w:sz w:val="24"/>
                <w:szCs w:val="24"/>
              </w:rPr>
              <w:t>представлен</w:t>
            </w:r>
          </w:p>
        </w:tc>
      </w:tr>
      <w:tr w:rsidR="006F5745" w:rsidRPr="006F5745"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6F5745" w:rsidRDefault="006F5745" w:rsidP="006F5745">
            <w:pPr>
              <w:spacing w:after="0" w:line="240" w:lineRule="auto"/>
              <w:ind w:left="720"/>
              <w:contextualSpacing/>
              <w:rPr>
                <w:rFonts w:ascii="Times New Roman" w:hAnsi="Times New Roman"/>
              </w:rPr>
            </w:pPr>
            <w:r w:rsidRPr="006F5745">
              <w:rPr>
                <w:rFonts w:ascii="Times New Roman" w:hAnsi="Times New Roman"/>
              </w:rPr>
              <w:t>Еврейская автономная область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6F5745" w:rsidP="006F5745">
            <w:pPr>
              <w:jc w:val="center"/>
              <w:rPr>
                <w:rFonts w:ascii="Times New Roman" w:hAnsi="Times New Roman"/>
                <w:sz w:val="24"/>
                <w:szCs w:val="24"/>
              </w:rPr>
            </w:pP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097E15" w:rsidP="006F5745">
            <w:pPr>
              <w:jc w:val="center"/>
              <w:rPr>
                <w:rFonts w:ascii="Times New Roman" w:hAnsi="Times New Roman"/>
                <w:sz w:val="24"/>
                <w:szCs w:val="24"/>
              </w:rPr>
            </w:pPr>
            <w:r w:rsidRPr="00097E15">
              <w:rPr>
                <w:rFonts w:ascii="Times New Roman" w:hAnsi="Times New Roman"/>
                <w:sz w:val="24"/>
                <w:szCs w:val="24"/>
              </w:rPr>
              <w:t>представлен</w:t>
            </w:r>
          </w:p>
        </w:tc>
      </w:tr>
      <w:tr w:rsidR="006F5745" w:rsidRPr="006F5745"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6F5745" w:rsidRDefault="006F5745" w:rsidP="006F5745">
            <w:pPr>
              <w:spacing w:after="0" w:line="240" w:lineRule="auto"/>
              <w:ind w:left="720"/>
              <w:contextualSpacing/>
              <w:rPr>
                <w:rFonts w:ascii="Times New Roman" w:hAnsi="Times New Roman"/>
              </w:rPr>
            </w:pPr>
            <w:r w:rsidRPr="006F5745">
              <w:rPr>
                <w:rFonts w:ascii="Times New Roman" w:hAnsi="Times New Roman"/>
              </w:rPr>
              <w:t>Забайкальский край</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097E15" w:rsidP="006F5745">
            <w:pPr>
              <w:jc w:val="center"/>
              <w:rPr>
                <w:rFonts w:ascii="Times New Roman" w:hAnsi="Times New Roman"/>
                <w:sz w:val="24"/>
                <w:szCs w:val="24"/>
              </w:rPr>
            </w:pPr>
            <w:r w:rsidRPr="00097E15">
              <w:rPr>
                <w:rFonts w:ascii="Times New Roman" w:hAnsi="Times New Roman"/>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097E15" w:rsidP="006F5745">
            <w:pPr>
              <w:jc w:val="center"/>
              <w:rPr>
                <w:rFonts w:ascii="Times New Roman" w:hAnsi="Times New Roman"/>
                <w:sz w:val="24"/>
                <w:szCs w:val="24"/>
              </w:rPr>
            </w:pPr>
            <w:r w:rsidRPr="00097E15">
              <w:rPr>
                <w:rFonts w:ascii="Times New Roman" w:hAnsi="Times New Roman"/>
                <w:sz w:val="24"/>
                <w:szCs w:val="24"/>
              </w:rPr>
              <w:t>представлен</w:t>
            </w:r>
          </w:p>
        </w:tc>
      </w:tr>
      <w:tr w:rsidR="006F5745" w:rsidRPr="006F5745"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6F5745" w:rsidRDefault="006F5745" w:rsidP="006F5745">
            <w:pPr>
              <w:spacing w:after="0" w:line="240" w:lineRule="auto"/>
              <w:ind w:left="720"/>
              <w:contextualSpacing/>
              <w:rPr>
                <w:rFonts w:ascii="Times New Roman" w:hAnsi="Times New Roman"/>
              </w:rPr>
            </w:pPr>
            <w:r w:rsidRPr="006F5745">
              <w:rPr>
                <w:rFonts w:ascii="Times New Roman" w:hAnsi="Times New Roman"/>
              </w:rPr>
              <w:t>Ивановская область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5751D0" w:rsidP="006F5745">
            <w:pPr>
              <w:jc w:val="center"/>
              <w:rPr>
                <w:rFonts w:ascii="Times New Roman" w:hAnsi="Times New Roman"/>
                <w:sz w:val="24"/>
                <w:szCs w:val="24"/>
              </w:rPr>
            </w:pPr>
            <w:r w:rsidRPr="005751D0">
              <w:rPr>
                <w:rFonts w:ascii="Times New Roman" w:hAnsi="Times New Roman"/>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6F5745" w:rsidP="006F5745">
            <w:pPr>
              <w:jc w:val="center"/>
              <w:rPr>
                <w:rFonts w:ascii="Times New Roman" w:hAnsi="Times New Roman"/>
                <w:sz w:val="24"/>
                <w:szCs w:val="24"/>
              </w:rPr>
            </w:pPr>
          </w:p>
        </w:tc>
      </w:tr>
      <w:tr w:rsidR="006F5745" w:rsidRPr="006F5745"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6F5745" w:rsidRDefault="006F5745" w:rsidP="006F5745">
            <w:pPr>
              <w:spacing w:after="0" w:line="240" w:lineRule="auto"/>
              <w:ind w:left="720"/>
              <w:contextualSpacing/>
              <w:rPr>
                <w:rFonts w:ascii="Times New Roman" w:hAnsi="Times New Roman"/>
              </w:rPr>
            </w:pPr>
            <w:r w:rsidRPr="006F5745">
              <w:rPr>
                <w:rFonts w:ascii="Times New Roman" w:hAnsi="Times New Roman"/>
              </w:rPr>
              <w:t>Иркутская область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6F5745" w:rsidP="006F5745">
            <w:pPr>
              <w:jc w:val="center"/>
              <w:rPr>
                <w:rFonts w:ascii="Times New Roman" w:hAnsi="Times New Roman"/>
                <w:sz w:val="24"/>
                <w:szCs w:val="24"/>
              </w:rPr>
            </w:pP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097E15" w:rsidP="006F5745">
            <w:pPr>
              <w:jc w:val="center"/>
              <w:rPr>
                <w:rFonts w:ascii="Times New Roman" w:hAnsi="Times New Roman"/>
                <w:sz w:val="24"/>
                <w:szCs w:val="24"/>
              </w:rPr>
            </w:pPr>
            <w:r w:rsidRPr="00097E15">
              <w:rPr>
                <w:rFonts w:ascii="Times New Roman" w:hAnsi="Times New Roman"/>
                <w:sz w:val="24"/>
                <w:szCs w:val="24"/>
              </w:rPr>
              <w:t>представлен</w:t>
            </w:r>
          </w:p>
        </w:tc>
      </w:tr>
      <w:tr w:rsidR="006F5745" w:rsidRPr="006F5745"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6F5745" w:rsidRDefault="006F5745" w:rsidP="00DA4B49">
            <w:pPr>
              <w:spacing w:after="0" w:line="240" w:lineRule="auto"/>
              <w:ind w:left="720"/>
              <w:contextualSpacing/>
              <w:rPr>
                <w:rFonts w:ascii="Times New Roman" w:hAnsi="Times New Roman"/>
              </w:rPr>
            </w:pPr>
            <w:r w:rsidRPr="006F5745">
              <w:rPr>
                <w:rFonts w:ascii="Times New Roman" w:hAnsi="Times New Roman"/>
              </w:rPr>
              <w:t xml:space="preserve">Кабардино-Балкарская </w:t>
            </w:r>
            <w:r w:rsidR="00DA4B49">
              <w:rPr>
                <w:rFonts w:ascii="Times New Roman" w:hAnsi="Times New Roman"/>
              </w:rPr>
              <w:t>Республика</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097E15" w:rsidP="006F5745">
            <w:pPr>
              <w:jc w:val="center"/>
              <w:rPr>
                <w:rFonts w:ascii="Times New Roman" w:hAnsi="Times New Roman"/>
                <w:sz w:val="24"/>
                <w:szCs w:val="24"/>
              </w:rPr>
            </w:pPr>
            <w:r w:rsidRPr="00097E15">
              <w:rPr>
                <w:rFonts w:ascii="Times New Roman" w:hAnsi="Times New Roman"/>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097E15" w:rsidP="006F5745">
            <w:pPr>
              <w:jc w:val="center"/>
              <w:rPr>
                <w:rFonts w:ascii="Times New Roman" w:hAnsi="Times New Roman"/>
                <w:sz w:val="24"/>
                <w:szCs w:val="24"/>
              </w:rPr>
            </w:pPr>
            <w:r w:rsidRPr="00097E15">
              <w:rPr>
                <w:rFonts w:ascii="Times New Roman" w:hAnsi="Times New Roman"/>
                <w:sz w:val="24"/>
                <w:szCs w:val="24"/>
              </w:rPr>
              <w:t>представлен</w:t>
            </w:r>
          </w:p>
        </w:tc>
      </w:tr>
      <w:tr w:rsidR="006F5745" w:rsidRPr="006F5745"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6F5745" w:rsidRDefault="006F5745" w:rsidP="006F5745">
            <w:pPr>
              <w:spacing w:after="0" w:line="240" w:lineRule="auto"/>
              <w:ind w:left="720"/>
              <w:contextualSpacing/>
              <w:rPr>
                <w:rFonts w:ascii="Times New Roman" w:hAnsi="Times New Roman"/>
              </w:rPr>
            </w:pPr>
            <w:r w:rsidRPr="006F5745">
              <w:rPr>
                <w:rFonts w:ascii="Times New Roman" w:hAnsi="Times New Roman"/>
              </w:rPr>
              <w:t>Калининградская область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5751D0" w:rsidP="006F5745">
            <w:pPr>
              <w:jc w:val="center"/>
              <w:rPr>
                <w:rFonts w:ascii="Times New Roman" w:hAnsi="Times New Roman"/>
                <w:sz w:val="24"/>
                <w:szCs w:val="24"/>
              </w:rPr>
            </w:pPr>
            <w:r w:rsidRPr="005751D0">
              <w:rPr>
                <w:rFonts w:ascii="Times New Roman" w:hAnsi="Times New Roman"/>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6F5745" w:rsidP="006F5745">
            <w:pPr>
              <w:jc w:val="center"/>
              <w:rPr>
                <w:rFonts w:ascii="Times New Roman" w:hAnsi="Times New Roman"/>
                <w:sz w:val="24"/>
                <w:szCs w:val="24"/>
              </w:rPr>
            </w:pPr>
          </w:p>
        </w:tc>
      </w:tr>
      <w:tr w:rsidR="006F5745" w:rsidRPr="006F5745"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6F5745" w:rsidRDefault="006F5745" w:rsidP="006F5745">
            <w:pPr>
              <w:spacing w:after="0" w:line="240" w:lineRule="auto"/>
              <w:ind w:left="720"/>
              <w:contextualSpacing/>
              <w:rPr>
                <w:rFonts w:ascii="Times New Roman" w:hAnsi="Times New Roman"/>
              </w:rPr>
            </w:pPr>
            <w:r w:rsidRPr="006F5745">
              <w:rPr>
                <w:rFonts w:ascii="Times New Roman" w:hAnsi="Times New Roman"/>
              </w:rPr>
              <w:t>Калужская область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097E15" w:rsidP="006F5745">
            <w:pPr>
              <w:jc w:val="center"/>
              <w:rPr>
                <w:rFonts w:ascii="Times New Roman" w:hAnsi="Times New Roman"/>
                <w:sz w:val="24"/>
                <w:szCs w:val="24"/>
              </w:rPr>
            </w:pPr>
            <w:r w:rsidRPr="00097E15">
              <w:rPr>
                <w:rFonts w:ascii="Times New Roman" w:hAnsi="Times New Roman"/>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6F5745" w:rsidP="006F5745">
            <w:pPr>
              <w:jc w:val="center"/>
              <w:rPr>
                <w:rFonts w:ascii="Times New Roman" w:hAnsi="Times New Roman"/>
                <w:sz w:val="24"/>
                <w:szCs w:val="24"/>
              </w:rPr>
            </w:pPr>
          </w:p>
        </w:tc>
      </w:tr>
      <w:tr w:rsidR="006F5745" w:rsidRPr="006F5745"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6F5745" w:rsidRDefault="006F5745" w:rsidP="006F5745">
            <w:pPr>
              <w:spacing w:after="0" w:line="240" w:lineRule="auto"/>
              <w:ind w:left="720"/>
              <w:contextualSpacing/>
              <w:rPr>
                <w:rFonts w:ascii="Times New Roman" w:hAnsi="Times New Roman"/>
              </w:rPr>
            </w:pPr>
            <w:r w:rsidRPr="006F5745">
              <w:rPr>
                <w:rFonts w:ascii="Times New Roman" w:hAnsi="Times New Roman"/>
              </w:rPr>
              <w:t xml:space="preserve">Камчатский край </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097E15" w:rsidP="006F5745">
            <w:pPr>
              <w:jc w:val="center"/>
              <w:rPr>
                <w:rFonts w:ascii="Times New Roman" w:hAnsi="Times New Roman"/>
                <w:sz w:val="24"/>
                <w:szCs w:val="24"/>
              </w:rPr>
            </w:pPr>
            <w:r w:rsidRPr="00097E15">
              <w:rPr>
                <w:rFonts w:ascii="Times New Roman" w:hAnsi="Times New Roman"/>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097E15" w:rsidP="006F5745">
            <w:pPr>
              <w:jc w:val="center"/>
              <w:rPr>
                <w:rFonts w:ascii="Times New Roman" w:hAnsi="Times New Roman"/>
                <w:sz w:val="24"/>
                <w:szCs w:val="24"/>
              </w:rPr>
            </w:pPr>
            <w:r w:rsidRPr="00097E15">
              <w:rPr>
                <w:rFonts w:ascii="Times New Roman" w:hAnsi="Times New Roman"/>
                <w:sz w:val="24"/>
                <w:szCs w:val="24"/>
              </w:rPr>
              <w:t>представлен</w:t>
            </w:r>
          </w:p>
        </w:tc>
      </w:tr>
      <w:tr w:rsidR="006F5745" w:rsidRPr="006F5745"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6F5745" w:rsidRDefault="006F5745" w:rsidP="006F5745">
            <w:pPr>
              <w:spacing w:after="0" w:line="240" w:lineRule="auto"/>
              <w:ind w:left="720"/>
              <w:contextualSpacing/>
              <w:rPr>
                <w:rFonts w:ascii="Times New Roman" w:hAnsi="Times New Roman"/>
              </w:rPr>
            </w:pPr>
            <w:r w:rsidRPr="006F5745">
              <w:rPr>
                <w:rFonts w:ascii="Times New Roman" w:hAnsi="Times New Roman"/>
              </w:rPr>
              <w:t xml:space="preserve">Карачаево-Черкесская Республика </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6F5745" w:rsidP="006F5745">
            <w:pPr>
              <w:jc w:val="center"/>
              <w:rPr>
                <w:rFonts w:ascii="Times New Roman" w:hAnsi="Times New Roman"/>
                <w:sz w:val="24"/>
                <w:szCs w:val="24"/>
              </w:rPr>
            </w:pP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605452" w:rsidP="006F5745">
            <w:pPr>
              <w:jc w:val="center"/>
              <w:rPr>
                <w:rFonts w:ascii="Times New Roman" w:hAnsi="Times New Roman"/>
                <w:sz w:val="24"/>
                <w:szCs w:val="24"/>
              </w:rPr>
            </w:pPr>
            <w:r w:rsidRPr="000D1BD6">
              <w:rPr>
                <w:rFonts w:ascii="Times New Roman" w:hAnsi="Times New Roman"/>
                <w:sz w:val="24"/>
                <w:szCs w:val="24"/>
              </w:rPr>
              <w:t>представлен</w:t>
            </w:r>
            <w:bookmarkStart w:id="4" w:name="_GoBack"/>
            <w:bookmarkEnd w:id="4"/>
          </w:p>
        </w:tc>
      </w:tr>
      <w:tr w:rsidR="006F5745" w:rsidRPr="006F5745"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6F5745" w:rsidRDefault="006F5745" w:rsidP="006F5745">
            <w:pPr>
              <w:spacing w:after="0" w:line="240" w:lineRule="auto"/>
              <w:ind w:left="720"/>
              <w:contextualSpacing/>
              <w:rPr>
                <w:rFonts w:ascii="Times New Roman" w:hAnsi="Times New Roman"/>
              </w:rPr>
            </w:pPr>
            <w:r w:rsidRPr="006F5745">
              <w:rPr>
                <w:rFonts w:ascii="Times New Roman" w:hAnsi="Times New Roman"/>
              </w:rPr>
              <w:t>Кемеровская область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6F5745" w:rsidP="006F5745">
            <w:pPr>
              <w:jc w:val="center"/>
              <w:rPr>
                <w:rFonts w:ascii="Times New Roman" w:hAnsi="Times New Roman"/>
                <w:sz w:val="24"/>
                <w:szCs w:val="24"/>
              </w:rPr>
            </w:pP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9F2220" w:rsidP="006F5745">
            <w:pPr>
              <w:jc w:val="center"/>
              <w:rPr>
                <w:rFonts w:ascii="Times New Roman" w:hAnsi="Times New Roman"/>
                <w:sz w:val="24"/>
                <w:szCs w:val="24"/>
              </w:rPr>
            </w:pPr>
            <w:r w:rsidRPr="00097E15">
              <w:rPr>
                <w:rFonts w:ascii="Times New Roman" w:hAnsi="Times New Roman"/>
                <w:sz w:val="24"/>
                <w:szCs w:val="24"/>
              </w:rPr>
              <w:t>представлен</w:t>
            </w:r>
          </w:p>
        </w:tc>
      </w:tr>
      <w:tr w:rsidR="006F5745" w:rsidRPr="006F5745"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6F5745" w:rsidRDefault="006F5745" w:rsidP="006F5745">
            <w:pPr>
              <w:spacing w:after="0" w:line="240" w:lineRule="auto"/>
              <w:ind w:left="709"/>
              <w:rPr>
                <w:rFonts w:ascii="Times New Roman" w:hAnsi="Times New Roman"/>
              </w:rPr>
            </w:pPr>
            <w:r w:rsidRPr="006F5745">
              <w:rPr>
                <w:rFonts w:ascii="Times New Roman" w:hAnsi="Times New Roman"/>
              </w:rPr>
              <w:t>Кировская область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097E15" w:rsidP="006F5745">
            <w:pPr>
              <w:jc w:val="center"/>
              <w:rPr>
                <w:rFonts w:ascii="Times New Roman" w:hAnsi="Times New Roman"/>
                <w:sz w:val="24"/>
                <w:szCs w:val="24"/>
              </w:rPr>
            </w:pPr>
            <w:r w:rsidRPr="00097E15">
              <w:rPr>
                <w:rFonts w:ascii="Times New Roman" w:hAnsi="Times New Roman"/>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097E15" w:rsidP="006F5745">
            <w:pPr>
              <w:jc w:val="center"/>
              <w:rPr>
                <w:rFonts w:ascii="Times New Roman" w:hAnsi="Times New Roman"/>
                <w:sz w:val="24"/>
                <w:szCs w:val="24"/>
              </w:rPr>
            </w:pPr>
            <w:r w:rsidRPr="00097E15">
              <w:rPr>
                <w:rFonts w:ascii="Times New Roman" w:hAnsi="Times New Roman"/>
                <w:sz w:val="24"/>
                <w:szCs w:val="24"/>
              </w:rPr>
              <w:t>представлен</w:t>
            </w:r>
          </w:p>
        </w:tc>
      </w:tr>
      <w:tr w:rsidR="006F5745" w:rsidRPr="006F5745"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6F5745" w:rsidRDefault="006F5745" w:rsidP="006F5745">
            <w:pPr>
              <w:spacing w:after="0" w:line="240" w:lineRule="auto"/>
              <w:ind w:left="720"/>
              <w:contextualSpacing/>
              <w:rPr>
                <w:rFonts w:ascii="Times New Roman" w:hAnsi="Times New Roman"/>
              </w:rPr>
            </w:pPr>
            <w:r w:rsidRPr="006F5745">
              <w:rPr>
                <w:rFonts w:ascii="Times New Roman" w:hAnsi="Times New Roman"/>
              </w:rPr>
              <w:t>Костромская область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097E15" w:rsidP="006F5745">
            <w:pPr>
              <w:jc w:val="center"/>
              <w:rPr>
                <w:rFonts w:ascii="Times New Roman" w:hAnsi="Times New Roman"/>
                <w:sz w:val="24"/>
                <w:szCs w:val="24"/>
              </w:rPr>
            </w:pPr>
            <w:r w:rsidRPr="00097E15">
              <w:rPr>
                <w:rFonts w:ascii="Times New Roman" w:hAnsi="Times New Roman"/>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6F5745" w:rsidP="006F5745">
            <w:pPr>
              <w:jc w:val="center"/>
              <w:rPr>
                <w:rFonts w:ascii="Times New Roman" w:hAnsi="Times New Roman"/>
                <w:sz w:val="24"/>
                <w:szCs w:val="24"/>
              </w:rPr>
            </w:pPr>
          </w:p>
        </w:tc>
      </w:tr>
      <w:tr w:rsidR="006F5745" w:rsidRPr="006F5745"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6F5745" w:rsidRDefault="006F5745" w:rsidP="006F5745">
            <w:pPr>
              <w:spacing w:after="0" w:line="240" w:lineRule="auto"/>
              <w:ind w:left="720"/>
              <w:contextualSpacing/>
              <w:rPr>
                <w:rFonts w:ascii="Times New Roman" w:hAnsi="Times New Roman"/>
              </w:rPr>
            </w:pPr>
            <w:r w:rsidRPr="006F5745">
              <w:rPr>
                <w:rFonts w:ascii="Times New Roman" w:hAnsi="Times New Roman"/>
              </w:rPr>
              <w:t>Краснодарский край</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097E15" w:rsidP="006F5745">
            <w:pPr>
              <w:jc w:val="center"/>
              <w:rPr>
                <w:rFonts w:ascii="Times New Roman" w:hAnsi="Times New Roman"/>
                <w:sz w:val="24"/>
                <w:szCs w:val="24"/>
              </w:rPr>
            </w:pPr>
            <w:r w:rsidRPr="00097E15">
              <w:rPr>
                <w:rFonts w:ascii="Times New Roman" w:hAnsi="Times New Roman"/>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097E15" w:rsidP="006F5745">
            <w:pPr>
              <w:jc w:val="center"/>
              <w:rPr>
                <w:rFonts w:ascii="Times New Roman" w:hAnsi="Times New Roman"/>
                <w:sz w:val="24"/>
                <w:szCs w:val="24"/>
              </w:rPr>
            </w:pPr>
            <w:r w:rsidRPr="00097E15">
              <w:rPr>
                <w:rFonts w:ascii="Times New Roman" w:hAnsi="Times New Roman"/>
                <w:sz w:val="24"/>
                <w:szCs w:val="24"/>
              </w:rPr>
              <w:t>представлен</w:t>
            </w:r>
          </w:p>
        </w:tc>
      </w:tr>
      <w:tr w:rsidR="006F5745" w:rsidRPr="006F5745"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6F5745" w:rsidRDefault="006F5745" w:rsidP="006F5745">
            <w:pPr>
              <w:spacing w:after="0" w:line="240" w:lineRule="auto"/>
              <w:ind w:left="720"/>
              <w:contextualSpacing/>
              <w:rPr>
                <w:rFonts w:ascii="Times New Roman" w:hAnsi="Times New Roman"/>
              </w:rPr>
            </w:pPr>
            <w:r w:rsidRPr="006F5745">
              <w:rPr>
                <w:rFonts w:ascii="Times New Roman" w:hAnsi="Times New Roman"/>
              </w:rPr>
              <w:t>Красноярский край</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097E15" w:rsidP="006F5745">
            <w:pPr>
              <w:jc w:val="center"/>
              <w:rPr>
                <w:rFonts w:ascii="Times New Roman" w:hAnsi="Times New Roman"/>
                <w:sz w:val="24"/>
                <w:szCs w:val="24"/>
              </w:rPr>
            </w:pPr>
            <w:r w:rsidRPr="00097E15">
              <w:rPr>
                <w:rFonts w:ascii="Times New Roman" w:hAnsi="Times New Roman"/>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097E15" w:rsidP="006F5745">
            <w:pPr>
              <w:jc w:val="center"/>
              <w:rPr>
                <w:rFonts w:ascii="Times New Roman" w:hAnsi="Times New Roman"/>
                <w:sz w:val="24"/>
                <w:szCs w:val="24"/>
              </w:rPr>
            </w:pPr>
            <w:r w:rsidRPr="00097E15">
              <w:rPr>
                <w:rFonts w:ascii="Times New Roman" w:hAnsi="Times New Roman"/>
                <w:sz w:val="24"/>
                <w:szCs w:val="24"/>
              </w:rPr>
              <w:t>представлен</w:t>
            </w:r>
          </w:p>
        </w:tc>
      </w:tr>
      <w:tr w:rsidR="006F5745" w:rsidRPr="006F5745"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6F5745" w:rsidRDefault="006F5745" w:rsidP="006F5745">
            <w:pPr>
              <w:spacing w:after="0" w:line="240" w:lineRule="auto"/>
              <w:ind w:left="720"/>
              <w:contextualSpacing/>
              <w:rPr>
                <w:rFonts w:ascii="Times New Roman" w:hAnsi="Times New Roman"/>
              </w:rPr>
            </w:pPr>
            <w:r w:rsidRPr="006F5745">
              <w:rPr>
                <w:rFonts w:ascii="Times New Roman" w:hAnsi="Times New Roman"/>
              </w:rPr>
              <w:lastRenderedPageBreak/>
              <w:t>Курганская область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6F5745" w:rsidP="006F5745">
            <w:pPr>
              <w:jc w:val="center"/>
              <w:rPr>
                <w:rFonts w:ascii="Times New Roman" w:hAnsi="Times New Roman"/>
                <w:sz w:val="24"/>
                <w:szCs w:val="24"/>
              </w:rPr>
            </w:pP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097E15" w:rsidP="006F5745">
            <w:pPr>
              <w:jc w:val="center"/>
              <w:rPr>
                <w:rFonts w:ascii="Times New Roman" w:hAnsi="Times New Roman"/>
                <w:sz w:val="24"/>
                <w:szCs w:val="24"/>
              </w:rPr>
            </w:pPr>
            <w:r w:rsidRPr="00097E15">
              <w:rPr>
                <w:rFonts w:ascii="Times New Roman" w:hAnsi="Times New Roman"/>
                <w:sz w:val="24"/>
                <w:szCs w:val="24"/>
              </w:rPr>
              <w:t>представлен</w:t>
            </w:r>
          </w:p>
        </w:tc>
      </w:tr>
      <w:tr w:rsidR="006F5745" w:rsidRPr="006F5745"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6F5745" w:rsidRDefault="006F5745" w:rsidP="006F5745">
            <w:pPr>
              <w:spacing w:after="0" w:line="240" w:lineRule="auto"/>
              <w:ind w:left="720"/>
              <w:contextualSpacing/>
              <w:rPr>
                <w:rFonts w:ascii="Times New Roman" w:hAnsi="Times New Roman"/>
              </w:rPr>
            </w:pPr>
            <w:r w:rsidRPr="006F5745">
              <w:rPr>
                <w:rFonts w:ascii="Times New Roman" w:hAnsi="Times New Roman"/>
              </w:rPr>
              <w:t xml:space="preserve">Курская область </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6F5745" w:rsidP="006F5745">
            <w:pPr>
              <w:jc w:val="center"/>
              <w:rPr>
                <w:rFonts w:ascii="Times New Roman" w:hAnsi="Times New Roman"/>
                <w:sz w:val="24"/>
                <w:szCs w:val="24"/>
              </w:rPr>
            </w:pP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097E15" w:rsidP="006F5745">
            <w:pPr>
              <w:jc w:val="center"/>
              <w:rPr>
                <w:rFonts w:ascii="Times New Roman" w:hAnsi="Times New Roman"/>
                <w:sz w:val="24"/>
                <w:szCs w:val="24"/>
              </w:rPr>
            </w:pPr>
            <w:r w:rsidRPr="00097E15">
              <w:rPr>
                <w:rFonts w:ascii="Times New Roman" w:hAnsi="Times New Roman"/>
                <w:sz w:val="24"/>
                <w:szCs w:val="24"/>
              </w:rPr>
              <w:t>представлен</w:t>
            </w:r>
          </w:p>
        </w:tc>
      </w:tr>
      <w:tr w:rsidR="006F5745" w:rsidRPr="006F5745"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tcPr>
          <w:p w:rsidR="006F5745" w:rsidRPr="006F5745" w:rsidRDefault="006F5745" w:rsidP="006F5745">
            <w:pPr>
              <w:spacing w:after="0" w:line="240" w:lineRule="auto"/>
              <w:ind w:left="720"/>
              <w:contextualSpacing/>
              <w:rPr>
                <w:rFonts w:ascii="Times New Roman" w:hAnsi="Times New Roman"/>
              </w:rPr>
            </w:pPr>
            <w:r w:rsidRPr="006F5745">
              <w:rPr>
                <w:rFonts w:ascii="Times New Roman" w:hAnsi="Times New Roman"/>
              </w:rPr>
              <w:t>Ленинградская область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097E15" w:rsidP="006F5745">
            <w:pPr>
              <w:jc w:val="center"/>
              <w:rPr>
                <w:rFonts w:ascii="Times New Roman" w:hAnsi="Times New Roman"/>
                <w:sz w:val="24"/>
                <w:szCs w:val="24"/>
              </w:rPr>
            </w:pPr>
            <w:r w:rsidRPr="00097E15">
              <w:rPr>
                <w:rFonts w:ascii="Times New Roman" w:hAnsi="Times New Roman"/>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097E15" w:rsidP="006F5745">
            <w:pPr>
              <w:jc w:val="center"/>
              <w:rPr>
                <w:rFonts w:ascii="Times New Roman" w:hAnsi="Times New Roman"/>
                <w:sz w:val="24"/>
                <w:szCs w:val="24"/>
              </w:rPr>
            </w:pPr>
            <w:r w:rsidRPr="00097E15">
              <w:rPr>
                <w:rFonts w:ascii="Times New Roman" w:hAnsi="Times New Roman"/>
                <w:sz w:val="24"/>
                <w:szCs w:val="24"/>
              </w:rPr>
              <w:t>представлен</w:t>
            </w:r>
          </w:p>
        </w:tc>
      </w:tr>
      <w:tr w:rsidR="006F5745" w:rsidRPr="006F5745"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6F5745" w:rsidRDefault="006F5745" w:rsidP="006F5745">
            <w:pPr>
              <w:spacing w:after="0" w:line="240" w:lineRule="auto"/>
              <w:ind w:left="720"/>
              <w:contextualSpacing/>
              <w:rPr>
                <w:rFonts w:ascii="Times New Roman" w:hAnsi="Times New Roman"/>
              </w:rPr>
            </w:pPr>
            <w:r w:rsidRPr="006F5745">
              <w:rPr>
                <w:rFonts w:ascii="Times New Roman" w:hAnsi="Times New Roman"/>
              </w:rPr>
              <w:t>Липецкая область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6F5745" w:rsidP="006F5745">
            <w:pPr>
              <w:jc w:val="center"/>
              <w:rPr>
                <w:rFonts w:ascii="Times New Roman" w:hAnsi="Times New Roman"/>
                <w:sz w:val="24"/>
                <w:szCs w:val="24"/>
              </w:rPr>
            </w:pP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097E15" w:rsidP="006F5745">
            <w:pPr>
              <w:jc w:val="center"/>
              <w:rPr>
                <w:rFonts w:ascii="Times New Roman" w:hAnsi="Times New Roman"/>
                <w:sz w:val="24"/>
                <w:szCs w:val="24"/>
              </w:rPr>
            </w:pPr>
            <w:r w:rsidRPr="00097E15">
              <w:rPr>
                <w:rFonts w:ascii="Times New Roman" w:hAnsi="Times New Roman"/>
                <w:sz w:val="24"/>
                <w:szCs w:val="24"/>
              </w:rPr>
              <w:t>представлен</w:t>
            </w:r>
          </w:p>
        </w:tc>
      </w:tr>
      <w:tr w:rsidR="006F5745" w:rsidRPr="006F5745"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6F5745" w:rsidRDefault="006F5745" w:rsidP="006F5745">
            <w:pPr>
              <w:spacing w:after="0" w:line="240" w:lineRule="auto"/>
              <w:ind w:left="720"/>
              <w:contextualSpacing/>
              <w:rPr>
                <w:rFonts w:ascii="Times New Roman" w:hAnsi="Times New Roman"/>
              </w:rPr>
            </w:pPr>
            <w:r w:rsidRPr="006F5745">
              <w:rPr>
                <w:rFonts w:ascii="Times New Roman" w:hAnsi="Times New Roman"/>
              </w:rPr>
              <w:t>Магаданская область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097E15" w:rsidP="006F5745">
            <w:pPr>
              <w:jc w:val="center"/>
              <w:rPr>
                <w:rFonts w:ascii="Times New Roman" w:hAnsi="Times New Roman"/>
                <w:sz w:val="24"/>
                <w:szCs w:val="24"/>
              </w:rPr>
            </w:pPr>
            <w:r w:rsidRPr="00097E15">
              <w:rPr>
                <w:rFonts w:ascii="Times New Roman" w:hAnsi="Times New Roman"/>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097E15" w:rsidP="006F5745">
            <w:pPr>
              <w:jc w:val="center"/>
              <w:rPr>
                <w:rFonts w:ascii="Times New Roman" w:hAnsi="Times New Roman"/>
                <w:sz w:val="24"/>
                <w:szCs w:val="24"/>
              </w:rPr>
            </w:pPr>
            <w:r w:rsidRPr="00097E15">
              <w:rPr>
                <w:rFonts w:ascii="Times New Roman" w:hAnsi="Times New Roman"/>
                <w:sz w:val="24"/>
                <w:szCs w:val="24"/>
              </w:rPr>
              <w:t>представлен</w:t>
            </w:r>
          </w:p>
        </w:tc>
      </w:tr>
      <w:tr w:rsidR="006F5745" w:rsidRPr="006F5745"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tcPr>
          <w:p w:rsidR="006F5745" w:rsidRPr="006F5745" w:rsidRDefault="006F5745" w:rsidP="006F5745">
            <w:pPr>
              <w:spacing w:after="0" w:line="240" w:lineRule="auto"/>
              <w:ind w:left="720"/>
              <w:contextualSpacing/>
              <w:rPr>
                <w:rFonts w:ascii="Times New Roman" w:hAnsi="Times New Roman"/>
              </w:rPr>
            </w:pPr>
            <w:r w:rsidRPr="006F5745">
              <w:rPr>
                <w:rFonts w:ascii="Times New Roman" w:hAnsi="Times New Roman"/>
              </w:rPr>
              <w:t>г. Москва</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6F5745" w:rsidP="006F5745">
            <w:pPr>
              <w:jc w:val="center"/>
              <w:rPr>
                <w:rFonts w:ascii="Times New Roman" w:hAnsi="Times New Roman"/>
                <w:sz w:val="24"/>
                <w:szCs w:val="24"/>
              </w:rPr>
            </w:pP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097E15" w:rsidP="006F5745">
            <w:pPr>
              <w:jc w:val="center"/>
              <w:rPr>
                <w:rFonts w:ascii="Times New Roman" w:hAnsi="Times New Roman"/>
                <w:sz w:val="24"/>
                <w:szCs w:val="24"/>
              </w:rPr>
            </w:pPr>
            <w:r w:rsidRPr="00097E15">
              <w:rPr>
                <w:rFonts w:ascii="Times New Roman" w:hAnsi="Times New Roman"/>
                <w:sz w:val="24"/>
                <w:szCs w:val="24"/>
              </w:rPr>
              <w:t>представлен</w:t>
            </w:r>
          </w:p>
        </w:tc>
      </w:tr>
      <w:tr w:rsidR="006F5745" w:rsidRPr="006F5745"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6F5745" w:rsidRDefault="006F5745" w:rsidP="006F5745">
            <w:pPr>
              <w:spacing w:after="0" w:line="240" w:lineRule="auto"/>
              <w:ind w:left="720"/>
              <w:contextualSpacing/>
              <w:rPr>
                <w:rFonts w:ascii="Times New Roman" w:hAnsi="Times New Roman"/>
              </w:rPr>
            </w:pPr>
            <w:r w:rsidRPr="006F5745">
              <w:rPr>
                <w:rFonts w:ascii="Times New Roman" w:hAnsi="Times New Roman"/>
              </w:rPr>
              <w:t>Московская область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230718" w:rsidP="006F5745">
            <w:pPr>
              <w:jc w:val="center"/>
              <w:rPr>
                <w:rFonts w:ascii="Times New Roman" w:hAnsi="Times New Roman"/>
                <w:sz w:val="24"/>
                <w:szCs w:val="24"/>
              </w:rPr>
            </w:pPr>
            <w:r w:rsidRPr="00097E15">
              <w:rPr>
                <w:rFonts w:ascii="Times New Roman" w:hAnsi="Times New Roman"/>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6F5745" w:rsidP="006F5745">
            <w:pPr>
              <w:jc w:val="center"/>
              <w:rPr>
                <w:rFonts w:ascii="Times New Roman" w:hAnsi="Times New Roman"/>
                <w:sz w:val="24"/>
                <w:szCs w:val="24"/>
              </w:rPr>
            </w:pPr>
          </w:p>
        </w:tc>
      </w:tr>
      <w:tr w:rsidR="006F5745" w:rsidRPr="006F5745"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6F5745" w:rsidRDefault="006F5745" w:rsidP="006F5745">
            <w:pPr>
              <w:spacing w:after="0" w:line="240" w:lineRule="auto"/>
              <w:ind w:left="720"/>
              <w:contextualSpacing/>
              <w:rPr>
                <w:rFonts w:ascii="Times New Roman" w:hAnsi="Times New Roman"/>
              </w:rPr>
            </w:pPr>
            <w:r w:rsidRPr="006F5745">
              <w:rPr>
                <w:rFonts w:ascii="Times New Roman" w:hAnsi="Times New Roman"/>
              </w:rPr>
              <w:t>Мурманская область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5751D0" w:rsidP="006F5745">
            <w:pPr>
              <w:jc w:val="center"/>
              <w:rPr>
                <w:rFonts w:ascii="Times New Roman" w:hAnsi="Times New Roman"/>
                <w:sz w:val="24"/>
                <w:szCs w:val="24"/>
              </w:rPr>
            </w:pPr>
            <w:r w:rsidRPr="005751D0">
              <w:rPr>
                <w:rFonts w:ascii="Times New Roman" w:hAnsi="Times New Roman"/>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6F5745" w:rsidP="006F5745">
            <w:pPr>
              <w:jc w:val="center"/>
              <w:rPr>
                <w:rFonts w:ascii="Times New Roman" w:hAnsi="Times New Roman"/>
                <w:sz w:val="24"/>
                <w:szCs w:val="24"/>
              </w:rPr>
            </w:pPr>
          </w:p>
        </w:tc>
      </w:tr>
      <w:tr w:rsidR="006F5745" w:rsidRPr="006F5745"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tcPr>
          <w:p w:rsidR="006F5745" w:rsidRPr="006F5745" w:rsidRDefault="006F5745" w:rsidP="006F5745">
            <w:pPr>
              <w:spacing w:after="0" w:line="240" w:lineRule="auto"/>
              <w:ind w:left="720"/>
              <w:contextualSpacing/>
              <w:rPr>
                <w:rFonts w:ascii="Times New Roman" w:hAnsi="Times New Roman"/>
              </w:rPr>
            </w:pPr>
            <w:r w:rsidRPr="006F5745">
              <w:rPr>
                <w:rFonts w:ascii="Times New Roman" w:hAnsi="Times New Roman"/>
              </w:rPr>
              <w:t>Ненецкий автономный округ</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6F5745" w:rsidP="006F5745">
            <w:pPr>
              <w:jc w:val="center"/>
              <w:rPr>
                <w:rFonts w:ascii="Times New Roman" w:hAnsi="Times New Roman"/>
                <w:sz w:val="24"/>
                <w:szCs w:val="24"/>
              </w:rPr>
            </w:pP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BC6873" w:rsidP="006F5745">
            <w:pPr>
              <w:jc w:val="center"/>
              <w:rPr>
                <w:rFonts w:ascii="Times New Roman" w:hAnsi="Times New Roman"/>
                <w:sz w:val="24"/>
                <w:szCs w:val="24"/>
              </w:rPr>
            </w:pPr>
            <w:r>
              <w:rPr>
                <w:rFonts w:ascii="Times New Roman" w:hAnsi="Times New Roman"/>
                <w:sz w:val="24"/>
                <w:szCs w:val="24"/>
              </w:rPr>
              <w:t>представлен</w:t>
            </w:r>
          </w:p>
        </w:tc>
      </w:tr>
      <w:tr w:rsidR="006F5745" w:rsidRPr="006F5745"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6F5745" w:rsidRDefault="006F5745" w:rsidP="006F5745">
            <w:pPr>
              <w:spacing w:after="0" w:line="240" w:lineRule="auto"/>
              <w:ind w:left="720"/>
              <w:contextualSpacing/>
              <w:rPr>
                <w:rFonts w:ascii="Times New Roman" w:hAnsi="Times New Roman"/>
              </w:rPr>
            </w:pPr>
            <w:r w:rsidRPr="006F5745">
              <w:rPr>
                <w:rFonts w:ascii="Times New Roman" w:hAnsi="Times New Roman"/>
              </w:rPr>
              <w:t>Нижегородская область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5751D0" w:rsidP="006F5745">
            <w:pPr>
              <w:jc w:val="center"/>
              <w:rPr>
                <w:rFonts w:ascii="Times New Roman" w:hAnsi="Times New Roman"/>
                <w:sz w:val="24"/>
                <w:szCs w:val="24"/>
              </w:rPr>
            </w:pPr>
            <w:r w:rsidRPr="005751D0">
              <w:rPr>
                <w:rFonts w:ascii="Times New Roman" w:hAnsi="Times New Roman"/>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6F5745" w:rsidP="006F5745">
            <w:pPr>
              <w:jc w:val="center"/>
              <w:rPr>
                <w:rFonts w:ascii="Times New Roman" w:hAnsi="Times New Roman"/>
                <w:sz w:val="24"/>
                <w:szCs w:val="24"/>
              </w:rPr>
            </w:pPr>
          </w:p>
        </w:tc>
      </w:tr>
      <w:tr w:rsidR="006F5745" w:rsidRPr="006F5745"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6F5745" w:rsidRDefault="006F5745" w:rsidP="006F5745">
            <w:pPr>
              <w:spacing w:after="0" w:line="240" w:lineRule="auto"/>
              <w:ind w:left="720"/>
              <w:contextualSpacing/>
              <w:rPr>
                <w:rFonts w:ascii="Times New Roman" w:hAnsi="Times New Roman"/>
              </w:rPr>
            </w:pPr>
            <w:r w:rsidRPr="006F5745">
              <w:rPr>
                <w:rFonts w:ascii="Times New Roman" w:hAnsi="Times New Roman"/>
              </w:rPr>
              <w:t>Новгородская область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6F5745" w:rsidP="006F5745">
            <w:pPr>
              <w:jc w:val="center"/>
              <w:rPr>
                <w:rFonts w:ascii="Times New Roman" w:hAnsi="Times New Roman"/>
                <w:sz w:val="24"/>
                <w:szCs w:val="24"/>
              </w:rPr>
            </w:pP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C6586D" w:rsidP="006F5745">
            <w:pPr>
              <w:jc w:val="center"/>
              <w:rPr>
                <w:rFonts w:ascii="Times New Roman" w:hAnsi="Times New Roman"/>
                <w:sz w:val="24"/>
                <w:szCs w:val="24"/>
              </w:rPr>
            </w:pPr>
            <w:r>
              <w:rPr>
                <w:rFonts w:ascii="Times New Roman" w:hAnsi="Times New Roman"/>
                <w:sz w:val="24"/>
                <w:szCs w:val="24"/>
              </w:rPr>
              <w:t>представлен</w:t>
            </w:r>
          </w:p>
        </w:tc>
      </w:tr>
      <w:tr w:rsidR="006F5745" w:rsidRPr="006F5745"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6F5745" w:rsidRDefault="006F5745" w:rsidP="006F5745">
            <w:pPr>
              <w:spacing w:after="0" w:line="240" w:lineRule="auto"/>
              <w:ind w:left="720"/>
              <w:contextualSpacing/>
              <w:rPr>
                <w:rFonts w:ascii="Times New Roman" w:hAnsi="Times New Roman"/>
              </w:rPr>
            </w:pPr>
            <w:r w:rsidRPr="006F5745">
              <w:rPr>
                <w:rFonts w:ascii="Times New Roman" w:hAnsi="Times New Roman"/>
              </w:rPr>
              <w:t>Новосибирская область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6F5745" w:rsidP="006F5745">
            <w:pPr>
              <w:jc w:val="center"/>
              <w:rPr>
                <w:rFonts w:ascii="Times New Roman" w:hAnsi="Times New Roman"/>
                <w:sz w:val="24"/>
                <w:szCs w:val="24"/>
              </w:rPr>
            </w:pP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097E15" w:rsidP="006F5745">
            <w:pPr>
              <w:jc w:val="center"/>
              <w:rPr>
                <w:rFonts w:ascii="Times New Roman" w:hAnsi="Times New Roman"/>
                <w:sz w:val="24"/>
                <w:szCs w:val="24"/>
              </w:rPr>
            </w:pPr>
            <w:r w:rsidRPr="00097E15">
              <w:rPr>
                <w:rFonts w:ascii="Times New Roman" w:hAnsi="Times New Roman"/>
                <w:sz w:val="24"/>
                <w:szCs w:val="24"/>
              </w:rPr>
              <w:t>представлен</w:t>
            </w:r>
          </w:p>
        </w:tc>
      </w:tr>
      <w:tr w:rsidR="006F5745" w:rsidRPr="006F5745"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6F5745" w:rsidRDefault="006F5745" w:rsidP="006F5745">
            <w:pPr>
              <w:spacing w:after="0" w:line="240" w:lineRule="auto"/>
              <w:ind w:left="720"/>
              <w:contextualSpacing/>
              <w:rPr>
                <w:rFonts w:ascii="Times New Roman" w:hAnsi="Times New Roman"/>
              </w:rPr>
            </w:pPr>
            <w:r w:rsidRPr="006F5745">
              <w:rPr>
                <w:rFonts w:ascii="Times New Roman" w:hAnsi="Times New Roman"/>
              </w:rPr>
              <w:t>Омская область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6F5745" w:rsidP="006F5745">
            <w:pPr>
              <w:jc w:val="center"/>
              <w:rPr>
                <w:rFonts w:ascii="Times New Roman" w:hAnsi="Times New Roman"/>
                <w:sz w:val="24"/>
                <w:szCs w:val="24"/>
              </w:rPr>
            </w:pP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097E15" w:rsidP="006F5745">
            <w:pPr>
              <w:jc w:val="center"/>
              <w:rPr>
                <w:rFonts w:ascii="Times New Roman" w:hAnsi="Times New Roman"/>
                <w:sz w:val="24"/>
                <w:szCs w:val="24"/>
              </w:rPr>
            </w:pPr>
            <w:r w:rsidRPr="00097E15">
              <w:rPr>
                <w:rFonts w:ascii="Times New Roman" w:hAnsi="Times New Roman"/>
                <w:sz w:val="24"/>
                <w:szCs w:val="24"/>
              </w:rPr>
              <w:t>представлен</w:t>
            </w:r>
          </w:p>
        </w:tc>
      </w:tr>
      <w:tr w:rsidR="006F5745" w:rsidRPr="006F5745"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6F5745" w:rsidRDefault="006F5745" w:rsidP="006F5745">
            <w:pPr>
              <w:spacing w:after="0" w:line="240" w:lineRule="auto"/>
              <w:ind w:left="720"/>
              <w:contextualSpacing/>
              <w:rPr>
                <w:rFonts w:ascii="Times New Roman" w:hAnsi="Times New Roman"/>
              </w:rPr>
            </w:pPr>
            <w:r w:rsidRPr="006F5745">
              <w:rPr>
                <w:rFonts w:ascii="Times New Roman" w:hAnsi="Times New Roman"/>
              </w:rPr>
              <w:t>Оренбургская область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097E15" w:rsidP="006F5745">
            <w:pPr>
              <w:jc w:val="center"/>
              <w:rPr>
                <w:rFonts w:ascii="Times New Roman" w:hAnsi="Times New Roman"/>
                <w:sz w:val="24"/>
                <w:szCs w:val="24"/>
              </w:rPr>
            </w:pPr>
            <w:r w:rsidRPr="00097E15">
              <w:rPr>
                <w:rFonts w:ascii="Times New Roman" w:hAnsi="Times New Roman"/>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097E15" w:rsidP="006F5745">
            <w:pPr>
              <w:jc w:val="center"/>
              <w:rPr>
                <w:rFonts w:ascii="Times New Roman" w:hAnsi="Times New Roman"/>
                <w:sz w:val="24"/>
                <w:szCs w:val="24"/>
              </w:rPr>
            </w:pPr>
            <w:r w:rsidRPr="00097E15">
              <w:rPr>
                <w:rFonts w:ascii="Times New Roman" w:hAnsi="Times New Roman"/>
                <w:sz w:val="24"/>
                <w:szCs w:val="24"/>
              </w:rPr>
              <w:t>представлен</w:t>
            </w:r>
          </w:p>
        </w:tc>
      </w:tr>
      <w:tr w:rsidR="006F5745" w:rsidRPr="006F5745"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6F5745" w:rsidRDefault="006F5745" w:rsidP="006F5745">
            <w:pPr>
              <w:spacing w:after="0" w:line="240" w:lineRule="auto"/>
              <w:ind w:left="720"/>
              <w:contextualSpacing/>
              <w:rPr>
                <w:rFonts w:ascii="Times New Roman" w:hAnsi="Times New Roman"/>
              </w:rPr>
            </w:pPr>
            <w:r w:rsidRPr="006F5745">
              <w:rPr>
                <w:rFonts w:ascii="Times New Roman" w:hAnsi="Times New Roman"/>
              </w:rPr>
              <w:t>Орловская область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C6586D" w:rsidP="006F5745">
            <w:pPr>
              <w:jc w:val="center"/>
              <w:rPr>
                <w:rFonts w:ascii="Times New Roman" w:hAnsi="Times New Roman"/>
                <w:sz w:val="24"/>
                <w:szCs w:val="24"/>
              </w:rPr>
            </w:pPr>
            <w:r w:rsidRPr="00097E15">
              <w:rPr>
                <w:rFonts w:ascii="Times New Roman" w:hAnsi="Times New Roman"/>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C6586D" w:rsidP="006F5745">
            <w:pPr>
              <w:jc w:val="center"/>
              <w:rPr>
                <w:rFonts w:ascii="Times New Roman" w:hAnsi="Times New Roman"/>
                <w:sz w:val="24"/>
                <w:szCs w:val="24"/>
              </w:rPr>
            </w:pPr>
            <w:r w:rsidRPr="00097E15">
              <w:rPr>
                <w:rFonts w:ascii="Times New Roman" w:hAnsi="Times New Roman"/>
                <w:sz w:val="24"/>
                <w:szCs w:val="24"/>
              </w:rPr>
              <w:t>представлен</w:t>
            </w:r>
          </w:p>
        </w:tc>
      </w:tr>
      <w:tr w:rsidR="006F5745" w:rsidRPr="006F5745"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6F5745" w:rsidRDefault="006F5745" w:rsidP="006F5745">
            <w:pPr>
              <w:spacing w:after="0" w:line="240" w:lineRule="auto"/>
              <w:ind w:left="720"/>
              <w:contextualSpacing/>
              <w:rPr>
                <w:rFonts w:ascii="Times New Roman" w:hAnsi="Times New Roman"/>
              </w:rPr>
            </w:pPr>
            <w:r w:rsidRPr="006F5745">
              <w:rPr>
                <w:rFonts w:ascii="Times New Roman" w:hAnsi="Times New Roman"/>
              </w:rPr>
              <w:t>Пензенская область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5751D0" w:rsidP="006F5745">
            <w:pPr>
              <w:jc w:val="center"/>
              <w:rPr>
                <w:rFonts w:ascii="Times New Roman" w:hAnsi="Times New Roman"/>
                <w:sz w:val="24"/>
                <w:szCs w:val="24"/>
              </w:rPr>
            </w:pPr>
            <w:r w:rsidRPr="005751D0">
              <w:rPr>
                <w:rFonts w:ascii="Times New Roman" w:hAnsi="Times New Roman"/>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6F5745" w:rsidP="006F5745">
            <w:pPr>
              <w:jc w:val="center"/>
              <w:rPr>
                <w:rFonts w:ascii="Times New Roman" w:hAnsi="Times New Roman"/>
                <w:sz w:val="24"/>
                <w:szCs w:val="24"/>
              </w:rPr>
            </w:pPr>
          </w:p>
        </w:tc>
      </w:tr>
      <w:tr w:rsidR="006F5745" w:rsidRPr="006F5745"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6F5745" w:rsidRDefault="006F5745" w:rsidP="006F5745">
            <w:pPr>
              <w:spacing w:after="0" w:line="240" w:lineRule="auto"/>
              <w:ind w:left="720"/>
              <w:contextualSpacing/>
              <w:rPr>
                <w:rFonts w:ascii="Times New Roman" w:hAnsi="Times New Roman"/>
              </w:rPr>
            </w:pPr>
            <w:r w:rsidRPr="006F5745">
              <w:rPr>
                <w:rFonts w:ascii="Times New Roman" w:hAnsi="Times New Roman"/>
              </w:rPr>
              <w:t>Пермский край</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097E15" w:rsidP="006F5745">
            <w:pPr>
              <w:jc w:val="center"/>
              <w:rPr>
                <w:rFonts w:ascii="Times New Roman" w:hAnsi="Times New Roman"/>
                <w:sz w:val="24"/>
                <w:szCs w:val="24"/>
              </w:rPr>
            </w:pPr>
            <w:r w:rsidRPr="00097E15">
              <w:rPr>
                <w:rFonts w:ascii="Times New Roman" w:hAnsi="Times New Roman"/>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097E15" w:rsidP="006F5745">
            <w:pPr>
              <w:jc w:val="center"/>
              <w:rPr>
                <w:rFonts w:ascii="Times New Roman" w:hAnsi="Times New Roman"/>
                <w:sz w:val="24"/>
                <w:szCs w:val="24"/>
              </w:rPr>
            </w:pPr>
            <w:r w:rsidRPr="00097E15">
              <w:rPr>
                <w:rFonts w:ascii="Times New Roman" w:hAnsi="Times New Roman"/>
                <w:sz w:val="24"/>
                <w:szCs w:val="24"/>
              </w:rPr>
              <w:t>представлен</w:t>
            </w:r>
          </w:p>
        </w:tc>
      </w:tr>
      <w:tr w:rsidR="006F5745" w:rsidRPr="006F5745"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6F5745" w:rsidRDefault="006F5745" w:rsidP="006F5745">
            <w:pPr>
              <w:spacing w:after="0" w:line="240" w:lineRule="auto"/>
              <w:ind w:left="709"/>
              <w:rPr>
                <w:rFonts w:ascii="Times New Roman" w:hAnsi="Times New Roman"/>
              </w:rPr>
            </w:pPr>
            <w:r w:rsidRPr="006F5745">
              <w:rPr>
                <w:rFonts w:ascii="Times New Roman" w:hAnsi="Times New Roman"/>
              </w:rPr>
              <w:t>Приморский край</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6F5745" w:rsidP="006F5745">
            <w:pPr>
              <w:jc w:val="center"/>
              <w:rPr>
                <w:rFonts w:ascii="Times New Roman" w:hAnsi="Times New Roman"/>
                <w:sz w:val="24"/>
                <w:szCs w:val="24"/>
              </w:rPr>
            </w:pP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9F2220" w:rsidP="006F5745">
            <w:pPr>
              <w:jc w:val="center"/>
              <w:rPr>
                <w:rFonts w:ascii="Times New Roman" w:hAnsi="Times New Roman"/>
                <w:sz w:val="24"/>
                <w:szCs w:val="24"/>
              </w:rPr>
            </w:pPr>
            <w:r w:rsidRPr="00097E15">
              <w:rPr>
                <w:rFonts w:ascii="Times New Roman" w:hAnsi="Times New Roman"/>
                <w:sz w:val="24"/>
                <w:szCs w:val="24"/>
              </w:rPr>
              <w:t>представлен</w:t>
            </w:r>
          </w:p>
        </w:tc>
      </w:tr>
      <w:tr w:rsidR="006F5745" w:rsidRPr="006F5745"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6F5745" w:rsidRDefault="006F5745" w:rsidP="006F5745">
            <w:pPr>
              <w:spacing w:after="0" w:line="240" w:lineRule="auto"/>
              <w:ind w:left="720"/>
              <w:contextualSpacing/>
              <w:rPr>
                <w:rFonts w:ascii="Times New Roman" w:hAnsi="Times New Roman"/>
              </w:rPr>
            </w:pPr>
            <w:r w:rsidRPr="006F5745">
              <w:rPr>
                <w:rFonts w:ascii="Times New Roman" w:hAnsi="Times New Roman"/>
              </w:rPr>
              <w:t>Псковская область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097E15" w:rsidP="006F5745">
            <w:pPr>
              <w:jc w:val="center"/>
              <w:rPr>
                <w:rFonts w:ascii="Times New Roman" w:hAnsi="Times New Roman"/>
                <w:sz w:val="24"/>
                <w:szCs w:val="24"/>
              </w:rPr>
            </w:pPr>
            <w:r w:rsidRPr="00097E15">
              <w:rPr>
                <w:rFonts w:ascii="Times New Roman" w:hAnsi="Times New Roman"/>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097E15" w:rsidP="006F5745">
            <w:pPr>
              <w:jc w:val="center"/>
              <w:rPr>
                <w:rFonts w:ascii="Times New Roman" w:hAnsi="Times New Roman"/>
                <w:sz w:val="24"/>
                <w:szCs w:val="24"/>
              </w:rPr>
            </w:pPr>
            <w:r w:rsidRPr="00097E15">
              <w:rPr>
                <w:rFonts w:ascii="Times New Roman" w:hAnsi="Times New Roman"/>
                <w:sz w:val="24"/>
                <w:szCs w:val="24"/>
              </w:rPr>
              <w:t>представлен</w:t>
            </w:r>
          </w:p>
        </w:tc>
      </w:tr>
      <w:tr w:rsidR="006F5745" w:rsidRPr="006F5745"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6F5745" w:rsidRDefault="006F5745" w:rsidP="006F5745">
            <w:pPr>
              <w:spacing w:after="0" w:line="240" w:lineRule="auto"/>
              <w:ind w:left="720"/>
              <w:contextualSpacing/>
              <w:rPr>
                <w:rFonts w:ascii="Times New Roman" w:hAnsi="Times New Roman"/>
              </w:rPr>
            </w:pPr>
            <w:r w:rsidRPr="006F5745">
              <w:rPr>
                <w:rFonts w:ascii="Times New Roman" w:hAnsi="Times New Roman"/>
              </w:rPr>
              <w:t>Республика Адыгея</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5751D0" w:rsidP="006F5745">
            <w:pPr>
              <w:jc w:val="center"/>
              <w:rPr>
                <w:rFonts w:ascii="Times New Roman" w:hAnsi="Times New Roman"/>
                <w:sz w:val="24"/>
                <w:szCs w:val="24"/>
              </w:rPr>
            </w:pPr>
            <w:r w:rsidRPr="005751D0">
              <w:rPr>
                <w:rFonts w:ascii="Times New Roman" w:hAnsi="Times New Roman"/>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6F5745" w:rsidP="006F5745">
            <w:pPr>
              <w:jc w:val="center"/>
              <w:rPr>
                <w:rFonts w:ascii="Times New Roman" w:hAnsi="Times New Roman"/>
                <w:sz w:val="24"/>
                <w:szCs w:val="24"/>
              </w:rPr>
            </w:pPr>
          </w:p>
        </w:tc>
      </w:tr>
      <w:tr w:rsidR="005751D0" w:rsidRPr="006F5745"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5751D0" w:rsidRPr="006F5745" w:rsidRDefault="005751D0" w:rsidP="006F5745">
            <w:pPr>
              <w:spacing w:after="0" w:line="240" w:lineRule="auto"/>
              <w:ind w:left="720"/>
              <w:contextualSpacing/>
              <w:rPr>
                <w:rFonts w:ascii="Times New Roman" w:hAnsi="Times New Roman"/>
              </w:rPr>
            </w:pPr>
            <w:r w:rsidRPr="006F5745">
              <w:rPr>
                <w:rFonts w:ascii="Times New Roman" w:hAnsi="Times New Roman"/>
              </w:rPr>
              <w:t>Республика Алтай</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5751D0" w:rsidRPr="00097E15" w:rsidRDefault="005751D0" w:rsidP="006F5745">
            <w:pPr>
              <w:jc w:val="center"/>
              <w:rPr>
                <w:rFonts w:ascii="Times New Roman" w:hAnsi="Times New Roman"/>
                <w:sz w:val="24"/>
                <w:szCs w:val="24"/>
              </w:rPr>
            </w:pPr>
            <w:r w:rsidRPr="00FD3CD5">
              <w:rPr>
                <w:rFonts w:ascii="Times New Roman" w:hAnsi="Times New Roman"/>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5751D0" w:rsidRPr="00097E15" w:rsidRDefault="005751D0" w:rsidP="006F5745">
            <w:pPr>
              <w:jc w:val="center"/>
              <w:rPr>
                <w:rFonts w:ascii="Times New Roman" w:hAnsi="Times New Roman"/>
                <w:sz w:val="24"/>
                <w:szCs w:val="24"/>
              </w:rPr>
            </w:pPr>
          </w:p>
        </w:tc>
      </w:tr>
      <w:tr w:rsidR="005751D0" w:rsidRPr="006F5745"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5751D0" w:rsidRPr="006F5745" w:rsidRDefault="005751D0" w:rsidP="006F5745">
            <w:pPr>
              <w:spacing w:after="0" w:line="240" w:lineRule="auto"/>
              <w:ind w:left="720"/>
              <w:contextualSpacing/>
              <w:rPr>
                <w:rFonts w:ascii="Times New Roman" w:hAnsi="Times New Roman"/>
              </w:rPr>
            </w:pPr>
            <w:r w:rsidRPr="006F5745">
              <w:rPr>
                <w:rFonts w:ascii="Times New Roman" w:hAnsi="Times New Roman"/>
              </w:rPr>
              <w:t>Республика Башкортостан</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5751D0" w:rsidRPr="00097E15" w:rsidRDefault="005751D0" w:rsidP="006F5745">
            <w:pPr>
              <w:jc w:val="center"/>
              <w:rPr>
                <w:rFonts w:ascii="Times New Roman" w:hAnsi="Times New Roman"/>
                <w:sz w:val="24"/>
                <w:szCs w:val="24"/>
              </w:rPr>
            </w:pPr>
            <w:r w:rsidRPr="00FD3CD5">
              <w:rPr>
                <w:rFonts w:ascii="Times New Roman" w:hAnsi="Times New Roman"/>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5751D0" w:rsidRPr="00097E15" w:rsidRDefault="005751D0" w:rsidP="006F5745">
            <w:pPr>
              <w:jc w:val="center"/>
              <w:rPr>
                <w:rFonts w:ascii="Times New Roman" w:hAnsi="Times New Roman"/>
                <w:sz w:val="24"/>
                <w:szCs w:val="24"/>
              </w:rPr>
            </w:pPr>
          </w:p>
        </w:tc>
      </w:tr>
      <w:tr w:rsidR="005751D0" w:rsidRPr="006F5745"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5751D0" w:rsidRPr="006F5745" w:rsidRDefault="005751D0" w:rsidP="006F5745">
            <w:pPr>
              <w:spacing w:after="0" w:line="240" w:lineRule="auto"/>
              <w:ind w:left="720"/>
              <w:contextualSpacing/>
              <w:rPr>
                <w:rFonts w:ascii="Times New Roman" w:hAnsi="Times New Roman"/>
              </w:rPr>
            </w:pPr>
            <w:r w:rsidRPr="006F5745">
              <w:rPr>
                <w:rFonts w:ascii="Times New Roman" w:hAnsi="Times New Roman"/>
              </w:rPr>
              <w:t>Республика Бурятия</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5751D0" w:rsidRPr="00097E15" w:rsidRDefault="005751D0" w:rsidP="006F5745">
            <w:pPr>
              <w:jc w:val="center"/>
              <w:rPr>
                <w:rFonts w:ascii="Times New Roman" w:hAnsi="Times New Roman"/>
                <w:sz w:val="24"/>
                <w:szCs w:val="24"/>
              </w:rPr>
            </w:pPr>
            <w:r w:rsidRPr="00FD3CD5">
              <w:rPr>
                <w:rFonts w:ascii="Times New Roman" w:hAnsi="Times New Roman"/>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5751D0" w:rsidRPr="00097E15" w:rsidRDefault="005751D0" w:rsidP="006F5745">
            <w:pPr>
              <w:jc w:val="center"/>
              <w:rPr>
                <w:rFonts w:ascii="Times New Roman" w:hAnsi="Times New Roman"/>
                <w:sz w:val="24"/>
                <w:szCs w:val="24"/>
              </w:rPr>
            </w:pPr>
          </w:p>
        </w:tc>
      </w:tr>
      <w:tr w:rsidR="005751D0" w:rsidRPr="006F5745"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5751D0" w:rsidRPr="006F5745" w:rsidRDefault="005751D0" w:rsidP="006F5745">
            <w:pPr>
              <w:spacing w:after="0" w:line="240" w:lineRule="auto"/>
              <w:ind w:left="720"/>
              <w:contextualSpacing/>
              <w:rPr>
                <w:rFonts w:ascii="Times New Roman" w:hAnsi="Times New Roman"/>
              </w:rPr>
            </w:pPr>
            <w:r w:rsidRPr="006F5745">
              <w:rPr>
                <w:rFonts w:ascii="Times New Roman" w:hAnsi="Times New Roman"/>
              </w:rPr>
              <w:t>Республика Дагестан</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5751D0" w:rsidRPr="00097E15" w:rsidRDefault="005751D0" w:rsidP="006F5745">
            <w:pPr>
              <w:jc w:val="center"/>
              <w:rPr>
                <w:rFonts w:ascii="Times New Roman" w:hAnsi="Times New Roman"/>
                <w:sz w:val="24"/>
                <w:szCs w:val="24"/>
              </w:rPr>
            </w:pP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5751D0" w:rsidRPr="00097E15" w:rsidRDefault="005751D0" w:rsidP="006F5745">
            <w:pPr>
              <w:jc w:val="center"/>
              <w:rPr>
                <w:rFonts w:ascii="Times New Roman" w:hAnsi="Times New Roman"/>
                <w:sz w:val="24"/>
                <w:szCs w:val="24"/>
              </w:rPr>
            </w:pPr>
          </w:p>
        </w:tc>
      </w:tr>
      <w:tr w:rsidR="006F5745" w:rsidRPr="006F5745"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6F5745" w:rsidRDefault="006F5745" w:rsidP="006F5745">
            <w:pPr>
              <w:spacing w:after="0" w:line="240" w:lineRule="auto"/>
              <w:ind w:left="720"/>
              <w:contextualSpacing/>
              <w:rPr>
                <w:rFonts w:ascii="Times New Roman" w:hAnsi="Times New Roman"/>
              </w:rPr>
            </w:pPr>
            <w:r w:rsidRPr="006F5745">
              <w:rPr>
                <w:rFonts w:ascii="Times New Roman" w:hAnsi="Times New Roman"/>
              </w:rPr>
              <w:t>Республика Ингушетия</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097E15" w:rsidP="006F5745">
            <w:pPr>
              <w:jc w:val="center"/>
              <w:rPr>
                <w:rFonts w:ascii="Times New Roman" w:hAnsi="Times New Roman"/>
                <w:sz w:val="24"/>
                <w:szCs w:val="24"/>
              </w:rPr>
            </w:pPr>
            <w:r w:rsidRPr="00097E15">
              <w:rPr>
                <w:rFonts w:ascii="Times New Roman" w:hAnsi="Times New Roman"/>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097E15" w:rsidP="006F5745">
            <w:pPr>
              <w:jc w:val="center"/>
              <w:rPr>
                <w:rFonts w:ascii="Times New Roman" w:hAnsi="Times New Roman"/>
                <w:sz w:val="24"/>
                <w:szCs w:val="24"/>
              </w:rPr>
            </w:pPr>
            <w:r w:rsidRPr="00097E15">
              <w:rPr>
                <w:rFonts w:ascii="Times New Roman" w:hAnsi="Times New Roman"/>
                <w:sz w:val="24"/>
                <w:szCs w:val="24"/>
              </w:rPr>
              <w:t>представлен</w:t>
            </w:r>
          </w:p>
        </w:tc>
      </w:tr>
      <w:tr w:rsidR="005751D0" w:rsidRPr="006F5745"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5751D0" w:rsidRPr="006F5745" w:rsidRDefault="005751D0" w:rsidP="006F5745">
            <w:pPr>
              <w:spacing w:after="0" w:line="240" w:lineRule="auto"/>
              <w:ind w:left="720"/>
              <w:contextualSpacing/>
              <w:rPr>
                <w:rFonts w:ascii="Times New Roman" w:hAnsi="Times New Roman"/>
              </w:rPr>
            </w:pPr>
            <w:r w:rsidRPr="006F5745">
              <w:rPr>
                <w:rFonts w:ascii="Times New Roman" w:hAnsi="Times New Roman"/>
              </w:rPr>
              <w:t>Республика Калмыкия</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5751D0" w:rsidRPr="00097E15" w:rsidRDefault="005751D0" w:rsidP="006F5745">
            <w:pPr>
              <w:jc w:val="center"/>
              <w:rPr>
                <w:rFonts w:ascii="Times New Roman" w:hAnsi="Times New Roman"/>
                <w:sz w:val="24"/>
                <w:szCs w:val="24"/>
              </w:rPr>
            </w:pPr>
            <w:r w:rsidRPr="007853D3">
              <w:rPr>
                <w:rFonts w:ascii="Times New Roman" w:hAnsi="Times New Roman"/>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5751D0" w:rsidRPr="00097E15" w:rsidRDefault="005751D0" w:rsidP="006F5745">
            <w:pPr>
              <w:jc w:val="center"/>
              <w:rPr>
                <w:rFonts w:ascii="Times New Roman" w:hAnsi="Times New Roman"/>
                <w:sz w:val="24"/>
                <w:szCs w:val="24"/>
              </w:rPr>
            </w:pPr>
          </w:p>
        </w:tc>
      </w:tr>
      <w:tr w:rsidR="005751D0" w:rsidRPr="006F5745"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5751D0" w:rsidRPr="006F5745" w:rsidRDefault="005751D0" w:rsidP="006F5745">
            <w:pPr>
              <w:spacing w:after="0" w:line="240" w:lineRule="auto"/>
              <w:ind w:left="720"/>
              <w:contextualSpacing/>
              <w:rPr>
                <w:rFonts w:ascii="Times New Roman" w:hAnsi="Times New Roman"/>
              </w:rPr>
            </w:pPr>
            <w:r w:rsidRPr="006F5745">
              <w:rPr>
                <w:rFonts w:ascii="Times New Roman" w:hAnsi="Times New Roman"/>
              </w:rPr>
              <w:t>Республика Карелия</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5751D0" w:rsidRPr="00097E15" w:rsidRDefault="005751D0" w:rsidP="006F5745">
            <w:pPr>
              <w:jc w:val="center"/>
              <w:rPr>
                <w:rFonts w:ascii="Times New Roman" w:hAnsi="Times New Roman"/>
                <w:sz w:val="24"/>
                <w:szCs w:val="24"/>
              </w:rPr>
            </w:pPr>
            <w:r w:rsidRPr="007853D3">
              <w:rPr>
                <w:rFonts w:ascii="Times New Roman" w:hAnsi="Times New Roman"/>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5751D0" w:rsidRPr="00097E15" w:rsidRDefault="005751D0" w:rsidP="006F5745">
            <w:pPr>
              <w:jc w:val="center"/>
              <w:rPr>
                <w:rFonts w:ascii="Times New Roman" w:hAnsi="Times New Roman"/>
                <w:sz w:val="24"/>
                <w:szCs w:val="24"/>
              </w:rPr>
            </w:pPr>
          </w:p>
        </w:tc>
      </w:tr>
      <w:tr w:rsidR="005751D0" w:rsidRPr="006F5745"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5751D0" w:rsidRPr="006F5745" w:rsidRDefault="005751D0" w:rsidP="006F5745">
            <w:pPr>
              <w:spacing w:after="0" w:line="240" w:lineRule="auto"/>
              <w:ind w:left="720"/>
              <w:contextualSpacing/>
              <w:rPr>
                <w:rFonts w:ascii="Times New Roman" w:hAnsi="Times New Roman"/>
              </w:rPr>
            </w:pPr>
            <w:r w:rsidRPr="006F5745">
              <w:rPr>
                <w:rFonts w:ascii="Times New Roman" w:hAnsi="Times New Roman"/>
              </w:rPr>
              <w:t>Республика Коми</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5751D0" w:rsidRPr="00097E15" w:rsidRDefault="005751D0" w:rsidP="006F5745">
            <w:pPr>
              <w:jc w:val="center"/>
              <w:rPr>
                <w:rFonts w:ascii="Times New Roman" w:hAnsi="Times New Roman"/>
                <w:sz w:val="24"/>
                <w:szCs w:val="24"/>
              </w:rPr>
            </w:pPr>
            <w:r w:rsidRPr="007853D3">
              <w:rPr>
                <w:rFonts w:ascii="Times New Roman" w:hAnsi="Times New Roman"/>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5751D0" w:rsidRPr="00097E15" w:rsidRDefault="005751D0" w:rsidP="006F5745">
            <w:pPr>
              <w:tabs>
                <w:tab w:val="left" w:pos="345"/>
                <w:tab w:val="center" w:pos="1167"/>
              </w:tabs>
              <w:rPr>
                <w:rFonts w:ascii="Times New Roman" w:hAnsi="Times New Roman"/>
                <w:sz w:val="24"/>
                <w:szCs w:val="24"/>
              </w:rPr>
            </w:pPr>
          </w:p>
        </w:tc>
      </w:tr>
      <w:tr w:rsidR="006F5745" w:rsidRPr="006F5745"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6F5745" w:rsidRDefault="006F5745" w:rsidP="006F5745">
            <w:pPr>
              <w:spacing w:after="0" w:line="240" w:lineRule="auto"/>
              <w:ind w:left="720"/>
              <w:contextualSpacing/>
              <w:rPr>
                <w:rFonts w:ascii="Times New Roman" w:hAnsi="Times New Roman"/>
              </w:rPr>
            </w:pPr>
            <w:r w:rsidRPr="006F5745">
              <w:rPr>
                <w:rFonts w:ascii="Times New Roman" w:hAnsi="Times New Roman"/>
              </w:rPr>
              <w:lastRenderedPageBreak/>
              <w:t>Республика Крым</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097E15" w:rsidP="006F5745">
            <w:pPr>
              <w:jc w:val="center"/>
              <w:rPr>
                <w:rFonts w:ascii="Times New Roman" w:hAnsi="Times New Roman"/>
                <w:sz w:val="24"/>
                <w:szCs w:val="24"/>
              </w:rPr>
            </w:pPr>
            <w:r w:rsidRPr="00097E15">
              <w:rPr>
                <w:rFonts w:ascii="Times New Roman" w:hAnsi="Times New Roman"/>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097E15" w:rsidP="006F5745">
            <w:pPr>
              <w:jc w:val="center"/>
              <w:rPr>
                <w:rFonts w:ascii="Times New Roman" w:hAnsi="Times New Roman"/>
                <w:sz w:val="24"/>
                <w:szCs w:val="24"/>
              </w:rPr>
            </w:pPr>
            <w:r w:rsidRPr="00097E15">
              <w:rPr>
                <w:rFonts w:ascii="Times New Roman" w:hAnsi="Times New Roman"/>
                <w:sz w:val="24"/>
                <w:szCs w:val="24"/>
              </w:rPr>
              <w:t>представлен</w:t>
            </w:r>
          </w:p>
        </w:tc>
      </w:tr>
      <w:tr w:rsidR="005751D0" w:rsidRPr="006F5745"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5751D0" w:rsidRPr="006F5745" w:rsidRDefault="005751D0" w:rsidP="006F5745">
            <w:pPr>
              <w:spacing w:after="0" w:line="240" w:lineRule="auto"/>
              <w:ind w:left="720"/>
              <w:contextualSpacing/>
              <w:rPr>
                <w:rFonts w:ascii="Times New Roman" w:hAnsi="Times New Roman"/>
              </w:rPr>
            </w:pPr>
            <w:r w:rsidRPr="006F5745">
              <w:rPr>
                <w:rFonts w:ascii="Times New Roman" w:hAnsi="Times New Roman"/>
              </w:rPr>
              <w:t>Республика Марий Эл</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5751D0" w:rsidRPr="00097E15" w:rsidRDefault="005751D0" w:rsidP="006F5745">
            <w:pPr>
              <w:jc w:val="center"/>
              <w:rPr>
                <w:rFonts w:ascii="Times New Roman" w:hAnsi="Times New Roman"/>
                <w:sz w:val="24"/>
                <w:szCs w:val="24"/>
              </w:rPr>
            </w:pPr>
            <w:r w:rsidRPr="004F361B">
              <w:rPr>
                <w:rFonts w:ascii="Times New Roman" w:hAnsi="Times New Roman"/>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5751D0" w:rsidRPr="00097E15" w:rsidRDefault="005751D0" w:rsidP="006F5745">
            <w:pPr>
              <w:jc w:val="center"/>
              <w:rPr>
                <w:rFonts w:ascii="Times New Roman" w:hAnsi="Times New Roman"/>
                <w:sz w:val="24"/>
                <w:szCs w:val="24"/>
              </w:rPr>
            </w:pPr>
          </w:p>
        </w:tc>
      </w:tr>
      <w:tr w:rsidR="005751D0" w:rsidRPr="006F5745"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5751D0" w:rsidRPr="006F5745" w:rsidRDefault="005751D0" w:rsidP="006F5745">
            <w:pPr>
              <w:spacing w:after="0" w:line="240" w:lineRule="auto"/>
              <w:ind w:left="720"/>
              <w:contextualSpacing/>
              <w:rPr>
                <w:rFonts w:ascii="Times New Roman" w:hAnsi="Times New Roman"/>
              </w:rPr>
            </w:pPr>
            <w:r w:rsidRPr="006F5745">
              <w:rPr>
                <w:rFonts w:ascii="Times New Roman" w:hAnsi="Times New Roman"/>
              </w:rPr>
              <w:t>Республика Мордовия</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5751D0" w:rsidRPr="00097E15" w:rsidRDefault="005751D0" w:rsidP="006F5745">
            <w:pPr>
              <w:jc w:val="center"/>
              <w:rPr>
                <w:rFonts w:ascii="Times New Roman" w:hAnsi="Times New Roman"/>
                <w:sz w:val="24"/>
                <w:szCs w:val="24"/>
              </w:rPr>
            </w:pPr>
            <w:r w:rsidRPr="004F361B">
              <w:rPr>
                <w:rFonts w:ascii="Times New Roman" w:hAnsi="Times New Roman"/>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5751D0" w:rsidRPr="00097E15" w:rsidRDefault="005751D0" w:rsidP="006F5745">
            <w:pPr>
              <w:jc w:val="center"/>
              <w:rPr>
                <w:rFonts w:ascii="Times New Roman" w:hAnsi="Times New Roman"/>
                <w:sz w:val="24"/>
                <w:szCs w:val="24"/>
              </w:rPr>
            </w:pPr>
          </w:p>
        </w:tc>
      </w:tr>
      <w:tr w:rsidR="006F5745" w:rsidRPr="006F5745"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6F5745" w:rsidRDefault="006F5745" w:rsidP="006F5745">
            <w:pPr>
              <w:spacing w:after="0" w:line="240" w:lineRule="auto"/>
              <w:ind w:left="720"/>
              <w:contextualSpacing/>
              <w:rPr>
                <w:rFonts w:ascii="Times New Roman" w:hAnsi="Times New Roman"/>
              </w:rPr>
            </w:pPr>
            <w:r w:rsidRPr="006F5745">
              <w:rPr>
                <w:rFonts w:ascii="Times New Roman" w:hAnsi="Times New Roman"/>
              </w:rPr>
              <w:t>Республика Саха (Якутия)</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6F5745" w:rsidP="006F5745">
            <w:pPr>
              <w:jc w:val="center"/>
              <w:rPr>
                <w:rFonts w:ascii="Times New Roman" w:hAnsi="Times New Roman"/>
                <w:sz w:val="24"/>
                <w:szCs w:val="24"/>
              </w:rPr>
            </w:pP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603895" w:rsidP="006F5745">
            <w:pPr>
              <w:jc w:val="center"/>
              <w:rPr>
                <w:rFonts w:ascii="Times New Roman" w:hAnsi="Times New Roman"/>
                <w:sz w:val="24"/>
                <w:szCs w:val="24"/>
              </w:rPr>
            </w:pPr>
            <w:r>
              <w:rPr>
                <w:rFonts w:ascii="Times New Roman" w:hAnsi="Times New Roman"/>
                <w:sz w:val="24"/>
                <w:szCs w:val="24"/>
              </w:rPr>
              <w:t>представлен</w:t>
            </w:r>
          </w:p>
        </w:tc>
      </w:tr>
      <w:tr w:rsidR="006F5745" w:rsidRPr="006F5745"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6F5745" w:rsidRDefault="006F5745" w:rsidP="006F5745">
            <w:pPr>
              <w:spacing w:after="0" w:line="240" w:lineRule="auto"/>
              <w:ind w:left="720"/>
              <w:contextualSpacing/>
              <w:rPr>
                <w:rFonts w:ascii="Times New Roman" w:hAnsi="Times New Roman"/>
              </w:rPr>
            </w:pPr>
            <w:r w:rsidRPr="006F5745">
              <w:rPr>
                <w:rFonts w:ascii="Times New Roman" w:hAnsi="Times New Roman"/>
              </w:rPr>
              <w:t>Республика Северная Осетия – Алания</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097E15" w:rsidP="006F5745">
            <w:pPr>
              <w:jc w:val="center"/>
              <w:rPr>
                <w:rFonts w:ascii="Times New Roman" w:hAnsi="Times New Roman"/>
                <w:sz w:val="24"/>
                <w:szCs w:val="24"/>
              </w:rPr>
            </w:pPr>
            <w:r w:rsidRPr="00097E15">
              <w:rPr>
                <w:rFonts w:ascii="Times New Roman" w:hAnsi="Times New Roman"/>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097E15" w:rsidP="006F5745">
            <w:pPr>
              <w:jc w:val="center"/>
              <w:rPr>
                <w:rFonts w:ascii="Times New Roman" w:hAnsi="Times New Roman"/>
                <w:sz w:val="24"/>
                <w:szCs w:val="24"/>
              </w:rPr>
            </w:pPr>
            <w:r w:rsidRPr="00097E15">
              <w:rPr>
                <w:rFonts w:ascii="Times New Roman" w:hAnsi="Times New Roman"/>
                <w:sz w:val="24"/>
                <w:szCs w:val="24"/>
              </w:rPr>
              <w:t>представлен</w:t>
            </w:r>
          </w:p>
        </w:tc>
      </w:tr>
      <w:tr w:rsidR="006F5745" w:rsidRPr="006F5745"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6F5745" w:rsidRDefault="006F5745" w:rsidP="006F5745">
            <w:pPr>
              <w:spacing w:after="0" w:line="240" w:lineRule="auto"/>
              <w:ind w:left="720"/>
              <w:contextualSpacing/>
              <w:rPr>
                <w:rFonts w:ascii="Times New Roman" w:hAnsi="Times New Roman"/>
              </w:rPr>
            </w:pPr>
            <w:r w:rsidRPr="006F5745">
              <w:rPr>
                <w:rFonts w:ascii="Times New Roman" w:hAnsi="Times New Roman"/>
              </w:rPr>
              <w:t>Республика Татарстан</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097E15" w:rsidP="006F5745">
            <w:pPr>
              <w:jc w:val="center"/>
              <w:rPr>
                <w:rFonts w:ascii="Times New Roman" w:hAnsi="Times New Roman"/>
                <w:sz w:val="24"/>
                <w:szCs w:val="24"/>
              </w:rPr>
            </w:pPr>
            <w:r w:rsidRPr="00097E15">
              <w:rPr>
                <w:rFonts w:ascii="Times New Roman" w:hAnsi="Times New Roman"/>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097E15" w:rsidP="006F5745">
            <w:pPr>
              <w:jc w:val="center"/>
              <w:rPr>
                <w:rFonts w:ascii="Times New Roman" w:hAnsi="Times New Roman"/>
                <w:sz w:val="24"/>
                <w:szCs w:val="24"/>
              </w:rPr>
            </w:pPr>
            <w:r w:rsidRPr="00097E15">
              <w:rPr>
                <w:rFonts w:ascii="Times New Roman" w:hAnsi="Times New Roman"/>
                <w:sz w:val="24"/>
                <w:szCs w:val="24"/>
              </w:rPr>
              <w:t>представлен</w:t>
            </w:r>
          </w:p>
        </w:tc>
      </w:tr>
      <w:tr w:rsidR="006F5745" w:rsidRPr="006F5745"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6F5745" w:rsidRDefault="006F5745" w:rsidP="006F5745">
            <w:pPr>
              <w:spacing w:after="0" w:line="240" w:lineRule="auto"/>
              <w:ind w:left="720"/>
              <w:contextualSpacing/>
              <w:rPr>
                <w:rFonts w:ascii="Times New Roman" w:hAnsi="Times New Roman"/>
              </w:rPr>
            </w:pPr>
            <w:r w:rsidRPr="006F5745">
              <w:rPr>
                <w:rFonts w:ascii="Times New Roman" w:hAnsi="Times New Roman"/>
              </w:rPr>
              <w:t xml:space="preserve">Республика Тыва </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6F5745" w:rsidP="006F5745">
            <w:pPr>
              <w:jc w:val="center"/>
              <w:rPr>
                <w:rFonts w:ascii="Times New Roman" w:hAnsi="Times New Roman"/>
                <w:sz w:val="24"/>
                <w:szCs w:val="24"/>
              </w:rPr>
            </w:pP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097E15" w:rsidP="006F5745">
            <w:pPr>
              <w:jc w:val="center"/>
              <w:rPr>
                <w:rFonts w:ascii="Times New Roman" w:hAnsi="Times New Roman"/>
                <w:sz w:val="24"/>
                <w:szCs w:val="24"/>
              </w:rPr>
            </w:pPr>
            <w:r w:rsidRPr="00097E15">
              <w:rPr>
                <w:rFonts w:ascii="Times New Roman" w:hAnsi="Times New Roman"/>
                <w:sz w:val="24"/>
                <w:szCs w:val="24"/>
              </w:rPr>
              <w:t>представлен</w:t>
            </w:r>
          </w:p>
        </w:tc>
      </w:tr>
      <w:tr w:rsidR="006F5745" w:rsidRPr="006F5745"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6F5745" w:rsidRDefault="006F5745" w:rsidP="006F5745">
            <w:pPr>
              <w:spacing w:after="0" w:line="240" w:lineRule="auto"/>
              <w:ind w:left="720"/>
              <w:contextualSpacing/>
              <w:rPr>
                <w:rFonts w:ascii="Times New Roman" w:hAnsi="Times New Roman"/>
              </w:rPr>
            </w:pPr>
            <w:r w:rsidRPr="006F5745">
              <w:rPr>
                <w:rFonts w:ascii="Times New Roman" w:hAnsi="Times New Roman"/>
              </w:rPr>
              <w:t>Республика Хакасия</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5751D0" w:rsidP="006F5745">
            <w:pPr>
              <w:jc w:val="center"/>
              <w:rPr>
                <w:rFonts w:ascii="Times New Roman" w:hAnsi="Times New Roman"/>
                <w:sz w:val="24"/>
                <w:szCs w:val="24"/>
              </w:rPr>
            </w:pPr>
            <w:r w:rsidRPr="005751D0">
              <w:rPr>
                <w:rFonts w:ascii="Times New Roman" w:hAnsi="Times New Roman"/>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6F5745" w:rsidP="006F5745">
            <w:pPr>
              <w:jc w:val="center"/>
              <w:rPr>
                <w:rFonts w:ascii="Times New Roman" w:hAnsi="Times New Roman"/>
                <w:sz w:val="24"/>
                <w:szCs w:val="24"/>
              </w:rPr>
            </w:pPr>
          </w:p>
        </w:tc>
      </w:tr>
      <w:tr w:rsidR="006F5745" w:rsidRPr="006F5745"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6F5745" w:rsidRDefault="006F5745" w:rsidP="006F5745">
            <w:pPr>
              <w:spacing w:after="0" w:line="240" w:lineRule="auto"/>
              <w:ind w:left="720"/>
              <w:contextualSpacing/>
              <w:rPr>
                <w:rFonts w:ascii="Times New Roman" w:hAnsi="Times New Roman"/>
              </w:rPr>
            </w:pPr>
            <w:r w:rsidRPr="006F5745">
              <w:rPr>
                <w:rFonts w:ascii="Times New Roman" w:hAnsi="Times New Roman"/>
              </w:rPr>
              <w:t>Ростовская область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097E15" w:rsidP="006F5745">
            <w:pPr>
              <w:jc w:val="center"/>
              <w:rPr>
                <w:rFonts w:ascii="Times New Roman" w:hAnsi="Times New Roman"/>
                <w:sz w:val="24"/>
                <w:szCs w:val="24"/>
              </w:rPr>
            </w:pPr>
            <w:r w:rsidRPr="00097E15">
              <w:rPr>
                <w:rFonts w:ascii="Times New Roman" w:hAnsi="Times New Roman"/>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097E15" w:rsidP="006F5745">
            <w:pPr>
              <w:jc w:val="center"/>
              <w:rPr>
                <w:rFonts w:ascii="Times New Roman" w:hAnsi="Times New Roman"/>
                <w:sz w:val="24"/>
                <w:szCs w:val="24"/>
              </w:rPr>
            </w:pPr>
            <w:r w:rsidRPr="00097E15">
              <w:rPr>
                <w:rFonts w:ascii="Times New Roman" w:hAnsi="Times New Roman"/>
                <w:sz w:val="24"/>
                <w:szCs w:val="24"/>
              </w:rPr>
              <w:t>представлен</w:t>
            </w:r>
          </w:p>
        </w:tc>
      </w:tr>
      <w:tr w:rsidR="006F5745" w:rsidRPr="006F5745"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6F5745" w:rsidRDefault="006F5745" w:rsidP="006F5745">
            <w:pPr>
              <w:spacing w:after="0" w:line="240" w:lineRule="auto"/>
              <w:ind w:left="720"/>
              <w:contextualSpacing/>
              <w:rPr>
                <w:rFonts w:ascii="Times New Roman" w:hAnsi="Times New Roman"/>
              </w:rPr>
            </w:pPr>
            <w:r w:rsidRPr="006F5745">
              <w:rPr>
                <w:rFonts w:ascii="Times New Roman" w:hAnsi="Times New Roman"/>
              </w:rPr>
              <w:t>Рязанская область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097E15" w:rsidP="006F5745">
            <w:pPr>
              <w:jc w:val="center"/>
              <w:rPr>
                <w:rFonts w:ascii="Times New Roman" w:hAnsi="Times New Roman"/>
                <w:sz w:val="24"/>
                <w:szCs w:val="24"/>
              </w:rPr>
            </w:pPr>
            <w:r w:rsidRPr="00097E15">
              <w:rPr>
                <w:rFonts w:ascii="Times New Roman" w:hAnsi="Times New Roman"/>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247AA4" w:rsidP="006F5745">
            <w:pPr>
              <w:jc w:val="center"/>
              <w:rPr>
                <w:rFonts w:ascii="Times New Roman" w:hAnsi="Times New Roman"/>
                <w:sz w:val="24"/>
                <w:szCs w:val="24"/>
              </w:rPr>
            </w:pPr>
            <w:r>
              <w:rPr>
                <w:rFonts w:ascii="Times New Roman" w:hAnsi="Times New Roman"/>
                <w:sz w:val="24"/>
                <w:szCs w:val="24"/>
              </w:rPr>
              <w:t>представлен</w:t>
            </w:r>
          </w:p>
        </w:tc>
      </w:tr>
      <w:tr w:rsidR="006F5745" w:rsidRPr="006F5745"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6F5745" w:rsidRDefault="006F5745" w:rsidP="006F5745">
            <w:pPr>
              <w:spacing w:after="0" w:line="240" w:lineRule="auto"/>
              <w:ind w:left="720"/>
              <w:contextualSpacing/>
              <w:rPr>
                <w:rFonts w:ascii="Times New Roman" w:hAnsi="Times New Roman"/>
              </w:rPr>
            </w:pPr>
            <w:r w:rsidRPr="006F5745">
              <w:rPr>
                <w:rFonts w:ascii="Times New Roman" w:hAnsi="Times New Roman"/>
              </w:rPr>
              <w:t>Самарская область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5751D0" w:rsidP="006F5745">
            <w:pPr>
              <w:jc w:val="center"/>
              <w:rPr>
                <w:rFonts w:ascii="Times New Roman" w:hAnsi="Times New Roman"/>
                <w:sz w:val="24"/>
                <w:szCs w:val="24"/>
              </w:rPr>
            </w:pPr>
            <w:r w:rsidRPr="005751D0">
              <w:rPr>
                <w:rFonts w:ascii="Times New Roman" w:hAnsi="Times New Roman"/>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6F5745" w:rsidP="006F5745">
            <w:pPr>
              <w:jc w:val="center"/>
              <w:rPr>
                <w:rFonts w:ascii="Times New Roman" w:hAnsi="Times New Roman"/>
                <w:sz w:val="24"/>
                <w:szCs w:val="24"/>
              </w:rPr>
            </w:pPr>
          </w:p>
        </w:tc>
      </w:tr>
      <w:tr w:rsidR="006F5745" w:rsidRPr="006F5745"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6F5745" w:rsidRDefault="006F5745" w:rsidP="006F5745">
            <w:pPr>
              <w:spacing w:after="0" w:line="240" w:lineRule="auto"/>
              <w:ind w:left="720"/>
              <w:contextualSpacing/>
              <w:rPr>
                <w:rFonts w:ascii="Times New Roman" w:hAnsi="Times New Roman"/>
              </w:rPr>
            </w:pPr>
            <w:r w:rsidRPr="006F5745">
              <w:rPr>
                <w:rFonts w:ascii="Times New Roman" w:hAnsi="Times New Roman"/>
              </w:rPr>
              <w:t>г. Санкт-Петербург</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6F5745" w:rsidP="006F5745">
            <w:pPr>
              <w:jc w:val="center"/>
              <w:rPr>
                <w:rFonts w:ascii="Times New Roman" w:hAnsi="Times New Roman"/>
                <w:sz w:val="24"/>
                <w:szCs w:val="24"/>
              </w:rPr>
            </w:pP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097E15" w:rsidP="006F5745">
            <w:pPr>
              <w:jc w:val="center"/>
              <w:rPr>
                <w:rFonts w:ascii="Times New Roman" w:hAnsi="Times New Roman"/>
                <w:sz w:val="24"/>
                <w:szCs w:val="24"/>
              </w:rPr>
            </w:pPr>
            <w:r w:rsidRPr="00097E15">
              <w:rPr>
                <w:rFonts w:ascii="Times New Roman" w:hAnsi="Times New Roman"/>
                <w:sz w:val="24"/>
                <w:szCs w:val="24"/>
              </w:rPr>
              <w:t>представлен</w:t>
            </w:r>
          </w:p>
        </w:tc>
      </w:tr>
      <w:tr w:rsidR="006F5745" w:rsidRPr="006F5745"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6F5745" w:rsidRDefault="006F5745" w:rsidP="006F5745">
            <w:pPr>
              <w:spacing w:after="0" w:line="240" w:lineRule="auto"/>
              <w:ind w:left="720"/>
              <w:contextualSpacing/>
              <w:rPr>
                <w:rFonts w:ascii="Times New Roman" w:hAnsi="Times New Roman"/>
              </w:rPr>
            </w:pPr>
            <w:r w:rsidRPr="006F5745">
              <w:rPr>
                <w:rFonts w:ascii="Times New Roman" w:hAnsi="Times New Roman"/>
              </w:rPr>
              <w:t>Саратовская область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0D1BD6" w:rsidP="006F5745">
            <w:pPr>
              <w:jc w:val="center"/>
              <w:rPr>
                <w:rFonts w:ascii="Times New Roman" w:hAnsi="Times New Roman"/>
                <w:sz w:val="24"/>
                <w:szCs w:val="24"/>
              </w:rPr>
            </w:pPr>
            <w:r w:rsidRPr="000D1BD6">
              <w:rPr>
                <w:rFonts w:ascii="Times New Roman" w:hAnsi="Times New Roman"/>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6F5745" w:rsidP="006F5745">
            <w:pPr>
              <w:jc w:val="center"/>
              <w:rPr>
                <w:rFonts w:ascii="Times New Roman" w:hAnsi="Times New Roman"/>
                <w:sz w:val="24"/>
                <w:szCs w:val="24"/>
              </w:rPr>
            </w:pPr>
          </w:p>
        </w:tc>
      </w:tr>
      <w:tr w:rsidR="006F5745" w:rsidRPr="006F5745"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6F5745" w:rsidRDefault="006F5745" w:rsidP="006F5745">
            <w:pPr>
              <w:spacing w:after="0" w:line="240" w:lineRule="auto"/>
              <w:ind w:left="720"/>
              <w:contextualSpacing/>
              <w:rPr>
                <w:rFonts w:ascii="Times New Roman" w:hAnsi="Times New Roman"/>
              </w:rPr>
            </w:pPr>
            <w:r w:rsidRPr="006F5745">
              <w:rPr>
                <w:rFonts w:ascii="Times New Roman" w:hAnsi="Times New Roman"/>
              </w:rPr>
              <w:t>Сахалинская область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0D1BD6" w:rsidP="006F5745">
            <w:pPr>
              <w:jc w:val="center"/>
              <w:rPr>
                <w:rFonts w:ascii="Times New Roman" w:hAnsi="Times New Roman"/>
                <w:sz w:val="24"/>
                <w:szCs w:val="24"/>
              </w:rPr>
            </w:pPr>
            <w:r w:rsidRPr="000D1BD6">
              <w:rPr>
                <w:rFonts w:ascii="Times New Roman" w:hAnsi="Times New Roman"/>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0D1BD6" w:rsidP="006F5745">
            <w:pPr>
              <w:jc w:val="center"/>
              <w:rPr>
                <w:rFonts w:ascii="Times New Roman" w:hAnsi="Times New Roman"/>
                <w:sz w:val="24"/>
                <w:szCs w:val="24"/>
              </w:rPr>
            </w:pPr>
            <w:r w:rsidRPr="000D1BD6">
              <w:rPr>
                <w:rFonts w:ascii="Times New Roman" w:hAnsi="Times New Roman"/>
                <w:sz w:val="24"/>
                <w:szCs w:val="24"/>
              </w:rPr>
              <w:t>представлен</w:t>
            </w:r>
          </w:p>
        </w:tc>
      </w:tr>
      <w:tr w:rsidR="006F5745" w:rsidRPr="006F5745"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6F5745" w:rsidRDefault="006F5745" w:rsidP="006F5745">
            <w:pPr>
              <w:spacing w:after="0" w:line="240" w:lineRule="auto"/>
              <w:ind w:left="720"/>
              <w:contextualSpacing/>
              <w:rPr>
                <w:rFonts w:ascii="Times New Roman" w:hAnsi="Times New Roman"/>
              </w:rPr>
            </w:pPr>
            <w:r w:rsidRPr="006F5745">
              <w:rPr>
                <w:rFonts w:ascii="Times New Roman" w:hAnsi="Times New Roman"/>
              </w:rPr>
              <w:t>Свердловская область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0D1BD6" w:rsidP="006F5745">
            <w:pPr>
              <w:jc w:val="center"/>
              <w:rPr>
                <w:rFonts w:ascii="Times New Roman" w:hAnsi="Times New Roman"/>
                <w:sz w:val="24"/>
                <w:szCs w:val="24"/>
              </w:rPr>
            </w:pPr>
            <w:r w:rsidRPr="000D1BD6">
              <w:rPr>
                <w:rFonts w:ascii="Times New Roman" w:hAnsi="Times New Roman"/>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0D1BD6" w:rsidP="006F5745">
            <w:pPr>
              <w:jc w:val="center"/>
              <w:rPr>
                <w:rFonts w:ascii="Times New Roman" w:hAnsi="Times New Roman"/>
                <w:sz w:val="24"/>
                <w:szCs w:val="24"/>
              </w:rPr>
            </w:pPr>
            <w:r w:rsidRPr="000D1BD6">
              <w:rPr>
                <w:rFonts w:ascii="Times New Roman" w:hAnsi="Times New Roman"/>
                <w:sz w:val="24"/>
                <w:szCs w:val="24"/>
              </w:rPr>
              <w:t>представлен</w:t>
            </w:r>
          </w:p>
        </w:tc>
      </w:tr>
      <w:tr w:rsidR="006F5745" w:rsidRPr="006F5745"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tcPr>
          <w:p w:rsidR="006F5745" w:rsidRPr="006F5745" w:rsidRDefault="006F5745" w:rsidP="006F5745">
            <w:pPr>
              <w:spacing w:after="0" w:line="240" w:lineRule="auto"/>
              <w:ind w:left="720"/>
              <w:contextualSpacing/>
              <w:rPr>
                <w:rFonts w:ascii="Times New Roman" w:hAnsi="Times New Roman"/>
              </w:rPr>
            </w:pPr>
            <w:r w:rsidRPr="006F5745">
              <w:rPr>
                <w:rFonts w:ascii="Times New Roman" w:hAnsi="Times New Roman"/>
              </w:rPr>
              <w:t>г.ф.з. Севастополь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6F5745" w:rsidP="006F5745">
            <w:pPr>
              <w:jc w:val="center"/>
              <w:rPr>
                <w:rFonts w:ascii="Times New Roman" w:hAnsi="Times New Roman"/>
                <w:sz w:val="24"/>
                <w:szCs w:val="24"/>
              </w:rPr>
            </w:pP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0D1BD6" w:rsidP="006F5745">
            <w:pPr>
              <w:jc w:val="center"/>
              <w:rPr>
                <w:rFonts w:ascii="Times New Roman" w:hAnsi="Times New Roman"/>
                <w:sz w:val="24"/>
                <w:szCs w:val="24"/>
              </w:rPr>
            </w:pPr>
            <w:r w:rsidRPr="000D1BD6">
              <w:rPr>
                <w:rFonts w:ascii="Times New Roman" w:hAnsi="Times New Roman"/>
                <w:sz w:val="24"/>
                <w:szCs w:val="24"/>
              </w:rPr>
              <w:t>представлен</w:t>
            </w:r>
          </w:p>
        </w:tc>
      </w:tr>
      <w:tr w:rsidR="006F5745" w:rsidRPr="006F5745"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6F5745" w:rsidRDefault="006F5745" w:rsidP="006F5745">
            <w:pPr>
              <w:spacing w:after="0" w:line="240" w:lineRule="auto"/>
              <w:ind w:left="720"/>
              <w:contextualSpacing/>
              <w:rPr>
                <w:rFonts w:ascii="Times New Roman" w:hAnsi="Times New Roman"/>
              </w:rPr>
            </w:pPr>
            <w:r w:rsidRPr="006F5745">
              <w:rPr>
                <w:rFonts w:ascii="Times New Roman" w:hAnsi="Times New Roman"/>
              </w:rPr>
              <w:t>Смоленская область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0D1BD6" w:rsidP="006F5745">
            <w:pPr>
              <w:jc w:val="center"/>
              <w:rPr>
                <w:rFonts w:ascii="Times New Roman" w:hAnsi="Times New Roman"/>
                <w:sz w:val="24"/>
                <w:szCs w:val="24"/>
              </w:rPr>
            </w:pPr>
            <w:r w:rsidRPr="000D1BD6">
              <w:rPr>
                <w:rFonts w:ascii="Times New Roman" w:hAnsi="Times New Roman"/>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6F5745" w:rsidP="006F5745">
            <w:pPr>
              <w:jc w:val="center"/>
              <w:rPr>
                <w:rFonts w:ascii="Times New Roman" w:hAnsi="Times New Roman"/>
                <w:sz w:val="24"/>
                <w:szCs w:val="24"/>
              </w:rPr>
            </w:pPr>
          </w:p>
        </w:tc>
      </w:tr>
      <w:tr w:rsidR="006F5745" w:rsidRPr="006F5745"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6F5745" w:rsidRDefault="006F5745" w:rsidP="006F5745">
            <w:pPr>
              <w:spacing w:after="0" w:line="240" w:lineRule="auto"/>
              <w:ind w:left="720"/>
              <w:contextualSpacing/>
              <w:rPr>
                <w:rFonts w:ascii="Times New Roman" w:hAnsi="Times New Roman"/>
              </w:rPr>
            </w:pPr>
            <w:r w:rsidRPr="006F5745">
              <w:rPr>
                <w:rFonts w:ascii="Times New Roman" w:hAnsi="Times New Roman"/>
              </w:rPr>
              <w:t>Ставропольский край</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6F5745" w:rsidP="006F5745">
            <w:pPr>
              <w:jc w:val="center"/>
              <w:rPr>
                <w:rFonts w:ascii="Times New Roman" w:hAnsi="Times New Roman"/>
                <w:sz w:val="24"/>
                <w:szCs w:val="24"/>
              </w:rPr>
            </w:pP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BC6873" w:rsidP="006F5745">
            <w:pPr>
              <w:jc w:val="center"/>
              <w:rPr>
                <w:rFonts w:ascii="Times New Roman" w:hAnsi="Times New Roman"/>
                <w:sz w:val="24"/>
                <w:szCs w:val="24"/>
              </w:rPr>
            </w:pPr>
            <w:r>
              <w:rPr>
                <w:rFonts w:ascii="Times New Roman" w:hAnsi="Times New Roman"/>
                <w:sz w:val="24"/>
                <w:szCs w:val="24"/>
              </w:rPr>
              <w:t>представлен</w:t>
            </w:r>
          </w:p>
        </w:tc>
      </w:tr>
      <w:tr w:rsidR="006F5745" w:rsidRPr="006F5745"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6F5745" w:rsidRDefault="006F5745" w:rsidP="006F5745">
            <w:pPr>
              <w:spacing w:after="0" w:line="240" w:lineRule="auto"/>
              <w:ind w:left="720"/>
              <w:contextualSpacing/>
              <w:rPr>
                <w:rFonts w:ascii="Times New Roman" w:hAnsi="Times New Roman"/>
              </w:rPr>
            </w:pPr>
            <w:r w:rsidRPr="006F5745">
              <w:rPr>
                <w:rFonts w:ascii="Times New Roman" w:hAnsi="Times New Roman"/>
              </w:rPr>
              <w:t>Тамбовская область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5751D0" w:rsidP="006F5745">
            <w:pPr>
              <w:jc w:val="center"/>
              <w:rPr>
                <w:rFonts w:ascii="Times New Roman" w:hAnsi="Times New Roman"/>
                <w:sz w:val="24"/>
                <w:szCs w:val="24"/>
              </w:rPr>
            </w:pPr>
            <w:r w:rsidRPr="005751D0">
              <w:rPr>
                <w:rFonts w:ascii="Times New Roman" w:hAnsi="Times New Roman"/>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6F5745" w:rsidP="006F5745">
            <w:pPr>
              <w:jc w:val="center"/>
              <w:rPr>
                <w:rFonts w:ascii="Times New Roman" w:hAnsi="Times New Roman"/>
                <w:sz w:val="24"/>
                <w:szCs w:val="24"/>
              </w:rPr>
            </w:pPr>
          </w:p>
        </w:tc>
      </w:tr>
      <w:tr w:rsidR="006F5745" w:rsidRPr="006F5745"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6F5745" w:rsidRDefault="006F5745" w:rsidP="006F5745">
            <w:pPr>
              <w:spacing w:after="0" w:line="240" w:lineRule="auto"/>
              <w:ind w:left="720"/>
              <w:contextualSpacing/>
              <w:rPr>
                <w:rFonts w:ascii="Times New Roman" w:hAnsi="Times New Roman"/>
              </w:rPr>
            </w:pPr>
            <w:r w:rsidRPr="006F5745">
              <w:rPr>
                <w:rFonts w:ascii="Times New Roman" w:hAnsi="Times New Roman"/>
              </w:rPr>
              <w:t>Тверская область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6F5745" w:rsidP="006F5745">
            <w:pPr>
              <w:jc w:val="center"/>
              <w:rPr>
                <w:rFonts w:ascii="Times New Roman" w:hAnsi="Times New Roman"/>
                <w:sz w:val="24"/>
                <w:szCs w:val="24"/>
              </w:rPr>
            </w:pP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0D1BD6" w:rsidP="006F5745">
            <w:pPr>
              <w:jc w:val="center"/>
              <w:rPr>
                <w:rFonts w:ascii="Times New Roman" w:hAnsi="Times New Roman"/>
                <w:sz w:val="24"/>
                <w:szCs w:val="24"/>
              </w:rPr>
            </w:pPr>
            <w:r w:rsidRPr="000D1BD6">
              <w:rPr>
                <w:rFonts w:ascii="Times New Roman" w:hAnsi="Times New Roman"/>
                <w:sz w:val="24"/>
                <w:szCs w:val="24"/>
              </w:rPr>
              <w:t>представлен</w:t>
            </w:r>
          </w:p>
        </w:tc>
      </w:tr>
      <w:tr w:rsidR="006F5745" w:rsidRPr="006F5745"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6F5745" w:rsidRDefault="006F5745" w:rsidP="006F5745">
            <w:pPr>
              <w:spacing w:after="0" w:line="240" w:lineRule="auto"/>
              <w:ind w:left="720"/>
              <w:contextualSpacing/>
              <w:rPr>
                <w:rFonts w:ascii="Times New Roman" w:hAnsi="Times New Roman"/>
              </w:rPr>
            </w:pPr>
            <w:r w:rsidRPr="006F5745">
              <w:rPr>
                <w:rFonts w:ascii="Times New Roman" w:hAnsi="Times New Roman"/>
              </w:rPr>
              <w:t>Томская область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0D1BD6" w:rsidP="006F5745">
            <w:pPr>
              <w:jc w:val="center"/>
              <w:rPr>
                <w:rFonts w:ascii="Times New Roman" w:hAnsi="Times New Roman"/>
                <w:sz w:val="24"/>
                <w:szCs w:val="24"/>
              </w:rPr>
            </w:pPr>
            <w:r w:rsidRPr="000D1BD6">
              <w:rPr>
                <w:rFonts w:ascii="Times New Roman" w:hAnsi="Times New Roman"/>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0D1BD6" w:rsidP="006F5745">
            <w:pPr>
              <w:jc w:val="center"/>
              <w:rPr>
                <w:rFonts w:ascii="Times New Roman" w:hAnsi="Times New Roman"/>
                <w:sz w:val="24"/>
                <w:szCs w:val="24"/>
              </w:rPr>
            </w:pPr>
            <w:r w:rsidRPr="000D1BD6">
              <w:rPr>
                <w:rFonts w:ascii="Times New Roman" w:hAnsi="Times New Roman"/>
                <w:sz w:val="24"/>
                <w:szCs w:val="24"/>
              </w:rPr>
              <w:t>представлен</w:t>
            </w:r>
          </w:p>
        </w:tc>
      </w:tr>
      <w:tr w:rsidR="006F5745" w:rsidRPr="006F5745"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6F5745" w:rsidRDefault="006F5745" w:rsidP="006F5745">
            <w:pPr>
              <w:spacing w:after="0" w:line="240" w:lineRule="auto"/>
              <w:ind w:left="720"/>
              <w:contextualSpacing/>
              <w:rPr>
                <w:rFonts w:ascii="Times New Roman" w:hAnsi="Times New Roman"/>
              </w:rPr>
            </w:pPr>
            <w:r w:rsidRPr="006F5745">
              <w:rPr>
                <w:rFonts w:ascii="Times New Roman" w:hAnsi="Times New Roman"/>
              </w:rPr>
              <w:t>Тульская область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6F5745" w:rsidP="006F5745">
            <w:pPr>
              <w:jc w:val="center"/>
              <w:rPr>
                <w:rFonts w:ascii="Times New Roman" w:hAnsi="Times New Roman"/>
                <w:sz w:val="24"/>
                <w:szCs w:val="24"/>
              </w:rPr>
            </w:pP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605452" w:rsidP="006F5745">
            <w:pPr>
              <w:jc w:val="center"/>
              <w:rPr>
                <w:rFonts w:ascii="Times New Roman" w:hAnsi="Times New Roman"/>
                <w:sz w:val="24"/>
                <w:szCs w:val="24"/>
              </w:rPr>
            </w:pPr>
            <w:r w:rsidRPr="000D1BD6">
              <w:rPr>
                <w:rFonts w:ascii="Times New Roman" w:hAnsi="Times New Roman"/>
                <w:sz w:val="24"/>
                <w:szCs w:val="24"/>
              </w:rPr>
              <w:t>представлен</w:t>
            </w:r>
          </w:p>
        </w:tc>
      </w:tr>
      <w:tr w:rsidR="006F5745" w:rsidRPr="006F5745"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6F5745" w:rsidRDefault="006F5745" w:rsidP="006F5745">
            <w:pPr>
              <w:spacing w:after="0" w:line="240" w:lineRule="auto"/>
              <w:ind w:left="720"/>
              <w:contextualSpacing/>
              <w:rPr>
                <w:rFonts w:ascii="Times New Roman" w:hAnsi="Times New Roman"/>
              </w:rPr>
            </w:pPr>
            <w:r w:rsidRPr="006F5745">
              <w:rPr>
                <w:rFonts w:ascii="Times New Roman" w:hAnsi="Times New Roman"/>
              </w:rPr>
              <w:t>Тюменская область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0D1BD6" w:rsidP="006F5745">
            <w:pPr>
              <w:jc w:val="center"/>
              <w:rPr>
                <w:rFonts w:ascii="Times New Roman" w:hAnsi="Times New Roman"/>
                <w:sz w:val="24"/>
                <w:szCs w:val="24"/>
              </w:rPr>
            </w:pPr>
            <w:r w:rsidRPr="000D1BD6">
              <w:rPr>
                <w:rFonts w:ascii="Times New Roman" w:hAnsi="Times New Roman"/>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0D1BD6" w:rsidP="006F5745">
            <w:pPr>
              <w:jc w:val="center"/>
              <w:rPr>
                <w:rFonts w:ascii="Times New Roman" w:hAnsi="Times New Roman"/>
                <w:sz w:val="24"/>
                <w:szCs w:val="24"/>
              </w:rPr>
            </w:pPr>
            <w:r w:rsidRPr="000D1BD6">
              <w:rPr>
                <w:rFonts w:ascii="Times New Roman" w:hAnsi="Times New Roman"/>
                <w:sz w:val="24"/>
                <w:szCs w:val="24"/>
              </w:rPr>
              <w:t>представлен</w:t>
            </w:r>
          </w:p>
        </w:tc>
      </w:tr>
      <w:tr w:rsidR="006F5745" w:rsidRPr="006F5745"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6F5745" w:rsidRDefault="006F5745" w:rsidP="006F5745">
            <w:pPr>
              <w:spacing w:after="0" w:line="240" w:lineRule="auto"/>
              <w:ind w:left="720"/>
              <w:contextualSpacing/>
              <w:rPr>
                <w:rFonts w:ascii="Times New Roman" w:hAnsi="Times New Roman"/>
              </w:rPr>
            </w:pPr>
            <w:r w:rsidRPr="006F5745">
              <w:rPr>
                <w:rFonts w:ascii="Times New Roman" w:hAnsi="Times New Roman"/>
              </w:rPr>
              <w:t>Удмурт</w:t>
            </w:r>
            <w:r w:rsidR="00DA4B49">
              <w:rPr>
                <w:rFonts w:ascii="Times New Roman" w:hAnsi="Times New Roman"/>
              </w:rPr>
              <w:t>ская Р</w:t>
            </w:r>
            <w:r w:rsidRPr="006F5745">
              <w:rPr>
                <w:rFonts w:ascii="Times New Roman" w:hAnsi="Times New Roman"/>
              </w:rPr>
              <w:t>еспублика</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5751D0" w:rsidP="006F5745">
            <w:pPr>
              <w:jc w:val="center"/>
              <w:rPr>
                <w:rFonts w:ascii="Times New Roman" w:hAnsi="Times New Roman"/>
                <w:sz w:val="24"/>
                <w:szCs w:val="24"/>
              </w:rPr>
            </w:pPr>
            <w:r w:rsidRPr="005751D0">
              <w:rPr>
                <w:rFonts w:ascii="Times New Roman" w:hAnsi="Times New Roman"/>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6F5745" w:rsidP="006F5745">
            <w:pPr>
              <w:jc w:val="center"/>
              <w:rPr>
                <w:rFonts w:ascii="Times New Roman" w:hAnsi="Times New Roman"/>
                <w:sz w:val="24"/>
                <w:szCs w:val="24"/>
              </w:rPr>
            </w:pPr>
          </w:p>
        </w:tc>
      </w:tr>
      <w:tr w:rsidR="006F5745" w:rsidRPr="006F5745"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6F5745" w:rsidRDefault="006F5745" w:rsidP="006F5745">
            <w:pPr>
              <w:spacing w:after="0" w:line="240" w:lineRule="auto"/>
              <w:ind w:left="720"/>
              <w:contextualSpacing/>
              <w:rPr>
                <w:rFonts w:ascii="Times New Roman" w:hAnsi="Times New Roman"/>
              </w:rPr>
            </w:pPr>
            <w:r w:rsidRPr="006F5745">
              <w:rPr>
                <w:rFonts w:ascii="Times New Roman" w:hAnsi="Times New Roman"/>
              </w:rPr>
              <w:t>Ульяновская область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0D1BD6" w:rsidP="006F5745">
            <w:pPr>
              <w:jc w:val="center"/>
              <w:rPr>
                <w:rFonts w:ascii="Times New Roman" w:hAnsi="Times New Roman"/>
                <w:sz w:val="24"/>
                <w:szCs w:val="24"/>
              </w:rPr>
            </w:pPr>
            <w:r w:rsidRPr="000D1BD6">
              <w:rPr>
                <w:rFonts w:ascii="Times New Roman" w:hAnsi="Times New Roman"/>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0D1BD6" w:rsidP="006F5745">
            <w:pPr>
              <w:jc w:val="center"/>
              <w:rPr>
                <w:rFonts w:ascii="Times New Roman" w:hAnsi="Times New Roman"/>
                <w:sz w:val="24"/>
                <w:szCs w:val="24"/>
              </w:rPr>
            </w:pPr>
            <w:r w:rsidRPr="000D1BD6">
              <w:rPr>
                <w:rFonts w:ascii="Times New Roman" w:hAnsi="Times New Roman"/>
                <w:sz w:val="24"/>
                <w:szCs w:val="24"/>
              </w:rPr>
              <w:t>представлен</w:t>
            </w:r>
          </w:p>
        </w:tc>
      </w:tr>
      <w:tr w:rsidR="006F5745" w:rsidRPr="006F5745"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6F5745" w:rsidRDefault="006F5745" w:rsidP="006F5745">
            <w:pPr>
              <w:spacing w:after="0" w:line="240" w:lineRule="auto"/>
              <w:ind w:left="720"/>
              <w:contextualSpacing/>
              <w:rPr>
                <w:rFonts w:ascii="Times New Roman" w:hAnsi="Times New Roman"/>
              </w:rPr>
            </w:pPr>
            <w:r w:rsidRPr="006F5745">
              <w:rPr>
                <w:rFonts w:ascii="Times New Roman" w:hAnsi="Times New Roman"/>
              </w:rPr>
              <w:t>Хабаровский край</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0D1BD6" w:rsidP="006F5745">
            <w:pPr>
              <w:jc w:val="center"/>
              <w:rPr>
                <w:rFonts w:ascii="Times New Roman" w:hAnsi="Times New Roman"/>
                <w:sz w:val="24"/>
                <w:szCs w:val="24"/>
              </w:rPr>
            </w:pPr>
            <w:r w:rsidRPr="000D1BD6">
              <w:rPr>
                <w:rFonts w:ascii="Times New Roman" w:hAnsi="Times New Roman"/>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6F5745" w:rsidP="006F5745">
            <w:pPr>
              <w:jc w:val="center"/>
              <w:rPr>
                <w:rFonts w:ascii="Times New Roman" w:hAnsi="Times New Roman"/>
                <w:sz w:val="24"/>
                <w:szCs w:val="24"/>
              </w:rPr>
            </w:pPr>
          </w:p>
        </w:tc>
      </w:tr>
      <w:tr w:rsidR="006F5745" w:rsidRPr="006F5745"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6F5745" w:rsidRDefault="006F5745" w:rsidP="006F5745">
            <w:pPr>
              <w:spacing w:after="0" w:line="240" w:lineRule="auto"/>
              <w:ind w:left="720"/>
              <w:contextualSpacing/>
              <w:rPr>
                <w:rFonts w:ascii="Times New Roman" w:hAnsi="Times New Roman"/>
              </w:rPr>
            </w:pPr>
            <w:r w:rsidRPr="006F5745">
              <w:rPr>
                <w:rFonts w:ascii="Times New Roman" w:hAnsi="Times New Roman"/>
              </w:rPr>
              <w:t>Ха</w:t>
            </w:r>
            <w:r w:rsidR="00DA4B49">
              <w:rPr>
                <w:rFonts w:ascii="Times New Roman" w:hAnsi="Times New Roman"/>
              </w:rPr>
              <w:t xml:space="preserve">нты-Мансийский автономный округ - </w:t>
            </w:r>
            <w:r w:rsidRPr="006F5745">
              <w:rPr>
                <w:rFonts w:ascii="Times New Roman" w:hAnsi="Times New Roman"/>
              </w:rPr>
              <w:t>Югра</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6F5745" w:rsidP="006F5745">
            <w:pPr>
              <w:jc w:val="center"/>
              <w:rPr>
                <w:rFonts w:ascii="Times New Roman" w:hAnsi="Times New Roman"/>
                <w:sz w:val="24"/>
                <w:szCs w:val="24"/>
              </w:rPr>
            </w:pP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FE3089" w:rsidP="006F5745">
            <w:pPr>
              <w:jc w:val="center"/>
              <w:rPr>
                <w:rFonts w:ascii="Times New Roman" w:hAnsi="Times New Roman"/>
                <w:sz w:val="24"/>
                <w:szCs w:val="24"/>
              </w:rPr>
            </w:pPr>
            <w:r>
              <w:rPr>
                <w:rFonts w:ascii="Times New Roman" w:hAnsi="Times New Roman"/>
                <w:sz w:val="24"/>
                <w:szCs w:val="24"/>
              </w:rPr>
              <w:t>представлен</w:t>
            </w:r>
          </w:p>
        </w:tc>
      </w:tr>
      <w:tr w:rsidR="006F5745" w:rsidRPr="006F5745"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6F5745" w:rsidRDefault="006F5745" w:rsidP="006F5745">
            <w:pPr>
              <w:spacing w:after="0" w:line="240" w:lineRule="auto"/>
              <w:ind w:left="720"/>
              <w:contextualSpacing/>
              <w:rPr>
                <w:rFonts w:ascii="Times New Roman" w:hAnsi="Times New Roman"/>
              </w:rPr>
            </w:pPr>
            <w:r w:rsidRPr="006F5745">
              <w:rPr>
                <w:rFonts w:ascii="Times New Roman" w:hAnsi="Times New Roman"/>
              </w:rPr>
              <w:t>Челябинская область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0D1BD6" w:rsidP="006F5745">
            <w:pPr>
              <w:jc w:val="center"/>
              <w:rPr>
                <w:rFonts w:ascii="Times New Roman" w:hAnsi="Times New Roman"/>
                <w:sz w:val="24"/>
                <w:szCs w:val="24"/>
              </w:rPr>
            </w:pPr>
            <w:r w:rsidRPr="000D1BD6">
              <w:rPr>
                <w:rFonts w:ascii="Times New Roman" w:hAnsi="Times New Roman"/>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0D1BD6" w:rsidP="006F5745">
            <w:pPr>
              <w:jc w:val="center"/>
              <w:rPr>
                <w:rFonts w:ascii="Times New Roman" w:hAnsi="Times New Roman"/>
                <w:sz w:val="24"/>
                <w:szCs w:val="24"/>
              </w:rPr>
            </w:pPr>
            <w:r w:rsidRPr="000D1BD6">
              <w:rPr>
                <w:rFonts w:ascii="Times New Roman" w:hAnsi="Times New Roman"/>
                <w:sz w:val="24"/>
                <w:szCs w:val="24"/>
              </w:rPr>
              <w:t>представлен</w:t>
            </w:r>
          </w:p>
        </w:tc>
      </w:tr>
      <w:tr w:rsidR="006F5745" w:rsidRPr="006F5745"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6F5745" w:rsidRDefault="00DA4B49" w:rsidP="006F5745">
            <w:pPr>
              <w:spacing w:after="0" w:line="240" w:lineRule="auto"/>
              <w:ind w:left="720"/>
              <w:contextualSpacing/>
              <w:rPr>
                <w:rFonts w:ascii="Times New Roman" w:hAnsi="Times New Roman"/>
              </w:rPr>
            </w:pPr>
            <w:r>
              <w:rPr>
                <w:rFonts w:ascii="Times New Roman" w:hAnsi="Times New Roman"/>
              </w:rPr>
              <w:lastRenderedPageBreak/>
              <w:t>Чеченская Р</w:t>
            </w:r>
            <w:r w:rsidR="006F5745" w:rsidRPr="006F5745">
              <w:rPr>
                <w:rFonts w:ascii="Times New Roman" w:hAnsi="Times New Roman"/>
              </w:rPr>
              <w:t>еспублика</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5751D0" w:rsidP="006F5745">
            <w:pPr>
              <w:jc w:val="center"/>
              <w:rPr>
                <w:rFonts w:ascii="Times New Roman" w:hAnsi="Times New Roman"/>
                <w:sz w:val="24"/>
                <w:szCs w:val="24"/>
              </w:rPr>
            </w:pPr>
            <w:r w:rsidRPr="00097E15">
              <w:rPr>
                <w:rFonts w:ascii="Times New Roman" w:hAnsi="Times New Roman"/>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6F5745" w:rsidP="006F5745">
            <w:pPr>
              <w:jc w:val="center"/>
              <w:rPr>
                <w:rFonts w:ascii="Times New Roman" w:hAnsi="Times New Roman"/>
                <w:sz w:val="24"/>
                <w:szCs w:val="24"/>
              </w:rPr>
            </w:pPr>
          </w:p>
        </w:tc>
      </w:tr>
      <w:tr w:rsidR="006F5745" w:rsidRPr="006F5745"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6F5745" w:rsidRDefault="00DA4B49" w:rsidP="006F5745">
            <w:pPr>
              <w:spacing w:after="0" w:line="240" w:lineRule="auto"/>
              <w:ind w:left="720"/>
              <w:contextualSpacing/>
              <w:rPr>
                <w:rFonts w:ascii="Times New Roman" w:hAnsi="Times New Roman"/>
              </w:rPr>
            </w:pPr>
            <w:r>
              <w:rPr>
                <w:rFonts w:ascii="Times New Roman" w:hAnsi="Times New Roman"/>
              </w:rPr>
              <w:t>Чувашская Р</w:t>
            </w:r>
            <w:r w:rsidR="006F5745" w:rsidRPr="006F5745">
              <w:rPr>
                <w:rFonts w:ascii="Times New Roman" w:hAnsi="Times New Roman"/>
              </w:rPr>
              <w:t>еспублика</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0D1BD6" w:rsidP="006F5745">
            <w:pPr>
              <w:jc w:val="center"/>
              <w:rPr>
                <w:rFonts w:ascii="Times New Roman" w:hAnsi="Times New Roman"/>
                <w:sz w:val="24"/>
                <w:szCs w:val="24"/>
              </w:rPr>
            </w:pPr>
            <w:r w:rsidRPr="000D1BD6">
              <w:rPr>
                <w:rFonts w:ascii="Times New Roman" w:hAnsi="Times New Roman"/>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BC6873" w:rsidP="006F5745">
            <w:pPr>
              <w:jc w:val="center"/>
              <w:rPr>
                <w:rFonts w:ascii="Times New Roman" w:hAnsi="Times New Roman"/>
                <w:sz w:val="24"/>
                <w:szCs w:val="24"/>
              </w:rPr>
            </w:pPr>
            <w:r>
              <w:rPr>
                <w:rFonts w:ascii="Times New Roman" w:hAnsi="Times New Roman"/>
                <w:sz w:val="24"/>
                <w:szCs w:val="24"/>
              </w:rPr>
              <w:t>представлен</w:t>
            </w:r>
          </w:p>
        </w:tc>
      </w:tr>
      <w:tr w:rsidR="006F5745" w:rsidRPr="006F5745"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6F5745" w:rsidRDefault="006F5745" w:rsidP="006F5745">
            <w:pPr>
              <w:spacing w:after="0" w:line="240" w:lineRule="auto"/>
              <w:ind w:left="720"/>
              <w:contextualSpacing/>
              <w:rPr>
                <w:rFonts w:ascii="Times New Roman" w:hAnsi="Times New Roman"/>
              </w:rPr>
            </w:pPr>
            <w:r w:rsidRPr="006F5745">
              <w:rPr>
                <w:rFonts w:ascii="Times New Roman" w:hAnsi="Times New Roman"/>
              </w:rPr>
              <w:t>Чукотский автономный округ</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6F5745" w:rsidP="006F5745">
            <w:pPr>
              <w:jc w:val="center"/>
              <w:rPr>
                <w:rFonts w:ascii="Times New Roman" w:hAnsi="Times New Roman"/>
                <w:sz w:val="24"/>
                <w:szCs w:val="24"/>
              </w:rPr>
            </w:pP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230718" w:rsidP="006F5745">
            <w:pPr>
              <w:jc w:val="center"/>
              <w:rPr>
                <w:rFonts w:ascii="Times New Roman" w:hAnsi="Times New Roman"/>
                <w:sz w:val="24"/>
                <w:szCs w:val="24"/>
              </w:rPr>
            </w:pPr>
            <w:r w:rsidRPr="00097E15">
              <w:rPr>
                <w:rFonts w:ascii="Times New Roman" w:hAnsi="Times New Roman"/>
                <w:sz w:val="24"/>
                <w:szCs w:val="24"/>
              </w:rPr>
              <w:t>представлен</w:t>
            </w:r>
          </w:p>
        </w:tc>
      </w:tr>
      <w:tr w:rsidR="006F5745" w:rsidRPr="006F5745"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tcPr>
          <w:p w:rsidR="006F5745" w:rsidRPr="006F5745" w:rsidRDefault="006F5745" w:rsidP="006F5745">
            <w:pPr>
              <w:spacing w:after="0" w:line="240" w:lineRule="auto"/>
              <w:ind w:left="720"/>
              <w:contextualSpacing/>
              <w:rPr>
                <w:rFonts w:ascii="Times New Roman" w:hAnsi="Times New Roman"/>
              </w:rPr>
            </w:pPr>
            <w:r w:rsidRPr="006F5745">
              <w:rPr>
                <w:rFonts w:ascii="Times New Roman" w:hAnsi="Times New Roman"/>
              </w:rPr>
              <w:t>Ямало-Ненецкий автономный округ</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0D1BD6" w:rsidP="006F5745">
            <w:pPr>
              <w:jc w:val="center"/>
              <w:rPr>
                <w:rFonts w:ascii="Times New Roman" w:hAnsi="Times New Roman"/>
                <w:sz w:val="24"/>
                <w:szCs w:val="24"/>
              </w:rPr>
            </w:pPr>
            <w:r w:rsidRPr="000D1BD6">
              <w:rPr>
                <w:rFonts w:ascii="Times New Roman" w:hAnsi="Times New Roman"/>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0D1BD6" w:rsidP="006F5745">
            <w:pPr>
              <w:jc w:val="center"/>
              <w:rPr>
                <w:rFonts w:ascii="Times New Roman" w:hAnsi="Times New Roman"/>
                <w:sz w:val="24"/>
                <w:szCs w:val="24"/>
              </w:rPr>
            </w:pPr>
            <w:r w:rsidRPr="000D1BD6">
              <w:rPr>
                <w:rFonts w:ascii="Times New Roman" w:hAnsi="Times New Roman"/>
                <w:sz w:val="24"/>
                <w:szCs w:val="24"/>
              </w:rPr>
              <w:t>представлен</w:t>
            </w:r>
          </w:p>
        </w:tc>
      </w:tr>
      <w:tr w:rsidR="006F5745" w:rsidRPr="006F5745"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6F5745" w:rsidRDefault="006F5745" w:rsidP="006F5745">
            <w:pPr>
              <w:spacing w:after="0" w:line="240" w:lineRule="auto"/>
              <w:ind w:left="720"/>
              <w:contextualSpacing/>
              <w:rPr>
                <w:rFonts w:ascii="Times New Roman" w:hAnsi="Times New Roman"/>
              </w:rPr>
            </w:pPr>
            <w:r w:rsidRPr="006F5745">
              <w:rPr>
                <w:rFonts w:ascii="Times New Roman" w:hAnsi="Times New Roman"/>
              </w:rPr>
              <w:t>Ярославская область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6F5745" w:rsidP="006F5745">
            <w:pPr>
              <w:jc w:val="center"/>
              <w:rPr>
                <w:rFonts w:ascii="Times New Roman" w:hAnsi="Times New Roman"/>
                <w:sz w:val="24"/>
                <w:szCs w:val="24"/>
              </w:rPr>
            </w:pP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097E15" w:rsidRDefault="00C6586D" w:rsidP="006F5745">
            <w:pPr>
              <w:jc w:val="center"/>
              <w:rPr>
                <w:rFonts w:ascii="Times New Roman" w:hAnsi="Times New Roman"/>
                <w:sz w:val="24"/>
                <w:szCs w:val="24"/>
              </w:rPr>
            </w:pPr>
            <w:r w:rsidRPr="00097E15">
              <w:rPr>
                <w:rFonts w:ascii="Times New Roman" w:hAnsi="Times New Roman"/>
                <w:sz w:val="24"/>
                <w:szCs w:val="24"/>
              </w:rPr>
              <w:t>представлен</w:t>
            </w:r>
          </w:p>
        </w:tc>
      </w:tr>
    </w:tbl>
    <w:p w:rsidR="006F5745" w:rsidRDefault="006F5745" w:rsidP="002836A3">
      <w:pPr>
        <w:widowControl w:val="0"/>
        <w:autoSpaceDE w:val="0"/>
        <w:autoSpaceDN w:val="0"/>
        <w:adjustRightInd w:val="0"/>
        <w:spacing w:after="0" w:line="240" w:lineRule="auto"/>
        <w:rPr>
          <w:rFonts w:ascii="Times New Roman" w:hAnsi="Times New Roman"/>
          <w:i/>
          <w:sz w:val="28"/>
          <w:szCs w:val="28"/>
        </w:rPr>
      </w:pPr>
    </w:p>
    <w:sectPr w:rsidR="006F5745" w:rsidSect="00BD3186">
      <w:footerReference w:type="default" r:id="rId83"/>
      <w:pgSz w:w="11906" w:h="16838"/>
      <w:pgMar w:top="709" w:right="566"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5D75" w:rsidRDefault="00085D75" w:rsidP="00C34592">
      <w:pPr>
        <w:spacing w:after="0" w:line="240" w:lineRule="auto"/>
      </w:pPr>
      <w:r>
        <w:separator/>
      </w:r>
    </w:p>
  </w:endnote>
  <w:endnote w:type="continuationSeparator" w:id="0">
    <w:p w:rsidR="00085D75" w:rsidRDefault="00085D75" w:rsidP="00C34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873" w:rsidRDefault="00BC6873">
    <w:pPr>
      <w:pStyle w:val="af4"/>
      <w:jc w:val="right"/>
    </w:pPr>
    <w:r>
      <w:fldChar w:fldCharType="begin"/>
    </w:r>
    <w:r>
      <w:instrText xml:space="preserve"> PAGE   \* MERGEFORMAT </w:instrText>
    </w:r>
    <w:r>
      <w:fldChar w:fldCharType="separate"/>
    </w:r>
    <w:r w:rsidR="00605452">
      <w:rPr>
        <w:noProof/>
      </w:rPr>
      <w:t>104</w:t>
    </w:r>
    <w:r>
      <w:rPr>
        <w:noProof/>
      </w:rPr>
      <w:fldChar w:fldCharType="end"/>
    </w:r>
  </w:p>
  <w:p w:rsidR="00BC6873" w:rsidRDefault="00BC6873">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5D75" w:rsidRDefault="00085D75" w:rsidP="00C34592">
      <w:pPr>
        <w:spacing w:after="0" w:line="240" w:lineRule="auto"/>
      </w:pPr>
      <w:r>
        <w:separator/>
      </w:r>
    </w:p>
  </w:footnote>
  <w:footnote w:type="continuationSeparator" w:id="0">
    <w:p w:rsidR="00085D75" w:rsidRDefault="00085D75" w:rsidP="00C345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7C9A7C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A57350"/>
    <w:multiLevelType w:val="hybridMultilevel"/>
    <w:tmpl w:val="44887E9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38D4F05"/>
    <w:multiLevelType w:val="hybridMultilevel"/>
    <w:tmpl w:val="69DEC104"/>
    <w:lvl w:ilvl="0" w:tplc="04190011">
      <w:start w:val="1"/>
      <w:numFmt w:val="decimal"/>
      <w:lvlText w:val="%1)"/>
      <w:lvlJc w:val="left"/>
      <w:pPr>
        <w:ind w:left="1288" w:hanging="360"/>
      </w:p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3" w15:restartNumberingAfterBreak="0">
    <w:nsid w:val="153264F0"/>
    <w:multiLevelType w:val="hybridMultilevel"/>
    <w:tmpl w:val="AE48B362"/>
    <w:lvl w:ilvl="0" w:tplc="6FA2203A">
      <w:start w:val="1"/>
      <w:numFmt w:val="decimal"/>
      <w:lvlText w:val="%1)"/>
      <w:lvlJc w:val="left"/>
      <w:pPr>
        <w:ind w:left="1875" w:hanging="1308"/>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67D79F7"/>
    <w:multiLevelType w:val="hybridMultilevel"/>
    <w:tmpl w:val="B58A22E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5" w15:restartNumberingAfterBreak="0">
    <w:nsid w:val="1A7F26FC"/>
    <w:multiLevelType w:val="hybridMultilevel"/>
    <w:tmpl w:val="AA4A67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AF7F75"/>
    <w:multiLevelType w:val="hybridMultilevel"/>
    <w:tmpl w:val="DE26E98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63D374D"/>
    <w:multiLevelType w:val="hybridMultilevel"/>
    <w:tmpl w:val="AC98CB84"/>
    <w:lvl w:ilvl="0" w:tplc="2B723DB2">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8690A17"/>
    <w:multiLevelType w:val="hybridMultilevel"/>
    <w:tmpl w:val="7076DF7A"/>
    <w:lvl w:ilvl="0" w:tplc="F9B89182">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9140E17"/>
    <w:multiLevelType w:val="hybridMultilevel"/>
    <w:tmpl w:val="6F9C51C8"/>
    <w:lvl w:ilvl="0" w:tplc="3A4868F8">
      <w:start w:val="1"/>
      <w:numFmt w:val="bullet"/>
      <w:lvlText w:val=""/>
      <w:lvlJc w:val="left"/>
      <w:pPr>
        <w:tabs>
          <w:tab w:val="num" w:pos="-737"/>
        </w:tabs>
        <w:ind w:left="-737" w:firstLine="737"/>
      </w:pPr>
      <w:rPr>
        <w:rFonts w:ascii="Symbol" w:hAnsi="Symbol" w:hint="default"/>
      </w:rPr>
    </w:lvl>
    <w:lvl w:ilvl="1" w:tplc="04190003" w:tentative="1">
      <w:start w:val="1"/>
      <w:numFmt w:val="bullet"/>
      <w:lvlText w:val="o"/>
      <w:lvlJc w:val="left"/>
      <w:pPr>
        <w:tabs>
          <w:tab w:val="num" w:pos="1439"/>
        </w:tabs>
        <w:ind w:left="1439" w:hanging="360"/>
      </w:pPr>
      <w:rPr>
        <w:rFonts w:ascii="Courier New" w:hAnsi="Courier New" w:cs="Courier New" w:hint="default"/>
      </w:rPr>
    </w:lvl>
    <w:lvl w:ilvl="2" w:tplc="04190005" w:tentative="1">
      <w:start w:val="1"/>
      <w:numFmt w:val="bullet"/>
      <w:lvlText w:val=""/>
      <w:lvlJc w:val="left"/>
      <w:pPr>
        <w:tabs>
          <w:tab w:val="num" w:pos="2159"/>
        </w:tabs>
        <w:ind w:left="2159" w:hanging="360"/>
      </w:pPr>
      <w:rPr>
        <w:rFonts w:ascii="Wingdings" w:hAnsi="Wingdings" w:hint="default"/>
      </w:rPr>
    </w:lvl>
    <w:lvl w:ilvl="3" w:tplc="04190001" w:tentative="1">
      <w:start w:val="1"/>
      <w:numFmt w:val="bullet"/>
      <w:lvlText w:val=""/>
      <w:lvlJc w:val="left"/>
      <w:pPr>
        <w:tabs>
          <w:tab w:val="num" w:pos="2879"/>
        </w:tabs>
        <w:ind w:left="2879" w:hanging="360"/>
      </w:pPr>
      <w:rPr>
        <w:rFonts w:ascii="Symbol" w:hAnsi="Symbol" w:hint="default"/>
      </w:rPr>
    </w:lvl>
    <w:lvl w:ilvl="4" w:tplc="04190003" w:tentative="1">
      <w:start w:val="1"/>
      <w:numFmt w:val="bullet"/>
      <w:lvlText w:val="o"/>
      <w:lvlJc w:val="left"/>
      <w:pPr>
        <w:tabs>
          <w:tab w:val="num" w:pos="3599"/>
        </w:tabs>
        <w:ind w:left="3599" w:hanging="360"/>
      </w:pPr>
      <w:rPr>
        <w:rFonts w:ascii="Courier New" w:hAnsi="Courier New" w:cs="Courier New" w:hint="default"/>
      </w:rPr>
    </w:lvl>
    <w:lvl w:ilvl="5" w:tplc="04190005" w:tentative="1">
      <w:start w:val="1"/>
      <w:numFmt w:val="bullet"/>
      <w:lvlText w:val=""/>
      <w:lvlJc w:val="left"/>
      <w:pPr>
        <w:tabs>
          <w:tab w:val="num" w:pos="4319"/>
        </w:tabs>
        <w:ind w:left="4319" w:hanging="360"/>
      </w:pPr>
      <w:rPr>
        <w:rFonts w:ascii="Wingdings" w:hAnsi="Wingdings" w:hint="default"/>
      </w:rPr>
    </w:lvl>
    <w:lvl w:ilvl="6" w:tplc="04190001" w:tentative="1">
      <w:start w:val="1"/>
      <w:numFmt w:val="bullet"/>
      <w:lvlText w:val=""/>
      <w:lvlJc w:val="left"/>
      <w:pPr>
        <w:tabs>
          <w:tab w:val="num" w:pos="5039"/>
        </w:tabs>
        <w:ind w:left="5039" w:hanging="360"/>
      </w:pPr>
      <w:rPr>
        <w:rFonts w:ascii="Symbol" w:hAnsi="Symbol" w:hint="default"/>
      </w:rPr>
    </w:lvl>
    <w:lvl w:ilvl="7" w:tplc="04190003" w:tentative="1">
      <w:start w:val="1"/>
      <w:numFmt w:val="bullet"/>
      <w:lvlText w:val="o"/>
      <w:lvlJc w:val="left"/>
      <w:pPr>
        <w:tabs>
          <w:tab w:val="num" w:pos="5759"/>
        </w:tabs>
        <w:ind w:left="5759" w:hanging="360"/>
      </w:pPr>
      <w:rPr>
        <w:rFonts w:ascii="Courier New" w:hAnsi="Courier New" w:cs="Courier New" w:hint="default"/>
      </w:rPr>
    </w:lvl>
    <w:lvl w:ilvl="8" w:tplc="04190005" w:tentative="1">
      <w:start w:val="1"/>
      <w:numFmt w:val="bullet"/>
      <w:lvlText w:val=""/>
      <w:lvlJc w:val="left"/>
      <w:pPr>
        <w:tabs>
          <w:tab w:val="num" w:pos="6479"/>
        </w:tabs>
        <w:ind w:left="6479" w:hanging="360"/>
      </w:pPr>
      <w:rPr>
        <w:rFonts w:ascii="Wingdings" w:hAnsi="Wingdings" w:hint="default"/>
      </w:rPr>
    </w:lvl>
  </w:abstractNum>
  <w:abstractNum w:abstractNumId="10" w15:restartNumberingAfterBreak="0">
    <w:nsid w:val="2AA23C77"/>
    <w:multiLevelType w:val="hybridMultilevel"/>
    <w:tmpl w:val="91FA8D8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15:restartNumberingAfterBreak="0">
    <w:nsid w:val="357801D0"/>
    <w:multiLevelType w:val="hybridMultilevel"/>
    <w:tmpl w:val="8B9AF5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74635C4"/>
    <w:multiLevelType w:val="hybridMultilevel"/>
    <w:tmpl w:val="C4CA2F4A"/>
    <w:lvl w:ilvl="0" w:tplc="2B723DB2">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7E16A5E"/>
    <w:multiLevelType w:val="hybridMultilevel"/>
    <w:tmpl w:val="D082B206"/>
    <w:lvl w:ilvl="0" w:tplc="95AA36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8F37CCE"/>
    <w:multiLevelType w:val="hybridMultilevel"/>
    <w:tmpl w:val="84C4D1DA"/>
    <w:lvl w:ilvl="0" w:tplc="0419000D">
      <w:start w:val="1"/>
      <w:numFmt w:val="bullet"/>
      <w:lvlText w:val=""/>
      <w:lvlJc w:val="left"/>
      <w:pPr>
        <w:ind w:left="870" w:hanging="360"/>
      </w:pPr>
      <w:rPr>
        <w:rFonts w:ascii="Wingdings" w:hAnsi="Wingdings" w:hint="default"/>
      </w:rPr>
    </w:lvl>
    <w:lvl w:ilvl="1" w:tplc="04190003" w:tentative="1">
      <w:start w:val="1"/>
      <w:numFmt w:val="bullet"/>
      <w:lvlText w:val="o"/>
      <w:lvlJc w:val="left"/>
      <w:pPr>
        <w:ind w:left="1590" w:hanging="360"/>
      </w:pPr>
      <w:rPr>
        <w:rFonts w:ascii="Courier New" w:hAnsi="Courier New" w:cs="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cs="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cs="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15" w15:restartNumberingAfterBreak="0">
    <w:nsid w:val="3D244E69"/>
    <w:multiLevelType w:val="hybridMultilevel"/>
    <w:tmpl w:val="B29EC568"/>
    <w:lvl w:ilvl="0" w:tplc="0419000D">
      <w:start w:val="1"/>
      <w:numFmt w:val="bullet"/>
      <w:lvlText w:val=""/>
      <w:lvlJc w:val="left"/>
      <w:pPr>
        <w:ind w:left="1211" w:hanging="360"/>
      </w:pPr>
      <w:rPr>
        <w:rFonts w:ascii="Wingdings" w:hAnsi="Wingdings"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16" w15:restartNumberingAfterBreak="0">
    <w:nsid w:val="3D70384D"/>
    <w:multiLevelType w:val="hybridMultilevel"/>
    <w:tmpl w:val="53AEAD6E"/>
    <w:lvl w:ilvl="0" w:tplc="2B723DB2">
      <w:start w:val="1"/>
      <w:numFmt w:val="bullet"/>
      <w:lvlText w:val=""/>
      <w:lvlJc w:val="left"/>
      <w:pPr>
        <w:ind w:left="1457" w:hanging="360"/>
      </w:pPr>
      <w:rPr>
        <w:rFonts w:ascii="Symbol" w:hAnsi="Symbol" w:hint="default"/>
        <w:color w:val="auto"/>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17" w15:restartNumberingAfterBreak="0">
    <w:nsid w:val="41A7642A"/>
    <w:multiLevelType w:val="hybridMultilevel"/>
    <w:tmpl w:val="C458FA50"/>
    <w:lvl w:ilvl="0" w:tplc="19C84B9A">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2DE0F46"/>
    <w:multiLevelType w:val="hybridMultilevel"/>
    <w:tmpl w:val="56429E20"/>
    <w:lvl w:ilvl="0" w:tplc="2B723DB2">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61A1074"/>
    <w:multiLevelType w:val="hybridMultilevel"/>
    <w:tmpl w:val="C59A2308"/>
    <w:lvl w:ilvl="0" w:tplc="2B723DB2">
      <w:start w:val="1"/>
      <w:numFmt w:val="bullet"/>
      <w:lvlText w:val=""/>
      <w:lvlJc w:val="left"/>
      <w:pPr>
        <w:ind w:left="1430" w:hanging="360"/>
      </w:pPr>
      <w:rPr>
        <w:rFonts w:ascii="Symbol" w:hAnsi="Symbol" w:hint="default"/>
        <w:color w:val="auto"/>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0" w15:restartNumberingAfterBreak="0">
    <w:nsid w:val="485E763A"/>
    <w:multiLevelType w:val="hybridMultilevel"/>
    <w:tmpl w:val="EACE6750"/>
    <w:lvl w:ilvl="0" w:tplc="95AA36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90178F2"/>
    <w:multiLevelType w:val="hybridMultilevel"/>
    <w:tmpl w:val="5246C10C"/>
    <w:lvl w:ilvl="0" w:tplc="95AA36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49E810C8"/>
    <w:multiLevelType w:val="hybridMultilevel"/>
    <w:tmpl w:val="0310DCBE"/>
    <w:lvl w:ilvl="0" w:tplc="2B723DB2">
      <w:start w:val="1"/>
      <w:numFmt w:val="bullet"/>
      <w:lvlText w:val=""/>
      <w:lvlJc w:val="left"/>
      <w:pPr>
        <w:tabs>
          <w:tab w:val="num" w:pos="-27"/>
        </w:tabs>
        <w:ind w:left="-27" w:firstLine="737"/>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 w15:restartNumberingAfterBreak="0">
    <w:nsid w:val="4A6B1DE8"/>
    <w:multiLevelType w:val="hybridMultilevel"/>
    <w:tmpl w:val="209E9266"/>
    <w:lvl w:ilvl="0" w:tplc="F73EB466">
      <w:start w:val="5"/>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15:restartNumberingAfterBreak="0">
    <w:nsid w:val="4EB41C71"/>
    <w:multiLevelType w:val="hybridMultilevel"/>
    <w:tmpl w:val="C9041A5C"/>
    <w:lvl w:ilvl="0" w:tplc="9B823E7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4F8578AE"/>
    <w:multiLevelType w:val="hybridMultilevel"/>
    <w:tmpl w:val="D52C7120"/>
    <w:lvl w:ilvl="0" w:tplc="2B723DB2">
      <w:start w:val="1"/>
      <w:numFmt w:val="bullet"/>
      <w:lvlText w:val=""/>
      <w:lvlJc w:val="left"/>
      <w:pPr>
        <w:tabs>
          <w:tab w:val="num" w:pos="-737"/>
        </w:tabs>
        <w:ind w:left="-737" w:firstLine="737"/>
      </w:pPr>
      <w:rPr>
        <w:rFonts w:ascii="Symbol" w:hAnsi="Symbol" w:hint="default"/>
        <w:color w:val="auto"/>
      </w:rPr>
    </w:lvl>
    <w:lvl w:ilvl="1" w:tplc="04190003" w:tentative="1">
      <w:start w:val="1"/>
      <w:numFmt w:val="bullet"/>
      <w:lvlText w:val="o"/>
      <w:lvlJc w:val="left"/>
      <w:pPr>
        <w:tabs>
          <w:tab w:val="num" w:pos="1439"/>
        </w:tabs>
        <w:ind w:left="1439" w:hanging="360"/>
      </w:pPr>
      <w:rPr>
        <w:rFonts w:ascii="Courier New" w:hAnsi="Courier New" w:cs="Courier New" w:hint="default"/>
      </w:rPr>
    </w:lvl>
    <w:lvl w:ilvl="2" w:tplc="04190005" w:tentative="1">
      <w:start w:val="1"/>
      <w:numFmt w:val="bullet"/>
      <w:lvlText w:val=""/>
      <w:lvlJc w:val="left"/>
      <w:pPr>
        <w:tabs>
          <w:tab w:val="num" w:pos="2159"/>
        </w:tabs>
        <w:ind w:left="2159" w:hanging="360"/>
      </w:pPr>
      <w:rPr>
        <w:rFonts w:ascii="Wingdings" w:hAnsi="Wingdings" w:hint="default"/>
      </w:rPr>
    </w:lvl>
    <w:lvl w:ilvl="3" w:tplc="04190001" w:tentative="1">
      <w:start w:val="1"/>
      <w:numFmt w:val="bullet"/>
      <w:lvlText w:val=""/>
      <w:lvlJc w:val="left"/>
      <w:pPr>
        <w:tabs>
          <w:tab w:val="num" w:pos="2879"/>
        </w:tabs>
        <w:ind w:left="2879" w:hanging="360"/>
      </w:pPr>
      <w:rPr>
        <w:rFonts w:ascii="Symbol" w:hAnsi="Symbol" w:hint="default"/>
      </w:rPr>
    </w:lvl>
    <w:lvl w:ilvl="4" w:tplc="04190003" w:tentative="1">
      <w:start w:val="1"/>
      <w:numFmt w:val="bullet"/>
      <w:lvlText w:val="o"/>
      <w:lvlJc w:val="left"/>
      <w:pPr>
        <w:tabs>
          <w:tab w:val="num" w:pos="3599"/>
        </w:tabs>
        <w:ind w:left="3599" w:hanging="360"/>
      </w:pPr>
      <w:rPr>
        <w:rFonts w:ascii="Courier New" w:hAnsi="Courier New" w:cs="Courier New" w:hint="default"/>
      </w:rPr>
    </w:lvl>
    <w:lvl w:ilvl="5" w:tplc="04190005" w:tentative="1">
      <w:start w:val="1"/>
      <w:numFmt w:val="bullet"/>
      <w:lvlText w:val=""/>
      <w:lvlJc w:val="left"/>
      <w:pPr>
        <w:tabs>
          <w:tab w:val="num" w:pos="4319"/>
        </w:tabs>
        <w:ind w:left="4319" w:hanging="360"/>
      </w:pPr>
      <w:rPr>
        <w:rFonts w:ascii="Wingdings" w:hAnsi="Wingdings" w:hint="default"/>
      </w:rPr>
    </w:lvl>
    <w:lvl w:ilvl="6" w:tplc="04190001" w:tentative="1">
      <w:start w:val="1"/>
      <w:numFmt w:val="bullet"/>
      <w:lvlText w:val=""/>
      <w:lvlJc w:val="left"/>
      <w:pPr>
        <w:tabs>
          <w:tab w:val="num" w:pos="5039"/>
        </w:tabs>
        <w:ind w:left="5039" w:hanging="360"/>
      </w:pPr>
      <w:rPr>
        <w:rFonts w:ascii="Symbol" w:hAnsi="Symbol" w:hint="default"/>
      </w:rPr>
    </w:lvl>
    <w:lvl w:ilvl="7" w:tplc="04190003" w:tentative="1">
      <w:start w:val="1"/>
      <w:numFmt w:val="bullet"/>
      <w:lvlText w:val="o"/>
      <w:lvlJc w:val="left"/>
      <w:pPr>
        <w:tabs>
          <w:tab w:val="num" w:pos="5759"/>
        </w:tabs>
        <w:ind w:left="5759" w:hanging="360"/>
      </w:pPr>
      <w:rPr>
        <w:rFonts w:ascii="Courier New" w:hAnsi="Courier New" w:cs="Courier New" w:hint="default"/>
      </w:rPr>
    </w:lvl>
    <w:lvl w:ilvl="8" w:tplc="04190005" w:tentative="1">
      <w:start w:val="1"/>
      <w:numFmt w:val="bullet"/>
      <w:lvlText w:val=""/>
      <w:lvlJc w:val="left"/>
      <w:pPr>
        <w:tabs>
          <w:tab w:val="num" w:pos="6479"/>
        </w:tabs>
        <w:ind w:left="6479" w:hanging="360"/>
      </w:pPr>
      <w:rPr>
        <w:rFonts w:ascii="Wingdings" w:hAnsi="Wingdings" w:hint="default"/>
      </w:rPr>
    </w:lvl>
  </w:abstractNum>
  <w:abstractNum w:abstractNumId="26" w15:restartNumberingAfterBreak="0">
    <w:nsid w:val="4FF534C6"/>
    <w:multiLevelType w:val="hybridMultilevel"/>
    <w:tmpl w:val="B540FCDE"/>
    <w:lvl w:ilvl="0" w:tplc="0E32CFC0">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24B512E"/>
    <w:multiLevelType w:val="hybridMultilevel"/>
    <w:tmpl w:val="38A6CAA0"/>
    <w:lvl w:ilvl="0" w:tplc="2B723DB2">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3274B9F"/>
    <w:multiLevelType w:val="hybridMultilevel"/>
    <w:tmpl w:val="B298FD22"/>
    <w:lvl w:ilvl="0" w:tplc="95AA36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55BF360A"/>
    <w:multiLevelType w:val="hybridMultilevel"/>
    <w:tmpl w:val="EB76B0EA"/>
    <w:lvl w:ilvl="0" w:tplc="2AEE55CC">
      <w:start w:val="22"/>
      <w:numFmt w:val="decimal"/>
      <w:lvlText w:val="%1."/>
      <w:lvlJc w:val="left"/>
      <w:pPr>
        <w:ind w:left="1651" w:hanging="375"/>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30" w15:restartNumberingAfterBreak="0">
    <w:nsid w:val="5D001532"/>
    <w:multiLevelType w:val="hybridMultilevel"/>
    <w:tmpl w:val="92C659F8"/>
    <w:lvl w:ilvl="0" w:tplc="2B723DB2">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3CE1ECD"/>
    <w:multiLevelType w:val="hybridMultilevel"/>
    <w:tmpl w:val="C4BE2A2C"/>
    <w:lvl w:ilvl="0" w:tplc="2B723DB2">
      <w:start w:val="1"/>
      <w:numFmt w:val="bullet"/>
      <w:lvlText w:val=""/>
      <w:lvlJc w:val="left"/>
      <w:pPr>
        <w:ind w:left="1430" w:hanging="360"/>
      </w:pPr>
      <w:rPr>
        <w:rFonts w:ascii="Symbol" w:hAnsi="Symbol" w:hint="default"/>
        <w:color w:val="auto"/>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32" w15:restartNumberingAfterBreak="0">
    <w:nsid w:val="6618036E"/>
    <w:multiLevelType w:val="hybridMultilevel"/>
    <w:tmpl w:val="48AC3CB0"/>
    <w:lvl w:ilvl="0" w:tplc="FCEEEC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6C635E51"/>
    <w:multiLevelType w:val="hybridMultilevel"/>
    <w:tmpl w:val="35B860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E857DF"/>
    <w:multiLevelType w:val="hybridMultilevel"/>
    <w:tmpl w:val="38C89F94"/>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5" w15:restartNumberingAfterBreak="0">
    <w:nsid w:val="7C047416"/>
    <w:multiLevelType w:val="hybridMultilevel"/>
    <w:tmpl w:val="F73417AA"/>
    <w:lvl w:ilvl="0" w:tplc="19D8F1A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27"/>
  </w:num>
  <w:num w:numId="3">
    <w:abstractNumId w:val="29"/>
  </w:num>
  <w:num w:numId="4">
    <w:abstractNumId w:val="23"/>
  </w:num>
  <w:num w:numId="5">
    <w:abstractNumId w:val="32"/>
  </w:num>
  <w:num w:numId="6">
    <w:abstractNumId w:val="33"/>
  </w:num>
  <w:num w:numId="7">
    <w:abstractNumId w:val="7"/>
  </w:num>
  <w:num w:numId="8">
    <w:abstractNumId w:val="16"/>
  </w:num>
  <w:num w:numId="9">
    <w:abstractNumId w:val="4"/>
  </w:num>
  <w:num w:numId="10">
    <w:abstractNumId w:val="15"/>
  </w:num>
  <w:num w:numId="11">
    <w:abstractNumId w:val="31"/>
  </w:num>
  <w:num w:numId="12">
    <w:abstractNumId w:val="19"/>
  </w:num>
  <w:num w:numId="13">
    <w:abstractNumId w:val="12"/>
  </w:num>
  <w:num w:numId="14">
    <w:abstractNumId w:val="30"/>
  </w:num>
  <w:num w:numId="15">
    <w:abstractNumId w:val="22"/>
  </w:num>
  <w:num w:numId="16">
    <w:abstractNumId w:val="25"/>
  </w:num>
  <w:num w:numId="17">
    <w:abstractNumId w:val="18"/>
  </w:num>
  <w:num w:numId="18">
    <w:abstractNumId w:val="15"/>
  </w:num>
  <w:num w:numId="19">
    <w:abstractNumId w:val="12"/>
  </w:num>
  <w:num w:numId="20">
    <w:abstractNumId w:val="11"/>
  </w:num>
  <w:num w:numId="21">
    <w:abstractNumId w:val="26"/>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35"/>
  </w:num>
  <w:num w:numId="25">
    <w:abstractNumId w:val="17"/>
  </w:num>
  <w:num w:numId="26">
    <w:abstractNumId w:val="10"/>
  </w:num>
  <w:num w:numId="27">
    <w:abstractNumId w:val="34"/>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14"/>
  </w:num>
  <w:num w:numId="31">
    <w:abstractNumId w:val="2"/>
  </w:num>
  <w:num w:numId="32">
    <w:abstractNumId w:val="21"/>
  </w:num>
  <w:num w:numId="33">
    <w:abstractNumId w:val="1"/>
  </w:num>
  <w:num w:numId="34">
    <w:abstractNumId w:val="13"/>
  </w:num>
  <w:num w:numId="35">
    <w:abstractNumId w:val="20"/>
  </w:num>
  <w:num w:numId="36">
    <w:abstractNumId w:val="28"/>
  </w:num>
  <w:num w:numId="37">
    <w:abstractNumId w:val="8"/>
  </w:num>
  <w:num w:numId="38">
    <w:abstractNumId w:val="6"/>
  </w:num>
  <w:num w:numId="39">
    <w:abstractNumId w:val="24"/>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DB8"/>
    <w:rsid w:val="00000507"/>
    <w:rsid w:val="00001BC6"/>
    <w:rsid w:val="00002F67"/>
    <w:rsid w:val="00003086"/>
    <w:rsid w:val="000043D7"/>
    <w:rsid w:val="00005240"/>
    <w:rsid w:val="000053C7"/>
    <w:rsid w:val="000061CA"/>
    <w:rsid w:val="00010895"/>
    <w:rsid w:val="00011036"/>
    <w:rsid w:val="000116E0"/>
    <w:rsid w:val="00011CCB"/>
    <w:rsid w:val="00011E49"/>
    <w:rsid w:val="000123A7"/>
    <w:rsid w:val="00012CC4"/>
    <w:rsid w:val="0001347A"/>
    <w:rsid w:val="00013566"/>
    <w:rsid w:val="00014C25"/>
    <w:rsid w:val="0001521D"/>
    <w:rsid w:val="000166E5"/>
    <w:rsid w:val="00017129"/>
    <w:rsid w:val="000177C5"/>
    <w:rsid w:val="00017FEA"/>
    <w:rsid w:val="000210C4"/>
    <w:rsid w:val="00021763"/>
    <w:rsid w:val="00022EC7"/>
    <w:rsid w:val="00023025"/>
    <w:rsid w:val="000238A6"/>
    <w:rsid w:val="000247E4"/>
    <w:rsid w:val="000260F7"/>
    <w:rsid w:val="0002632E"/>
    <w:rsid w:val="000263B7"/>
    <w:rsid w:val="000272DE"/>
    <w:rsid w:val="000274E2"/>
    <w:rsid w:val="00027BAD"/>
    <w:rsid w:val="00027DC9"/>
    <w:rsid w:val="000301F6"/>
    <w:rsid w:val="000303F6"/>
    <w:rsid w:val="000310EB"/>
    <w:rsid w:val="00032709"/>
    <w:rsid w:val="000327A0"/>
    <w:rsid w:val="00032FF5"/>
    <w:rsid w:val="000330D2"/>
    <w:rsid w:val="000340FF"/>
    <w:rsid w:val="00036596"/>
    <w:rsid w:val="000368E6"/>
    <w:rsid w:val="00036EBB"/>
    <w:rsid w:val="00040C15"/>
    <w:rsid w:val="00041972"/>
    <w:rsid w:val="000440B6"/>
    <w:rsid w:val="00044437"/>
    <w:rsid w:val="00044C72"/>
    <w:rsid w:val="00045AB0"/>
    <w:rsid w:val="00046FAB"/>
    <w:rsid w:val="00047136"/>
    <w:rsid w:val="0004752C"/>
    <w:rsid w:val="00047DBB"/>
    <w:rsid w:val="0005029D"/>
    <w:rsid w:val="00050724"/>
    <w:rsid w:val="000529AB"/>
    <w:rsid w:val="00052E0C"/>
    <w:rsid w:val="00052EAB"/>
    <w:rsid w:val="00053998"/>
    <w:rsid w:val="00054C2C"/>
    <w:rsid w:val="000555D8"/>
    <w:rsid w:val="00057580"/>
    <w:rsid w:val="00057B94"/>
    <w:rsid w:val="00057F23"/>
    <w:rsid w:val="000607DD"/>
    <w:rsid w:val="000608F8"/>
    <w:rsid w:val="0006123A"/>
    <w:rsid w:val="000616BE"/>
    <w:rsid w:val="00061C41"/>
    <w:rsid w:val="0006339E"/>
    <w:rsid w:val="00063BD3"/>
    <w:rsid w:val="00063FC9"/>
    <w:rsid w:val="000646D7"/>
    <w:rsid w:val="000646E2"/>
    <w:rsid w:val="000649C3"/>
    <w:rsid w:val="00065182"/>
    <w:rsid w:val="000656E8"/>
    <w:rsid w:val="00065753"/>
    <w:rsid w:val="00065802"/>
    <w:rsid w:val="0006760B"/>
    <w:rsid w:val="00072131"/>
    <w:rsid w:val="0007360C"/>
    <w:rsid w:val="000746A5"/>
    <w:rsid w:val="00075595"/>
    <w:rsid w:val="0007574C"/>
    <w:rsid w:val="00076055"/>
    <w:rsid w:val="00077E9F"/>
    <w:rsid w:val="00080101"/>
    <w:rsid w:val="00080CD2"/>
    <w:rsid w:val="00080F26"/>
    <w:rsid w:val="000819BF"/>
    <w:rsid w:val="00082494"/>
    <w:rsid w:val="00082D69"/>
    <w:rsid w:val="00084CF1"/>
    <w:rsid w:val="00084D49"/>
    <w:rsid w:val="00084EE4"/>
    <w:rsid w:val="00085944"/>
    <w:rsid w:val="00085D75"/>
    <w:rsid w:val="00085F86"/>
    <w:rsid w:val="00086068"/>
    <w:rsid w:val="0008687D"/>
    <w:rsid w:val="0008744B"/>
    <w:rsid w:val="0009037D"/>
    <w:rsid w:val="00090594"/>
    <w:rsid w:val="00091431"/>
    <w:rsid w:val="00091E4D"/>
    <w:rsid w:val="00091F14"/>
    <w:rsid w:val="00092081"/>
    <w:rsid w:val="00092113"/>
    <w:rsid w:val="00093394"/>
    <w:rsid w:val="00094DAF"/>
    <w:rsid w:val="000953F4"/>
    <w:rsid w:val="000969C3"/>
    <w:rsid w:val="00097E15"/>
    <w:rsid w:val="00097F96"/>
    <w:rsid w:val="000A0A7C"/>
    <w:rsid w:val="000A0CD9"/>
    <w:rsid w:val="000A1802"/>
    <w:rsid w:val="000A3573"/>
    <w:rsid w:val="000A37D5"/>
    <w:rsid w:val="000A38D0"/>
    <w:rsid w:val="000A3AFF"/>
    <w:rsid w:val="000A3ED6"/>
    <w:rsid w:val="000A491A"/>
    <w:rsid w:val="000A4A13"/>
    <w:rsid w:val="000A53B6"/>
    <w:rsid w:val="000A6547"/>
    <w:rsid w:val="000A74DE"/>
    <w:rsid w:val="000A76DE"/>
    <w:rsid w:val="000B0952"/>
    <w:rsid w:val="000B0F28"/>
    <w:rsid w:val="000B11CD"/>
    <w:rsid w:val="000B1B43"/>
    <w:rsid w:val="000B1C36"/>
    <w:rsid w:val="000B2056"/>
    <w:rsid w:val="000B3185"/>
    <w:rsid w:val="000B351F"/>
    <w:rsid w:val="000C09FF"/>
    <w:rsid w:val="000C140A"/>
    <w:rsid w:val="000C1BEF"/>
    <w:rsid w:val="000C2244"/>
    <w:rsid w:val="000C34B3"/>
    <w:rsid w:val="000C3671"/>
    <w:rsid w:val="000C39E9"/>
    <w:rsid w:val="000C44D8"/>
    <w:rsid w:val="000C4C68"/>
    <w:rsid w:val="000C562A"/>
    <w:rsid w:val="000C5695"/>
    <w:rsid w:val="000C6CE4"/>
    <w:rsid w:val="000C743D"/>
    <w:rsid w:val="000C7C87"/>
    <w:rsid w:val="000D0EF8"/>
    <w:rsid w:val="000D13B4"/>
    <w:rsid w:val="000D1BD6"/>
    <w:rsid w:val="000D26B6"/>
    <w:rsid w:val="000D26F2"/>
    <w:rsid w:val="000D4B8A"/>
    <w:rsid w:val="000D4FF4"/>
    <w:rsid w:val="000D5305"/>
    <w:rsid w:val="000D551B"/>
    <w:rsid w:val="000D6180"/>
    <w:rsid w:val="000D6B71"/>
    <w:rsid w:val="000D70F2"/>
    <w:rsid w:val="000D7B5F"/>
    <w:rsid w:val="000D7CBF"/>
    <w:rsid w:val="000E003B"/>
    <w:rsid w:val="000E03A8"/>
    <w:rsid w:val="000E1291"/>
    <w:rsid w:val="000E136F"/>
    <w:rsid w:val="000E3236"/>
    <w:rsid w:val="000E39B0"/>
    <w:rsid w:val="000E4F41"/>
    <w:rsid w:val="000E6E9A"/>
    <w:rsid w:val="000E757D"/>
    <w:rsid w:val="000E7A4E"/>
    <w:rsid w:val="000E7B05"/>
    <w:rsid w:val="000E7FAB"/>
    <w:rsid w:val="000F007B"/>
    <w:rsid w:val="000F1D75"/>
    <w:rsid w:val="000F34AC"/>
    <w:rsid w:val="000F567C"/>
    <w:rsid w:val="000F6B53"/>
    <w:rsid w:val="000F7292"/>
    <w:rsid w:val="000F729B"/>
    <w:rsid w:val="001001C1"/>
    <w:rsid w:val="001006F1"/>
    <w:rsid w:val="00100BD0"/>
    <w:rsid w:val="00100EBD"/>
    <w:rsid w:val="001010D6"/>
    <w:rsid w:val="00101CD7"/>
    <w:rsid w:val="00103DAB"/>
    <w:rsid w:val="0010509D"/>
    <w:rsid w:val="001051C9"/>
    <w:rsid w:val="00105F65"/>
    <w:rsid w:val="00106789"/>
    <w:rsid w:val="00106F3B"/>
    <w:rsid w:val="001079BF"/>
    <w:rsid w:val="00110D9B"/>
    <w:rsid w:val="00111F57"/>
    <w:rsid w:val="00112180"/>
    <w:rsid w:val="00112A7E"/>
    <w:rsid w:val="00112F8A"/>
    <w:rsid w:val="0011312A"/>
    <w:rsid w:val="0011412A"/>
    <w:rsid w:val="001149D5"/>
    <w:rsid w:val="0011588A"/>
    <w:rsid w:val="00116036"/>
    <w:rsid w:val="00117521"/>
    <w:rsid w:val="0011759D"/>
    <w:rsid w:val="00117714"/>
    <w:rsid w:val="001220D4"/>
    <w:rsid w:val="00122C53"/>
    <w:rsid w:val="001233F5"/>
    <w:rsid w:val="00123FD2"/>
    <w:rsid w:val="0012519A"/>
    <w:rsid w:val="0012684D"/>
    <w:rsid w:val="0012778A"/>
    <w:rsid w:val="00127867"/>
    <w:rsid w:val="001319C3"/>
    <w:rsid w:val="0013267B"/>
    <w:rsid w:val="00133179"/>
    <w:rsid w:val="00133FC6"/>
    <w:rsid w:val="001360A1"/>
    <w:rsid w:val="00136D97"/>
    <w:rsid w:val="00136FCC"/>
    <w:rsid w:val="00137137"/>
    <w:rsid w:val="001402C8"/>
    <w:rsid w:val="00140339"/>
    <w:rsid w:val="0014057F"/>
    <w:rsid w:val="00141D75"/>
    <w:rsid w:val="00141EC9"/>
    <w:rsid w:val="00144B92"/>
    <w:rsid w:val="0014590E"/>
    <w:rsid w:val="0014606C"/>
    <w:rsid w:val="0014619F"/>
    <w:rsid w:val="00146C77"/>
    <w:rsid w:val="00147EAA"/>
    <w:rsid w:val="00147F98"/>
    <w:rsid w:val="001517E7"/>
    <w:rsid w:val="00153007"/>
    <w:rsid w:val="00154E94"/>
    <w:rsid w:val="0015517A"/>
    <w:rsid w:val="0015763A"/>
    <w:rsid w:val="00161D3B"/>
    <w:rsid w:val="001625B3"/>
    <w:rsid w:val="001630B0"/>
    <w:rsid w:val="00163E99"/>
    <w:rsid w:val="001640AC"/>
    <w:rsid w:val="00165B37"/>
    <w:rsid w:val="00165B96"/>
    <w:rsid w:val="00166274"/>
    <w:rsid w:val="00171531"/>
    <w:rsid w:val="001719BC"/>
    <w:rsid w:val="0017214C"/>
    <w:rsid w:val="00173738"/>
    <w:rsid w:val="00174CFA"/>
    <w:rsid w:val="00175840"/>
    <w:rsid w:val="001758AE"/>
    <w:rsid w:val="0017681B"/>
    <w:rsid w:val="001772D6"/>
    <w:rsid w:val="00177C84"/>
    <w:rsid w:val="0018257E"/>
    <w:rsid w:val="00182992"/>
    <w:rsid w:val="00183797"/>
    <w:rsid w:val="00183D1C"/>
    <w:rsid w:val="00184581"/>
    <w:rsid w:val="00184933"/>
    <w:rsid w:val="00184A85"/>
    <w:rsid w:val="00184B42"/>
    <w:rsid w:val="001857CD"/>
    <w:rsid w:val="0018591D"/>
    <w:rsid w:val="00186510"/>
    <w:rsid w:val="00187D90"/>
    <w:rsid w:val="00191365"/>
    <w:rsid w:val="00191D90"/>
    <w:rsid w:val="00193680"/>
    <w:rsid w:val="001941BF"/>
    <w:rsid w:val="0019559C"/>
    <w:rsid w:val="00195676"/>
    <w:rsid w:val="0019627A"/>
    <w:rsid w:val="001A10D5"/>
    <w:rsid w:val="001A1A68"/>
    <w:rsid w:val="001A21E9"/>
    <w:rsid w:val="001A2642"/>
    <w:rsid w:val="001A3145"/>
    <w:rsid w:val="001A476C"/>
    <w:rsid w:val="001A4C0E"/>
    <w:rsid w:val="001A5777"/>
    <w:rsid w:val="001A5893"/>
    <w:rsid w:val="001A76A2"/>
    <w:rsid w:val="001A783F"/>
    <w:rsid w:val="001B017E"/>
    <w:rsid w:val="001B081D"/>
    <w:rsid w:val="001B121B"/>
    <w:rsid w:val="001B266F"/>
    <w:rsid w:val="001B2867"/>
    <w:rsid w:val="001B3D59"/>
    <w:rsid w:val="001B4404"/>
    <w:rsid w:val="001B4955"/>
    <w:rsid w:val="001B596A"/>
    <w:rsid w:val="001B5975"/>
    <w:rsid w:val="001B7266"/>
    <w:rsid w:val="001B7294"/>
    <w:rsid w:val="001B73C8"/>
    <w:rsid w:val="001C021C"/>
    <w:rsid w:val="001C07F2"/>
    <w:rsid w:val="001C0C0A"/>
    <w:rsid w:val="001C0C9E"/>
    <w:rsid w:val="001C14AE"/>
    <w:rsid w:val="001C1DE8"/>
    <w:rsid w:val="001C3280"/>
    <w:rsid w:val="001C38CC"/>
    <w:rsid w:val="001C44A4"/>
    <w:rsid w:val="001C4871"/>
    <w:rsid w:val="001C5E72"/>
    <w:rsid w:val="001C664E"/>
    <w:rsid w:val="001C673C"/>
    <w:rsid w:val="001C727E"/>
    <w:rsid w:val="001D015D"/>
    <w:rsid w:val="001D015E"/>
    <w:rsid w:val="001D0F11"/>
    <w:rsid w:val="001D1275"/>
    <w:rsid w:val="001D1563"/>
    <w:rsid w:val="001D2319"/>
    <w:rsid w:val="001D31C2"/>
    <w:rsid w:val="001D4200"/>
    <w:rsid w:val="001D4710"/>
    <w:rsid w:val="001D49A9"/>
    <w:rsid w:val="001D4C31"/>
    <w:rsid w:val="001D5080"/>
    <w:rsid w:val="001D6315"/>
    <w:rsid w:val="001D6353"/>
    <w:rsid w:val="001D647E"/>
    <w:rsid w:val="001D6DDB"/>
    <w:rsid w:val="001D7E22"/>
    <w:rsid w:val="001E007E"/>
    <w:rsid w:val="001E2183"/>
    <w:rsid w:val="001E2DD9"/>
    <w:rsid w:val="001E2E1F"/>
    <w:rsid w:val="001E34C2"/>
    <w:rsid w:val="001E489C"/>
    <w:rsid w:val="001E4DFD"/>
    <w:rsid w:val="001E53B9"/>
    <w:rsid w:val="001E5CAF"/>
    <w:rsid w:val="001E744F"/>
    <w:rsid w:val="001F0472"/>
    <w:rsid w:val="001F08EA"/>
    <w:rsid w:val="001F18B9"/>
    <w:rsid w:val="001F20B1"/>
    <w:rsid w:val="001F3049"/>
    <w:rsid w:val="001F3062"/>
    <w:rsid w:val="001F31F7"/>
    <w:rsid w:val="001F4391"/>
    <w:rsid w:val="001F52DC"/>
    <w:rsid w:val="001F58F5"/>
    <w:rsid w:val="001F6DA4"/>
    <w:rsid w:val="001F79EA"/>
    <w:rsid w:val="0020040A"/>
    <w:rsid w:val="00200C0D"/>
    <w:rsid w:val="00200C9A"/>
    <w:rsid w:val="00200F2D"/>
    <w:rsid w:val="00202954"/>
    <w:rsid w:val="00202E0A"/>
    <w:rsid w:val="00203CC8"/>
    <w:rsid w:val="00204D25"/>
    <w:rsid w:val="0020578F"/>
    <w:rsid w:val="0020662F"/>
    <w:rsid w:val="00206B8C"/>
    <w:rsid w:val="0020775D"/>
    <w:rsid w:val="002077FF"/>
    <w:rsid w:val="00207DEF"/>
    <w:rsid w:val="0021017C"/>
    <w:rsid w:val="00210746"/>
    <w:rsid w:val="00210B72"/>
    <w:rsid w:val="0021195C"/>
    <w:rsid w:val="00211CFF"/>
    <w:rsid w:val="0021282F"/>
    <w:rsid w:val="002131E5"/>
    <w:rsid w:val="00213474"/>
    <w:rsid w:val="00213D88"/>
    <w:rsid w:val="00214A43"/>
    <w:rsid w:val="00214E5E"/>
    <w:rsid w:val="00214F86"/>
    <w:rsid w:val="00215133"/>
    <w:rsid w:val="002152E8"/>
    <w:rsid w:val="002153C4"/>
    <w:rsid w:val="00215C8E"/>
    <w:rsid w:val="00216201"/>
    <w:rsid w:val="0021686C"/>
    <w:rsid w:val="002177BA"/>
    <w:rsid w:val="00217958"/>
    <w:rsid w:val="00217EB8"/>
    <w:rsid w:val="002205E5"/>
    <w:rsid w:val="002206EE"/>
    <w:rsid w:val="0022273A"/>
    <w:rsid w:val="00222C29"/>
    <w:rsid w:val="002231B4"/>
    <w:rsid w:val="0022334B"/>
    <w:rsid w:val="0022387C"/>
    <w:rsid w:val="002245BF"/>
    <w:rsid w:val="0022462C"/>
    <w:rsid w:val="00224678"/>
    <w:rsid w:val="00224BDE"/>
    <w:rsid w:val="00224FA1"/>
    <w:rsid w:val="0022596A"/>
    <w:rsid w:val="00225974"/>
    <w:rsid w:val="0022722A"/>
    <w:rsid w:val="002278EE"/>
    <w:rsid w:val="002301A6"/>
    <w:rsid w:val="00230456"/>
    <w:rsid w:val="00230707"/>
    <w:rsid w:val="00230718"/>
    <w:rsid w:val="00232A87"/>
    <w:rsid w:val="0023314A"/>
    <w:rsid w:val="00233318"/>
    <w:rsid w:val="002340BF"/>
    <w:rsid w:val="002340E7"/>
    <w:rsid w:val="0023533A"/>
    <w:rsid w:val="00235ACC"/>
    <w:rsid w:val="0023794E"/>
    <w:rsid w:val="00237BC5"/>
    <w:rsid w:val="0024157F"/>
    <w:rsid w:val="002424AE"/>
    <w:rsid w:val="00242F30"/>
    <w:rsid w:val="00245268"/>
    <w:rsid w:val="00245363"/>
    <w:rsid w:val="002460A2"/>
    <w:rsid w:val="0024676F"/>
    <w:rsid w:val="00246796"/>
    <w:rsid w:val="002470CC"/>
    <w:rsid w:val="00247230"/>
    <w:rsid w:val="00247578"/>
    <w:rsid w:val="00247AA4"/>
    <w:rsid w:val="00250B47"/>
    <w:rsid w:val="0025171C"/>
    <w:rsid w:val="00253017"/>
    <w:rsid w:val="00254079"/>
    <w:rsid w:val="0025533F"/>
    <w:rsid w:val="00255DBB"/>
    <w:rsid w:val="00256574"/>
    <w:rsid w:val="0025798F"/>
    <w:rsid w:val="00257CE6"/>
    <w:rsid w:val="002611E1"/>
    <w:rsid w:val="0026129F"/>
    <w:rsid w:val="002619FE"/>
    <w:rsid w:val="00262163"/>
    <w:rsid w:val="00263EFC"/>
    <w:rsid w:val="00264910"/>
    <w:rsid w:val="002655E8"/>
    <w:rsid w:val="0026691E"/>
    <w:rsid w:val="00267AB9"/>
    <w:rsid w:val="0027046C"/>
    <w:rsid w:val="00270B4D"/>
    <w:rsid w:val="00270BD2"/>
    <w:rsid w:val="0027146F"/>
    <w:rsid w:val="00271A44"/>
    <w:rsid w:val="00272341"/>
    <w:rsid w:val="00272BB9"/>
    <w:rsid w:val="0027315B"/>
    <w:rsid w:val="00274E77"/>
    <w:rsid w:val="00275F6B"/>
    <w:rsid w:val="00276046"/>
    <w:rsid w:val="00276325"/>
    <w:rsid w:val="00281BDD"/>
    <w:rsid w:val="00281D4A"/>
    <w:rsid w:val="00281FBC"/>
    <w:rsid w:val="0028200A"/>
    <w:rsid w:val="00282A63"/>
    <w:rsid w:val="002831DA"/>
    <w:rsid w:val="002836A3"/>
    <w:rsid w:val="00284AFC"/>
    <w:rsid w:val="00286B68"/>
    <w:rsid w:val="00287299"/>
    <w:rsid w:val="0029064D"/>
    <w:rsid w:val="00290E56"/>
    <w:rsid w:val="00290E94"/>
    <w:rsid w:val="002937C7"/>
    <w:rsid w:val="0029416C"/>
    <w:rsid w:val="002943A0"/>
    <w:rsid w:val="002950CC"/>
    <w:rsid w:val="002952E9"/>
    <w:rsid w:val="002954B4"/>
    <w:rsid w:val="002969B8"/>
    <w:rsid w:val="00296AC3"/>
    <w:rsid w:val="002A0B7D"/>
    <w:rsid w:val="002A1588"/>
    <w:rsid w:val="002A2256"/>
    <w:rsid w:val="002A2CFC"/>
    <w:rsid w:val="002A3C35"/>
    <w:rsid w:val="002A56C1"/>
    <w:rsid w:val="002A767C"/>
    <w:rsid w:val="002A783E"/>
    <w:rsid w:val="002B222A"/>
    <w:rsid w:val="002B2E4E"/>
    <w:rsid w:val="002B3612"/>
    <w:rsid w:val="002B3984"/>
    <w:rsid w:val="002B5DFE"/>
    <w:rsid w:val="002B710C"/>
    <w:rsid w:val="002C00E8"/>
    <w:rsid w:val="002C1993"/>
    <w:rsid w:val="002C1D71"/>
    <w:rsid w:val="002C21D8"/>
    <w:rsid w:val="002C31B3"/>
    <w:rsid w:val="002C361D"/>
    <w:rsid w:val="002C43D6"/>
    <w:rsid w:val="002C4DA1"/>
    <w:rsid w:val="002C4DC6"/>
    <w:rsid w:val="002C5167"/>
    <w:rsid w:val="002C52E6"/>
    <w:rsid w:val="002C5757"/>
    <w:rsid w:val="002C5840"/>
    <w:rsid w:val="002C5A62"/>
    <w:rsid w:val="002C718A"/>
    <w:rsid w:val="002D0476"/>
    <w:rsid w:val="002D1E89"/>
    <w:rsid w:val="002D2106"/>
    <w:rsid w:val="002D257A"/>
    <w:rsid w:val="002D2CD7"/>
    <w:rsid w:val="002D3558"/>
    <w:rsid w:val="002D401E"/>
    <w:rsid w:val="002D50EB"/>
    <w:rsid w:val="002D5117"/>
    <w:rsid w:val="002D6451"/>
    <w:rsid w:val="002D647F"/>
    <w:rsid w:val="002D64A5"/>
    <w:rsid w:val="002D6737"/>
    <w:rsid w:val="002D75F6"/>
    <w:rsid w:val="002E0D21"/>
    <w:rsid w:val="002E0E93"/>
    <w:rsid w:val="002E186B"/>
    <w:rsid w:val="002E19EA"/>
    <w:rsid w:val="002E1BC3"/>
    <w:rsid w:val="002E1C98"/>
    <w:rsid w:val="002E1DC5"/>
    <w:rsid w:val="002E2739"/>
    <w:rsid w:val="002E362E"/>
    <w:rsid w:val="002E3C8D"/>
    <w:rsid w:val="002E4AA5"/>
    <w:rsid w:val="002E5594"/>
    <w:rsid w:val="002E5AC2"/>
    <w:rsid w:val="002E61CC"/>
    <w:rsid w:val="002E6C1D"/>
    <w:rsid w:val="002E7503"/>
    <w:rsid w:val="002F0D5C"/>
    <w:rsid w:val="002F1146"/>
    <w:rsid w:val="002F120E"/>
    <w:rsid w:val="002F17D5"/>
    <w:rsid w:val="002F2464"/>
    <w:rsid w:val="002F36B1"/>
    <w:rsid w:val="002F40D2"/>
    <w:rsid w:val="002F462A"/>
    <w:rsid w:val="002F4CAA"/>
    <w:rsid w:val="002F5082"/>
    <w:rsid w:val="002F50CF"/>
    <w:rsid w:val="002F54FF"/>
    <w:rsid w:val="002F689A"/>
    <w:rsid w:val="002F6D36"/>
    <w:rsid w:val="0030000F"/>
    <w:rsid w:val="0030070C"/>
    <w:rsid w:val="0030187F"/>
    <w:rsid w:val="003020F0"/>
    <w:rsid w:val="0030250B"/>
    <w:rsid w:val="00303D50"/>
    <w:rsid w:val="00304EAF"/>
    <w:rsid w:val="0030528B"/>
    <w:rsid w:val="003068EA"/>
    <w:rsid w:val="00307FBC"/>
    <w:rsid w:val="003104EF"/>
    <w:rsid w:val="0031088C"/>
    <w:rsid w:val="00310E7B"/>
    <w:rsid w:val="00312FC0"/>
    <w:rsid w:val="00314412"/>
    <w:rsid w:val="00314815"/>
    <w:rsid w:val="00314F3A"/>
    <w:rsid w:val="0031585A"/>
    <w:rsid w:val="003170AD"/>
    <w:rsid w:val="00317331"/>
    <w:rsid w:val="00317555"/>
    <w:rsid w:val="00317BEB"/>
    <w:rsid w:val="0032002F"/>
    <w:rsid w:val="00320BD9"/>
    <w:rsid w:val="0032145E"/>
    <w:rsid w:val="00321659"/>
    <w:rsid w:val="00321AB6"/>
    <w:rsid w:val="00322470"/>
    <w:rsid w:val="00323450"/>
    <w:rsid w:val="003237D4"/>
    <w:rsid w:val="00323E1B"/>
    <w:rsid w:val="003257FD"/>
    <w:rsid w:val="003274F0"/>
    <w:rsid w:val="00327997"/>
    <w:rsid w:val="00327C50"/>
    <w:rsid w:val="003303B6"/>
    <w:rsid w:val="00330D08"/>
    <w:rsid w:val="00330FAA"/>
    <w:rsid w:val="00331346"/>
    <w:rsid w:val="00331978"/>
    <w:rsid w:val="00331CD1"/>
    <w:rsid w:val="0033297B"/>
    <w:rsid w:val="003338D4"/>
    <w:rsid w:val="00333DDF"/>
    <w:rsid w:val="00334F51"/>
    <w:rsid w:val="00340401"/>
    <w:rsid w:val="003419BE"/>
    <w:rsid w:val="00342591"/>
    <w:rsid w:val="003429D9"/>
    <w:rsid w:val="003437A2"/>
    <w:rsid w:val="003437B2"/>
    <w:rsid w:val="00344780"/>
    <w:rsid w:val="00344CE1"/>
    <w:rsid w:val="003451CE"/>
    <w:rsid w:val="00346053"/>
    <w:rsid w:val="00346BE6"/>
    <w:rsid w:val="00350F71"/>
    <w:rsid w:val="003518FA"/>
    <w:rsid w:val="00351AA5"/>
    <w:rsid w:val="00351BB7"/>
    <w:rsid w:val="003531BB"/>
    <w:rsid w:val="003531D1"/>
    <w:rsid w:val="00353B7C"/>
    <w:rsid w:val="00354486"/>
    <w:rsid w:val="00354898"/>
    <w:rsid w:val="00355238"/>
    <w:rsid w:val="00355810"/>
    <w:rsid w:val="00355D7B"/>
    <w:rsid w:val="00356141"/>
    <w:rsid w:val="003568C3"/>
    <w:rsid w:val="003576F6"/>
    <w:rsid w:val="003576FF"/>
    <w:rsid w:val="003579F3"/>
    <w:rsid w:val="00360118"/>
    <w:rsid w:val="00360562"/>
    <w:rsid w:val="0036199E"/>
    <w:rsid w:val="003622CC"/>
    <w:rsid w:val="00364275"/>
    <w:rsid w:val="00366C1F"/>
    <w:rsid w:val="003673A8"/>
    <w:rsid w:val="00367815"/>
    <w:rsid w:val="003679C9"/>
    <w:rsid w:val="00370300"/>
    <w:rsid w:val="00370F11"/>
    <w:rsid w:val="00371AD7"/>
    <w:rsid w:val="00374527"/>
    <w:rsid w:val="00375429"/>
    <w:rsid w:val="003756A6"/>
    <w:rsid w:val="00375A1B"/>
    <w:rsid w:val="00375BCB"/>
    <w:rsid w:val="0037739E"/>
    <w:rsid w:val="0037793C"/>
    <w:rsid w:val="00380423"/>
    <w:rsid w:val="00380A3F"/>
    <w:rsid w:val="00380A59"/>
    <w:rsid w:val="003813F8"/>
    <w:rsid w:val="0038162E"/>
    <w:rsid w:val="003817B4"/>
    <w:rsid w:val="003819BE"/>
    <w:rsid w:val="003826AA"/>
    <w:rsid w:val="00383161"/>
    <w:rsid w:val="00383515"/>
    <w:rsid w:val="00383B57"/>
    <w:rsid w:val="00383BF7"/>
    <w:rsid w:val="00384533"/>
    <w:rsid w:val="00386246"/>
    <w:rsid w:val="003867D5"/>
    <w:rsid w:val="00386F50"/>
    <w:rsid w:val="0038727E"/>
    <w:rsid w:val="00390C72"/>
    <w:rsid w:val="00391B05"/>
    <w:rsid w:val="00393DAE"/>
    <w:rsid w:val="00394FE8"/>
    <w:rsid w:val="003951CA"/>
    <w:rsid w:val="0039552A"/>
    <w:rsid w:val="003956AF"/>
    <w:rsid w:val="00395A4F"/>
    <w:rsid w:val="00396295"/>
    <w:rsid w:val="00396E5D"/>
    <w:rsid w:val="00397FA8"/>
    <w:rsid w:val="003A0934"/>
    <w:rsid w:val="003A16F6"/>
    <w:rsid w:val="003A55C7"/>
    <w:rsid w:val="003A5984"/>
    <w:rsid w:val="003A5E15"/>
    <w:rsid w:val="003A608A"/>
    <w:rsid w:val="003A6D40"/>
    <w:rsid w:val="003A6DE9"/>
    <w:rsid w:val="003A75DB"/>
    <w:rsid w:val="003A76F6"/>
    <w:rsid w:val="003B050F"/>
    <w:rsid w:val="003B0D02"/>
    <w:rsid w:val="003B1702"/>
    <w:rsid w:val="003B1953"/>
    <w:rsid w:val="003B1C17"/>
    <w:rsid w:val="003B2F80"/>
    <w:rsid w:val="003B2F97"/>
    <w:rsid w:val="003B39AE"/>
    <w:rsid w:val="003B508C"/>
    <w:rsid w:val="003B50C6"/>
    <w:rsid w:val="003B6AA5"/>
    <w:rsid w:val="003C01E5"/>
    <w:rsid w:val="003C0229"/>
    <w:rsid w:val="003C05C4"/>
    <w:rsid w:val="003C0B5B"/>
    <w:rsid w:val="003C196B"/>
    <w:rsid w:val="003C1AA3"/>
    <w:rsid w:val="003C1C46"/>
    <w:rsid w:val="003C1D56"/>
    <w:rsid w:val="003C4725"/>
    <w:rsid w:val="003C4E78"/>
    <w:rsid w:val="003C7B3F"/>
    <w:rsid w:val="003C7C4E"/>
    <w:rsid w:val="003D01D1"/>
    <w:rsid w:val="003D03D9"/>
    <w:rsid w:val="003D24CE"/>
    <w:rsid w:val="003D28DC"/>
    <w:rsid w:val="003D4D6A"/>
    <w:rsid w:val="003D5472"/>
    <w:rsid w:val="003D69EC"/>
    <w:rsid w:val="003D6DE8"/>
    <w:rsid w:val="003D7489"/>
    <w:rsid w:val="003D7C3D"/>
    <w:rsid w:val="003E0A0F"/>
    <w:rsid w:val="003E0FCE"/>
    <w:rsid w:val="003E1110"/>
    <w:rsid w:val="003E1278"/>
    <w:rsid w:val="003E1630"/>
    <w:rsid w:val="003E16B6"/>
    <w:rsid w:val="003E29CE"/>
    <w:rsid w:val="003E32C7"/>
    <w:rsid w:val="003E3B24"/>
    <w:rsid w:val="003E443F"/>
    <w:rsid w:val="003E4F14"/>
    <w:rsid w:val="003E5D58"/>
    <w:rsid w:val="003E62A7"/>
    <w:rsid w:val="003E71F5"/>
    <w:rsid w:val="003E733E"/>
    <w:rsid w:val="003F04A1"/>
    <w:rsid w:val="003F164B"/>
    <w:rsid w:val="003F16D8"/>
    <w:rsid w:val="003F31BF"/>
    <w:rsid w:val="003F3830"/>
    <w:rsid w:val="003F4025"/>
    <w:rsid w:val="003F452A"/>
    <w:rsid w:val="004006FB"/>
    <w:rsid w:val="00400FEA"/>
    <w:rsid w:val="004010DD"/>
    <w:rsid w:val="004018B7"/>
    <w:rsid w:val="004028B3"/>
    <w:rsid w:val="00402D18"/>
    <w:rsid w:val="004032D1"/>
    <w:rsid w:val="00404A83"/>
    <w:rsid w:val="00404F23"/>
    <w:rsid w:val="004052B4"/>
    <w:rsid w:val="00405E4A"/>
    <w:rsid w:val="00406197"/>
    <w:rsid w:val="004061E7"/>
    <w:rsid w:val="00406E8F"/>
    <w:rsid w:val="004113C2"/>
    <w:rsid w:val="00411692"/>
    <w:rsid w:val="00411DC0"/>
    <w:rsid w:val="0041281C"/>
    <w:rsid w:val="00412FFE"/>
    <w:rsid w:val="00413181"/>
    <w:rsid w:val="004133F8"/>
    <w:rsid w:val="00413737"/>
    <w:rsid w:val="00413CC8"/>
    <w:rsid w:val="00413EDA"/>
    <w:rsid w:val="00416F50"/>
    <w:rsid w:val="00416FAB"/>
    <w:rsid w:val="00417567"/>
    <w:rsid w:val="00420C04"/>
    <w:rsid w:val="00421558"/>
    <w:rsid w:val="00421C0B"/>
    <w:rsid w:val="00421C11"/>
    <w:rsid w:val="004223E7"/>
    <w:rsid w:val="00423612"/>
    <w:rsid w:val="0042413B"/>
    <w:rsid w:val="004257CF"/>
    <w:rsid w:val="004258D8"/>
    <w:rsid w:val="00425CD5"/>
    <w:rsid w:val="00430D07"/>
    <w:rsid w:val="00433791"/>
    <w:rsid w:val="00433A24"/>
    <w:rsid w:val="00434544"/>
    <w:rsid w:val="00435040"/>
    <w:rsid w:val="0043511C"/>
    <w:rsid w:val="004352E1"/>
    <w:rsid w:val="00435869"/>
    <w:rsid w:val="00435ABE"/>
    <w:rsid w:val="00436037"/>
    <w:rsid w:val="00436205"/>
    <w:rsid w:val="00436333"/>
    <w:rsid w:val="00436C5E"/>
    <w:rsid w:val="00440F28"/>
    <w:rsid w:val="0044132B"/>
    <w:rsid w:val="00441FD7"/>
    <w:rsid w:val="0044283B"/>
    <w:rsid w:val="004429DF"/>
    <w:rsid w:val="00443653"/>
    <w:rsid w:val="00443790"/>
    <w:rsid w:val="0044395C"/>
    <w:rsid w:val="00447725"/>
    <w:rsid w:val="004479BF"/>
    <w:rsid w:val="00447FC6"/>
    <w:rsid w:val="00450ABB"/>
    <w:rsid w:val="00452198"/>
    <w:rsid w:val="00452405"/>
    <w:rsid w:val="00453E9A"/>
    <w:rsid w:val="00455392"/>
    <w:rsid w:val="004567BA"/>
    <w:rsid w:val="00456E4E"/>
    <w:rsid w:val="00457181"/>
    <w:rsid w:val="004574AF"/>
    <w:rsid w:val="004600D2"/>
    <w:rsid w:val="004610BE"/>
    <w:rsid w:val="004616B1"/>
    <w:rsid w:val="0046232C"/>
    <w:rsid w:val="004624A6"/>
    <w:rsid w:val="00463017"/>
    <w:rsid w:val="00464184"/>
    <w:rsid w:val="00465230"/>
    <w:rsid w:val="004655D1"/>
    <w:rsid w:val="00465AEE"/>
    <w:rsid w:val="00465F52"/>
    <w:rsid w:val="004703DC"/>
    <w:rsid w:val="00472D93"/>
    <w:rsid w:val="004731E9"/>
    <w:rsid w:val="00473304"/>
    <w:rsid w:val="00473525"/>
    <w:rsid w:val="00474A17"/>
    <w:rsid w:val="00474E02"/>
    <w:rsid w:val="004759D6"/>
    <w:rsid w:val="004802B1"/>
    <w:rsid w:val="00480510"/>
    <w:rsid w:val="00480CB6"/>
    <w:rsid w:val="00481461"/>
    <w:rsid w:val="00482D1E"/>
    <w:rsid w:val="004904CF"/>
    <w:rsid w:val="0049190B"/>
    <w:rsid w:val="00492D10"/>
    <w:rsid w:val="00493D99"/>
    <w:rsid w:val="004948FF"/>
    <w:rsid w:val="00494B5B"/>
    <w:rsid w:val="00494E0A"/>
    <w:rsid w:val="00495082"/>
    <w:rsid w:val="004A0D30"/>
    <w:rsid w:val="004A1572"/>
    <w:rsid w:val="004A163B"/>
    <w:rsid w:val="004A1E13"/>
    <w:rsid w:val="004A2522"/>
    <w:rsid w:val="004A2D07"/>
    <w:rsid w:val="004A3AC6"/>
    <w:rsid w:val="004A3EAD"/>
    <w:rsid w:val="004A3FD3"/>
    <w:rsid w:val="004A4E87"/>
    <w:rsid w:val="004A60C9"/>
    <w:rsid w:val="004A633D"/>
    <w:rsid w:val="004A7A75"/>
    <w:rsid w:val="004B10EB"/>
    <w:rsid w:val="004B15A5"/>
    <w:rsid w:val="004B1D97"/>
    <w:rsid w:val="004B1FD4"/>
    <w:rsid w:val="004B4526"/>
    <w:rsid w:val="004B5D30"/>
    <w:rsid w:val="004B6A9C"/>
    <w:rsid w:val="004B6E11"/>
    <w:rsid w:val="004B713E"/>
    <w:rsid w:val="004B73EA"/>
    <w:rsid w:val="004C0464"/>
    <w:rsid w:val="004C21F8"/>
    <w:rsid w:val="004C33D2"/>
    <w:rsid w:val="004C38A4"/>
    <w:rsid w:val="004C5B57"/>
    <w:rsid w:val="004C5C49"/>
    <w:rsid w:val="004C5C7D"/>
    <w:rsid w:val="004C60CD"/>
    <w:rsid w:val="004C67F3"/>
    <w:rsid w:val="004C6A07"/>
    <w:rsid w:val="004C6CAC"/>
    <w:rsid w:val="004D0479"/>
    <w:rsid w:val="004D074F"/>
    <w:rsid w:val="004D130D"/>
    <w:rsid w:val="004D17A9"/>
    <w:rsid w:val="004D1814"/>
    <w:rsid w:val="004D2629"/>
    <w:rsid w:val="004D339D"/>
    <w:rsid w:val="004D4070"/>
    <w:rsid w:val="004D4828"/>
    <w:rsid w:val="004D4ACE"/>
    <w:rsid w:val="004D4EBA"/>
    <w:rsid w:val="004D4F1A"/>
    <w:rsid w:val="004D5526"/>
    <w:rsid w:val="004D5FEE"/>
    <w:rsid w:val="004D673D"/>
    <w:rsid w:val="004D6FCC"/>
    <w:rsid w:val="004D7F34"/>
    <w:rsid w:val="004D7FF0"/>
    <w:rsid w:val="004E070B"/>
    <w:rsid w:val="004E0947"/>
    <w:rsid w:val="004E2685"/>
    <w:rsid w:val="004E4ED2"/>
    <w:rsid w:val="004E5E0F"/>
    <w:rsid w:val="004E6FFA"/>
    <w:rsid w:val="004E7068"/>
    <w:rsid w:val="004E770A"/>
    <w:rsid w:val="004E7DAD"/>
    <w:rsid w:val="004F0171"/>
    <w:rsid w:val="004F15AB"/>
    <w:rsid w:val="004F38CE"/>
    <w:rsid w:val="004F4416"/>
    <w:rsid w:val="004F49D3"/>
    <w:rsid w:val="004F4A6F"/>
    <w:rsid w:val="004F5A63"/>
    <w:rsid w:val="004F5D4B"/>
    <w:rsid w:val="004F60D4"/>
    <w:rsid w:val="004F7349"/>
    <w:rsid w:val="0050012D"/>
    <w:rsid w:val="005002DC"/>
    <w:rsid w:val="0050046C"/>
    <w:rsid w:val="00500B43"/>
    <w:rsid w:val="00500C46"/>
    <w:rsid w:val="00501360"/>
    <w:rsid w:val="00501CF1"/>
    <w:rsid w:val="00502DFA"/>
    <w:rsid w:val="00503A68"/>
    <w:rsid w:val="00504612"/>
    <w:rsid w:val="005062AF"/>
    <w:rsid w:val="00507E35"/>
    <w:rsid w:val="00507EF7"/>
    <w:rsid w:val="00510526"/>
    <w:rsid w:val="005133E2"/>
    <w:rsid w:val="0051513A"/>
    <w:rsid w:val="00515535"/>
    <w:rsid w:val="00515E2D"/>
    <w:rsid w:val="00516E48"/>
    <w:rsid w:val="00517092"/>
    <w:rsid w:val="005205B5"/>
    <w:rsid w:val="0052066D"/>
    <w:rsid w:val="00521018"/>
    <w:rsid w:val="0052279A"/>
    <w:rsid w:val="00523CB8"/>
    <w:rsid w:val="00523DB8"/>
    <w:rsid w:val="005243CB"/>
    <w:rsid w:val="005255A0"/>
    <w:rsid w:val="005257DF"/>
    <w:rsid w:val="00525C3E"/>
    <w:rsid w:val="00526243"/>
    <w:rsid w:val="00527D1C"/>
    <w:rsid w:val="00531C9D"/>
    <w:rsid w:val="00531CA1"/>
    <w:rsid w:val="005323AB"/>
    <w:rsid w:val="00533E42"/>
    <w:rsid w:val="00534500"/>
    <w:rsid w:val="00534FCE"/>
    <w:rsid w:val="005357B8"/>
    <w:rsid w:val="005364F9"/>
    <w:rsid w:val="00540A9C"/>
    <w:rsid w:val="00540BDD"/>
    <w:rsid w:val="005413B2"/>
    <w:rsid w:val="00541617"/>
    <w:rsid w:val="00541C1A"/>
    <w:rsid w:val="00541EBA"/>
    <w:rsid w:val="00541FB9"/>
    <w:rsid w:val="00542F23"/>
    <w:rsid w:val="00543821"/>
    <w:rsid w:val="0054556C"/>
    <w:rsid w:val="00550CB0"/>
    <w:rsid w:val="005510E2"/>
    <w:rsid w:val="00551457"/>
    <w:rsid w:val="00551646"/>
    <w:rsid w:val="005523A9"/>
    <w:rsid w:val="00552836"/>
    <w:rsid w:val="005534C0"/>
    <w:rsid w:val="0055428E"/>
    <w:rsid w:val="00557203"/>
    <w:rsid w:val="00557366"/>
    <w:rsid w:val="00557681"/>
    <w:rsid w:val="0056103F"/>
    <w:rsid w:val="005611F2"/>
    <w:rsid w:val="0056162C"/>
    <w:rsid w:val="00561BE2"/>
    <w:rsid w:val="0056257F"/>
    <w:rsid w:val="00562B63"/>
    <w:rsid w:val="00562E72"/>
    <w:rsid w:val="005632A4"/>
    <w:rsid w:val="00563BB4"/>
    <w:rsid w:val="00563F8A"/>
    <w:rsid w:val="0056554F"/>
    <w:rsid w:val="005657C5"/>
    <w:rsid w:val="00566448"/>
    <w:rsid w:val="00567C85"/>
    <w:rsid w:val="00570FDC"/>
    <w:rsid w:val="00571106"/>
    <w:rsid w:val="005720CA"/>
    <w:rsid w:val="005727F9"/>
    <w:rsid w:val="00574B0E"/>
    <w:rsid w:val="00574E88"/>
    <w:rsid w:val="005751D0"/>
    <w:rsid w:val="00575A0D"/>
    <w:rsid w:val="00575E7E"/>
    <w:rsid w:val="005763F7"/>
    <w:rsid w:val="0057653D"/>
    <w:rsid w:val="00576F4D"/>
    <w:rsid w:val="00577C5D"/>
    <w:rsid w:val="00580487"/>
    <w:rsid w:val="005804CD"/>
    <w:rsid w:val="005811A8"/>
    <w:rsid w:val="00581D94"/>
    <w:rsid w:val="00583EB9"/>
    <w:rsid w:val="00584CBE"/>
    <w:rsid w:val="00585E6A"/>
    <w:rsid w:val="0058701C"/>
    <w:rsid w:val="00587F18"/>
    <w:rsid w:val="00590198"/>
    <w:rsid w:val="0059038F"/>
    <w:rsid w:val="0059190B"/>
    <w:rsid w:val="00591988"/>
    <w:rsid w:val="00591A33"/>
    <w:rsid w:val="00591AEF"/>
    <w:rsid w:val="00593D53"/>
    <w:rsid w:val="005946A9"/>
    <w:rsid w:val="00594831"/>
    <w:rsid w:val="005953ED"/>
    <w:rsid w:val="00595B47"/>
    <w:rsid w:val="005969AB"/>
    <w:rsid w:val="00597ADE"/>
    <w:rsid w:val="005A1885"/>
    <w:rsid w:val="005A426D"/>
    <w:rsid w:val="005A426F"/>
    <w:rsid w:val="005A4E22"/>
    <w:rsid w:val="005A4E78"/>
    <w:rsid w:val="005A60E1"/>
    <w:rsid w:val="005A6679"/>
    <w:rsid w:val="005A681F"/>
    <w:rsid w:val="005A6938"/>
    <w:rsid w:val="005A6C19"/>
    <w:rsid w:val="005A719B"/>
    <w:rsid w:val="005A7F31"/>
    <w:rsid w:val="005A7FBF"/>
    <w:rsid w:val="005B147B"/>
    <w:rsid w:val="005B1C32"/>
    <w:rsid w:val="005B3161"/>
    <w:rsid w:val="005B415A"/>
    <w:rsid w:val="005B5313"/>
    <w:rsid w:val="005B5708"/>
    <w:rsid w:val="005B6989"/>
    <w:rsid w:val="005B7CD9"/>
    <w:rsid w:val="005C229F"/>
    <w:rsid w:val="005C2873"/>
    <w:rsid w:val="005C46E3"/>
    <w:rsid w:val="005C4A45"/>
    <w:rsid w:val="005C533F"/>
    <w:rsid w:val="005C55C8"/>
    <w:rsid w:val="005C5DB6"/>
    <w:rsid w:val="005C5E40"/>
    <w:rsid w:val="005C6194"/>
    <w:rsid w:val="005C6802"/>
    <w:rsid w:val="005C7884"/>
    <w:rsid w:val="005C7E89"/>
    <w:rsid w:val="005D128E"/>
    <w:rsid w:val="005D191E"/>
    <w:rsid w:val="005D1F2E"/>
    <w:rsid w:val="005D272A"/>
    <w:rsid w:val="005D2A30"/>
    <w:rsid w:val="005D2AEE"/>
    <w:rsid w:val="005D2BE0"/>
    <w:rsid w:val="005D2D01"/>
    <w:rsid w:val="005D2FDC"/>
    <w:rsid w:val="005D358A"/>
    <w:rsid w:val="005D3723"/>
    <w:rsid w:val="005D3728"/>
    <w:rsid w:val="005D3812"/>
    <w:rsid w:val="005D3BF9"/>
    <w:rsid w:val="005D4608"/>
    <w:rsid w:val="005D4788"/>
    <w:rsid w:val="005D4A87"/>
    <w:rsid w:val="005D7731"/>
    <w:rsid w:val="005D7BEF"/>
    <w:rsid w:val="005D7C19"/>
    <w:rsid w:val="005E01F9"/>
    <w:rsid w:val="005E0D1A"/>
    <w:rsid w:val="005E2B60"/>
    <w:rsid w:val="005E3465"/>
    <w:rsid w:val="005E46FA"/>
    <w:rsid w:val="005E5A0E"/>
    <w:rsid w:val="005E5E71"/>
    <w:rsid w:val="005E6385"/>
    <w:rsid w:val="005E700F"/>
    <w:rsid w:val="005E718F"/>
    <w:rsid w:val="005E7C12"/>
    <w:rsid w:val="005E7D93"/>
    <w:rsid w:val="005F18EC"/>
    <w:rsid w:val="005F1E96"/>
    <w:rsid w:val="005F27B2"/>
    <w:rsid w:val="005F2931"/>
    <w:rsid w:val="005F33CE"/>
    <w:rsid w:val="005F3797"/>
    <w:rsid w:val="005F459A"/>
    <w:rsid w:val="005F45B7"/>
    <w:rsid w:val="005F5434"/>
    <w:rsid w:val="005F64F4"/>
    <w:rsid w:val="005F7A8A"/>
    <w:rsid w:val="00600756"/>
    <w:rsid w:val="00601186"/>
    <w:rsid w:val="00601B14"/>
    <w:rsid w:val="0060326E"/>
    <w:rsid w:val="00603834"/>
    <w:rsid w:val="00603895"/>
    <w:rsid w:val="006041A6"/>
    <w:rsid w:val="00605176"/>
    <w:rsid w:val="0060539C"/>
    <w:rsid w:val="00605452"/>
    <w:rsid w:val="006059D4"/>
    <w:rsid w:val="00605FA0"/>
    <w:rsid w:val="00606A0F"/>
    <w:rsid w:val="006074E4"/>
    <w:rsid w:val="00607587"/>
    <w:rsid w:val="00607B4B"/>
    <w:rsid w:val="00612C49"/>
    <w:rsid w:val="00612F19"/>
    <w:rsid w:val="00615405"/>
    <w:rsid w:val="00615E91"/>
    <w:rsid w:val="00615EC7"/>
    <w:rsid w:val="00616214"/>
    <w:rsid w:val="00616A90"/>
    <w:rsid w:val="00616F27"/>
    <w:rsid w:val="00617829"/>
    <w:rsid w:val="0062039F"/>
    <w:rsid w:val="0062140D"/>
    <w:rsid w:val="00621440"/>
    <w:rsid w:val="0062151D"/>
    <w:rsid w:val="006218E0"/>
    <w:rsid w:val="00621C09"/>
    <w:rsid w:val="006228F2"/>
    <w:rsid w:val="006234F9"/>
    <w:rsid w:val="00623F43"/>
    <w:rsid w:val="006242B4"/>
    <w:rsid w:val="00624A8C"/>
    <w:rsid w:val="00625207"/>
    <w:rsid w:val="006257F3"/>
    <w:rsid w:val="00625F79"/>
    <w:rsid w:val="006262A8"/>
    <w:rsid w:val="00626EA7"/>
    <w:rsid w:val="00631F99"/>
    <w:rsid w:val="00633067"/>
    <w:rsid w:val="006336EE"/>
    <w:rsid w:val="006337E5"/>
    <w:rsid w:val="00636BFD"/>
    <w:rsid w:val="0063782F"/>
    <w:rsid w:val="00637E16"/>
    <w:rsid w:val="006408C4"/>
    <w:rsid w:val="00640901"/>
    <w:rsid w:val="006423A6"/>
    <w:rsid w:val="00642961"/>
    <w:rsid w:val="006432D0"/>
    <w:rsid w:val="006446F6"/>
    <w:rsid w:val="00645BBF"/>
    <w:rsid w:val="00646A24"/>
    <w:rsid w:val="00646A2F"/>
    <w:rsid w:val="006471DB"/>
    <w:rsid w:val="006477D6"/>
    <w:rsid w:val="0064784E"/>
    <w:rsid w:val="00647B08"/>
    <w:rsid w:val="00650527"/>
    <w:rsid w:val="00650773"/>
    <w:rsid w:val="00650BCB"/>
    <w:rsid w:val="00650C19"/>
    <w:rsid w:val="00651218"/>
    <w:rsid w:val="006518FB"/>
    <w:rsid w:val="00651E7E"/>
    <w:rsid w:val="00652CF9"/>
    <w:rsid w:val="00652D71"/>
    <w:rsid w:val="00652F43"/>
    <w:rsid w:val="00653170"/>
    <w:rsid w:val="00654BDD"/>
    <w:rsid w:val="00654C90"/>
    <w:rsid w:val="0065508A"/>
    <w:rsid w:val="00655D88"/>
    <w:rsid w:val="006560BD"/>
    <w:rsid w:val="00657FDB"/>
    <w:rsid w:val="0066037C"/>
    <w:rsid w:val="00660CF6"/>
    <w:rsid w:val="006615BB"/>
    <w:rsid w:val="006619C3"/>
    <w:rsid w:val="00662174"/>
    <w:rsid w:val="006621E1"/>
    <w:rsid w:val="0066225B"/>
    <w:rsid w:val="00663814"/>
    <w:rsid w:val="006638EE"/>
    <w:rsid w:val="006647C0"/>
    <w:rsid w:val="00665D7B"/>
    <w:rsid w:val="00665FF5"/>
    <w:rsid w:val="0066612E"/>
    <w:rsid w:val="00666923"/>
    <w:rsid w:val="00666B9D"/>
    <w:rsid w:val="00666FFE"/>
    <w:rsid w:val="00667960"/>
    <w:rsid w:val="00667F50"/>
    <w:rsid w:val="00670969"/>
    <w:rsid w:val="00671C2D"/>
    <w:rsid w:val="00673A62"/>
    <w:rsid w:val="00674AFD"/>
    <w:rsid w:val="00674CEB"/>
    <w:rsid w:val="00674ED9"/>
    <w:rsid w:val="006758AF"/>
    <w:rsid w:val="0067736C"/>
    <w:rsid w:val="00680127"/>
    <w:rsid w:val="006806C4"/>
    <w:rsid w:val="00680EF2"/>
    <w:rsid w:val="00681265"/>
    <w:rsid w:val="006817DF"/>
    <w:rsid w:val="0068297E"/>
    <w:rsid w:val="006832AB"/>
    <w:rsid w:val="006852F7"/>
    <w:rsid w:val="00685F31"/>
    <w:rsid w:val="00691117"/>
    <w:rsid w:val="0069234B"/>
    <w:rsid w:val="00693469"/>
    <w:rsid w:val="00693863"/>
    <w:rsid w:val="00693C70"/>
    <w:rsid w:val="00693E62"/>
    <w:rsid w:val="006941C8"/>
    <w:rsid w:val="00694E91"/>
    <w:rsid w:val="00695480"/>
    <w:rsid w:val="00695B56"/>
    <w:rsid w:val="00695CD4"/>
    <w:rsid w:val="006971C9"/>
    <w:rsid w:val="006A1309"/>
    <w:rsid w:val="006A1775"/>
    <w:rsid w:val="006A21EB"/>
    <w:rsid w:val="006A32A1"/>
    <w:rsid w:val="006A4A53"/>
    <w:rsid w:val="006A5680"/>
    <w:rsid w:val="006A6BD1"/>
    <w:rsid w:val="006B002C"/>
    <w:rsid w:val="006B09A6"/>
    <w:rsid w:val="006B0BC2"/>
    <w:rsid w:val="006B1726"/>
    <w:rsid w:val="006B1998"/>
    <w:rsid w:val="006B19DB"/>
    <w:rsid w:val="006B2779"/>
    <w:rsid w:val="006B2B22"/>
    <w:rsid w:val="006B3B06"/>
    <w:rsid w:val="006B5390"/>
    <w:rsid w:val="006B5843"/>
    <w:rsid w:val="006B59DC"/>
    <w:rsid w:val="006B66AD"/>
    <w:rsid w:val="006B6C9F"/>
    <w:rsid w:val="006B7895"/>
    <w:rsid w:val="006C0694"/>
    <w:rsid w:val="006C09D9"/>
    <w:rsid w:val="006C17B3"/>
    <w:rsid w:val="006C28B1"/>
    <w:rsid w:val="006C2F0E"/>
    <w:rsid w:val="006C31C9"/>
    <w:rsid w:val="006C3D46"/>
    <w:rsid w:val="006C4CF2"/>
    <w:rsid w:val="006C56EB"/>
    <w:rsid w:val="006C670F"/>
    <w:rsid w:val="006C6BC4"/>
    <w:rsid w:val="006C7C6F"/>
    <w:rsid w:val="006D1640"/>
    <w:rsid w:val="006D1B13"/>
    <w:rsid w:val="006D3548"/>
    <w:rsid w:val="006D3783"/>
    <w:rsid w:val="006D686D"/>
    <w:rsid w:val="006D7177"/>
    <w:rsid w:val="006E084D"/>
    <w:rsid w:val="006E117E"/>
    <w:rsid w:val="006E1ACC"/>
    <w:rsid w:val="006E2022"/>
    <w:rsid w:val="006E23DA"/>
    <w:rsid w:val="006E2696"/>
    <w:rsid w:val="006E34E3"/>
    <w:rsid w:val="006E3F34"/>
    <w:rsid w:val="006E4AEB"/>
    <w:rsid w:val="006E6930"/>
    <w:rsid w:val="006E6D8A"/>
    <w:rsid w:val="006E6EE1"/>
    <w:rsid w:val="006E6FF3"/>
    <w:rsid w:val="006E7696"/>
    <w:rsid w:val="006E7897"/>
    <w:rsid w:val="006F06FD"/>
    <w:rsid w:val="006F0D0A"/>
    <w:rsid w:val="006F12A9"/>
    <w:rsid w:val="006F3D54"/>
    <w:rsid w:val="006F3ECB"/>
    <w:rsid w:val="006F4055"/>
    <w:rsid w:val="006F4655"/>
    <w:rsid w:val="006F5334"/>
    <w:rsid w:val="006F5745"/>
    <w:rsid w:val="006F5F83"/>
    <w:rsid w:val="006F686B"/>
    <w:rsid w:val="006F71F3"/>
    <w:rsid w:val="006F7E28"/>
    <w:rsid w:val="00700116"/>
    <w:rsid w:val="00700E37"/>
    <w:rsid w:val="00701381"/>
    <w:rsid w:val="00702058"/>
    <w:rsid w:val="00703068"/>
    <w:rsid w:val="007036BB"/>
    <w:rsid w:val="00704E8A"/>
    <w:rsid w:val="00705324"/>
    <w:rsid w:val="00706F8D"/>
    <w:rsid w:val="007076F9"/>
    <w:rsid w:val="007100C9"/>
    <w:rsid w:val="00712026"/>
    <w:rsid w:val="007129CD"/>
    <w:rsid w:val="007133B7"/>
    <w:rsid w:val="0071468B"/>
    <w:rsid w:val="00715A37"/>
    <w:rsid w:val="00716EFD"/>
    <w:rsid w:val="0072068A"/>
    <w:rsid w:val="00720DBE"/>
    <w:rsid w:val="00720F06"/>
    <w:rsid w:val="00722013"/>
    <w:rsid w:val="00722014"/>
    <w:rsid w:val="0072204E"/>
    <w:rsid w:val="007220C7"/>
    <w:rsid w:val="00723498"/>
    <w:rsid w:val="00723863"/>
    <w:rsid w:val="00723879"/>
    <w:rsid w:val="00723A48"/>
    <w:rsid w:val="00724D2B"/>
    <w:rsid w:val="00726C67"/>
    <w:rsid w:val="00730201"/>
    <w:rsid w:val="007309DC"/>
    <w:rsid w:val="00730A6A"/>
    <w:rsid w:val="00730E82"/>
    <w:rsid w:val="00731876"/>
    <w:rsid w:val="00732AF7"/>
    <w:rsid w:val="00732CED"/>
    <w:rsid w:val="0073381E"/>
    <w:rsid w:val="00734BCC"/>
    <w:rsid w:val="00734BDF"/>
    <w:rsid w:val="00734F53"/>
    <w:rsid w:val="00736206"/>
    <w:rsid w:val="0073631D"/>
    <w:rsid w:val="00736510"/>
    <w:rsid w:val="007365A3"/>
    <w:rsid w:val="007367FE"/>
    <w:rsid w:val="007417F8"/>
    <w:rsid w:val="0074203C"/>
    <w:rsid w:val="0074206E"/>
    <w:rsid w:val="00742F7D"/>
    <w:rsid w:val="00743192"/>
    <w:rsid w:val="00743D58"/>
    <w:rsid w:val="00744AEA"/>
    <w:rsid w:val="00744EE7"/>
    <w:rsid w:val="00745109"/>
    <w:rsid w:val="007468FB"/>
    <w:rsid w:val="007475B7"/>
    <w:rsid w:val="007522AD"/>
    <w:rsid w:val="00752A01"/>
    <w:rsid w:val="00752CDA"/>
    <w:rsid w:val="00752E37"/>
    <w:rsid w:val="00753AE9"/>
    <w:rsid w:val="00754968"/>
    <w:rsid w:val="00754CD6"/>
    <w:rsid w:val="00754DA4"/>
    <w:rsid w:val="007568D8"/>
    <w:rsid w:val="00756F7F"/>
    <w:rsid w:val="0075736C"/>
    <w:rsid w:val="007600A5"/>
    <w:rsid w:val="0076018D"/>
    <w:rsid w:val="007628B2"/>
    <w:rsid w:val="00762F14"/>
    <w:rsid w:val="00763B37"/>
    <w:rsid w:val="007640BE"/>
    <w:rsid w:val="0076418A"/>
    <w:rsid w:val="007654B9"/>
    <w:rsid w:val="0076569C"/>
    <w:rsid w:val="007656E7"/>
    <w:rsid w:val="007660B6"/>
    <w:rsid w:val="007662A9"/>
    <w:rsid w:val="00766385"/>
    <w:rsid w:val="0076642C"/>
    <w:rsid w:val="007669A5"/>
    <w:rsid w:val="00766D71"/>
    <w:rsid w:val="00767A14"/>
    <w:rsid w:val="00767C27"/>
    <w:rsid w:val="00770C06"/>
    <w:rsid w:val="00770F06"/>
    <w:rsid w:val="00771CCF"/>
    <w:rsid w:val="00771F33"/>
    <w:rsid w:val="00773971"/>
    <w:rsid w:val="00774E68"/>
    <w:rsid w:val="007773B8"/>
    <w:rsid w:val="00777ADC"/>
    <w:rsid w:val="00780681"/>
    <w:rsid w:val="00781776"/>
    <w:rsid w:val="00781A1E"/>
    <w:rsid w:val="00782C81"/>
    <w:rsid w:val="00782ECC"/>
    <w:rsid w:val="0078487E"/>
    <w:rsid w:val="007860CB"/>
    <w:rsid w:val="007867DE"/>
    <w:rsid w:val="00786FF0"/>
    <w:rsid w:val="00787C2C"/>
    <w:rsid w:val="007904D4"/>
    <w:rsid w:val="007918FF"/>
    <w:rsid w:val="00792FB1"/>
    <w:rsid w:val="007938B6"/>
    <w:rsid w:val="00794117"/>
    <w:rsid w:val="007968BA"/>
    <w:rsid w:val="00796A17"/>
    <w:rsid w:val="007975E5"/>
    <w:rsid w:val="007978DA"/>
    <w:rsid w:val="007A04C9"/>
    <w:rsid w:val="007A2411"/>
    <w:rsid w:val="007A2A19"/>
    <w:rsid w:val="007A2E0D"/>
    <w:rsid w:val="007A3010"/>
    <w:rsid w:val="007A37E6"/>
    <w:rsid w:val="007A3E54"/>
    <w:rsid w:val="007A4003"/>
    <w:rsid w:val="007A495F"/>
    <w:rsid w:val="007A50D8"/>
    <w:rsid w:val="007A5A54"/>
    <w:rsid w:val="007A5CD4"/>
    <w:rsid w:val="007A5EA3"/>
    <w:rsid w:val="007A6589"/>
    <w:rsid w:val="007A680C"/>
    <w:rsid w:val="007A6B13"/>
    <w:rsid w:val="007A6C66"/>
    <w:rsid w:val="007A7590"/>
    <w:rsid w:val="007A77AB"/>
    <w:rsid w:val="007B0C48"/>
    <w:rsid w:val="007B1442"/>
    <w:rsid w:val="007B32ED"/>
    <w:rsid w:val="007B40BD"/>
    <w:rsid w:val="007B4349"/>
    <w:rsid w:val="007B45D7"/>
    <w:rsid w:val="007B47D6"/>
    <w:rsid w:val="007B5196"/>
    <w:rsid w:val="007B53FF"/>
    <w:rsid w:val="007B73F7"/>
    <w:rsid w:val="007B767C"/>
    <w:rsid w:val="007C0911"/>
    <w:rsid w:val="007C09E3"/>
    <w:rsid w:val="007C0AB6"/>
    <w:rsid w:val="007C1B7B"/>
    <w:rsid w:val="007C241C"/>
    <w:rsid w:val="007C271C"/>
    <w:rsid w:val="007C3A7B"/>
    <w:rsid w:val="007C45B8"/>
    <w:rsid w:val="007C4D34"/>
    <w:rsid w:val="007C4F4B"/>
    <w:rsid w:val="007C50AF"/>
    <w:rsid w:val="007C5F23"/>
    <w:rsid w:val="007C73BF"/>
    <w:rsid w:val="007C7729"/>
    <w:rsid w:val="007D0167"/>
    <w:rsid w:val="007D0578"/>
    <w:rsid w:val="007D09C2"/>
    <w:rsid w:val="007D0BBF"/>
    <w:rsid w:val="007D103D"/>
    <w:rsid w:val="007D269C"/>
    <w:rsid w:val="007D4146"/>
    <w:rsid w:val="007D5846"/>
    <w:rsid w:val="007D6500"/>
    <w:rsid w:val="007D6C0B"/>
    <w:rsid w:val="007E0FAF"/>
    <w:rsid w:val="007E18FE"/>
    <w:rsid w:val="007E39D8"/>
    <w:rsid w:val="007E3BB3"/>
    <w:rsid w:val="007E4703"/>
    <w:rsid w:val="007E630B"/>
    <w:rsid w:val="007E7829"/>
    <w:rsid w:val="007F0B40"/>
    <w:rsid w:val="007F126E"/>
    <w:rsid w:val="007F3604"/>
    <w:rsid w:val="007F3C5F"/>
    <w:rsid w:val="007F4384"/>
    <w:rsid w:val="007F444A"/>
    <w:rsid w:val="007F4B43"/>
    <w:rsid w:val="007F5AB4"/>
    <w:rsid w:val="007F5C90"/>
    <w:rsid w:val="007F7E79"/>
    <w:rsid w:val="0080013C"/>
    <w:rsid w:val="008001ED"/>
    <w:rsid w:val="00800246"/>
    <w:rsid w:val="00800B51"/>
    <w:rsid w:val="008012DF"/>
    <w:rsid w:val="008012EC"/>
    <w:rsid w:val="00801469"/>
    <w:rsid w:val="00801555"/>
    <w:rsid w:val="00802616"/>
    <w:rsid w:val="008028FC"/>
    <w:rsid w:val="00802A3E"/>
    <w:rsid w:val="00802E07"/>
    <w:rsid w:val="0080516C"/>
    <w:rsid w:val="008063FE"/>
    <w:rsid w:val="00807774"/>
    <w:rsid w:val="00807DD0"/>
    <w:rsid w:val="00807F89"/>
    <w:rsid w:val="00810091"/>
    <w:rsid w:val="0081034F"/>
    <w:rsid w:val="00810CBF"/>
    <w:rsid w:val="008117D1"/>
    <w:rsid w:val="00811BA2"/>
    <w:rsid w:val="00812336"/>
    <w:rsid w:val="008133CB"/>
    <w:rsid w:val="00814501"/>
    <w:rsid w:val="00814586"/>
    <w:rsid w:val="008147CC"/>
    <w:rsid w:val="00814B29"/>
    <w:rsid w:val="00820B23"/>
    <w:rsid w:val="0082115C"/>
    <w:rsid w:val="00821694"/>
    <w:rsid w:val="008233BB"/>
    <w:rsid w:val="008241B7"/>
    <w:rsid w:val="00825A90"/>
    <w:rsid w:val="0082653E"/>
    <w:rsid w:val="00827957"/>
    <w:rsid w:val="00827B92"/>
    <w:rsid w:val="00827E91"/>
    <w:rsid w:val="00827F3E"/>
    <w:rsid w:val="008305AF"/>
    <w:rsid w:val="00830AD6"/>
    <w:rsid w:val="008322CA"/>
    <w:rsid w:val="00832CBF"/>
    <w:rsid w:val="00833524"/>
    <w:rsid w:val="00834A85"/>
    <w:rsid w:val="008355B1"/>
    <w:rsid w:val="00835F72"/>
    <w:rsid w:val="008361B1"/>
    <w:rsid w:val="008362C3"/>
    <w:rsid w:val="00836525"/>
    <w:rsid w:val="00837399"/>
    <w:rsid w:val="008375E2"/>
    <w:rsid w:val="00837BF9"/>
    <w:rsid w:val="008425AE"/>
    <w:rsid w:val="00842964"/>
    <w:rsid w:val="00843AFF"/>
    <w:rsid w:val="00844040"/>
    <w:rsid w:val="00844276"/>
    <w:rsid w:val="008447D3"/>
    <w:rsid w:val="008447E2"/>
    <w:rsid w:val="00844DB9"/>
    <w:rsid w:val="008504DA"/>
    <w:rsid w:val="00850C72"/>
    <w:rsid w:val="00851AA9"/>
    <w:rsid w:val="00853E09"/>
    <w:rsid w:val="00854E19"/>
    <w:rsid w:val="00856C20"/>
    <w:rsid w:val="0086033A"/>
    <w:rsid w:val="008617D9"/>
    <w:rsid w:val="0086351F"/>
    <w:rsid w:val="008638E1"/>
    <w:rsid w:val="00864DE3"/>
    <w:rsid w:val="00865201"/>
    <w:rsid w:val="00865AF7"/>
    <w:rsid w:val="00867005"/>
    <w:rsid w:val="00867689"/>
    <w:rsid w:val="00867908"/>
    <w:rsid w:val="0086797A"/>
    <w:rsid w:val="00867F97"/>
    <w:rsid w:val="00870E49"/>
    <w:rsid w:val="00871C30"/>
    <w:rsid w:val="00872518"/>
    <w:rsid w:val="00872E16"/>
    <w:rsid w:val="0087347E"/>
    <w:rsid w:val="008742F0"/>
    <w:rsid w:val="008744A4"/>
    <w:rsid w:val="008753AC"/>
    <w:rsid w:val="00875A3E"/>
    <w:rsid w:val="008762D9"/>
    <w:rsid w:val="00876AD2"/>
    <w:rsid w:val="00876C6B"/>
    <w:rsid w:val="00876C98"/>
    <w:rsid w:val="008779B5"/>
    <w:rsid w:val="00881BE1"/>
    <w:rsid w:val="00881E9F"/>
    <w:rsid w:val="00881EC9"/>
    <w:rsid w:val="00882365"/>
    <w:rsid w:val="00882925"/>
    <w:rsid w:val="00883428"/>
    <w:rsid w:val="008838A6"/>
    <w:rsid w:val="00883957"/>
    <w:rsid w:val="00885A64"/>
    <w:rsid w:val="00886464"/>
    <w:rsid w:val="0088741F"/>
    <w:rsid w:val="0089305D"/>
    <w:rsid w:val="0089321D"/>
    <w:rsid w:val="008937E6"/>
    <w:rsid w:val="00893B65"/>
    <w:rsid w:val="008951AF"/>
    <w:rsid w:val="008952AE"/>
    <w:rsid w:val="00897447"/>
    <w:rsid w:val="008A03C4"/>
    <w:rsid w:val="008A129E"/>
    <w:rsid w:val="008A2443"/>
    <w:rsid w:val="008A298D"/>
    <w:rsid w:val="008A41A6"/>
    <w:rsid w:val="008A4BFB"/>
    <w:rsid w:val="008A51DA"/>
    <w:rsid w:val="008A54D5"/>
    <w:rsid w:val="008A592A"/>
    <w:rsid w:val="008A636C"/>
    <w:rsid w:val="008A70FA"/>
    <w:rsid w:val="008B0388"/>
    <w:rsid w:val="008B05C8"/>
    <w:rsid w:val="008B0BAF"/>
    <w:rsid w:val="008B1297"/>
    <w:rsid w:val="008B15BD"/>
    <w:rsid w:val="008B1799"/>
    <w:rsid w:val="008B2089"/>
    <w:rsid w:val="008B326D"/>
    <w:rsid w:val="008B4730"/>
    <w:rsid w:val="008B4C4D"/>
    <w:rsid w:val="008B5082"/>
    <w:rsid w:val="008B607B"/>
    <w:rsid w:val="008B61B5"/>
    <w:rsid w:val="008B61DD"/>
    <w:rsid w:val="008B62F4"/>
    <w:rsid w:val="008B7189"/>
    <w:rsid w:val="008B72B1"/>
    <w:rsid w:val="008C00A8"/>
    <w:rsid w:val="008C2885"/>
    <w:rsid w:val="008C43F8"/>
    <w:rsid w:val="008C46A6"/>
    <w:rsid w:val="008C7CFD"/>
    <w:rsid w:val="008D0771"/>
    <w:rsid w:val="008D0C8B"/>
    <w:rsid w:val="008D0FA5"/>
    <w:rsid w:val="008D340B"/>
    <w:rsid w:val="008D3736"/>
    <w:rsid w:val="008D3B4F"/>
    <w:rsid w:val="008D413E"/>
    <w:rsid w:val="008D4596"/>
    <w:rsid w:val="008D46A5"/>
    <w:rsid w:val="008D46AD"/>
    <w:rsid w:val="008D4A87"/>
    <w:rsid w:val="008D778F"/>
    <w:rsid w:val="008E014B"/>
    <w:rsid w:val="008E0918"/>
    <w:rsid w:val="008E0F07"/>
    <w:rsid w:val="008E1CB0"/>
    <w:rsid w:val="008E2492"/>
    <w:rsid w:val="008E2A68"/>
    <w:rsid w:val="008E396B"/>
    <w:rsid w:val="008E3B6D"/>
    <w:rsid w:val="008E43A2"/>
    <w:rsid w:val="008E6F35"/>
    <w:rsid w:val="008E7E0D"/>
    <w:rsid w:val="008F1FE5"/>
    <w:rsid w:val="008F2122"/>
    <w:rsid w:val="008F241C"/>
    <w:rsid w:val="008F28C1"/>
    <w:rsid w:val="008F3FDB"/>
    <w:rsid w:val="008F6CFC"/>
    <w:rsid w:val="008F76E2"/>
    <w:rsid w:val="008F7952"/>
    <w:rsid w:val="0090002B"/>
    <w:rsid w:val="00900FF3"/>
    <w:rsid w:val="00902F15"/>
    <w:rsid w:val="00903E68"/>
    <w:rsid w:val="00904410"/>
    <w:rsid w:val="0090636B"/>
    <w:rsid w:val="009069B8"/>
    <w:rsid w:val="009107B0"/>
    <w:rsid w:val="009114B8"/>
    <w:rsid w:val="0091156D"/>
    <w:rsid w:val="009129CF"/>
    <w:rsid w:val="00913857"/>
    <w:rsid w:val="00913FF1"/>
    <w:rsid w:val="00914924"/>
    <w:rsid w:val="00914F55"/>
    <w:rsid w:val="00916096"/>
    <w:rsid w:val="009218E4"/>
    <w:rsid w:val="009220D9"/>
    <w:rsid w:val="009230B1"/>
    <w:rsid w:val="0092340A"/>
    <w:rsid w:val="00924768"/>
    <w:rsid w:val="00924C31"/>
    <w:rsid w:val="0092545B"/>
    <w:rsid w:val="00925A29"/>
    <w:rsid w:val="00926AE0"/>
    <w:rsid w:val="00926AE4"/>
    <w:rsid w:val="00926E77"/>
    <w:rsid w:val="00927807"/>
    <w:rsid w:val="0092797C"/>
    <w:rsid w:val="00930E03"/>
    <w:rsid w:val="00932E83"/>
    <w:rsid w:val="00933145"/>
    <w:rsid w:val="009336DC"/>
    <w:rsid w:val="00933FDA"/>
    <w:rsid w:val="00934BBC"/>
    <w:rsid w:val="009352A9"/>
    <w:rsid w:val="00936968"/>
    <w:rsid w:val="00936CE3"/>
    <w:rsid w:val="00936D26"/>
    <w:rsid w:val="00942221"/>
    <w:rsid w:val="00942708"/>
    <w:rsid w:val="00943D20"/>
    <w:rsid w:val="00944626"/>
    <w:rsid w:val="00944AAD"/>
    <w:rsid w:val="00944F7A"/>
    <w:rsid w:val="00945361"/>
    <w:rsid w:val="009455D3"/>
    <w:rsid w:val="009459D2"/>
    <w:rsid w:val="00945C8E"/>
    <w:rsid w:val="00945CBC"/>
    <w:rsid w:val="00945EFC"/>
    <w:rsid w:val="00946483"/>
    <w:rsid w:val="00946D8B"/>
    <w:rsid w:val="00947697"/>
    <w:rsid w:val="00950161"/>
    <w:rsid w:val="009501DD"/>
    <w:rsid w:val="009508A8"/>
    <w:rsid w:val="00952818"/>
    <w:rsid w:val="009539C6"/>
    <w:rsid w:val="00953A7B"/>
    <w:rsid w:val="00954158"/>
    <w:rsid w:val="00955060"/>
    <w:rsid w:val="009553E5"/>
    <w:rsid w:val="00956002"/>
    <w:rsid w:val="009562FC"/>
    <w:rsid w:val="00956679"/>
    <w:rsid w:val="00957529"/>
    <w:rsid w:val="0096049B"/>
    <w:rsid w:val="00961A70"/>
    <w:rsid w:val="0096492B"/>
    <w:rsid w:val="0096547B"/>
    <w:rsid w:val="009670A2"/>
    <w:rsid w:val="00970289"/>
    <w:rsid w:val="00971C29"/>
    <w:rsid w:val="00972395"/>
    <w:rsid w:val="0097280A"/>
    <w:rsid w:val="00973781"/>
    <w:rsid w:val="009748E7"/>
    <w:rsid w:val="00976566"/>
    <w:rsid w:val="00976A9F"/>
    <w:rsid w:val="00976B93"/>
    <w:rsid w:val="00976F56"/>
    <w:rsid w:val="00980635"/>
    <w:rsid w:val="0098127C"/>
    <w:rsid w:val="00981D95"/>
    <w:rsid w:val="00985017"/>
    <w:rsid w:val="009850A2"/>
    <w:rsid w:val="00986563"/>
    <w:rsid w:val="0098741E"/>
    <w:rsid w:val="009877BD"/>
    <w:rsid w:val="00987B3A"/>
    <w:rsid w:val="00987B69"/>
    <w:rsid w:val="00990218"/>
    <w:rsid w:val="009926C1"/>
    <w:rsid w:val="00993014"/>
    <w:rsid w:val="009931A0"/>
    <w:rsid w:val="009955CE"/>
    <w:rsid w:val="009955FF"/>
    <w:rsid w:val="00996117"/>
    <w:rsid w:val="009A01F7"/>
    <w:rsid w:val="009A05FE"/>
    <w:rsid w:val="009A3E3D"/>
    <w:rsid w:val="009A4455"/>
    <w:rsid w:val="009A47F4"/>
    <w:rsid w:val="009A5FD3"/>
    <w:rsid w:val="009A60C9"/>
    <w:rsid w:val="009A637D"/>
    <w:rsid w:val="009A66B7"/>
    <w:rsid w:val="009A7383"/>
    <w:rsid w:val="009A78DA"/>
    <w:rsid w:val="009B0044"/>
    <w:rsid w:val="009B0C16"/>
    <w:rsid w:val="009B0DE8"/>
    <w:rsid w:val="009B1F25"/>
    <w:rsid w:val="009B2093"/>
    <w:rsid w:val="009B2589"/>
    <w:rsid w:val="009B438D"/>
    <w:rsid w:val="009B44D7"/>
    <w:rsid w:val="009B4F05"/>
    <w:rsid w:val="009B4FF8"/>
    <w:rsid w:val="009B5D71"/>
    <w:rsid w:val="009B6583"/>
    <w:rsid w:val="009B7BAB"/>
    <w:rsid w:val="009C00EB"/>
    <w:rsid w:val="009C114C"/>
    <w:rsid w:val="009C1710"/>
    <w:rsid w:val="009C176D"/>
    <w:rsid w:val="009C472D"/>
    <w:rsid w:val="009C5700"/>
    <w:rsid w:val="009C5E54"/>
    <w:rsid w:val="009C6463"/>
    <w:rsid w:val="009C6738"/>
    <w:rsid w:val="009C6E9D"/>
    <w:rsid w:val="009C7145"/>
    <w:rsid w:val="009C76C2"/>
    <w:rsid w:val="009C774B"/>
    <w:rsid w:val="009C7954"/>
    <w:rsid w:val="009D08A0"/>
    <w:rsid w:val="009D1144"/>
    <w:rsid w:val="009D2558"/>
    <w:rsid w:val="009D26BE"/>
    <w:rsid w:val="009D314D"/>
    <w:rsid w:val="009D4EE7"/>
    <w:rsid w:val="009D58CC"/>
    <w:rsid w:val="009D664A"/>
    <w:rsid w:val="009D6B4A"/>
    <w:rsid w:val="009D7089"/>
    <w:rsid w:val="009D7C36"/>
    <w:rsid w:val="009E07AA"/>
    <w:rsid w:val="009E1EE8"/>
    <w:rsid w:val="009E2C28"/>
    <w:rsid w:val="009E2F67"/>
    <w:rsid w:val="009E348C"/>
    <w:rsid w:val="009E3CC6"/>
    <w:rsid w:val="009E4551"/>
    <w:rsid w:val="009E4BAB"/>
    <w:rsid w:val="009E4EDA"/>
    <w:rsid w:val="009E52F9"/>
    <w:rsid w:val="009E5412"/>
    <w:rsid w:val="009E5D25"/>
    <w:rsid w:val="009E6232"/>
    <w:rsid w:val="009E734D"/>
    <w:rsid w:val="009E74E3"/>
    <w:rsid w:val="009E761E"/>
    <w:rsid w:val="009E7C79"/>
    <w:rsid w:val="009F0D9F"/>
    <w:rsid w:val="009F139C"/>
    <w:rsid w:val="009F2220"/>
    <w:rsid w:val="009F3622"/>
    <w:rsid w:val="009F37BD"/>
    <w:rsid w:val="009F5D0F"/>
    <w:rsid w:val="009F609B"/>
    <w:rsid w:val="009F66C4"/>
    <w:rsid w:val="009F673F"/>
    <w:rsid w:val="009F6E36"/>
    <w:rsid w:val="009F6F1E"/>
    <w:rsid w:val="009F7028"/>
    <w:rsid w:val="009F70CD"/>
    <w:rsid w:val="00A00142"/>
    <w:rsid w:val="00A0027E"/>
    <w:rsid w:val="00A008CE"/>
    <w:rsid w:val="00A00D57"/>
    <w:rsid w:val="00A01262"/>
    <w:rsid w:val="00A013A8"/>
    <w:rsid w:val="00A01CBA"/>
    <w:rsid w:val="00A01E34"/>
    <w:rsid w:val="00A02275"/>
    <w:rsid w:val="00A03832"/>
    <w:rsid w:val="00A0567B"/>
    <w:rsid w:val="00A05C2E"/>
    <w:rsid w:val="00A1154B"/>
    <w:rsid w:val="00A1160D"/>
    <w:rsid w:val="00A13AAB"/>
    <w:rsid w:val="00A14155"/>
    <w:rsid w:val="00A14B52"/>
    <w:rsid w:val="00A14E98"/>
    <w:rsid w:val="00A16B28"/>
    <w:rsid w:val="00A175E5"/>
    <w:rsid w:val="00A20599"/>
    <w:rsid w:val="00A227D0"/>
    <w:rsid w:val="00A229D9"/>
    <w:rsid w:val="00A2482D"/>
    <w:rsid w:val="00A25800"/>
    <w:rsid w:val="00A25848"/>
    <w:rsid w:val="00A25CB4"/>
    <w:rsid w:val="00A2701A"/>
    <w:rsid w:val="00A27777"/>
    <w:rsid w:val="00A302F6"/>
    <w:rsid w:val="00A30621"/>
    <w:rsid w:val="00A30798"/>
    <w:rsid w:val="00A313BD"/>
    <w:rsid w:val="00A31AD6"/>
    <w:rsid w:val="00A363BA"/>
    <w:rsid w:val="00A40851"/>
    <w:rsid w:val="00A40CC3"/>
    <w:rsid w:val="00A41B51"/>
    <w:rsid w:val="00A425C3"/>
    <w:rsid w:val="00A427C6"/>
    <w:rsid w:val="00A434B3"/>
    <w:rsid w:val="00A434CB"/>
    <w:rsid w:val="00A43C94"/>
    <w:rsid w:val="00A444D5"/>
    <w:rsid w:val="00A4465D"/>
    <w:rsid w:val="00A4491C"/>
    <w:rsid w:val="00A44D77"/>
    <w:rsid w:val="00A455D7"/>
    <w:rsid w:val="00A4640C"/>
    <w:rsid w:val="00A46EE6"/>
    <w:rsid w:val="00A51F93"/>
    <w:rsid w:val="00A53261"/>
    <w:rsid w:val="00A54722"/>
    <w:rsid w:val="00A556EC"/>
    <w:rsid w:val="00A564F1"/>
    <w:rsid w:val="00A56DBE"/>
    <w:rsid w:val="00A56ED8"/>
    <w:rsid w:val="00A57E8F"/>
    <w:rsid w:val="00A618D3"/>
    <w:rsid w:val="00A622DC"/>
    <w:rsid w:val="00A63FDE"/>
    <w:rsid w:val="00A642F9"/>
    <w:rsid w:val="00A64391"/>
    <w:rsid w:val="00A644C4"/>
    <w:rsid w:val="00A645E1"/>
    <w:rsid w:val="00A648DE"/>
    <w:rsid w:val="00A66930"/>
    <w:rsid w:val="00A67C17"/>
    <w:rsid w:val="00A67CEB"/>
    <w:rsid w:val="00A7134C"/>
    <w:rsid w:val="00A7145B"/>
    <w:rsid w:val="00A71CB7"/>
    <w:rsid w:val="00A71D04"/>
    <w:rsid w:val="00A73324"/>
    <w:rsid w:val="00A7438E"/>
    <w:rsid w:val="00A74B64"/>
    <w:rsid w:val="00A76895"/>
    <w:rsid w:val="00A77B83"/>
    <w:rsid w:val="00A77C5A"/>
    <w:rsid w:val="00A77CB8"/>
    <w:rsid w:val="00A80256"/>
    <w:rsid w:val="00A81559"/>
    <w:rsid w:val="00A82801"/>
    <w:rsid w:val="00A82E7E"/>
    <w:rsid w:val="00A83E90"/>
    <w:rsid w:val="00A84A39"/>
    <w:rsid w:val="00A8513F"/>
    <w:rsid w:val="00A8763F"/>
    <w:rsid w:val="00A879CF"/>
    <w:rsid w:val="00A87A51"/>
    <w:rsid w:val="00A90204"/>
    <w:rsid w:val="00A91302"/>
    <w:rsid w:val="00A91C84"/>
    <w:rsid w:val="00A92106"/>
    <w:rsid w:val="00A93FB7"/>
    <w:rsid w:val="00A944A2"/>
    <w:rsid w:val="00A95C7C"/>
    <w:rsid w:val="00A9680C"/>
    <w:rsid w:val="00A96987"/>
    <w:rsid w:val="00A96B3B"/>
    <w:rsid w:val="00AA15A2"/>
    <w:rsid w:val="00AA1C6D"/>
    <w:rsid w:val="00AA30C8"/>
    <w:rsid w:val="00AA4489"/>
    <w:rsid w:val="00AA4504"/>
    <w:rsid w:val="00AA5FB2"/>
    <w:rsid w:val="00AA7012"/>
    <w:rsid w:val="00AA719E"/>
    <w:rsid w:val="00AA743D"/>
    <w:rsid w:val="00AB13A8"/>
    <w:rsid w:val="00AB19C4"/>
    <w:rsid w:val="00AB1CF4"/>
    <w:rsid w:val="00AB21F3"/>
    <w:rsid w:val="00AB22D2"/>
    <w:rsid w:val="00AB23F9"/>
    <w:rsid w:val="00AB24E5"/>
    <w:rsid w:val="00AB29B6"/>
    <w:rsid w:val="00AB2A89"/>
    <w:rsid w:val="00AB2E90"/>
    <w:rsid w:val="00AB412D"/>
    <w:rsid w:val="00AB4DCC"/>
    <w:rsid w:val="00AB5B8D"/>
    <w:rsid w:val="00AB7150"/>
    <w:rsid w:val="00AB7162"/>
    <w:rsid w:val="00AB75B7"/>
    <w:rsid w:val="00AB7B1F"/>
    <w:rsid w:val="00AC0E4D"/>
    <w:rsid w:val="00AC2B5F"/>
    <w:rsid w:val="00AC2F43"/>
    <w:rsid w:val="00AC3A37"/>
    <w:rsid w:val="00AC3D68"/>
    <w:rsid w:val="00AC422C"/>
    <w:rsid w:val="00AC442C"/>
    <w:rsid w:val="00AC44E9"/>
    <w:rsid w:val="00AC607E"/>
    <w:rsid w:val="00AC7D8E"/>
    <w:rsid w:val="00AD12CB"/>
    <w:rsid w:val="00AD31E7"/>
    <w:rsid w:val="00AD3C50"/>
    <w:rsid w:val="00AD483B"/>
    <w:rsid w:val="00AD5A53"/>
    <w:rsid w:val="00AD5DDC"/>
    <w:rsid w:val="00AD7D05"/>
    <w:rsid w:val="00AE0B53"/>
    <w:rsid w:val="00AE0F02"/>
    <w:rsid w:val="00AE1D19"/>
    <w:rsid w:val="00AE237F"/>
    <w:rsid w:val="00AE502A"/>
    <w:rsid w:val="00AE5D5A"/>
    <w:rsid w:val="00AE6428"/>
    <w:rsid w:val="00AE7BEC"/>
    <w:rsid w:val="00AE7FFA"/>
    <w:rsid w:val="00AF11FC"/>
    <w:rsid w:val="00AF205E"/>
    <w:rsid w:val="00AF2148"/>
    <w:rsid w:val="00AF4E12"/>
    <w:rsid w:val="00AF5788"/>
    <w:rsid w:val="00AF6F00"/>
    <w:rsid w:val="00AF6FCB"/>
    <w:rsid w:val="00B00628"/>
    <w:rsid w:val="00B0185E"/>
    <w:rsid w:val="00B01910"/>
    <w:rsid w:val="00B0245F"/>
    <w:rsid w:val="00B02F71"/>
    <w:rsid w:val="00B03D25"/>
    <w:rsid w:val="00B047B5"/>
    <w:rsid w:val="00B0503C"/>
    <w:rsid w:val="00B07546"/>
    <w:rsid w:val="00B07593"/>
    <w:rsid w:val="00B11747"/>
    <w:rsid w:val="00B13C60"/>
    <w:rsid w:val="00B15C75"/>
    <w:rsid w:val="00B15F29"/>
    <w:rsid w:val="00B16075"/>
    <w:rsid w:val="00B1648C"/>
    <w:rsid w:val="00B20F58"/>
    <w:rsid w:val="00B21952"/>
    <w:rsid w:val="00B21BAA"/>
    <w:rsid w:val="00B22A81"/>
    <w:rsid w:val="00B22DC4"/>
    <w:rsid w:val="00B2304F"/>
    <w:rsid w:val="00B2481D"/>
    <w:rsid w:val="00B25448"/>
    <w:rsid w:val="00B26351"/>
    <w:rsid w:val="00B26494"/>
    <w:rsid w:val="00B27A3D"/>
    <w:rsid w:val="00B302E4"/>
    <w:rsid w:val="00B3038F"/>
    <w:rsid w:val="00B3099C"/>
    <w:rsid w:val="00B31492"/>
    <w:rsid w:val="00B31537"/>
    <w:rsid w:val="00B315C6"/>
    <w:rsid w:val="00B32D9A"/>
    <w:rsid w:val="00B333AB"/>
    <w:rsid w:val="00B34256"/>
    <w:rsid w:val="00B347F5"/>
    <w:rsid w:val="00B37F76"/>
    <w:rsid w:val="00B41A21"/>
    <w:rsid w:val="00B41F14"/>
    <w:rsid w:val="00B42C18"/>
    <w:rsid w:val="00B4380A"/>
    <w:rsid w:val="00B43F1A"/>
    <w:rsid w:val="00B443DE"/>
    <w:rsid w:val="00B44840"/>
    <w:rsid w:val="00B449EA"/>
    <w:rsid w:val="00B44F49"/>
    <w:rsid w:val="00B455E1"/>
    <w:rsid w:val="00B45C57"/>
    <w:rsid w:val="00B46870"/>
    <w:rsid w:val="00B4787C"/>
    <w:rsid w:val="00B47F8D"/>
    <w:rsid w:val="00B50935"/>
    <w:rsid w:val="00B50B7A"/>
    <w:rsid w:val="00B51A2B"/>
    <w:rsid w:val="00B53A91"/>
    <w:rsid w:val="00B53ED2"/>
    <w:rsid w:val="00B55AFB"/>
    <w:rsid w:val="00B560EB"/>
    <w:rsid w:val="00B56659"/>
    <w:rsid w:val="00B56E39"/>
    <w:rsid w:val="00B57357"/>
    <w:rsid w:val="00B6084E"/>
    <w:rsid w:val="00B616CA"/>
    <w:rsid w:val="00B624B5"/>
    <w:rsid w:val="00B62521"/>
    <w:rsid w:val="00B630A1"/>
    <w:rsid w:val="00B633FF"/>
    <w:rsid w:val="00B64E49"/>
    <w:rsid w:val="00B64F85"/>
    <w:rsid w:val="00B65124"/>
    <w:rsid w:val="00B6632E"/>
    <w:rsid w:val="00B668BC"/>
    <w:rsid w:val="00B66D44"/>
    <w:rsid w:val="00B705A7"/>
    <w:rsid w:val="00B7077F"/>
    <w:rsid w:val="00B70990"/>
    <w:rsid w:val="00B711E4"/>
    <w:rsid w:val="00B71628"/>
    <w:rsid w:val="00B732AF"/>
    <w:rsid w:val="00B80BEF"/>
    <w:rsid w:val="00B80CBF"/>
    <w:rsid w:val="00B80DF0"/>
    <w:rsid w:val="00B81459"/>
    <w:rsid w:val="00B8146A"/>
    <w:rsid w:val="00B81A8E"/>
    <w:rsid w:val="00B82114"/>
    <w:rsid w:val="00B82EF5"/>
    <w:rsid w:val="00B848A2"/>
    <w:rsid w:val="00B848DB"/>
    <w:rsid w:val="00B84A84"/>
    <w:rsid w:val="00B86B6D"/>
    <w:rsid w:val="00B87230"/>
    <w:rsid w:val="00B91928"/>
    <w:rsid w:val="00B91EB9"/>
    <w:rsid w:val="00B9247E"/>
    <w:rsid w:val="00B92B28"/>
    <w:rsid w:val="00B93298"/>
    <w:rsid w:val="00B93A10"/>
    <w:rsid w:val="00B93FC6"/>
    <w:rsid w:val="00B94C32"/>
    <w:rsid w:val="00B94E38"/>
    <w:rsid w:val="00B95796"/>
    <w:rsid w:val="00B9618E"/>
    <w:rsid w:val="00B96E85"/>
    <w:rsid w:val="00BA0582"/>
    <w:rsid w:val="00BA1C9D"/>
    <w:rsid w:val="00BA342C"/>
    <w:rsid w:val="00BA35A8"/>
    <w:rsid w:val="00BA4927"/>
    <w:rsid w:val="00BA4ADB"/>
    <w:rsid w:val="00BA4C7E"/>
    <w:rsid w:val="00BA4E97"/>
    <w:rsid w:val="00BA512D"/>
    <w:rsid w:val="00BA51B4"/>
    <w:rsid w:val="00BA5CCF"/>
    <w:rsid w:val="00BB070F"/>
    <w:rsid w:val="00BB098E"/>
    <w:rsid w:val="00BB0AF7"/>
    <w:rsid w:val="00BB4837"/>
    <w:rsid w:val="00BB4FD0"/>
    <w:rsid w:val="00BB5369"/>
    <w:rsid w:val="00BB5509"/>
    <w:rsid w:val="00BB569D"/>
    <w:rsid w:val="00BB59F3"/>
    <w:rsid w:val="00BB6BA6"/>
    <w:rsid w:val="00BB7DB4"/>
    <w:rsid w:val="00BC1178"/>
    <w:rsid w:val="00BC13C9"/>
    <w:rsid w:val="00BC260E"/>
    <w:rsid w:val="00BC2BBF"/>
    <w:rsid w:val="00BC37E2"/>
    <w:rsid w:val="00BC3B54"/>
    <w:rsid w:val="00BC52C2"/>
    <w:rsid w:val="00BC6703"/>
    <w:rsid w:val="00BC6873"/>
    <w:rsid w:val="00BC7746"/>
    <w:rsid w:val="00BC79A0"/>
    <w:rsid w:val="00BD026F"/>
    <w:rsid w:val="00BD02D2"/>
    <w:rsid w:val="00BD03FF"/>
    <w:rsid w:val="00BD136A"/>
    <w:rsid w:val="00BD2096"/>
    <w:rsid w:val="00BD2E74"/>
    <w:rsid w:val="00BD3186"/>
    <w:rsid w:val="00BD3650"/>
    <w:rsid w:val="00BD37B7"/>
    <w:rsid w:val="00BD3F97"/>
    <w:rsid w:val="00BD46AB"/>
    <w:rsid w:val="00BD47B6"/>
    <w:rsid w:val="00BD5A35"/>
    <w:rsid w:val="00BD5C25"/>
    <w:rsid w:val="00BD5D19"/>
    <w:rsid w:val="00BD5F5E"/>
    <w:rsid w:val="00BE0182"/>
    <w:rsid w:val="00BE1166"/>
    <w:rsid w:val="00BE3E31"/>
    <w:rsid w:val="00BE5A3C"/>
    <w:rsid w:val="00BE6704"/>
    <w:rsid w:val="00BE7430"/>
    <w:rsid w:val="00BF019D"/>
    <w:rsid w:val="00BF0230"/>
    <w:rsid w:val="00BF05AF"/>
    <w:rsid w:val="00BF0C0A"/>
    <w:rsid w:val="00BF2223"/>
    <w:rsid w:val="00BF26B6"/>
    <w:rsid w:val="00BF401C"/>
    <w:rsid w:val="00BF4A9D"/>
    <w:rsid w:val="00BF5765"/>
    <w:rsid w:val="00BF5A62"/>
    <w:rsid w:val="00BF6867"/>
    <w:rsid w:val="00BF7A5D"/>
    <w:rsid w:val="00C017E7"/>
    <w:rsid w:val="00C03F62"/>
    <w:rsid w:val="00C046FA"/>
    <w:rsid w:val="00C060C2"/>
    <w:rsid w:val="00C06978"/>
    <w:rsid w:val="00C06F1F"/>
    <w:rsid w:val="00C07A27"/>
    <w:rsid w:val="00C10A89"/>
    <w:rsid w:val="00C113A7"/>
    <w:rsid w:val="00C11C1D"/>
    <w:rsid w:val="00C129E7"/>
    <w:rsid w:val="00C12D20"/>
    <w:rsid w:val="00C164A1"/>
    <w:rsid w:val="00C167BA"/>
    <w:rsid w:val="00C16B2F"/>
    <w:rsid w:val="00C173A6"/>
    <w:rsid w:val="00C17901"/>
    <w:rsid w:val="00C21055"/>
    <w:rsid w:val="00C21A4A"/>
    <w:rsid w:val="00C21B51"/>
    <w:rsid w:val="00C21E30"/>
    <w:rsid w:val="00C22290"/>
    <w:rsid w:val="00C22894"/>
    <w:rsid w:val="00C22A2D"/>
    <w:rsid w:val="00C2361F"/>
    <w:rsid w:val="00C23835"/>
    <w:rsid w:val="00C240C6"/>
    <w:rsid w:val="00C24501"/>
    <w:rsid w:val="00C25127"/>
    <w:rsid w:val="00C25722"/>
    <w:rsid w:val="00C259A7"/>
    <w:rsid w:val="00C26097"/>
    <w:rsid w:val="00C265BD"/>
    <w:rsid w:val="00C26ED2"/>
    <w:rsid w:val="00C2743F"/>
    <w:rsid w:val="00C30AA1"/>
    <w:rsid w:val="00C30F3B"/>
    <w:rsid w:val="00C3182F"/>
    <w:rsid w:val="00C331E8"/>
    <w:rsid w:val="00C33336"/>
    <w:rsid w:val="00C33391"/>
    <w:rsid w:val="00C33D73"/>
    <w:rsid w:val="00C34592"/>
    <w:rsid w:val="00C35185"/>
    <w:rsid w:val="00C35440"/>
    <w:rsid w:val="00C35501"/>
    <w:rsid w:val="00C37B26"/>
    <w:rsid w:val="00C37C85"/>
    <w:rsid w:val="00C37C8D"/>
    <w:rsid w:val="00C37E71"/>
    <w:rsid w:val="00C400A4"/>
    <w:rsid w:val="00C4114F"/>
    <w:rsid w:val="00C41215"/>
    <w:rsid w:val="00C424DF"/>
    <w:rsid w:val="00C42D9D"/>
    <w:rsid w:val="00C43EA4"/>
    <w:rsid w:val="00C43F9D"/>
    <w:rsid w:val="00C44249"/>
    <w:rsid w:val="00C44BDD"/>
    <w:rsid w:val="00C4575D"/>
    <w:rsid w:val="00C46208"/>
    <w:rsid w:val="00C46258"/>
    <w:rsid w:val="00C46C8D"/>
    <w:rsid w:val="00C46EE9"/>
    <w:rsid w:val="00C47203"/>
    <w:rsid w:val="00C479D9"/>
    <w:rsid w:val="00C47D98"/>
    <w:rsid w:val="00C5017F"/>
    <w:rsid w:val="00C5031C"/>
    <w:rsid w:val="00C503E1"/>
    <w:rsid w:val="00C51880"/>
    <w:rsid w:val="00C51A4E"/>
    <w:rsid w:val="00C52562"/>
    <w:rsid w:val="00C52958"/>
    <w:rsid w:val="00C545E9"/>
    <w:rsid w:val="00C54A1F"/>
    <w:rsid w:val="00C56CE4"/>
    <w:rsid w:val="00C60D96"/>
    <w:rsid w:val="00C63586"/>
    <w:rsid w:val="00C63FCB"/>
    <w:rsid w:val="00C645D7"/>
    <w:rsid w:val="00C6586D"/>
    <w:rsid w:val="00C65C13"/>
    <w:rsid w:val="00C65D51"/>
    <w:rsid w:val="00C65EC8"/>
    <w:rsid w:val="00C6628A"/>
    <w:rsid w:val="00C667E7"/>
    <w:rsid w:val="00C67C64"/>
    <w:rsid w:val="00C67CFD"/>
    <w:rsid w:val="00C70420"/>
    <w:rsid w:val="00C712B0"/>
    <w:rsid w:val="00C71B9D"/>
    <w:rsid w:val="00C725ED"/>
    <w:rsid w:val="00C73E64"/>
    <w:rsid w:val="00C74275"/>
    <w:rsid w:val="00C748C3"/>
    <w:rsid w:val="00C74E4F"/>
    <w:rsid w:val="00C7551A"/>
    <w:rsid w:val="00C75D17"/>
    <w:rsid w:val="00C75E0B"/>
    <w:rsid w:val="00C768DE"/>
    <w:rsid w:val="00C769E6"/>
    <w:rsid w:val="00C77D65"/>
    <w:rsid w:val="00C77F59"/>
    <w:rsid w:val="00C801BA"/>
    <w:rsid w:val="00C8058C"/>
    <w:rsid w:val="00C81351"/>
    <w:rsid w:val="00C815F4"/>
    <w:rsid w:val="00C835F1"/>
    <w:rsid w:val="00C839FF"/>
    <w:rsid w:val="00C83FB7"/>
    <w:rsid w:val="00C852FB"/>
    <w:rsid w:val="00C853DD"/>
    <w:rsid w:val="00C85447"/>
    <w:rsid w:val="00C871F6"/>
    <w:rsid w:val="00C874B7"/>
    <w:rsid w:val="00C915BD"/>
    <w:rsid w:val="00C9202A"/>
    <w:rsid w:val="00C928F8"/>
    <w:rsid w:val="00C93F8E"/>
    <w:rsid w:val="00C944C6"/>
    <w:rsid w:val="00C94D3C"/>
    <w:rsid w:val="00C95286"/>
    <w:rsid w:val="00C956BE"/>
    <w:rsid w:val="00C95C1A"/>
    <w:rsid w:val="00C95E20"/>
    <w:rsid w:val="00C9672F"/>
    <w:rsid w:val="00C96B36"/>
    <w:rsid w:val="00C97E7E"/>
    <w:rsid w:val="00CA06D2"/>
    <w:rsid w:val="00CA0B15"/>
    <w:rsid w:val="00CA0CA0"/>
    <w:rsid w:val="00CA14CD"/>
    <w:rsid w:val="00CA18B6"/>
    <w:rsid w:val="00CA215E"/>
    <w:rsid w:val="00CA33EE"/>
    <w:rsid w:val="00CA3E96"/>
    <w:rsid w:val="00CA5FCC"/>
    <w:rsid w:val="00CA6D52"/>
    <w:rsid w:val="00CA7E2D"/>
    <w:rsid w:val="00CB11FE"/>
    <w:rsid w:val="00CB13D5"/>
    <w:rsid w:val="00CB209A"/>
    <w:rsid w:val="00CB2100"/>
    <w:rsid w:val="00CB5A77"/>
    <w:rsid w:val="00CB5E6C"/>
    <w:rsid w:val="00CB68F2"/>
    <w:rsid w:val="00CB707F"/>
    <w:rsid w:val="00CB767C"/>
    <w:rsid w:val="00CB767E"/>
    <w:rsid w:val="00CC0E2F"/>
    <w:rsid w:val="00CC1228"/>
    <w:rsid w:val="00CC1A6D"/>
    <w:rsid w:val="00CC1CDF"/>
    <w:rsid w:val="00CC3A4C"/>
    <w:rsid w:val="00CC4282"/>
    <w:rsid w:val="00CC58A5"/>
    <w:rsid w:val="00CC666A"/>
    <w:rsid w:val="00CC739A"/>
    <w:rsid w:val="00CD00D1"/>
    <w:rsid w:val="00CD0276"/>
    <w:rsid w:val="00CD0BF2"/>
    <w:rsid w:val="00CD1DFA"/>
    <w:rsid w:val="00CD249E"/>
    <w:rsid w:val="00CD2A57"/>
    <w:rsid w:val="00CD2E66"/>
    <w:rsid w:val="00CD3BF3"/>
    <w:rsid w:val="00CD52FA"/>
    <w:rsid w:val="00CD70FC"/>
    <w:rsid w:val="00CD7398"/>
    <w:rsid w:val="00CD7540"/>
    <w:rsid w:val="00CE07E1"/>
    <w:rsid w:val="00CE1B8C"/>
    <w:rsid w:val="00CE23A2"/>
    <w:rsid w:val="00CE30F0"/>
    <w:rsid w:val="00CE4360"/>
    <w:rsid w:val="00CE4E5D"/>
    <w:rsid w:val="00CE5964"/>
    <w:rsid w:val="00CF1839"/>
    <w:rsid w:val="00CF190F"/>
    <w:rsid w:val="00CF2C19"/>
    <w:rsid w:val="00CF423A"/>
    <w:rsid w:val="00CF4EB2"/>
    <w:rsid w:val="00CF542D"/>
    <w:rsid w:val="00CF559C"/>
    <w:rsid w:val="00CF61AF"/>
    <w:rsid w:val="00CF6B38"/>
    <w:rsid w:val="00CF7027"/>
    <w:rsid w:val="00CF72BC"/>
    <w:rsid w:val="00CF7400"/>
    <w:rsid w:val="00CF7657"/>
    <w:rsid w:val="00D0020A"/>
    <w:rsid w:val="00D006C3"/>
    <w:rsid w:val="00D0168B"/>
    <w:rsid w:val="00D01CB6"/>
    <w:rsid w:val="00D01E53"/>
    <w:rsid w:val="00D02DF2"/>
    <w:rsid w:val="00D03F8E"/>
    <w:rsid w:val="00D04A14"/>
    <w:rsid w:val="00D04E7E"/>
    <w:rsid w:val="00D05699"/>
    <w:rsid w:val="00D05EF0"/>
    <w:rsid w:val="00D061CD"/>
    <w:rsid w:val="00D074D4"/>
    <w:rsid w:val="00D07568"/>
    <w:rsid w:val="00D07EC3"/>
    <w:rsid w:val="00D10863"/>
    <w:rsid w:val="00D1091E"/>
    <w:rsid w:val="00D10A45"/>
    <w:rsid w:val="00D11682"/>
    <w:rsid w:val="00D11937"/>
    <w:rsid w:val="00D12454"/>
    <w:rsid w:val="00D12927"/>
    <w:rsid w:val="00D12C9C"/>
    <w:rsid w:val="00D135F8"/>
    <w:rsid w:val="00D13E1F"/>
    <w:rsid w:val="00D1582B"/>
    <w:rsid w:val="00D162E8"/>
    <w:rsid w:val="00D16BE9"/>
    <w:rsid w:val="00D17642"/>
    <w:rsid w:val="00D17B0D"/>
    <w:rsid w:val="00D20347"/>
    <w:rsid w:val="00D20459"/>
    <w:rsid w:val="00D20B84"/>
    <w:rsid w:val="00D21934"/>
    <w:rsid w:val="00D227BC"/>
    <w:rsid w:val="00D236CA"/>
    <w:rsid w:val="00D23BC1"/>
    <w:rsid w:val="00D26302"/>
    <w:rsid w:val="00D26669"/>
    <w:rsid w:val="00D2671C"/>
    <w:rsid w:val="00D26764"/>
    <w:rsid w:val="00D27572"/>
    <w:rsid w:val="00D306BB"/>
    <w:rsid w:val="00D31241"/>
    <w:rsid w:val="00D3192F"/>
    <w:rsid w:val="00D31961"/>
    <w:rsid w:val="00D32173"/>
    <w:rsid w:val="00D32B43"/>
    <w:rsid w:val="00D34CBA"/>
    <w:rsid w:val="00D37415"/>
    <w:rsid w:val="00D375A0"/>
    <w:rsid w:val="00D4063D"/>
    <w:rsid w:val="00D43BC7"/>
    <w:rsid w:val="00D44DD5"/>
    <w:rsid w:val="00D44EF2"/>
    <w:rsid w:val="00D46EDA"/>
    <w:rsid w:val="00D4762E"/>
    <w:rsid w:val="00D50EFC"/>
    <w:rsid w:val="00D51966"/>
    <w:rsid w:val="00D51B60"/>
    <w:rsid w:val="00D524EE"/>
    <w:rsid w:val="00D5296A"/>
    <w:rsid w:val="00D52EE1"/>
    <w:rsid w:val="00D536C6"/>
    <w:rsid w:val="00D54A75"/>
    <w:rsid w:val="00D56C09"/>
    <w:rsid w:val="00D60353"/>
    <w:rsid w:val="00D61BF6"/>
    <w:rsid w:val="00D62352"/>
    <w:rsid w:val="00D63367"/>
    <w:rsid w:val="00D64E35"/>
    <w:rsid w:val="00D6662C"/>
    <w:rsid w:val="00D669EE"/>
    <w:rsid w:val="00D70CD0"/>
    <w:rsid w:val="00D70F41"/>
    <w:rsid w:val="00D71269"/>
    <w:rsid w:val="00D7241F"/>
    <w:rsid w:val="00D725B0"/>
    <w:rsid w:val="00D7303C"/>
    <w:rsid w:val="00D7314F"/>
    <w:rsid w:val="00D75768"/>
    <w:rsid w:val="00D761D9"/>
    <w:rsid w:val="00D7666A"/>
    <w:rsid w:val="00D77DFE"/>
    <w:rsid w:val="00D8116F"/>
    <w:rsid w:val="00D813AA"/>
    <w:rsid w:val="00D82036"/>
    <w:rsid w:val="00D820E3"/>
    <w:rsid w:val="00D85CF8"/>
    <w:rsid w:val="00D877CE"/>
    <w:rsid w:val="00D87D6C"/>
    <w:rsid w:val="00D90502"/>
    <w:rsid w:val="00D911A1"/>
    <w:rsid w:val="00D91F8A"/>
    <w:rsid w:val="00D932EE"/>
    <w:rsid w:val="00D933FB"/>
    <w:rsid w:val="00D9467A"/>
    <w:rsid w:val="00D97FD3"/>
    <w:rsid w:val="00DA1995"/>
    <w:rsid w:val="00DA1D9D"/>
    <w:rsid w:val="00DA35C4"/>
    <w:rsid w:val="00DA3F66"/>
    <w:rsid w:val="00DA464B"/>
    <w:rsid w:val="00DA491F"/>
    <w:rsid w:val="00DA4B49"/>
    <w:rsid w:val="00DA55D0"/>
    <w:rsid w:val="00DA5E37"/>
    <w:rsid w:val="00DA6D70"/>
    <w:rsid w:val="00DA7539"/>
    <w:rsid w:val="00DA79E1"/>
    <w:rsid w:val="00DB00B6"/>
    <w:rsid w:val="00DB23AA"/>
    <w:rsid w:val="00DB462B"/>
    <w:rsid w:val="00DB510C"/>
    <w:rsid w:val="00DB568C"/>
    <w:rsid w:val="00DB61F8"/>
    <w:rsid w:val="00DC060E"/>
    <w:rsid w:val="00DC4463"/>
    <w:rsid w:val="00DC4A41"/>
    <w:rsid w:val="00DC5468"/>
    <w:rsid w:val="00DC5B85"/>
    <w:rsid w:val="00DC5C6F"/>
    <w:rsid w:val="00DC600D"/>
    <w:rsid w:val="00DC6951"/>
    <w:rsid w:val="00DC724C"/>
    <w:rsid w:val="00DD080E"/>
    <w:rsid w:val="00DD181C"/>
    <w:rsid w:val="00DD1CB7"/>
    <w:rsid w:val="00DD20EA"/>
    <w:rsid w:val="00DD252A"/>
    <w:rsid w:val="00DD319A"/>
    <w:rsid w:val="00DD360B"/>
    <w:rsid w:val="00DD3CCA"/>
    <w:rsid w:val="00DD3EEE"/>
    <w:rsid w:val="00DD46CB"/>
    <w:rsid w:val="00DD536E"/>
    <w:rsid w:val="00DD5628"/>
    <w:rsid w:val="00DD5C7C"/>
    <w:rsid w:val="00DD6A9B"/>
    <w:rsid w:val="00DD6C58"/>
    <w:rsid w:val="00DD7602"/>
    <w:rsid w:val="00DD76F4"/>
    <w:rsid w:val="00DE0410"/>
    <w:rsid w:val="00DE15B5"/>
    <w:rsid w:val="00DE3172"/>
    <w:rsid w:val="00DE450C"/>
    <w:rsid w:val="00DE4B14"/>
    <w:rsid w:val="00DE6353"/>
    <w:rsid w:val="00DE769E"/>
    <w:rsid w:val="00DF0E4A"/>
    <w:rsid w:val="00DF2695"/>
    <w:rsid w:val="00DF2A0C"/>
    <w:rsid w:val="00DF2D86"/>
    <w:rsid w:val="00DF3046"/>
    <w:rsid w:val="00DF329E"/>
    <w:rsid w:val="00DF337D"/>
    <w:rsid w:val="00DF3385"/>
    <w:rsid w:val="00DF3B26"/>
    <w:rsid w:val="00DF58F2"/>
    <w:rsid w:val="00DF62C3"/>
    <w:rsid w:val="00DF671F"/>
    <w:rsid w:val="00DF708B"/>
    <w:rsid w:val="00DF72A9"/>
    <w:rsid w:val="00DF7AB7"/>
    <w:rsid w:val="00DF7E3C"/>
    <w:rsid w:val="00DF7F33"/>
    <w:rsid w:val="00DF7F72"/>
    <w:rsid w:val="00E0066D"/>
    <w:rsid w:val="00E00927"/>
    <w:rsid w:val="00E02BD2"/>
    <w:rsid w:val="00E02F03"/>
    <w:rsid w:val="00E03238"/>
    <w:rsid w:val="00E03700"/>
    <w:rsid w:val="00E03B82"/>
    <w:rsid w:val="00E04ABC"/>
    <w:rsid w:val="00E06878"/>
    <w:rsid w:val="00E07495"/>
    <w:rsid w:val="00E1135A"/>
    <w:rsid w:val="00E12BAD"/>
    <w:rsid w:val="00E134F4"/>
    <w:rsid w:val="00E13843"/>
    <w:rsid w:val="00E13845"/>
    <w:rsid w:val="00E13F6B"/>
    <w:rsid w:val="00E144F9"/>
    <w:rsid w:val="00E14C08"/>
    <w:rsid w:val="00E15D85"/>
    <w:rsid w:val="00E16184"/>
    <w:rsid w:val="00E172F6"/>
    <w:rsid w:val="00E179DC"/>
    <w:rsid w:val="00E17B72"/>
    <w:rsid w:val="00E2038C"/>
    <w:rsid w:val="00E20F61"/>
    <w:rsid w:val="00E21513"/>
    <w:rsid w:val="00E2210E"/>
    <w:rsid w:val="00E2336E"/>
    <w:rsid w:val="00E23670"/>
    <w:rsid w:val="00E23BDB"/>
    <w:rsid w:val="00E23FF6"/>
    <w:rsid w:val="00E256F0"/>
    <w:rsid w:val="00E2578C"/>
    <w:rsid w:val="00E26323"/>
    <w:rsid w:val="00E27EEC"/>
    <w:rsid w:val="00E30028"/>
    <w:rsid w:val="00E31A1B"/>
    <w:rsid w:val="00E325ED"/>
    <w:rsid w:val="00E333DE"/>
    <w:rsid w:val="00E33C6E"/>
    <w:rsid w:val="00E34628"/>
    <w:rsid w:val="00E3640C"/>
    <w:rsid w:val="00E37424"/>
    <w:rsid w:val="00E418BC"/>
    <w:rsid w:val="00E42E7E"/>
    <w:rsid w:val="00E4331C"/>
    <w:rsid w:val="00E43B4E"/>
    <w:rsid w:val="00E44D92"/>
    <w:rsid w:val="00E45631"/>
    <w:rsid w:val="00E4588B"/>
    <w:rsid w:val="00E47054"/>
    <w:rsid w:val="00E47757"/>
    <w:rsid w:val="00E536CF"/>
    <w:rsid w:val="00E53F3B"/>
    <w:rsid w:val="00E5450B"/>
    <w:rsid w:val="00E56463"/>
    <w:rsid w:val="00E57928"/>
    <w:rsid w:val="00E57ABC"/>
    <w:rsid w:val="00E60564"/>
    <w:rsid w:val="00E613BE"/>
    <w:rsid w:val="00E61641"/>
    <w:rsid w:val="00E619DA"/>
    <w:rsid w:val="00E61DD6"/>
    <w:rsid w:val="00E62D88"/>
    <w:rsid w:val="00E636FE"/>
    <w:rsid w:val="00E63E68"/>
    <w:rsid w:val="00E64A29"/>
    <w:rsid w:val="00E64A74"/>
    <w:rsid w:val="00E65886"/>
    <w:rsid w:val="00E6789C"/>
    <w:rsid w:val="00E67D8D"/>
    <w:rsid w:val="00E70F1B"/>
    <w:rsid w:val="00E71018"/>
    <w:rsid w:val="00E71763"/>
    <w:rsid w:val="00E728E5"/>
    <w:rsid w:val="00E72EEC"/>
    <w:rsid w:val="00E73720"/>
    <w:rsid w:val="00E744DD"/>
    <w:rsid w:val="00E753F4"/>
    <w:rsid w:val="00E75CB4"/>
    <w:rsid w:val="00E763E1"/>
    <w:rsid w:val="00E808B9"/>
    <w:rsid w:val="00E809C4"/>
    <w:rsid w:val="00E81BCB"/>
    <w:rsid w:val="00E81EDA"/>
    <w:rsid w:val="00E82154"/>
    <w:rsid w:val="00E82600"/>
    <w:rsid w:val="00E84646"/>
    <w:rsid w:val="00E852BD"/>
    <w:rsid w:val="00E864CC"/>
    <w:rsid w:val="00E87FE9"/>
    <w:rsid w:val="00E90409"/>
    <w:rsid w:val="00E91E7A"/>
    <w:rsid w:val="00E9245D"/>
    <w:rsid w:val="00E92526"/>
    <w:rsid w:val="00E92BD5"/>
    <w:rsid w:val="00E93583"/>
    <w:rsid w:val="00E9370C"/>
    <w:rsid w:val="00E93A73"/>
    <w:rsid w:val="00E93E21"/>
    <w:rsid w:val="00E94023"/>
    <w:rsid w:val="00E94C52"/>
    <w:rsid w:val="00E95A10"/>
    <w:rsid w:val="00E9600B"/>
    <w:rsid w:val="00E961A0"/>
    <w:rsid w:val="00E961EA"/>
    <w:rsid w:val="00E9660F"/>
    <w:rsid w:val="00E9680C"/>
    <w:rsid w:val="00E97818"/>
    <w:rsid w:val="00EA06D7"/>
    <w:rsid w:val="00EA18D8"/>
    <w:rsid w:val="00EA4374"/>
    <w:rsid w:val="00EA527D"/>
    <w:rsid w:val="00EA57B0"/>
    <w:rsid w:val="00EA5ADE"/>
    <w:rsid w:val="00EA5DBC"/>
    <w:rsid w:val="00EA611C"/>
    <w:rsid w:val="00EA7472"/>
    <w:rsid w:val="00EA7B2E"/>
    <w:rsid w:val="00EA7D8D"/>
    <w:rsid w:val="00EB1BCC"/>
    <w:rsid w:val="00EB1FA3"/>
    <w:rsid w:val="00EB2E02"/>
    <w:rsid w:val="00EB38EF"/>
    <w:rsid w:val="00EB56BF"/>
    <w:rsid w:val="00EB592C"/>
    <w:rsid w:val="00EB6630"/>
    <w:rsid w:val="00EB76F5"/>
    <w:rsid w:val="00EB7FA4"/>
    <w:rsid w:val="00EC1ED1"/>
    <w:rsid w:val="00EC3510"/>
    <w:rsid w:val="00EC3C9B"/>
    <w:rsid w:val="00EC3FB2"/>
    <w:rsid w:val="00EC59F1"/>
    <w:rsid w:val="00EC706F"/>
    <w:rsid w:val="00EC756D"/>
    <w:rsid w:val="00ED09AB"/>
    <w:rsid w:val="00ED1FF1"/>
    <w:rsid w:val="00ED23B2"/>
    <w:rsid w:val="00ED376F"/>
    <w:rsid w:val="00ED3F6E"/>
    <w:rsid w:val="00ED4CAF"/>
    <w:rsid w:val="00ED4EFA"/>
    <w:rsid w:val="00ED6514"/>
    <w:rsid w:val="00ED77F5"/>
    <w:rsid w:val="00EE1023"/>
    <w:rsid w:val="00EE2007"/>
    <w:rsid w:val="00EE2280"/>
    <w:rsid w:val="00EE2506"/>
    <w:rsid w:val="00EE2D86"/>
    <w:rsid w:val="00EE2E30"/>
    <w:rsid w:val="00EE3326"/>
    <w:rsid w:val="00EE45F0"/>
    <w:rsid w:val="00EE4908"/>
    <w:rsid w:val="00EE49C6"/>
    <w:rsid w:val="00EE7D6B"/>
    <w:rsid w:val="00EE7DB4"/>
    <w:rsid w:val="00EF0356"/>
    <w:rsid w:val="00EF1256"/>
    <w:rsid w:val="00EF1464"/>
    <w:rsid w:val="00EF2903"/>
    <w:rsid w:val="00EF2C20"/>
    <w:rsid w:val="00EF2D7B"/>
    <w:rsid w:val="00EF32CD"/>
    <w:rsid w:val="00EF4266"/>
    <w:rsid w:val="00EF44A6"/>
    <w:rsid w:val="00EF60EE"/>
    <w:rsid w:val="00EF7C81"/>
    <w:rsid w:val="00EF7E3E"/>
    <w:rsid w:val="00F0023C"/>
    <w:rsid w:val="00F00B63"/>
    <w:rsid w:val="00F01CB3"/>
    <w:rsid w:val="00F01DA3"/>
    <w:rsid w:val="00F0231C"/>
    <w:rsid w:val="00F02D7E"/>
    <w:rsid w:val="00F03CF0"/>
    <w:rsid w:val="00F04C7A"/>
    <w:rsid w:val="00F04EA8"/>
    <w:rsid w:val="00F0665E"/>
    <w:rsid w:val="00F107E2"/>
    <w:rsid w:val="00F134CC"/>
    <w:rsid w:val="00F13FE3"/>
    <w:rsid w:val="00F14131"/>
    <w:rsid w:val="00F14D6F"/>
    <w:rsid w:val="00F159FC"/>
    <w:rsid w:val="00F16DCD"/>
    <w:rsid w:val="00F1713B"/>
    <w:rsid w:val="00F17353"/>
    <w:rsid w:val="00F17400"/>
    <w:rsid w:val="00F17878"/>
    <w:rsid w:val="00F20077"/>
    <w:rsid w:val="00F20EAA"/>
    <w:rsid w:val="00F2201F"/>
    <w:rsid w:val="00F23393"/>
    <w:rsid w:val="00F2394F"/>
    <w:rsid w:val="00F24FDE"/>
    <w:rsid w:val="00F2523E"/>
    <w:rsid w:val="00F27121"/>
    <w:rsid w:val="00F30F30"/>
    <w:rsid w:val="00F31683"/>
    <w:rsid w:val="00F3222E"/>
    <w:rsid w:val="00F324FD"/>
    <w:rsid w:val="00F34194"/>
    <w:rsid w:val="00F3488D"/>
    <w:rsid w:val="00F37595"/>
    <w:rsid w:val="00F37BC5"/>
    <w:rsid w:val="00F40841"/>
    <w:rsid w:val="00F41DC6"/>
    <w:rsid w:val="00F4277B"/>
    <w:rsid w:val="00F44112"/>
    <w:rsid w:val="00F44119"/>
    <w:rsid w:val="00F44595"/>
    <w:rsid w:val="00F448D8"/>
    <w:rsid w:val="00F47D2C"/>
    <w:rsid w:val="00F51107"/>
    <w:rsid w:val="00F51EF6"/>
    <w:rsid w:val="00F5244B"/>
    <w:rsid w:val="00F527EE"/>
    <w:rsid w:val="00F5280D"/>
    <w:rsid w:val="00F53665"/>
    <w:rsid w:val="00F53681"/>
    <w:rsid w:val="00F53AEA"/>
    <w:rsid w:val="00F545FB"/>
    <w:rsid w:val="00F54A59"/>
    <w:rsid w:val="00F55589"/>
    <w:rsid w:val="00F562E1"/>
    <w:rsid w:val="00F56776"/>
    <w:rsid w:val="00F56873"/>
    <w:rsid w:val="00F56D6D"/>
    <w:rsid w:val="00F57764"/>
    <w:rsid w:val="00F57970"/>
    <w:rsid w:val="00F57BC3"/>
    <w:rsid w:val="00F57DA3"/>
    <w:rsid w:val="00F57E74"/>
    <w:rsid w:val="00F602A2"/>
    <w:rsid w:val="00F603AF"/>
    <w:rsid w:val="00F613A3"/>
    <w:rsid w:val="00F61617"/>
    <w:rsid w:val="00F623B5"/>
    <w:rsid w:val="00F62811"/>
    <w:rsid w:val="00F6333D"/>
    <w:rsid w:val="00F63349"/>
    <w:rsid w:val="00F6434A"/>
    <w:rsid w:val="00F649CD"/>
    <w:rsid w:val="00F64D8E"/>
    <w:rsid w:val="00F64FF1"/>
    <w:rsid w:val="00F65BE2"/>
    <w:rsid w:val="00F67635"/>
    <w:rsid w:val="00F6770F"/>
    <w:rsid w:val="00F67930"/>
    <w:rsid w:val="00F67DFC"/>
    <w:rsid w:val="00F7002C"/>
    <w:rsid w:val="00F7113C"/>
    <w:rsid w:val="00F7131A"/>
    <w:rsid w:val="00F71DF6"/>
    <w:rsid w:val="00F73C9A"/>
    <w:rsid w:val="00F740C8"/>
    <w:rsid w:val="00F740FA"/>
    <w:rsid w:val="00F7473E"/>
    <w:rsid w:val="00F74775"/>
    <w:rsid w:val="00F76941"/>
    <w:rsid w:val="00F8151F"/>
    <w:rsid w:val="00F8189D"/>
    <w:rsid w:val="00F8421E"/>
    <w:rsid w:val="00F84ADB"/>
    <w:rsid w:val="00F85F45"/>
    <w:rsid w:val="00F86673"/>
    <w:rsid w:val="00F8762C"/>
    <w:rsid w:val="00F876F8"/>
    <w:rsid w:val="00F90158"/>
    <w:rsid w:val="00F90B25"/>
    <w:rsid w:val="00F912E3"/>
    <w:rsid w:val="00F916FB"/>
    <w:rsid w:val="00F9248A"/>
    <w:rsid w:val="00F938EF"/>
    <w:rsid w:val="00F9451E"/>
    <w:rsid w:val="00F95814"/>
    <w:rsid w:val="00F96AD9"/>
    <w:rsid w:val="00F96E68"/>
    <w:rsid w:val="00FA078F"/>
    <w:rsid w:val="00FA14F8"/>
    <w:rsid w:val="00FA2EE1"/>
    <w:rsid w:val="00FA3791"/>
    <w:rsid w:val="00FA489E"/>
    <w:rsid w:val="00FA6D33"/>
    <w:rsid w:val="00FA76D0"/>
    <w:rsid w:val="00FB0A82"/>
    <w:rsid w:val="00FB1559"/>
    <w:rsid w:val="00FB1FEC"/>
    <w:rsid w:val="00FB27EC"/>
    <w:rsid w:val="00FB3D3C"/>
    <w:rsid w:val="00FB4318"/>
    <w:rsid w:val="00FB4B50"/>
    <w:rsid w:val="00FB7D04"/>
    <w:rsid w:val="00FB7E40"/>
    <w:rsid w:val="00FC0276"/>
    <w:rsid w:val="00FC20A4"/>
    <w:rsid w:val="00FC225A"/>
    <w:rsid w:val="00FC433C"/>
    <w:rsid w:val="00FC5545"/>
    <w:rsid w:val="00FC68D2"/>
    <w:rsid w:val="00FC6959"/>
    <w:rsid w:val="00FC6CB9"/>
    <w:rsid w:val="00FD16D9"/>
    <w:rsid w:val="00FD2140"/>
    <w:rsid w:val="00FD2707"/>
    <w:rsid w:val="00FD2D67"/>
    <w:rsid w:val="00FD32E0"/>
    <w:rsid w:val="00FD32FD"/>
    <w:rsid w:val="00FD373D"/>
    <w:rsid w:val="00FD38DD"/>
    <w:rsid w:val="00FD3C8C"/>
    <w:rsid w:val="00FD4681"/>
    <w:rsid w:val="00FD4ADF"/>
    <w:rsid w:val="00FD523A"/>
    <w:rsid w:val="00FD55E7"/>
    <w:rsid w:val="00FD571A"/>
    <w:rsid w:val="00FD65C9"/>
    <w:rsid w:val="00FD78B5"/>
    <w:rsid w:val="00FE00D5"/>
    <w:rsid w:val="00FE0CB2"/>
    <w:rsid w:val="00FE1C62"/>
    <w:rsid w:val="00FE3089"/>
    <w:rsid w:val="00FE316C"/>
    <w:rsid w:val="00FE40E5"/>
    <w:rsid w:val="00FE48E2"/>
    <w:rsid w:val="00FE4B3A"/>
    <w:rsid w:val="00FE5BE2"/>
    <w:rsid w:val="00FE6208"/>
    <w:rsid w:val="00FE6BA8"/>
    <w:rsid w:val="00FE6F76"/>
    <w:rsid w:val="00FE7204"/>
    <w:rsid w:val="00FE73BE"/>
    <w:rsid w:val="00FF0F5B"/>
    <w:rsid w:val="00FF1218"/>
    <w:rsid w:val="00FF164F"/>
    <w:rsid w:val="00FF1DD5"/>
    <w:rsid w:val="00FF21ED"/>
    <w:rsid w:val="00FF2FA4"/>
    <w:rsid w:val="00FF3267"/>
    <w:rsid w:val="00FF3451"/>
    <w:rsid w:val="00FF351A"/>
    <w:rsid w:val="00FF3EC2"/>
    <w:rsid w:val="00FF4892"/>
    <w:rsid w:val="00FF4B07"/>
    <w:rsid w:val="00FF7155"/>
    <w:rsid w:val="00FF7C4D"/>
    <w:rsid w:val="00FF7D11"/>
    <w:rsid w:val="00FF7DD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8CA7DD54-1178-453C-950A-4E6AF350B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01BA"/>
    <w:pPr>
      <w:spacing w:after="200" w:line="276" w:lineRule="auto"/>
    </w:pPr>
    <w:rPr>
      <w:sz w:val="22"/>
      <w:szCs w:val="22"/>
    </w:rPr>
  </w:style>
  <w:style w:type="paragraph" w:styleId="1">
    <w:name w:val="heading 1"/>
    <w:basedOn w:val="a"/>
    <w:next w:val="a"/>
    <w:link w:val="10"/>
    <w:autoRedefine/>
    <w:uiPriority w:val="9"/>
    <w:qFormat/>
    <w:rsid w:val="006C2F0E"/>
    <w:pPr>
      <w:keepNext/>
      <w:keepLines/>
      <w:spacing w:after="0" w:line="240" w:lineRule="auto"/>
      <w:jc w:val="center"/>
      <w:outlineLvl w:val="0"/>
    </w:pPr>
    <w:rPr>
      <w:rFonts w:ascii="Times New Roman" w:hAnsi="Times New Roman"/>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44A4"/>
    <w:pPr>
      <w:spacing w:before="100" w:beforeAutospacing="1" w:after="100" w:afterAutospacing="1" w:line="240" w:lineRule="auto"/>
    </w:pPr>
    <w:rPr>
      <w:rFonts w:ascii="Times New Roman" w:hAnsi="Times New Roman"/>
      <w:sz w:val="24"/>
      <w:szCs w:val="24"/>
    </w:rPr>
  </w:style>
  <w:style w:type="paragraph" w:styleId="a4">
    <w:name w:val="List Paragraph"/>
    <w:basedOn w:val="a"/>
    <w:link w:val="a5"/>
    <w:uiPriority w:val="34"/>
    <w:qFormat/>
    <w:rsid w:val="001C44A4"/>
    <w:pPr>
      <w:ind w:left="720"/>
      <w:contextualSpacing/>
    </w:pPr>
  </w:style>
  <w:style w:type="paragraph" w:customStyle="1" w:styleId="a6">
    <w:name w:val="Диссер_основной"/>
    <w:basedOn w:val="a"/>
    <w:rsid w:val="001C44A4"/>
    <w:pPr>
      <w:spacing w:after="0" w:line="360" w:lineRule="auto"/>
      <w:ind w:firstLine="709"/>
      <w:jc w:val="both"/>
    </w:pPr>
    <w:rPr>
      <w:rFonts w:ascii="Times New Roman" w:hAnsi="Times New Roman"/>
      <w:sz w:val="28"/>
      <w:szCs w:val="28"/>
    </w:rPr>
  </w:style>
  <w:style w:type="character" w:customStyle="1" w:styleId="a5">
    <w:name w:val="Абзац списка Знак"/>
    <w:basedOn w:val="a0"/>
    <w:link w:val="a4"/>
    <w:uiPriority w:val="34"/>
    <w:rsid w:val="001C44A4"/>
  </w:style>
  <w:style w:type="paragraph" w:styleId="a7">
    <w:name w:val="Balloon Text"/>
    <w:basedOn w:val="a"/>
    <w:link w:val="a8"/>
    <w:uiPriority w:val="99"/>
    <w:semiHidden/>
    <w:unhideWhenUsed/>
    <w:rsid w:val="001D31C2"/>
    <w:pPr>
      <w:spacing w:after="0" w:line="240" w:lineRule="auto"/>
    </w:pPr>
    <w:rPr>
      <w:rFonts w:ascii="Tahoma" w:hAnsi="Tahoma"/>
      <w:sz w:val="16"/>
      <w:szCs w:val="16"/>
      <w:lang w:val="x-none" w:eastAsia="x-none"/>
    </w:rPr>
  </w:style>
  <w:style w:type="character" w:customStyle="1" w:styleId="a8">
    <w:name w:val="Текст выноски Знак"/>
    <w:link w:val="a7"/>
    <w:uiPriority w:val="99"/>
    <w:semiHidden/>
    <w:rsid w:val="001D31C2"/>
    <w:rPr>
      <w:rFonts w:ascii="Tahoma" w:hAnsi="Tahoma" w:cs="Tahoma"/>
      <w:sz w:val="16"/>
      <w:szCs w:val="16"/>
    </w:rPr>
  </w:style>
  <w:style w:type="table" w:styleId="a9">
    <w:name w:val="Table Grid"/>
    <w:basedOn w:val="a1"/>
    <w:rsid w:val="004759D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semiHidden/>
    <w:unhideWhenUsed/>
    <w:rsid w:val="00FF3451"/>
    <w:pPr>
      <w:spacing w:after="120" w:line="480" w:lineRule="auto"/>
      <w:ind w:left="283"/>
    </w:pPr>
  </w:style>
  <w:style w:type="character" w:customStyle="1" w:styleId="20">
    <w:name w:val="Основной текст с отступом 2 Знак"/>
    <w:basedOn w:val="a0"/>
    <w:link w:val="2"/>
    <w:semiHidden/>
    <w:rsid w:val="00FF3451"/>
  </w:style>
  <w:style w:type="character" w:customStyle="1" w:styleId="10">
    <w:name w:val="Заголовок 1 Знак"/>
    <w:link w:val="1"/>
    <w:uiPriority w:val="9"/>
    <w:rsid w:val="006C2F0E"/>
    <w:rPr>
      <w:rFonts w:ascii="Times New Roman" w:hAnsi="Times New Roman"/>
      <w:b/>
      <w:bCs/>
      <w:sz w:val="28"/>
      <w:szCs w:val="28"/>
      <w:lang w:val="x-none" w:eastAsia="x-none"/>
    </w:rPr>
  </w:style>
  <w:style w:type="paragraph" w:customStyle="1" w:styleId="ConsPlusNormal">
    <w:name w:val="ConsPlusNormal"/>
    <w:link w:val="ConsPlusNormal0"/>
    <w:rsid w:val="00473304"/>
    <w:pPr>
      <w:autoSpaceDE w:val="0"/>
      <w:autoSpaceDN w:val="0"/>
      <w:adjustRightInd w:val="0"/>
      <w:ind w:firstLine="720"/>
    </w:pPr>
    <w:rPr>
      <w:rFonts w:ascii="Arial" w:hAnsi="Arial" w:cs="Arial"/>
    </w:rPr>
  </w:style>
  <w:style w:type="character" w:customStyle="1" w:styleId="ConsPlusNormal0">
    <w:name w:val="ConsPlusNormal Знак"/>
    <w:link w:val="ConsPlusNormal"/>
    <w:rsid w:val="00473304"/>
    <w:rPr>
      <w:rFonts w:ascii="Arial" w:hAnsi="Arial" w:cs="Arial"/>
      <w:lang w:eastAsia="ru-RU" w:bidi="ar-SA"/>
    </w:rPr>
  </w:style>
  <w:style w:type="character" w:customStyle="1" w:styleId="5">
    <w:name w:val="Основной текст (5)_"/>
    <w:link w:val="50"/>
    <w:uiPriority w:val="99"/>
    <w:locked/>
    <w:rsid w:val="00A81559"/>
    <w:rPr>
      <w:b/>
      <w:bCs/>
      <w:sz w:val="27"/>
      <w:szCs w:val="27"/>
      <w:shd w:val="clear" w:color="auto" w:fill="FFFFFF"/>
    </w:rPr>
  </w:style>
  <w:style w:type="character" w:customStyle="1" w:styleId="51">
    <w:name w:val="Основной текст (5) + Не полужирный"/>
    <w:uiPriority w:val="99"/>
    <w:rsid w:val="00A81559"/>
    <w:rPr>
      <w:b/>
      <w:bCs/>
      <w:sz w:val="27"/>
      <w:szCs w:val="27"/>
      <w:shd w:val="clear" w:color="auto" w:fill="FFFFFF"/>
    </w:rPr>
  </w:style>
  <w:style w:type="paragraph" w:customStyle="1" w:styleId="50">
    <w:name w:val="Основной текст (5)"/>
    <w:basedOn w:val="a"/>
    <w:link w:val="5"/>
    <w:uiPriority w:val="99"/>
    <w:rsid w:val="00A81559"/>
    <w:pPr>
      <w:shd w:val="clear" w:color="auto" w:fill="FFFFFF"/>
      <w:spacing w:before="480" w:after="0" w:line="317" w:lineRule="exact"/>
      <w:jc w:val="both"/>
    </w:pPr>
    <w:rPr>
      <w:b/>
      <w:bCs/>
      <w:sz w:val="27"/>
      <w:szCs w:val="27"/>
      <w:lang w:val="x-none" w:eastAsia="x-none"/>
    </w:rPr>
  </w:style>
  <w:style w:type="paragraph" w:styleId="aa">
    <w:name w:val="No Spacing"/>
    <w:uiPriority w:val="1"/>
    <w:qFormat/>
    <w:rsid w:val="00A81559"/>
    <w:rPr>
      <w:rFonts w:eastAsia="Calibri"/>
      <w:sz w:val="22"/>
      <w:szCs w:val="22"/>
    </w:rPr>
  </w:style>
  <w:style w:type="paragraph" w:customStyle="1" w:styleId="ConsPlusTitle">
    <w:name w:val="ConsPlusTitle"/>
    <w:uiPriority w:val="99"/>
    <w:rsid w:val="00A81559"/>
    <w:pPr>
      <w:widowControl w:val="0"/>
      <w:autoSpaceDE w:val="0"/>
      <w:autoSpaceDN w:val="0"/>
      <w:adjustRightInd w:val="0"/>
    </w:pPr>
    <w:rPr>
      <w:rFonts w:ascii="Arial" w:hAnsi="Arial" w:cs="Arial"/>
      <w:b/>
      <w:bCs/>
    </w:rPr>
  </w:style>
  <w:style w:type="character" w:customStyle="1" w:styleId="FontStyle16">
    <w:name w:val="Font Style16"/>
    <w:rsid w:val="00A81559"/>
    <w:rPr>
      <w:rFonts w:ascii="Times New Roman" w:hAnsi="Times New Roman" w:cs="Times New Roman"/>
      <w:sz w:val="26"/>
      <w:szCs w:val="26"/>
    </w:rPr>
  </w:style>
  <w:style w:type="character" w:styleId="ab">
    <w:name w:val="Hyperlink"/>
    <w:uiPriority w:val="99"/>
    <w:unhideWhenUsed/>
    <w:rsid w:val="003451CE"/>
    <w:rPr>
      <w:color w:val="0000FF"/>
      <w:u w:val="single"/>
    </w:rPr>
  </w:style>
  <w:style w:type="paragraph" w:customStyle="1" w:styleId="ConsPlusNonformat">
    <w:name w:val="ConsPlusNonformat"/>
    <w:link w:val="ConsPlusNonformat0"/>
    <w:uiPriority w:val="99"/>
    <w:rsid w:val="00654BDD"/>
    <w:pPr>
      <w:widowControl w:val="0"/>
      <w:autoSpaceDE w:val="0"/>
      <w:autoSpaceDN w:val="0"/>
      <w:adjustRightInd w:val="0"/>
    </w:pPr>
    <w:rPr>
      <w:rFonts w:ascii="Courier New" w:hAnsi="Courier New" w:cs="Courier New"/>
    </w:rPr>
  </w:style>
  <w:style w:type="character" w:styleId="ac">
    <w:name w:val="Strong"/>
    <w:uiPriority w:val="22"/>
    <w:qFormat/>
    <w:rsid w:val="00654BDD"/>
    <w:rPr>
      <w:b/>
      <w:bCs/>
    </w:rPr>
  </w:style>
  <w:style w:type="paragraph" w:customStyle="1" w:styleId="Style6">
    <w:name w:val="Style6"/>
    <w:basedOn w:val="a"/>
    <w:rsid w:val="00654BDD"/>
    <w:pPr>
      <w:widowControl w:val="0"/>
      <w:autoSpaceDE w:val="0"/>
      <w:autoSpaceDN w:val="0"/>
      <w:adjustRightInd w:val="0"/>
      <w:spacing w:after="0" w:line="358" w:lineRule="exact"/>
      <w:ind w:firstLine="710"/>
      <w:jc w:val="both"/>
    </w:pPr>
    <w:rPr>
      <w:rFonts w:ascii="Times New Roman" w:hAnsi="Times New Roman"/>
      <w:sz w:val="24"/>
      <w:szCs w:val="24"/>
    </w:rPr>
  </w:style>
  <w:style w:type="paragraph" w:customStyle="1" w:styleId="Style2">
    <w:name w:val="Style2"/>
    <w:basedOn w:val="a"/>
    <w:rsid w:val="00436C5E"/>
    <w:pPr>
      <w:widowControl w:val="0"/>
      <w:autoSpaceDE w:val="0"/>
      <w:autoSpaceDN w:val="0"/>
      <w:adjustRightInd w:val="0"/>
      <w:spacing w:after="0" w:line="355" w:lineRule="exact"/>
      <w:ind w:firstLine="691"/>
      <w:jc w:val="both"/>
    </w:pPr>
    <w:rPr>
      <w:rFonts w:ascii="Times New Roman" w:hAnsi="Times New Roman"/>
      <w:sz w:val="24"/>
      <w:szCs w:val="24"/>
    </w:rPr>
  </w:style>
  <w:style w:type="character" w:customStyle="1" w:styleId="FontStyle12">
    <w:name w:val="Font Style12"/>
    <w:rsid w:val="00436C5E"/>
    <w:rPr>
      <w:rFonts w:ascii="Times New Roman" w:hAnsi="Times New Roman" w:cs="Times New Roman"/>
      <w:sz w:val="26"/>
      <w:szCs w:val="26"/>
    </w:rPr>
  </w:style>
  <w:style w:type="character" w:customStyle="1" w:styleId="510">
    <w:name w:val="Основной текст (5) + Не полужирный1"/>
    <w:uiPriority w:val="99"/>
    <w:rsid w:val="00C10A89"/>
    <w:rPr>
      <w:rFonts w:ascii="Times New Roman" w:hAnsi="Times New Roman" w:cs="Times New Roman"/>
      <w:b/>
      <w:bCs/>
      <w:spacing w:val="0"/>
      <w:sz w:val="27"/>
      <w:szCs w:val="27"/>
      <w:u w:val="single"/>
      <w:shd w:val="clear" w:color="auto" w:fill="FFFFFF"/>
      <w:lang w:val="en-US" w:eastAsia="en-US"/>
    </w:rPr>
  </w:style>
  <w:style w:type="character" w:customStyle="1" w:styleId="ConsPlusNonformat0">
    <w:name w:val="ConsPlusNonformat Знак"/>
    <w:link w:val="ConsPlusNonformat"/>
    <w:uiPriority w:val="99"/>
    <w:locked/>
    <w:rsid w:val="003B50C6"/>
    <w:rPr>
      <w:rFonts w:ascii="Courier New" w:hAnsi="Courier New" w:cs="Courier New"/>
      <w:lang w:eastAsia="ru-RU" w:bidi="ar-SA"/>
    </w:rPr>
  </w:style>
  <w:style w:type="paragraph" w:customStyle="1" w:styleId="ad">
    <w:name w:val="Стиль"/>
    <w:rsid w:val="003B50C6"/>
    <w:pPr>
      <w:widowControl w:val="0"/>
      <w:autoSpaceDE w:val="0"/>
      <w:autoSpaceDN w:val="0"/>
      <w:adjustRightInd w:val="0"/>
    </w:pPr>
    <w:rPr>
      <w:rFonts w:ascii="Times New Roman" w:hAnsi="Times New Roman"/>
      <w:sz w:val="24"/>
      <w:szCs w:val="24"/>
    </w:rPr>
  </w:style>
  <w:style w:type="character" w:customStyle="1" w:styleId="FontStyle35">
    <w:name w:val="Font Style35"/>
    <w:rsid w:val="00C34592"/>
    <w:rPr>
      <w:rFonts w:ascii="Times New Roman" w:hAnsi="Times New Roman" w:cs="Times New Roman"/>
      <w:sz w:val="26"/>
      <w:szCs w:val="26"/>
    </w:rPr>
  </w:style>
  <w:style w:type="paragraph" w:styleId="ae">
    <w:name w:val="footnote text"/>
    <w:basedOn w:val="a"/>
    <w:link w:val="af"/>
    <w:rsid w:val="00C34592"/>
    <w:pPr>
      <w:spacing w:after="0" w:line="240" w:lineRule="auto"/>
    </w:pPr>
    <w:rPr>
      <w:rFonts w:ascii="Times New Roman" w:hAnsi="Times New Roman"/>
      <w:sz w:val="20"/>
      <w:szCs w:val="20"/>
      <w:lang w:val="x-none"/>
    </w:rPr>
  </w:style>
  <w:style w:type="character" w:customStyle="1" w:styleId="af">
    <w:name w:val="Текст сноски Знак"/>
    <w:link w:val="ae"/>
    <w:rsid w:val="00C34592"/>
    <w:rPr>
      <w:rFonts w:ascii="Times New Roman" w:eastAsia="Times New Roman" w:hAnsi="Times New Roman" w:cs="Times New Roman"/>
      <w:sz w:val="20"/>
      <w:szCs w:val="20"/>
      <w:lang w:eastAsia="ru-RU"/>
    </w:rPr>
  </w:style>
  <w:style w:type="character" w:styleId="af0">
    <w:name w:val="footnote reference"/>
    <w:rsid w:val="00C34592"/>
    <w:rPr>
      <w:vertAlign w:val="superscript"/>
    </w:rPr>
  </w:style>
  <w:style w:type="character" w:styleId="af1">
    <w:name w:val="Emphasis"/>
    <w:qFormat/>
    <w:rsid w:val="002937C7"/>
    <w:rPr>
      <w:i/>
      <w:iCs/>
    </w:rPr>
  </w:style>
  <w:style w:type="paragraph" w:customStyle="1" w:styleId="ConsNormal">
    <w:name w:val="ConsNormal"/>
    <w:rsid w:val="00D669EE"/>
    <w:pPr>
      <w:autoSpaceDE w:val="0"/>
      <w:autoSpaceDN w:val="0"/>
      <w:adjustRightInd w:val="0"/>
      <w:ind w:right="19772" w:firstLine="720"/>
    </w:pPr>
    <w:rPr>
      <w:rFonts w:ascii="Arial" w:hAnsi="Arial" w:cs="Arial"/>
    </w:rPr>
  </w:style>
  <w:style w:type="paragraph" w:styleId="af2">
    <w:name w:val="header"/>
    <w:basedOn w:val="a"/>
    <w:link w:val="af3"/>
    <w:uiPriority w:val="99"/>
    <w:unhideWhenUsed/>
    <w:rsid w:val="00EE2506"/>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EE2506"/>
  </w:style>
  <w:style w:type="paragraph" w:styleId="af4">
    <w:name w:val="footer"/>
    <w:basedOn w:val="a"/>
    <w:link w:val="af5"/>
    <w:uiPriority w:val="99"/>
    <w:unhideWhenUsed/>
    <w:rsid w:val="00EE2506"/>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EE2506"/>
  </w:style>
  <w:style w:type="paragraph" w:styleId="af6">
    <w:name w:val="Body Text"/>
    <w:basedOn w:val="a"/>
    <w:link w:val="af7"/>
    <w:semiHidden/>
    <w:unhideWhenUsed/>
    <w:rsid w:val="007669A5"/>
    <w:pPr>
      <w:spacing w:after="120"/>
    </w:pPr>
  </w:style>
  <w:style w:type="character" w:customStyle="1" w:styleId="af7">
    <w:name w:val="Основной текст Знак"/>
    <w:basedOn w:val="a0"/>
    <w:link w:val="af6"/>
    <w:semiHidden/>
    <w:rsid w:val="007669A5"/>
  </w:style>
  <w:style w:type="table" w:customStyle="1" w:styleId="11">
    <w:name w:val="Сетка таблицы1"/>
    <w:basedOn w:val="a1"/>
    <w:next w:val="a9"/>
    <w:uiPriority w:val="59"/>
    <w:rsid w:val="000A491A"/>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9"/>
    <w:uiPriority w:val="59"/>
    <w:rsid w:val="00621440"/>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9"/>
    <w:rsid w:val="00FF715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9"/>
    <w:rsid w:val="00652F4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1"/>
    <w:basedOn w:val="a1"/>
    <w:rsid w:val="00652F4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9A5FD3"/>
  </w:style>
  <w:style w:type="table" w:customStyle="1" w:styleId="52">
    <w:name w:val="Сетка таблицы5"/>
    <w:basedOn w:val="a1"/>
    <w:next w:val="a9"/>
    <w:rsid w:val="009A5FD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9A5FD3"/>
  </w:style>
  <w:style w:type="table" w:customStyle="1" w:styleId="6">
    <w:name w:val="Сетка таблицы6"/>
    <w:basedOn w:val="a1"/>
    <w:next w:val="a9"/>
    <w:rsid w:val="00C839FF"/>
    <w:pPr>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9"/>
    <w:rsid w:val="001C664E"/>
    <w:pPr>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Нет списка2"/>
    <w:next w:val="a2"/>
    <w:uiPriority w:val="99"/>
    <w:semiHidden/>
    <w:unhideWhenUsed/>
    <w:rsid w:val="00BA512D"/>
  </w:style>
  <w:style w:type="table" w:customStyle="1" w:styleId="8">
    <w:name w:val="Сетка таблицы8"/>
    <w:basedOn w:val="a1"/>
    <w:next w:val="a9"/>
    <w:uiPriority w:val="39"/>
    <w:rsid w:val="00BA512D"/>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9"/>
    <w:uiPriority w:val="59"/>
    <w:rsid w:val="002205E5"/>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509">
      <w:bodyDiv w:val="1"/>
      <w:marLeft w:val="0"/>
      <w:marRight w:val="0"/>
      <w:marTop w:val="0"/>
      <w:marBottom w:val="0"/>
      <w:divBdr>
        <w:top w:val="none" w:sz="0" w:space="0" w:color="auto"/>
        <w:left w:val="none" w:sz="0" w:space="0" w:color="auto"/>
        <w:bottom w:val="none" w:sz="0" w:space="0" w:color="auto"/>
        <w:right w:val="none" w:sz="0" w:space="0" w:color="auto"/>
      </w:divBdr>
    </w:div>
    <w:div w:id="214708793">
      <w:bodyDiv w:val="1"/>
      <w:marLeft w:val="0"/>
      <w:marRight w:val="0"/>
      <w:marTop w:val="0"/>
      <w:marBottom w:val="0"/>
      <w:divBdr>
        <w:top w:val="none" w:sz="0" w:space="0" w:color="auto"/>
        <w:left w:val="none" w:sz="0" w:space="0" w:color="auto"/>
        <w:bottom w:val="none" w:sz="0" w:space="0" w:color="auto"/>
        <w:right w:val="none" w:sz="0" w:space="0" w:color="auto"/>
      </w:divBdr>
    </w:div>
    <w:div w:id="231820296">
      <w:bodyDiv w:val="1"/>
      <w:marLeft w:val="0"/>
      <w:marRight w:val="0"/>
      <w:marTop w:val="0"/>
      <w:marBottom w:val="0"/>
      <w:divBdr>
        <w:top w:val="none" w:sz="0" w:space="0" w:color="auto"/>
        <w:left w:val="none" w:sz="0" w:space="0" w:color="auto"/>
        <w:bottom w:val="none" w:sz="0" w:space="0" w:color="auto"/>
        <w:right w:val="none" w:sz="0" w:space="0" w:color="auto"/>
      </w:divBdr>
    </w:div>
    <w:div w:id="286205497">
      <w:bodyDiv w:val="1"/>
      <w:marLeft w:val="0"/>
      <w:marRight w:val="0"/>
      <w:marTop w:val="0"/>
      <w:marBottom w:val="0"/>
      <w:divBdr>
        <w:top w:val="none" w:sz="0" w:space="0" w:color="auto"/>
        <w:left w:val="none" w:sz="0" w:space="0" w:color="auto"/>
        <w:bottom w:val="none" w:sz="0" w:space="0" w:color="auto"/>
        <w:right w:val="none" w:sz="0" w:space="0" w:color="auto"/>
      </w:divBdr>
    </w:div>
    <w:div w:id="446780555">
      <w:bodyDiv w:val="1"/>
      <w:marLeft w:val="0"/>
      <w:marRight w:val="0"/>
      <w:marTop w:val="0"/>
      <w:marBottom w:val="0"/>
      <w:divBdr>
        <w:top w:val="none" w:sz="0" w:space="0" w:color="auto"/>
        <w:left w:val="none" w:sz="0" w:space="0" w:color="auto"/>
        <w:bottom w:val="none" w:sz="0" w:space="0" w:color="auto"/>
        <w:right w:val="none" w:sz="0" w:space="0" w:color="auto"/>
      </w:divBdr>
    </w:div>
    <w:div w:id="597639008">
      <w:bodyDiv w:val="1"/>
      <w:marLeft w:val="0"/>
      <w:marRight w:val="0"/>
      <w:marTop w:val="0"/>
      <w:marBottom w:val="0"/>
      <w:divBdr>
        <w:top w:val="none" w:sz="0" w:space="0" w:color="auto"/>
        <w:left w:val="none" w:sz="0" w:space="0" w:color="auto"/>
        <w:bottom w:val="none" w:sz="0" w:space="0" w:color="auto"/>
        <w:right w:val="none" w:sz="0" w:space="0" w:color="auto"/>
      </w:divBdr>
    </w:div>
    <w:div w:id="704453383">
      <w:bodyDiv w:val="1"/>
      <w:marLeft w:val="0"/>
      <w:marRight w:val="0"/>
      <w:marTop w:val="0"/>
      <w:marBottom w:val="0"/>
      <w:divBdr>
        <w:top w:val="none" w:sz="0" w:space="0" w:color="auto"/>
        <w:left w:val="none" w:sz="0" w:space="0" w:color="auto"/>
        <w:bottom w:val="none" w:sz="0" w:space="0" w:color="auto"/>
        <w:right w:val="none" w:sz="0" w:space="0" w:color="auto"/>
      </w:divBdr>
    </w:div>
    <w:div w:id="924537599">
      <w:bodyDiv w:val="1"/>
      <w:marLeft w:val="0"/>
      <w:marRight w:val="0"/>
      <w:marTop w:val="0"/>
      <w:marBottom w:val="0"/>
      <w:divBdr>
        <w:top w:val="none" w:sz="0" w:space="0" w:color="auto"/>
        <w:left w:val="none" w:sz="0" w:space="0" w:color="auto"/>
        <w:bottom w:val="none" w:sz="0" w:space="0" w:color="auto"/>
        <w:right w:val="none" w:sz="0" w:space="0" w:color="auto"/>
      </w:divBdr>
    </w:div>
    <w:div w:id="1258904041">
      <w:bodyDiv w:val="1"/>
      <w:marLeft w:val="0"/>
      <w:marRight w:val="0"/>
      <w:marTop w:val="0"/>
      <w:marBottom w:val="0"/>
      <w:divBdr>
        <w:top w:val="none" w:sz="0" w:space="0" w:color="auto"/>
        <w:left w:val="none" w:sz="0" w:space="0" w:color="auto"/>
        <w:bottom w:val="none" w:sz="0" w:space="0" w:color="auto"/>
        <w:right w:val="none" w:sz="0" w:space="0" w:color="auto"/>
      </w:divBdr>
    </w:div>
    <w:div w:id="1303461598">
      <w:bodyDiv w:val="1"/>
      <w:marLeft w:val="0"/>
      <w:marRight w:val="0"/>
      <w:marTop w:val="0"/>
      <w:marBottom w:val="0"/>
      <w:divBdr>
        <w:top w:val="none" w:sz="0" w:space="0" w:color="auto"/>
        <w:left w:val="none" w:sz="0" w:space="0" w:color="auto"/>
        <w:bottom w:val="none" w:sz="0" w:space="0" w:color="auto"/>
        <w:right w:val="none" w:sz="0" w:space="0" w:color="auto"/>
      </w:divBdr>
    </w:div>
    <w:div w:id="1346176727">
      <w:bodyDiv w:val="1"/>
      <w:marLeft w:val="0"/>
      <w:marRight w:val="0"/>
      <w:marTop w:val="0"/>
      <w:marBottom w:val="0"/>
      <w:divBdr>
        <w:top w:val="none" w:sz="0" w:space="0" w:color="auto"/>
        <w:left w:val="none" w:sz="0" w:space="0" w:color="auto"/>
        <w:bottom w:val="none" w:sz="0" w:space="0" w:color="auto"/>
        <w:right w:val="none" w:sz="0" w:space="0" w:color="auto"/>
      </w:divBdr>
    </w:div>
    <w:div w:id="1405761664">
      <w:bodyDiv w:val="1"/>
      <w:marLeft w:val="0"/>
      <w:marRight w:val="0"/>
      <w:marTop w:val="0"/>
      <w:marBottom w:val="0"/>
      <w:divBdr>
        <w:top w:val="none" w:sz="0" w:space="0" w:color="auto"/>
        <w:left w:val="none" w:sz="0" w:space="0" w:color="auto"/>
        <w:bottom w:val="none" w:sz="0" w:space="0" w:color="auto"/>
        <w:right w:val="none" w:sz="0" w:space="0" w:color="auto"/>
      </w:divBdr>
    </w:div>
    <w:div w:id="1443109739">
      <w:bodyDiv w:val="1"/>
      <w:marLeft w:val="0"/>
      <w:marRight w:val="0"/>
      <w:marTop w:val="0"/>
      <w:marBottom w:val="0"/>
      <w:divBdr>
        <w:top w:val="none" w:sz="0" w:space="0" w:color="auto"/>
        <w:left w:val="none" w:sz="0" w:space="0" w:color="auto"/>
        <w:bottom w:val="none" w:sz="0" w:space="0" w:color="auto"/>
        <w:right w:val="none" w:sz="0" w:space="0" w:color="auto"/>
      </w:divBdr>
    </w:div>
    <w:div w:id="1443572378">
      <w:bodyDiv w:val="1"/>
      <w:marLeft w:val="0"/>
      <w:marRight w:val="0"/>
      <w:marTop w:val="0"/>
      <w:marBottom w:val="0"/>
      <w:divBdr>
        <w:top w:val="none" w:sz="0" w:space="0" w:color="auto"/>
        <w:left w:val="none" w:sz="0" w:space="0" w:color="auto"/>
        <w:bottom w:val="none" w:sz="0" w:space="0" w:color="auto"/>
        <w:right w:val="none" w:sz="0" w:space="0" w:color="auto"/>
      </w:divBdr>
    </w:div>
    <w:div w:id="1867212787">
      <w:bodyDiv w:val="1"/>
      <w:marLeft w:val="0"/>
      <w:marRight w:val="0"/>
      <w:marTop w:val="0"/>
      <w:marBottom w:val="0"/>
      <w:divBdr>
        <w:top w:val="none" w:sz="0" w:space="0" w:color="auto"/>
        <w:left w:val="none" w:sz="0" w:space="0" w:color="auto"/>
        <w:bottom w:val="none" w:sz="0" w:space="0" w:color="auto"/>
        <w:right w:val="none" w:sz="0" w:space="0" w:color="auto"/>
      </w:divBdr>
    </w:div>
    <w:div w:id="1880704777">
      <w:bodyDiv w:val="1"/>
      <w:marLeft w:val="0"/>
      <w:marRight w:val="0"/>
      <w:marTop w:val="0"/>
      <w:marBottom w:val="0"/>
      <w:divBdr>
        <w:top w:val="none" w:sz="0" w:space="0" w:color="auto"/>
        <w:left w:val="none" w:sz="0" w:space="0" w:color="auto"/>
        <w:bottom w:val="none" w:sz="0" w:space="0" w:color="auto"/>
        <w:right w:val="none" w:sz="0" w:space="0" w:color="auto"/>
      </w:divBdr>
    </w:div>
    <w:div w:id="20535763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D9DE7EF62F00390D18CEA9B27AA6E928974D03C2EC6E563125D3319F70866E1D7A66848BC134CnDrDH" TargetMode="External"/><Relationship Id="rId18" Type="http://schemas.openxmlformats.org/officeDocument/2006/relationships/hyperlink" Target="consultantplus://offline/ref=BD9DE7EF62F00390D18CEA9B27AA6E928974D03C2EC6E563125D3319F70866E1D7A66848BC134CnDrDH" TargetMode="External"/><Relationship Id="rId26" Type="http://schemas.openxmlformats.org/officeDocument/2006/relationships/hyperlink" Target="consultantplus://offline/ref=BD9DE7EF62F00390D18CEA9B27AA6E928974D03C2EC6E563125D3319F70866E1D7A66848BC134CnDrDH" TargetMode="External"/><Relationship Id="rId39" Type="http://schemas.openxmlformats.org/officeDocument/2006/relationships/hyperlink" Target="consultantplus://offline/ref=BD9DE7EF62F00390D18CEA9B27AA6E928974D03C2EC6E563125D3319F70866E1D7A66848BC134CnDrDH" TargetMode="External"/><Relationship Id="rId21" Type="http://schemas.openxmlformats.org/officeDocument/2006/relationships/hyperlink" Target="consultantplus://offline/ref=BD9DE7EF62F00390D18CEA9B27AA6E928974D03C2EC6E563125D3319F70866E1D7A66848BC134CnDrDH" TargetMode="External"/><Relationship Id="rId34" Type="http://schemas.openxmlformats.org/officeDocument/2006/relationships/hyperlink" Target="consultantplus://offline/ref=BD9DE7EF62F00390D18CEA9B27AA6E928974D03C2EC6E563125D3319F70866E1D7A66848BC134CnDrDH" TargetMode="External"/><Relationship Id="rId42" Type="http://schemas.openxmlformats.org/officeDocument/2006/relationships/hyperlink" Target="consultantplus://offline/ref=BD9DE7EF62F00390D18CEA9B27AA6E928974D03C2EC6E563125D3319F70866E1D7A66848BC134CnDrDH" TargetMode="External"/><Relationship Id="rId47" Type="http://schemas.openxmlformats.org/officeDocument/2006/relationships/hyperlink" Target="consultantplus://offline/ref=BD9DE7EF62F00390D18CEA9B27AA6E928974D03C2EC6E563125D3319F70866E1D7A66848BC134CnDrDH" TargetMode="External"/><Relationship Id="rId50" Type="http://schemas.openxmlformats.org/officeDocument/2006/relationships/hyperlink" Target="consultantplus://offline/ref=BD9DE7EF62F00390D18CEA9B27AA6E928974D03C2EC6E563125D3319F70866E1D7A66848BC134CnDrDH" TargetMode="External"/><Relationship Id="rId55" Type="http://schemas.openxmlformats.org/officeDocument/2006/relationships/hyperlink" Target="consultantplus://offline/ref=BD9DE7EF62F00390D18CEA9B27AA6E928974D03C2EC6E563125D3319F70866E1D7A66848BC134CnDrDH" TargetMode="External"/><Relationship Id="rId63" Type="http://schemas.openxmlformats.org/officeDocument/2006/relationships/hyperlink" Target="consultantplus://offline/ref=A36D352A2A46430BE448C57A698F9727BBC951B2280CE42148DBCB32CFBCFCFA6024EFCE8A62706C7DkCF" TargetMode="External"/><Relationship Id="rId68" Type="http://schemas.openxmlformats.org/officeDocument/2006/relationships/hyperlink" Target="http://www.gosuslugi.ru" TargetMode="External"/><Relationship Id="rId76" Type="http://schemas.openxmlformats.org/officeDocument/2006/relationships/hyperlink" Target="http://www.roszdravnadzor.ru" TargetMode="External"/><Relationship Id="rId8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www.roszdravnadzor.ru" TargetMode="External"/><Relationship Id="rId2" Type="http://schemas.openxmlformats.org/officeDocument/2006/relationships/numbering" Target="numbering.xml"/><Relationship Id="rId16" Type="http://schemas.openxmlformats.org/officeDocument/2006/relationships/hyperlink" Target="consultantplus://offline/ref=BD9DE7EF62F00390D18CEA9B27AA6E928974D03C2EC6E563125D3319F70866E1D7A66848BC134CnDrDH" TargetMode="External"/><Relationship Id="rId29" Type="http://schemas.openxmlformats.org/officeDocument/2006/relationships/hyperlink" Target="consultantplus://offline/ref=BD9DE7EF62F00390D18CEA9B27AA6E928974D03C2EC6E563125D3319F70866E1D7A66848BC134CnDrDH" TargetMode="External"/><Relationship Id="rId11" Type="http://schemas.openxmlformats.org/officeDocument/2006/relationships/hyperlink" Target="consultantplus://offline/ref=BD9DE7EF62F00390D18CEA9B27AA6E928974D03C2EC6E563125D3319F70866E1D7A66848BC134CnDrDH" TargetMode="External"/><Relationship Id="rId24" Type="http://schemas.openxmlformats.org/officeDocument/2006/relationships/hyperlink" Target="consultantplus://offline/ref=BD9DE7EF62F00390D18CEA9B27AA6E928974D03C2EC6E563125D3319F70866E1D7A66848BC134CnDrDH" TargetMode="External"/><Relationship Id="rId32" Type="http://schemas.openxmlformats.org/officeDocument/2006/relationships/hyperlink" Target="consultantplus://offline/ref=BD9DE7EF62F00390D18CEA9B27AA6E928974D03C2EC6E563125D3319F70866E1D7A66848BC134CnDrDH" TargetMode="External"/><Relationship Id="rId37" Type="http://schemas.openxmlformats.org/officeDocument/2006/relationships/hyperlink" Target="consultantplus://offline/ref=BD9DE7EF62F00390D18CEA9B27AA6E928974D03C2EC6E563125D3319F70866E1D7A66848BC134CnDrDH" TargetMode="External"/><Relationship Id="rId40" Type="http://schemas.openxmlformats.org/officeDocument/2006/relationships/hyperlink" Target="consultantplus://offline/ref=BD9DE7EF62F00390D18CEA9B27AA6E928974D03C2EC6E563125D3319F70866E1D7A66848BC134CnDrDH" TargetMode="External"/><Relationship Id="rId45" Type="http://schemas.openxmlformats.org/officeDocument/2006/relationships/hyperlink" Target="consultantplus://offline/ref=BD9DE7EF62F00390D18CEA9B27AA6E928974D03C2EC6E563125D3319F70866E1D7A66848BC134CnDrDH" TargetMode="External"/><Relationship Id="rId53" Type="http://schemas.openxmlformats.org/officeDocument/2006/relationships/hyperlink" Target="consultantplus://offline/ref=BD9DE7EF62F00390D18CEA9B27AA6E928974D03C2EC6E563125D3319F70866E1D7A66848BC134CnDrDH" TargetMode="External"/><Relationship Id="rId58" Type="http://schemas.openxmlformats.org/officeDocument/2006/relationships/hyperlink" Target="consultantplus://offline/ref=BD9DE7EF62F00390D18CEA9B27AA6E928974D03C2EC6E563125D3319F70866E1D7A66848BC134CnDrDH" TargetMode="External"/><Relationship Id="rId66" Type="http://schemas.openxmlformats.org/officeDocument/2006/relationships/hyperlink" Target="consultantplus://offline/ref=7344BEFE0082766A53EE00EA2C5D9D1CFBDF1B33AA1B0B9F2DA431E7C21F1FECEF7FB2B9D37955D1O1N" TargetMode="External"/><Relationship Id="rId74" Type="http://schemas.openxmlformats.org/officeDocument/2006/relationships/hyperlink" Target="consultantplus://offline/ref=A36D352A2A46430BE448C57A698F9727BBC951B2280CE42148DBCB32CFBCFCFA6024EFCE8A62706C7DkCF" TargetMode="External"/><Relationship Id="rId79" Type="http://schemas.openxmlformats.org/officeDocument/2006/relationships/hyperlink" Target="consultantplus://offline/ref=E997B9F779C1F50AC6FCFB97065A715B69E5B03B63991ADEFC5F8BF11EN16EH" TargetMode="External"/><Relationship Id="rId5" Type="http://schemas.openxmlformats.org/officeDocument/2006/relationships/webSettings" Target="webSettings.xml"/><Relationship Id="rId61" Type="http://schemas.openxmlformats.org/officeDocument/2006/relationships/hyperlink" Target="consultantplus://offline/ref=A36D352A2A46430BE448C57A698F9727BBC951B2280CE42148DBCB32CFBCFCFA6024EFCE8A62706C7DkCF" TargetMode="External"/><Relationship Id="rId82" Type="http://schemas.openxmlformats.org/officeDocument/2006/relationships/hyperlink" Target="consultantplus://offline/ref=E997B9F779C1F50AC6FCFB97065A715B69E5B03B63991ADEFC5F8BF11EN16EH" TargetMode="External"/><Relationship Id="rId19" Type="http://schemas.openxmlformats.org/officeDocument/2006/relationships/hyperlink" Target="consultantplus://offline/ref=BD9DE7EF62F00390D18CEA9B27AA6E928974D03C2EC6E563125D3319F70866E1D7A66848BC134CnDrDH" TargetMode="External"/><Relationship Id="rId4" Type="http://schemas.openxmlformats.org/officeDocument/2006/relationships/settings" Target="settings.xml"/><Relationship Id="rId9" Type="http://schemas.openxmlformats.org/officeDocument/2006/relationships/hyperlink" Target="consultantplus://offline/ref=A36D352A2A46430BE448C57A698F9727BBC951B2280CE42148DBCB32CFBCFCFA6024EFCE8A62706C7DkCF" TargetMode="External"/><Relationship Id="rId14" Type="http://schemas.openxmlformats.org/officeDocument/2006/relationships/hyperlink" Target="consultantplus://offline/ref=BD9DE7EF62F00390D18CEA9B27AA6E928974D03C2EC6E563125D3319F70866E1D7A66848BC134CnDrDH" TargetMode="External"/><Relationship Id="rId22" Type="http://schemas.openxmlformats.org/officeDocument/2006/relationships/hyperlink" Target="consultantplus://offline/ref=BD9DE7EF62F00390D18CEA9B27AA6E928974D03C2EC6E563125D3319F70866E1D7A66848BC134CnDrDH" TargetMode="External"/><Relationship Id="rId27" Type="http://schemas.openxmlformats.org/officeDocument/2006/relationships/hyperlink" Target="consultantplus://offline/ref=BD9DE7EF62F00390D18CEA9B27AA6E928974D03C2EC6E563125D3319F70866E1D7A66848BC134CnDrDH" TargetMode="External"/><Relationship Id="rId30" Type="http://schemas.openxmlformats.org/officeDocument/2006/relationships/hyperlink" Target="consultantplus://offline/ref=BD9DE7EF62F00390D18CEA9B27AA6E928974D03C2EC6E563125D3319F70866E1D7A66848BC134CnDrDH" TargetMode="External"/><Relationship Id="rId35" Type="http://schemas.openxmlformats.org/officeDocument/2006/relationships/hyperlink" Target="consultantplus://offline/ref=BD9DE7EF62F00390D18CEA9B27AA6E928974D03C2EC6E563125D3319F70866E1D7A66848BC134CnDrDH" TargetMode="External"/><Relationship Id="rId43" Type="http://schemas.openxmlformats.org/officeDocument/2006/relationships/hyperlink" Target="consultantplus://offline/ref=BD9DE7EF62F00390D18CEA9B27AA6E928974D03C2EC6E563125D3319F70866E1D7A66848BC134CnDrDH" TargetMode="External"/><Relationship Id="rId48" Type="http://schemas.openxmlformats.org/officeDocument/2006/relationships/hyperlink" Target="consultantplus://offline/ref=BD9DE7EF62F00390D18CEA9B27AA6E928974D03C2EC6E563125D3319F70866E1D7A66848BC134CnDrDH" TargetMode="External"/><Relationship Id="rId56" Type="http://schemas.openxmlformats.org/officeDocument/2006/relationships/hyperlink" Target="consultantplus://offline/ref=BD9DE7EF62F00390D18CEA9B27AA6E928974D03C2EC6E563125D3319F70866E1D7A66848BC134CnDrDH" TargetMode="External"/><Relationship Id="rId64" Type="http://schemas.openxmlformats.org/officeDocument/2006/relationships/hyperlink" Target="consultantplus://offline/ref=A36D352A2A46430BE448C57A698F9727BBC951B22803E42148DBCB32CFBCFCFA6024EFCE8A62706C7DkCF" TargetMode="External"/><Relationship Id="rId69" Type="http://schemas.openxmlformats.org/officeDocument/2006/relationships/hyperlink" Target="http://www.roszdravnadzor.ru" TargetMode="External"/><Relationship Id="rId77" Type="http://schemas.openxmlformats.org/officeDocument/2006/relationships/hyperlink" Target="consultantplus://offline/ref=F70D714E14C76CDF4CDDCDD5803F9268C3BA6B097E2223E303F9105493A2B3F0E266AE69414785V6I9F" TargetMode="External"/><Relationship Id="rId8" Type="http://schemas.openxmlformats.org/officeDocument/2006/relationships/image" Target="media/image1.png"/><Relationship Id="rId51" Type="http://schemas.openxmlformats.org/officeDocument/2006/relationships/hyperlink" Target="consultantplus://offline/ref=BD9DE7EF62F00390D18CEA9B27AA6E928974D03C2EC6E563125D3319F70866E1D7A66848BC134CnDrDH" TargetMode="External"/><Relationship Id="rId72" Type="http://schemas.openxmlformats.org/officeDocument/2006/relationships/hyperlink" Target="http://www.gosuslugi.ru" TargetMode="External"/><Relationship Id="rId80" Type="http://schemas.openxmlformats.org/officeDocument/2006/relationships/hyperlink" Target="consultantplus://offline/ref=D432A8545377D7E1CB51E706E48378D8CCD8696580343C339009CF82o3u3H" TargetMode="Externa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consultantplus://offline/ref=BD9DE7EF62F00390D18CEA9B27AA6E928974D03C2EC6E563125D3319F70866E1D7A66848BC134CnDrDH" TargetMode="External"/><Relationship Id="rId17" Type="http://schemas.openxmlformats.org/officeDocument/2006/relationships/hyperlink" Target="consultantplus://offline/ref=BD9DE7EF62F00390D18CEA9B27AA6E928974D03C2EC6E563125D3319F70866E1D7A66848BC134CnDrDH" TargetMode="External"/><Relationship Id="rId25" Type="http://schemas.openxmlformats.org/officeDocument/2006/relationships/hyperlink" Target="consultantplus://offline/ref=BD9DE7EF62F00390D18CEA9B27AA6E928974D03C2EC6E563125D3319F70866E1D7A66848BC134CnDrDH" TargetMode="External"/><Relationship Id="rId33" Type="http://schemas.openxmlformats.org/officeDocument/2006/relationships/hyperlink" Target="consultantplus://offline/ref=BD9DE7EF62F00390D18CEA9B27AA6E928974D03C2EC6E563125D3319F70866E1D7A66848BC134CnDrDH" TargetMode="External"/><Relationship Id="rId38" Type="http://schemas.openxmlformats.org/officeDocument/2006/relationships/hyperlink" Target="consultantplus://offline/ref=BD9DE7EF62F00390D18CEA9B27AA6E928974D03C2EC6E563125D3319F70866E1D7A66848BC134CnDrDH" TargetMode="External"/><Relationship Id="rId46" Type="http://schemas.openxmlformats.org/officeDocument/2006/relationships/hyperlink" Target="consultantplus://offline/ref=BD9DE7EF62F00390D18CEA9B27AA6E928974D03C2EC6E563125D3319F70866E1D7A66848BC134CnDrDH" TargetMode="External"/><Relationship Id="rId59" Type="http://schemas.openxmlformats.org/officeDocument/2006/relationships/hyperlink" Target="consultantplus://offline/ref=BD9DE7EF62F00390D18CEA9B27AA6E928974D03C2EC6E563125D3319F70866E1D7A66848BC134CnDrDH" TargetMode="External"/><Relationship Id="rId67" Type="http://schemas.openxmlformats.org/officeDocument/2006/relationships/hyperlink" Target="consultantplus://offline/ref=5F3D911D0CAFEF75A93BB8D1D741D3F6F006DD5A15D036FA2EA300BBC0674BEB0E1E979519A7D5S7O2N" TargetMode="External"/><Relationship Id="rId20" Type="http://schemas.openxmlformats.org/officeDocument/2006/relationships/hyperlink" Target="consultantplus://offline/ref=BD9DE7EF62F00390D18CEA9B27AA6E928974D03C2EC6E563125D3319F70866E1D7A66848BC134CnDrDH" TargetMode="External"/><Relationship Id="rId41" Type="http://schemas.openxmlformats.org/officeDocument/2006/relationships/hyperlink" Target="consultantplus://offline/ref=BD9DE7EF62F00390D18CEA9B27AA6E928974D03C2EC6E563125D3319F70866E1D7A66848BC134CnDrDH" TargetMode="External"/><Relationship Id="rId54" Type="http://schemas.openxmlformats.org/officeDocument/2006/relationships/hyperlink" Target="consultantplus://offline/ref=BD9DE7EF62F00390D18CEA9B27AA6E928974D03C2EC6E563125D3319F70866E1D7A66848BC134CnDrDH" TargetMode="External"/><Relationship Id="rId62" Type="http://schemas.openxmlformats.org/officeDocument/2006/relationships/hyperlink" Target="consultantplus://offline/ref=A36D352A2A46430BE448C57A698F9727BBC951B22803E42148DBCB32CFBCFCFA6024EFCE8A62706C7DkCF" TargetMode="External"/><Relationship Id="rId70" Type="http://schemas.openxmlformats.org/officeDocument/2006/relationships/hyperlink" Target="http://www.gosuslugi.ru" TargetMode="External"/><Relationship Id="rId75" Type="http://schemas.openxmlformats.org/officeDocument/2006/relationships/hyperlink" Target="consultantplus://offline/ref=A36D352A2A46430BE448C57A698F9727BBC951B22803E42148DBCB32CFBCFCFA6024EFCE8A62706C7DkCF" TargetMode="External"/><Relationship Id="rId83"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BD9DE7EF62F00390D18CEA9B27AA6E928974D03C2EC6E563125D3319F70866E1D7A66848BC134CnDrDH" TargetMode="External"/><Relationship Id="rId23" Type="http://schemas.openxmlformats.org/officeDocument/2006/relationships/hyperlink" Target="consultantplus://offline/ref=BD9DE7EF62F00390D18CEA9B27AA6E928974D03C2EC6E563125D3319F70866E1D7A66848BC134CnDrDH" TargetMode="External"/><Relationship Id="rId28" Type="http://schemas.openxmlformats.org/officeDocument/2006/relationships/hyperlink" Target="consultantplus://offline/ref=BD9DE7EF62F00390D18CEA9B27AA6E928974D03C2EC6E563125D3319F70866E1D7A66848BC134CnDrDH" TargetMode="External"/><Relationship Id="rId36" Type="http://schemas.openxmlformats.org/officeDocument/2006/relationships/hyperlink" Target="consultantplus://offline/ref=BD9DE7EF62F00390D18CEA9B27AA6E928974D03C2EC6E563125D3319F70866E1D7A66848BC134CnDrDH" TargetMode="External"/><Relationship Id="rId49" Type="http://schemas.openxmlformats.org/officeDocument/2006/relationships/hyperlink" Target="consultantplus://offline/ref=BD9DE7EF62F00390D18CEA9B27AA6E928974D03C2EC6E563125D3319F70866E1D7A66848BC134CnDrDH" TargetMode="External"/><Relationship Id="rId57" Type="http://schemas.openxmlformats.org/officeDocument/2006/relationships/hyperlink" Target="consultantplus://offline/ref=BD9DE7EF62F00390D18CEA9B27AA6E928974D03C2EC6E563125D3319F70866E1D7A66848BC134CnDrDH" TargetMode="External"/><Relationship Id="rId10" Type="http://schemas.openxmlformats.org/officeDocument/2006/relationships/hyperlink" Target="consultantplus://offline/ref=A36D352A2A46430BE448C57A698F9727BBC951B22803E42148DBCB32CFBCFCFA6024EFCE8A62706C7DkCF" TargetMode="External"/><Relationship Id="rId31" Type="http://schemas.openxmlformats.org/officeDocument/2006/relationships/hyperlink" Target="consultantplus://offline/ref=BD9DE7EF62F00390D18CEA9B27AA6E928974D03C2EC6E563125D3319F70866E1D7A66848BC134CnDrDH" TargetMode="External"/><Relationship Id="rId44" Type="http://schemas.openxmlformats.org/officeDocument/2006/relationships/hyperlink" Target="consultantplus://offline/ref=BD9DE7EF62F00390D18CEA9B27AA6E928974D03C2EC6E563125D3319F70866E1D7A66848BC134CnDrDH" TargetMode="External"/><Relationship Id="rId52" Type="http://schemas.openxmlformats.org/officeDocument/2006/relationships/hyperlink" Target="consultantplus://offline/ref=BD9DE7EF62F00390D18CEA9B27AA6E928974D03C2EC6E563125D3319F70866E1D7A66848BC134CnDrDH" TargetMode="External"/><Relationship Id="rId60" Type="http://schemas.openxmlformats.org/officeDocument/2006/relationships/hyperlink" Target="http://www.roszdravnadzor.ru" TargetMode="External"/><Relationship Id="rId65" Type="http://schemas.openxmlformats.org/officeDocument/2006/relationships/hyperlink" Target="http://www.gosuslugi.ru" TargetMode="External"/><Relationship Id="rId73" Type="http://schemas.openxmlformats.org/officeDocument/2006/relationships/hyperlink" Target="http://www.roszdravnadzor.ru" TargetMode="External"/><Relationship Id="rId78" Type="http://schemas.openxmlformats.org/officeDocument/2006/relationships/hyperlink" Target="consultantplus://offline/ref=F70D714E14C76CDF4CDDCDD5803F9268C3BA6B097E2223E303F9105493A2B3F0E266AE69414785V6I9F" TargetMode="External"/><Relationship Id="rId81" Type="http://schemas.openxmlformats.org/officeDocument/2006/relationships/hyperlink" Target="consultantplus://offline/ref=5CAF50F3A6A9CAB4762D2493DF0B925381A3D8C647A6E08E825FFE3982061134DA05336F70F2BDC32DI"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BA39CE-80A1-4B2D-A0A6-D1F3288E8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572</TotalTime>
  <Pages>104</Pages>
  <Words>40238</Words>
  <Characters>229357</Characters>
  <Application>Microsoft Office Word</Application>
  <DocSecurity>0</DocSecurity>
  <Lines>1911</Lines>
  <Paragraphs>538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269057</CharactersWithSpaces>
  <SharedDoc>false</SharedDoc>
  <HLinks>
    <vt:vector size="468" baseType="variant">
      <vt:variant>
        <vt:i4>1507342</vt:i4>
      </vt:variant>
      <vt:variant>
        <vt:i4>231</vt:i4>
      </vt:variant>
      <vt:variant>
        <vt:i4>0</vt:i4>
      </vt:variant>
      <vt:variant>
        <vt:i4>5</vt:i4>
      </vt:variant>
      <vt:variant>
        <vt:lpwstr>consultantplus://offline/ref=E997B9F779C1F50AC6FCFB97065A715B69E5B03B63991ADEFC5F8BF11EN16EH</vt:lpwstr>
      </vt:variant>
      <vt:variant>
        <vt:lpwstr/>
      </vt:variant>
      <vt:variant>
        <vt:i4>4849676</vt:i4>
      </vt:variant>
      <vt:variant>
        <vt:i4>228</vt:i4>
      </vt:variant>
      <vt:variant>
        <vt:i4>0</vt:i4>
      </vt:variant>
      <vt:variant>
        <vt:i4>5</vt:i4>
      </vt:variant>
      <vt:variant>
        <vt:lpwstr>consultantplus://offline/ref=5CAF50F3A6A9CAB4762D2493DF0B925381A3D8C647A6E08E825FFE3982061134DA05336F70F2BDC32DI</vt:lpwstr>
      </vt:variant>
      <vt:variant>
        <vt:lpwstr/>
      </vt:variant>
      <vt:variant>
        <vt:i4>6619234</vt:i4>
      </vt:variant>
      <vt:variant>
        <vt:i4>225</vt:i4>
      </vt:variant>
      <vt:variant>
        <vt:i4>0</vt:i4>
      </vt:variant>
      <vt:variant>
        <vt:i4>5</vt:i4>
      </vt:variant>
      <vt:variant>
        <vt:lpwstr>consultantplus://offline/ref=D432A8545377D7E1CB51E706E48378D8CCD8696580343C339009CF82o3u3H</vt:lpwstr>
      </vt:variant>
      <vt:variant>
        <vt:lpwstr/>
      </vt:variant>
      <vt:variant>
        <vt:i4>1507342</vt:i4>
      </vt:variant>
      <vt:variant>
        <vt:i4>222</vt:i4>
      </vt:variant>
      <vt:variant>
        <vt:i4>0</vt:i4>
      </vt:variant>
      <vt:variant>
        <vt:i4>5</vt:i4>
      </vt:variant>
      <vt:variant>
        <vt:lpwstr>consultantplus://offline/ref=E997B9F779C1F50AC6FCFB97065A715B69E5B03B63991ADEFC5F8BF11EN16EH</vt:lpwstr>
      </vt:variant>
      <vt:variant>
        <vt:lpwstr/>
      </vt:variant>
      <vt:variant>
        <vt:i4>6029404</vt:i4>
      </vt:variant>
      <vt:variant>
        <vt:i4>219</vt:i4>
      </vt:variant>
      <vt:variant>
        <vt:i4>0</vt:i4>
      </vt:variant>
      <vt:variant>
        <vt:i4>5</vt:i4>
      </vt:variant>
      <vt:variant>
        <vt:lpwstr>consultantplus://offline/ref=F70D714E14C76CDF4CDDCDD5803F9268C3BA6B097E2223E303F9105493A2B3F0E266AE69414785V6I9F</vt:lpwstr>
      </vt:variant>
      <vt:variant>
        <vt:lpwstr/>
      </vt:variant>
      <vt:variant>
        <vt:i4>6029404</vt:i4>
      </vt:variant>
      <vt:variant>
        <vt:i4>216</vt:i4>
      </vt:variant>
      <vt:variant>
        <vt:i4>0</vt:i4>
      </vt:variant>
      <vt:variant>
        <vt:i4>5</vt:i4>
      </vt:variant>
      <vt:variant>
        <vt:lpwstr>consultantplus://offline/ref=F70D714E14C76CDF4CDDCDD5803F9268C3BA6B097E2223E303F9105493A2B3F0E266AE69414785V6I9F</vt:lpwstr>
      </vt:variant>
      <vt:variant>
        <vt:lpwstr/>
      </vt:variant>
      <vt:variant>
        <vt:i4>6029324</vt:i4>
      </vt:variant>
      <vt:variant>
        <vt:i4>213</vt:i4>
      </vt:variant>
      <vt:variant>
        <vt:i4>0</vt:i4>
      </vt:variant>
      <vt:variant>
        <vt:i4>5</vt:i4>
      </vt:variant>
      <vt:variant>
        <vt:lpwstr>garantf1://12012176.333/</vt:lpwstr>
      </vt:variant>
      <vt:variant>
        <vt:lpwstr/>
      </vt:variant>
      <vt:variant>
        <vt:i4>6094860</vt:i4>
      </vt:variant>
      <vt:variant>
        <vt:i4>210</vt:i4>
      </vt:variant>
      <vt:variant>
        <vt:i4>0</vt:i4>
      </vt:variant>
      <vt:variant>
        <vt:i4>5</vt:i4>
      </vt:variant>
      <vt:variant>
        <vt:lpwstr>garantf1://12012176.222/</vt:lpwstr>
      </vt:variant>
      <vt:variant>
        <vt:lpwstr/>
      </vt:variant>
      <vt:variant>
        <vt:i4>6160396</vt:i4>
      </vt:variant>
      <vt:variant>
        <vt:i4>207</vt:i4>
      </vt:variant>
      <vt:variant>
        <vt:i4>0</vt:i4>
      </vt:variant>
      <vt:variant>
        <vt:i4>5</vt:i4>
      </vt:variant>
      <vt:variant>
        <vt:lpwstr>garantf1://12012176.111/</vt:lpwstr>
      </vt:variant>
      <vt:variant>
        <vt:lpwstr/>
      </vt:variant>
      <vt:variant>
        <vt:i4>72746069</vt:i4>
      </vt:variant>
      <vt:variant>
        <vt:i4>204</vt:i4>
      </vt:variant>
      <vt:variant>
        <vt:i4>0</vt:i4>
      </vt:variant>
      <vt:variant>
        <vt:i4>5</vt:i4>
      </vt:variant>
      <vt:variant>
        <vt:lpwstr>\\Rserver\обмен файлами\ДОКЛАД 2013\полномочия.doc</vt:lpwstr>
      </vt:variant>
      <vt:variant>
        <vt:lpwstr>sub_210#sub_210</vt:lpwstr>
      </vt:variant>
      <vt:variant>
        <vt:i4>1114202</vt:i4>
      </vt:variant>
      <vt:variant>
        <vt:i4>201</vt:i4>
      </vt:variant>
      <vt:variant>
        <vt:i4>0</vt:i4>
      </vt:variant>
      <vt:variant>
        <vt:i4>5</vt:i4>
      </vt:variant>
      <vt:variant>
        <vt:lpwstr>http://www.roszdravnadzor.ru/</vt:lpwstr>
      </vt:variant>
      <vt:variant>
        <vt:lpwstr/>
      </vt:variant>
      <vt:variant>
        <vt:i4>2424888</vt:i4>
      </vt:variant>
      <vt:variant>
        <vt:i4>198</vt:i4>
      </vt:variant>
      <vt:variant>
        <vt:i4>0</vt:i4>
      </vt:variant>
      <vt:variant>
        <vt:i4>5</vt:i4>
      </vt:variant>
      <vt:variant>
        <vt:lpwstr>consultantplus://offline/ref=A36D352A2A46430BE448C57A698F9727BBC951B22803E42148DBCB32CFBCFCFA6024EFCE8A62706C7DkCF</vt:lpwstr>
      </vt:variant>
      <vt:variant>
        <vt:lpwstr/>
      </vt:variant>
      <vt:variant>
        <vt:i4>2424936</vt:i4>
      </vt:variant>
      <vt:variant>
        <vt:i4>195</vt:i4>
      </vt:variant>
      <vt:variant>
        <vt:i4>0</vt:i4>
      </vt:variant>
      <vt:variant>
        <vt:i4>5</vt:i4>
      </vt:variant>
      <vt:variant>
        <vt:lpwstr>consultantplus://offline/ref=A36D352A2A46430BE448C57A698F9727BBC951B2280CE42148DBCB32CFBCFCFA6024EFCE8A62706C7DkCF</vt:lpwstr>
      </vt:variant>
      <vt:variant>
        <vt:lpwstr/>
      </vt:variant>
      <vt:variant>
        <vt:i4>1114202</vt:i4>
      </vt:variant>
      <vt:variant>
        <vt:i4>192</vt:i4>
      </vt:variant>
      <vt:variant>
        <vt:i4>0</vt:i4>
      </vt:variant>
      <vt:variant>
        <vt:i4>5</vt:i4>
      </vt:variant>
      <vt:variant>
        <vt:lpwstr>http://www.roszdravnadzor.ru/</vt:lpwstr>
      </vt:variant>
      <vt:variant>
        <vt:lpwstr/>
      </vt:variant>
      <vt:variant>
        <vt:i4>851994</vt:i4>
      </vt:variant>
      <vt:variant>
        <vt:i4>189</vt:i4>
      </vt:variant>
      <vt:variant>
        <vt:i4>0</vt:i4>
      </vt:variant>
      <vt:variant>
        <vt:i4>5</vt:i4>
      </vt:variant>
      <vt:variant>
        <vt:lpwstr>http://www.gosuslugi.ru/</vt:lpwstr>
      </vt:variant>
      <vt:variant>
        <vt:lpwstr/>
      </vt:variant>
      <vt:variant>
        <vt:i4>1114202</vt:i4>
      </vt:variant>
      <vt:variant>
        <vt:i4>186</vt:i4>
      </vt:variant>
      <vt:variant>
        <vt:i4>0</vt:i4>
      </vt:variant>
      <vt:variant>
        <vt:i4>5</vt:i4>
      </vt:variant>
      <vt:variant>
        <vt:lpwstr>http://www.roszdravnadzor.ru/</vt:lpwstr>
      </vt:variant>
      <vt:variant>
        <vt:lpwstr/>
      </vt:variant>
      <vt:variant>
        <vt:i4>851994</vt:i4>
      </vt:variant>
      <vt:variant>
        <vt:i4>183</vt:i4>
      </vt:variant>
      <vt:variant>
        <vt:i4>0</vt:i4>
      </vt:variant>
      <vt:variant>
        <vt:i4>5</vt:i4>
      </vt:variant>
      <vt:variant>
        <vt:lpwstr>http://www.gosuslugi.ru/</vt:lpwstr>
      </vt:variant>
      <vt:variant>
        <vt:lpwstr/>
      </vt:variant>
      <vt:variant>
        <vt:i4>1114202</vt:i4>
      </vt:variant>
      <vt:variant>
        <vt:i4>180</vt:i4>
      </vt:variant>
      <vt:variant>
        <vt:i4>0</vt:i4>
      </vt:variant>
      <vt:variant>
        <vt:i4>5</vt:i4>
      </vt:variant>
      <vt:variant>
        <vt:lpwstr>http://www.roszdravnadzor.ru/</vt:lpwstr>
      </vt:variant>
      <vt:variant>
        <vt:lpwstr/>
      </vt:variant>
      <vt:variant>
        <vt:i4>851994</vt:i4>
      </vt:variant>
      <vt:variant>
        <vt:i4>177</vt:i4>
      </vt:variant>
      <vt:variant>
        <vt:i4>0</vt:i4>
      </vt:variant>
      <vt:variant>
        <vt:i4>5</vt:i4>
      </vt:variant>
      <vt:variant>
        <vt:lpwstr>http://www.gosuslugi.ru/</vt:lpwstr>
      </vt:variant>
      <vt:variant>
        <vt:lpwstr/>
      </vt:variant>
      <vt:variant>
        <vt:i4>655455</vt:i4>
      </vt:variant>
      <vt:variant>
        <vt:i4>174</vt:i4>
      </vt:variant>
      <vt:variant>
        <vt:i4>0</vt:i4>
      </vt:variant>
      <vt:variant>
        <vt:i4>5</vt:i4>
      </vt:variant>
      <vt:variant>
        <vt:lpwstr>consultantplus://offline/ref=5F3D911D0CAFEF75A93BB8D1D741D3F6F006DD5A15D036FA2EA300BBC0674BEB0E1E979519A7D5S7O2N</vt:lpwstr>
      </vt:variant>
      <vt:variant>
        <vt:lpwstr/>
      </vt:variant>
      <vt:variant>
        <vt:i4>4915285</vt:i4>
      </vt:variant>
      <vt:variant>
        <vt:i4>171</vt:i4>
      </vt:variant>
      <vt:variant>
        <vt:i4>0</vt:i4>
      </vt:variant>
      <vt:variant>
        <vt:i4>5</vt:i4>
      </vt:variant>
      <vt:variant>
        <vt:lpwstr>consultantplus://offline/ref=7344BEFE0082766A53EE00EA2C5D9D1CFBDF1B33AA1B0B9F2DA431E7C21F1FECEF7FB2B9D37955D1O1N</vt:lpwstr>
      </vt:variant>
      <vt:variant>
        <vt:lpwstr/>
      </vt:variant>
      <vt:variant>
        <vt:i4>851994</vt:i4>
      </vt:variant>
      <vt:variant>
        <vt:i4>168</vt:i4>
      </vt:variant>
      <vt:variant>
        <vt:i4>0</vt:i4>
      </vt:variant>
      <vt:variant>
        <vt:i4>5</vt:i4>
      </vt:variant>
      <vt:variant>
        <vt:lpwstr>http://www.gosuslugi.ru/</vt:lpwstr>
      </vt:variant>
      <vt:variant>
        <vt:lpwstr/>
      </vt:variant>
      <vt:variant>
        <vt:i4>2424888</vt:i4>
      </vt:variant>
      <vt:variant>
        <vt:i4>165</vt:i4>
      </vt:variant>
      <vt:variant>
        <vt:i4>0</vt:i4>
      </vt:variant>
      <vt:variant>
        <vt:i4>5</vt:i4>
      </vt:variant>
      <vt:variant>
        <vt:lpwstr>consultantplus://offline/ref=A36D352A2A46430BE448C57A698F9727BBC951B22803E42148DBCB32CFBCFCFA6024EFCE8A62706C7DkCF</vt:lpwstr>
      </vt:variant>
      <vt:variant>
        <vt:lpwstr/>
      </vt:variant>
      <vt:variant>
        <vt:i4>2424936</vt:i4>
      </vt:variant>
      <vt:variant>
        <vt:i4>162</vt:i4>
      </vt:variant>
      <vt:variant>
        <vt:i4>0</vt:i4>
      </vt:variant>
      <vt:variant>
        <vt:i4>5</vt:i4>
      </vt:variant>
      <vt:variant>
        <vt:lpwstr>consultantplus://offline/ref=A36D352A2A46430BE448C57A698F9727BBC951B2280CE42148DBCB32CFBCFCFA6024EFCE8A62706C7DkCF</vt:lpwstr>
      </vt:variant>
      <vt:variant>
        <vt:lpwstr/>
      </vt:variant>
      <vt:variant>
        <vt:i4>2424888</vt:i4>
      </vt:variant>
      <vt:variant>
        <vt:i4>159</vt:i4>
      </vt:variant>
      <vt:variant>
        <vt:i4>0</vt:i4>
      </vt:variant>
      <vt:variant>
        <vt:i4>5</vt:i4>
      </vt:variant>
      <vt:variant>
        <vt:lpwstr>consultantplus://offline/ref=A36D352A2A46430BE448C57A698F9727BBC951B22803E42148DBCB32CFBCFCFA6024EFCE8A62706C7DkCF</vt:lpwstr>
      </vt:variant>
      <vt:variant>
        <vt:lpwstr/>
      </vt:variant>
      <vt:variant>
        <vt:i4>2424936</vt:i4>
      </vt:variant>
      <vt:variant>
        <vt:i4>156</vt:i4>
      </vt:variant>
      <vt:variant>
        <vt:i4>0</vt:i4>
      </vt:variant>
      <vt:variant>
        <vt:i4>5</vt:i4>
      </vt:variant>
      <vt:variant>
        <vt:lpwstr>consultantplus://offline/ref=A36D352A2A46430BE448C57A698F9727BBC951B2280CE42148DBCB32CFBCFCFA6024EFCE8A62706C7DkCF</vt:lpwstr>
      </vt:variant>
      <vt:variant>
        <vt:lpwstr/>
      </vt:variant>
      <vt:variant>
        <vt:i4>1114202</vt:i4>
      </vt:variant>
      <vt:variant>
        <vt:i4>153</vt:i4>
      </vt:variant>
      <vt:variant>
        <vt:i4>0</vt:i4>
      </vt:variant>
      <vt:variant>
        <vt:i4>5</vt:i4>
      </vt:variant>
      <vt:variant>
        <vt:lpwstr>http://www.roszdravnadzor.ru/</vt:lpwstr>
      </vt:variant>
      <vt:variant>
        <vt:lpwstr/>
      </vt:variant>
      <vt:variant>
        <vt:i4>5701644</vt:i4>
      </vt:variant>
      <vt:variant>
        <vt:i4>150</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147</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144</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141</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138</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135</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132</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129</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126</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123</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120</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117</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114</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111</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108</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105</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102</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99</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96</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93</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90</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87</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84</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81</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78</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75</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72</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69</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66</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63</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60</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57</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54</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51</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48</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45</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42</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39</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36</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33</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30</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27</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24</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21</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18</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15</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12</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9</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6</vt:i4>
      </vt:variant>
      <vt:variant>
        <vt:i4>0</vt:i4>
      </vt:variant>
      <vt:variant>
        <vt:i4>5</vt:i4>
      </vt:variant>
      <vt:variant>
        <vt:lpwstr>consultantplus://offline/ref=BD9DE7EF62F00390D18CEA9B27AA6E928974D03C2EC6E563125D3319F70866E1D7A66848BC134CnDrDH</vt:lpwstr>
      </vt:variant>
      <vt:variant>
        <vt:lpwstr/>
      </vt:variant>
      <vt:variant>
        <vt:i4>2424888</vt:i4>
      </vt:variant>
      <vt:variant>
        <vt:i4>3</vt:i4>
      </vt:variant>
      <vt:variant>
        <vt:i4>0</vt:i4>
      </vt:variant>
      <vt:variant>
        <vt:i4>5</vt:i4>
      </vt:variant>
      <vt:variant>
        <vt:lpwstr>consultantplus://offline/ref=A36D352A2A46430BE448C57A698F9727BBC951B22803E42148DBCB32CFBCFCFA6024EFCE8A62706C7DkCF</vt:lpwstr>
      </vt:variant>
      <vt:variant>
        <vt:lpwstr/>
      </vt:variant>
      <vt:variant>
        <vt:i4>2424936</vt:i4>
      </vt:variant>
      <vt:variant>
        <vt:i4>0</vt:i4>
      </vt:variant>
      <vt:variant>
        <vt:i4>0</vt:i4>
      </vt:variant>
      <vt:variant>
        <vt:i4>5</vt:i4>
      </vt:variant>
      <vt:variant>
        <vt:lpwstr>consultantplus://offline/ref=A36D352A2A46430BE448C57A698F9727BBC951B2280CE42148DBCB32CFBCFCFA6024EFCE8A62706C7DkCF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KrupnovaIV</dc:creator>
  <cp:lastModifiedBy>Мухитдинов Рустам Эркинович</cp:lastModifiedBy>
  <cp:revision>50</cp:revision>
  <cp:lastPrinted>2018-03-13T08:38:00Z</cp:lastPrinted>
  <dcterms:created xsi:type="dcterms:W3CDTF">2018-02-15T15:09:00Z</dcterms:created>
  <dcterms:modified xsi:type="dcterms:W3CDTF">2018-03-13T11:27:00Z</dcterms:modified>
</cp:coreProperties>
</file>