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150"/>
        <w:gridCol w:w="4703"/>
      </w:tblGrid>
      <w:tr w:rsidR="000738D2" w:rsidRPr="00F17675" w:rsidTr="004C4960">
        <w:tc>
          <w:tcPr>
            <w:tcW w:w="5150" w:type="dxa"/>
            <w:shd w:val="clear" w:color="auto" w:fill="auto"/>
          </w:tcPr>
          <w:p w:rsidR="000738D2" w:rsidRPr="00F17675" w:rsidRDefault="000738D2" w:rsidP="00F17675">
            <w:pPr>
              <w:jc w:val="both"/>
            </w:pPr>
          </w:p>
        </w:tc>
        <w:tc>
          <w:tcPr>
            <w:tcW w:w="4703" w:type="dxa"/>
            <w:shd w:val="clear" w:color="auto" w:fill="auto"/>
          </w:tcPr>
          <w:p w:rsidR="005B02CC" w:rsidRDefault="005B02CC" w:rsidP="005B02CC">
            <w:pPr>
              <w:jc w:val="right"/>
            </w:pPr>
            <w:r>
              <w:tab/>
              <w:t>УТВЕРЖДАЮ</w:t>
            </w:r>
          </w:p>
          <w:p w:rsidR="005B02CC" w:rsidRDefault="00CF07D6" w:rsidP="005B02CC">
            <w:pPr>
              <w:jc w:val="right"/>
            </w:pPr>
            <w:r>
              <w:t>Руководитель юридического лица</w:t>
            </w:r>
          </w:p>
          <w:p w:rsidR="005B02CC" w:rsidRDefault="005B02CC" w:rsidP="005B02CC">
            <w:pPr>
              <w:jc w:val="right"/>
            </w:pPr>
            <w:r>
              <w:t>______________</w:t>
            </w:r>
            <w:r w:rsidR="00CF07D6">
              <w:t xml:space="preserve">ФИО </w:t>
            </w:r>
          </w:p>
          <w:p w:rsidR="000738D2" w:rsidRPr="00F17675" w:rsidRDefault="005B02CC" w:rsidP="00567005">
            <w:pPr>
              <w:jc w:val="right"/>
            </w:pPr>
            <w:r>
              <w:t xml:space="preserve"> «____» ______________ 20</w:t>
            </w:r>
            <w:r w:rsidR="00B9315C" w:rsidRPr="006D376B">
              <w:t>2</w:t>
            </w:r>
            <w:r w:rsidR="00567005">
              <w:t xml:space="preserve">   </w:t>
            </w:r>
            <w:r w:rsidR="00B9315C" w:rsidRPr="006D376B">
              <w:t xml:space="preserve"> </w:t>
            </w:r>
            <w:r>
              <w:t>г.</w:t>
            </w:r>
          </w:p>
        </w:tc>
      </w:tr>
    </w:tbl>
    <w:p w:rsidR="00CF07D6" w:rsidRDefault="00CF07D6" w:rsidP="00F17675">
      <w:pPr>
        <w:jc w:val="both"/>
      </w:pPr>
    </w:p>
    <w:p w:rsidR="00CF07D6" w:rsidRDefault="00CF07D6" w:rsidP="00F17675">
      <w:pPr>
        <w:jc w:val="both"/>
      </w:pPr>
    </w:p>
    <w:p w:rsidR="00CF07D6" w:rsidRPr="00F17675" w:rsidRDefault="003B05CE" w:rsidP="00F17675">
      <w:pPr>
        <w:jc w:val="both"/>
      </w:pPr>
      <w:r>
        <w:t>ОБРАЗЕЦ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27"/>
      </w:tblGrid>
      <w:tr w:rsidR="00D6393D" w:rsidRPr="00D6393D" w:rsidTr="00D6393D">
        <w:tc>
          <w:tcPr>
            <w:tcW w:w="9627" w:type="dxa"/>
          </w:tcPr>
          <w:p w:rsidR="003B05CE" w:rsidRPr="003B05CE" w:rsidRDefault="003B05CE" w:rsidP="003B05CE">
            <w:pPr>
              <w:jc w:val="both"/>
            </w:pPr>
          </w:p>
          <w:p w:rsidR="003B05CE" w:rsidRPr="003B05CE" w:rsidRDefault="003B05CE" w:rsidP="003B05CE">
            <w:pPr>
              <w:jc w:val="center"/>
              <w:rPr>
                <w:b/>
                <w:bCs/>
              </w:rPr>
            </w:pPr>
            <w:r w:rsidRPr="003B05CE">
              <w:t>СТАНДАРТНАЯ ОПЕРАЦИОННАЯ ПРОЦЕДУРА</w:t>
            </w:r>
          </w:p>
          <w:p w:rsidR="00567005" w:rsidRDefault="003B05CE" w:rsidP="003B05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D6393D">
              <w:rPr>
                <w:b/>
                <w:bCs/>
              </w:rPr>
              <w:t>«</w:t>
            </w:r>
            <w:r w:rsidR="00CF07D6">
              <w:rPr>
                <w:b/>
                <w:bCs/>
              </w:rPr>
              <w:t xml:space="preserve">ХРАНЕНИЕ </w:t>
            </w:r>
            <w:r w:rsidR="006D376B">
              <w:rPr>
                <w:b/>
                <w:bCs/>
              </w:rPr>
              <w:t xml:space="preserve">И ПЕРЕВОЗКА (ТРАНСПОРТИРОВАНИЕ) </w:t>
            </w:r>
            <w:r w:rsidR="00CF07D6">
              <w:rPr>
                <w:b/>
                <w:bCs/>
              </w:rPr>
              <w:t xml:space="preserve">ВАКЦИНЫ ДЛЯ ПРОФИЛАКТИКИ НОВОЙ КОРОНАВИРУСНОЙ ИНФЕКЦИИ </w:t>
            </w:r>
          </w:p>
          <w:p w:rsidR="00D6393D" w:rsidRDefault="00CF07D6" w:rsidP="00D6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ОРГАНИЗАЦИИ ОПТОВОЙ ТОВГОВЛИ ЛЕКАРСТВЕННЫМИ СРЕДСТВАМИ ДЛЯ МЕДИЦИНСКОГО ПРИМЕНЕНИЯ</w:t>
            </w:r>
            <w:r w:rsidR="00D6393D">
              <w:rPr>
                <w:b/>
                <w:bCs/>
              </w:rPr>
              <w:t>»</w:t>
            </w:r>
          </w:p>
          <w:p w:rsidR="00567005" w:rsidRPr="00D6393D" w:rsidRDefault="00567005" w:rsidP="00D6393D">
            <w:pPr>
              <w:jc w:val="center"/>
              <w:rPr>
                <w:b/>
                <w:bCs/>
              </w:rPr>
            </w:pPr>
            <w:r w:rsidRPr="00567005">
              <w:t>СМК-СОП-№……</w:t>
            </w:r>
          </w:p>
          <w:p w:rsidR="00D6393D" w:rsidRPr="00D6393D" w:rsidRDefault="00D6393D" w:rsidP="00F17675">
            <w:pPr>
              <w:jc w:val="both"/>
            </w:pPr>
          </w:p>
        </w:tc>
      </w:tr>
    </w:tbl>
    <w:p w:rsidR="00D90CA6" w:rsidRDefault="00D90CA6" w:rsidP="00F17675">
      <w:pPr>
        <w:jc w:val="both"/>
        <w:rPr>
          <w:highlight w:val="yellow"/>
        </w:rPr>
      </w:pPr>
    </w:p>
    <w:p w:rsidR="00CF07D6" w:rsidRDefault="00CF07D6" w:rsidP="00F17675">
      <w:pPr>
        <w:jc w:val="both"/>
        <w:rPr>
          <w:highlight w:val="yellow"/>
        </w:rPr>
      </w:pPr>
    </w:p>
    <w:p w:rsidR="00CF07D6" w:rsidRPr="00F17675" w:rsidRDefault="00CF07D6" w:rsidP="00F17675">
      <w:pPr>
        <w:jc w:val="both"/>
        <w:rPr>
          <w:highlight w:val="yellow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2996"/>
        <w:gridCol w:w="1772"/>
        <w:gridCol w:w="1637"/>
        <w:gridCol w:w="1466"/>
      </w:tblGrid>
      <w:tr w:rsidR="00816963" w:rsidRPr="00126353" w:rsidTr="008E0D8C">
        <w:tc>
          <w:tcPr>
            <w:tcW w:w="9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6963" w:rsidRPr="00126353" w:rsidRDefault="00816963" w:rsidP="008E0D8C">
            <w:pPr>
              <w:pStyle w:val="Style8"/>
              <w:widowControl/>
              <w:spacing w:line="276" w:lineRule="auto"/>
              <w:ind w:right="-10"/>
              <w:jc w:val="center"/>
              <w:rPr>
                <w:b/>
                <w:sz w:val="22"/>
                <w:szCs w:val="22"/>
              </w:rPr>
            </w:pPr>
            <w:r w:rsidRPr="00126353">
              <w:rPr>
                <w:b/>
                <w:sz w:val="22"/>
                <w:szCs w:val="22"/>
              </w:rPr>
              <w:t>Действие</w:t>
            </w:r>
          </w:p>
        </w:tc>
        <w:tc>
          <w:tcPr>
            <w:tcW w:w="1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6963" w:rsidRPr="00126353" w:rsidRDefault="00816963" w:rsidP="008E0D8C">
            <w:pPr>
              <w:pStyle w:val="Style8"/>
              <w:widowControl/>
              <w:spacing w:line="276" w:lineRule="auto"/>
              <w:ind w:right="-10"/>
              <w:jc w:val="center"/>
              <w:rPr>
                <w:b/>
                <w:sz w:val="22"/>
                <w:szCs w:val="22"/>
              </w:rPr>
            </w:pPr>
            <w:r w:rsidRPr="0012635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9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6963" w:rsidRPr="00126353" w:rsidRDefault="00816963" w:rsidP="008E0D8C">
            <w:pPr>
              <w:pStyle w:val="Style8"/>
              <w:widowControl/>
              <w:spacing w:line="276" w:lineRule="auto"/>
              <w:ind w:right="-10"/>
              <w:jc w:val="center"/>
              <w:rPr>
                <w:b/>
                <w:sz w:val="22"/>
                <w:szCs w:val="22"/>
              </w:rPr>
            </w:pPr>
            <w:r w:rsidRPr="00126353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8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6963" w:rsidRPr="00126353" w:rsidRDefault="00816963" w:rsidP="008E0D8C">
            <w:pPr>
              <w:pStyle w:val="Style8"/>
              <w:widowControl/>
              <w:spacing w:line="276" w:lineRule="auto"/>
              <w:ind w:right="-10"/>
              <w:jc w:val="center"/>
              <w:rPr>
                <w:b/>
                <w:sz w:val="22"/>
                <w:szCs w:val="22"/>
              </w:rPr>
            </w:pPr>
            <w:r w:rsidRPr="00126353">
              <w:rPr>
                <w:b/>
                <w:sz w:val="22"/>
                <w:szCs w:val="22"/>
              </w:rPr>
              <w:t>Подпись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6963" w:rsidRPr="00126353" w:rsidRDefault="00816963" w:rsidP="008E0D8C">
            <w:pPr>
              <w:pStyle w:val="Style8"/>
              <w:widowControl/>
              <w:spacing w:line="276" w:lineRule="auto"/>
              <w:ind w:right="-10"/>
              <w:jc w:val="center"/>
              <w:rPr>
                <w:b/>
                <w:sz w:val="22"/>
                <w:szCs w:val="22"/>
              </w:rPr>
            </w:pPr>
            <w:r w:rsidRPr="00126353">
              <w:rPr>
                <w:b/>
                <w:sz w:val="22"/>
                <w:szCs w:val="22"/>
              </w:rPr>
              <w:t>Дата</w:t>
            </w:r>
          </w:p>
        </w:tc>
      </w:tr>
      <w:tr w:rsidR="00816963" w:rsidRPr="00126353" w:rsidTr="008E0D8C">
        <w:trPr>
          <w:trHeight w:val="1029"/>
        </w:trPr>
        <w:tc>
          <w:tcPr>
            <w:tcW w:w="96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963" w:rsidRPr="00126353" w:rsidRDefault="00816963" w:rsidP="008E0D8C">
            <w:pPr>
              <w:pStyle w:val="Style8"/>
              <w:widowControl/>
              <w:spacing w:before="120" w:line="276" w:lineRule="auto"/>
              <w:ind w:right="523"/>
              <w:jc w:val="center"/>
              <w:rPr>
                <w:sz w:val="22"/>
                <w:szCs w:val="22"/>
              </w:rPr>
            </w:pPr>
            <w:r w:rsidRPr="00126353">
              <w:rPr>
                <w:sz w:val="22"/>
                <w:szCs w:val="22"/>
              </w:rPr>
              <w:t>Разработал:</w:t>
            </w:r>
          </w:p>
        </w:tc>
        <w:tc>
          <w:tcPr>
            <w:tcW w:w="15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963" w:rsidRPr="00126353" w:rsidRDefault="00816963" w:rsidP="008E0D8C">
            <w:pPr>
              <w:pStyle w:val="Style8"/>
              <w:widowControl/>
              <w:spacing w:line="276" w:lineRule="auto"/>
              <w:ind w:right="34"/>
              <w:rPr>
                <w:sz w:val="22"/>
                <w:szCs w:val="22"/>
              </w:rPr>
            </w:pPr>
          </w:p>
        </w:tc>
        <w:tc>
          <w:tcPr>
            <w:tcW w:w="9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963" w:rsidRPr="00126353" w:rsidRDefault="00816963" w:rsidP="008E0D8C">
            <w:pPr>
              <w:pStyle w:val="Style8"/>
              <w:widowControl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4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963" w:rsidRPr="00126353" w:rsidRDefault="00816963" w:rsidP="008E0D8C">
            <w:pPr>
              <w:pStyle w:val="Style8"/>
              <w:widowControl/>
              <w:spacing w:before="120" w:line="276" w:lineRule="auto"/>
              <w:ind w:right="523"/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963" w:rsidRPr="00126353" w:rsidRDefault="00816963" w:rsidP="008E0D8C">
            <w:pPr>
              <w:pStyle w:val="Style8"/>
              <w:widowControl/>
              <w:spacing w:before="120" w:line="276" w:lineRule="auto"/>
              <w:ind w:right="523"/>
              <w:jc w:val="center"/>
              <w:rPr>
                <w:sz w:val="22"/>
                <w:szCs w:val="22"/>
              </w:rPr>
            </w:pPr>
          </w:p>
        </w:tc>
      </w:tr>
      <w:tr w:rsidR="00816963" w:rsidRPr="00126353" w:rsidTr="008E0D8C">
        <w:trPr>
          <w:trHeight w:val="1029"/>
        </w:trPr>
        <w:tc>
          <w:tcPr>
            <w:tcW w:w="96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963" w:rsidRPr="00126353" w:rsidRDefault="00816963" w:rsidP="008E0D8C">
            <w:pPr>
              <w:pStyle w:val="Style8"/>
              <w:widowControl/>
              <w:spacing w:before="120" w:line="276" w:lineRule="auto"/>
              <w:ind w:right="523"/>
              <w:jc w:val="center"/>
              <w:rPr>
                <w:sz w:val="22"/>
                <w:szCs w:val="22"/>
              </w:rPr>
            </w:pPr>
            <w:r w:rsidRPr="00126353">
              <w:rPr>
                <w:sz w:val="22"/>
                <w:szCs w:val="22"/>
              </w:rPr>
              <w:t>Разработал:</w:t>
            </w:r>
          </w:p>
        </w:tc>
        <w:tc>
          <w:tcPr>
            <w:tcW w:w="15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963" w:rsidRPr="00126353" w:rsidRDefault="00816963" w:rsidP="008E0D8C">
            <w:pPr>
              <w:pStyle w:val="Style8"/>
              <w:widowControl/>
              <w:spacing w:line="276" w:lineRule="auto"/>
              <w:ind w:right="34"/>
              <w:rPr>
                <w:sz w:val="22"/>
                <w:szCs w:val="22"/>
              </w:rPr>
            </w:pPr>
          </w:p>
        </w:tc>
        <w:tc>
          <w:tcPr>
            <w:tcW w:w="9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963" w:rsidRPr="00126353" w:rsidRDefault="00816963" w:rsidP="008E0D8C">
            <w:pPr>
              <w:pStyle w:val="Style8"/>
              <w:widowControl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963" w:rsidRPr="00126353" w:rsidRDefault="00816963" w:rsidP="008E0D8C">
            <w:pPr>
              <w:pStyle w:val="Style8"/>
              <w:widowControl/>
              <w:spacing w:before="120" w:line="276" w:lineRule="auto"/>
              <w:ind w:right="523"/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963" w:rsidRPr="00126353" w:rsidRDefault="00816963" w:rsidP="008E0D8C">
            <w:pPr>
              <w:pStyle w:val="Style8"/>
              <w:widowControl/>
              <w:spacing w:before="120" w:line="276" w:lineRule="auto"/>
              <w:ind w:right="523"/>
              <w:jc w:val="center"/>
              <w:rPr>
                <w:sz w:val="22"/>
                <w:szCs w:val="22"/>
              </w:rPr>
            </w:pPr>
          </w:p>
        </w:tc>
      </w:tr>
      <w:tr w:rsidR="00816963" w:rsidRPr="00126353" w:rsidTr="008E0D8C">
        <w:trPr>
          <w:trHeight w:val="1129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963" w:rsidRPr="00126353" w:rsidRDefault="00816963" w:rsidP="008E0D8C">
            <w:pPr>
              <w:pStyle w:val="Style8"/>
              <w:widowControl/>
              <w:spacing w:before="120" w:line="276" w:lineRule="auto"/>
              <w:ind w:right="523"/>
              <w:jc w:val="center"/>
              <w:rPr>
                <w:sz w:val="22"/>
                <w:szCs w:val="22"/>
              </w:rPr>
            </w:pPr>
            <w:r w:rsidRPr="00126353">
              <w:rPr>
                <w:sz w:val="22"/>
                <w:szCs w:val="22"/>
              </w:rPr>
              <w:t>Согласовал:</w:t>
            </w:r>
          </w:p>
        </w:tc>
        <w:tc>
          <w:tcPr>
            <w:tcW w:w="1537" w:type="pct"/>
            <w:shd w:val="clear" w:color="auto" w:fill="auto"/>
            <w:vAlign w:val="center"/>
          </w:tcPr>
          <w:p w:rsidR="00816963" w:rsidRPr="00126353" w:rsidRDefault="00816963" w:rsidP="008E0D8C">
            <w:pPr>
              <w:pStyle w:val="Style8"/>
              <w:widowControl/>
              <w:spacing w:line="276" w:lineRule="auto"/>
              <w:ind w:right="34"/>
              <w:rPr>
                <w:sz w:val="22"/>
                <w:szCs w:val="22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816963" w:rsidRPr="00126353" w:rsidRDefault="00816963" w:rsidP="008E0D8C">
            <w:pPr>
              <w:pStyle w:val="Style8"/>
              <w:widowControl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816963" w:rsidRPr="00126353" w:rsidRDefault="00816963" w:rsidP="008E0D8C">
            <w:pPr>
              <w:pStyle w:val="Style8"/>
              <w:widowControl/>
              <w:spacing w:before="120" w:line="276" w:lineRule="auto"/>
              <w:ind w:right="523"/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:rsidR="00816963" w:rsidRPr="00126353" w:rsidRDefault="00816963" w:rsidP="008E0D8C">
            <w:pPr>
              <w:pStyle w:val="Style8"/>
              <w:widowControl/>
              <w:spacing w:before="120" w:line="276" w:lineRule="auto"/>
              <w:ind w:right="523"/>
              <w:jc w:val="center"/>
              <w:rPr>
                <w:sz w:val="22"/>
                <w:szCs w:val="22"/>
              </w:rPr>
            </w:pPr>
          </w:p>
        </w:tc>
      </w:tr>
      <w:tr w:rsidR="00816963" w:rsidRPr="00126353" w:rsidTr="008E0D8C">
        <w:trPr>
          <w:trHeight w:val="1129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963" w:rsidRPr="00126353" w:rsidRDefault="00816963" w:rsidP="008E0D8C">
            <w:pPr>
              <w:pStyle w:val="Style8"/>
              <w:widowControl/>
              <w:spacing w:before="120" w:line="276" w:lineRule="auto"/>
              <w:ind w:right="523"/>
              <w:jc w:val="center"/>
              <w:rPr>
                <w:sz w:val="22"/>
                <w:szCs w:val="22"/>
              </w:rPr>
            </w:pPr>
            <w:r w:rsidRPr="00126353">
              <w:rPr>
                <w:sz w:val="22"/>
                <w:szCs w:val="22"/>
              </w:rPr>
              <w:t>Согласовал:</w:t>
            </w:r>
          </w:p>
        </w:tc>
        <w:tc>
          <w:tcPr>
            <w:tcW w:w="1537" w:type="pct"/>
            <w:shd w:val="clear" w:color="auto" w:fill="auto"/>
            <w:vAlign w:val="center"/>
          </w:tcPr>
          <w:p w:rsidR="00816963" w:rsidRPr="00126353" w:rsidRDefault="00816963" w:rsidP="008E0D8C">
            <w:pPr>
              <w:pStyle w:val="Style8"/>
              <w:widowControl/>
              <w:spacing w:line="276" w:lineRule="auto"/>
              <w:ind w:right="34"/>
              <w:rPr>
                <w:sz w:val="22"/>
                <w:szCs w:val="22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816963" w:rsidRPr="00126353" w:rsidRDefault="00816963" w:rsidP="008E0D8C">
            <w:pPr>
              <w:pStyle w:val="Style8"/>
              <w:widowControl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816963" w:rsidRPr="00126353" w:rsidRDefault="00816963" w:rsidP="008E0D8C">
            <w:pPr>
              <w:pStyle w:val="Style8"/>
              <w:widowControl/>
              <w:spacing w:before="120" w:line="276" w:lineRule="auto"/>
              <w:ind w:right="523"/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:rsidR="00816963" w:rsidRPr="00126353" w:rsidRDefault="00816963" w:rsidP="008E0D8C">
            <w:pPr>
              <w:pStyle w:val="Style8"/>
              <w:widowControl/>
              <w:spacing w:before="120" w:line="276" w:lineRule="auto"/>
              <w:ind w:right="523"/>
              <w:jc w:val="center"/>
              <w:rPr>
                <w:sz w:val="22"/>
                <w:szCs w:val="22"/>
              </w:rPr>
            </w:pPr>
          </w:p>
        </w:tc>
      </w:tr>
      <w:tr w:rsidR="00816963" w:rsidRPr="00126353" w:rsidTr="008E0D8C">
        <w:trPr>
          <w:trHeight w:val="1117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963" w:rsidRPr="00126353" w:rsidRDefault="00816963" w:rsidP="008E0D8C">
            <w:pPr>
              <w:pStyle w:val="Style8"/>
              <w:widowControl/>
              <w:spacing w:before="120" w:line="276" w:lineRule="auto"/>
              <w:ind w:right="523"/>
              <w:jc w:val="center"/>
              <w:rPr>
                <w:sz w:val="22"/>
                <w:szCs w:val="22"/>
              </w:rPr>
            </w:pPr>
            <w:r w:rsidRPr="00126353">
              <w:rPr>
                <w:sz w:val="22"/>
                <w:szCs w:val="22"/>
              </w:rPr>
              <w:t>Согласовал:</w:t>
            </w:r>
          </w:p>
        </w:tc>
        <w:tc>
          <w:tcPr>
            <w:tcW w:w="1537" w:type="pct"/>
            <w:shd w:val="clear" w:color="auto" w:fill="auto"/>
            <w:vAlign w:val="center"/>
          </w:tcPr>
          <w:p w:rsidR="00816963" w:rsidRPr="00126353" w:rsidRDefault="00816963" w:rsidP="008E0D8C">
            <w:pPr>
              <w:pStyle w:val="Style8"/>
              <w:widowControl/>
              <w:spacing w:before="120" w:line="276" w:lineRule="auto"/>
              <w:ind w:right="34"/>
              <w:rPr>
                <w:sz w:val="22"/>
                <w:szCs w:val="22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816963" w:rsidRPr="00126353" w:rsidRDefault="00816963" w:rsidP="008E0D8C">
            <w:pPr>
              <w:pStyle w:val="Style8"/>
              <w:widowControl/>
              <w:spacing w:before="120" w:line="276" w:lineRule="auto"/>
              <w:rPr>
                <w:sz w:val="22"/>
                <w:szCs w:val="22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816963" w:rsidRPr="00126353" w:rsidRDefault="00816963" w:rsidP="008E0D8C">
            <w:pPr>
              <w:pStyle w:val="Style8"/>
              <w:widowControl/>
              <w:spacing w:before="120" w:line="276" w:lineRule="auto"/>
              <w:ind w:right="523"/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:rsidR="00816963" w:rsidRPr="00126353" w:rsidRDefault="00816963" w:rsidP="008E0D8C">
            <w:pPr>
              <w:pStyle w:val="Style8"/>
              <w:widowControl/>
              <w:spacing w:before="120" w:line="276" w:lineRule="auto"/>
              <w:ind w:right="523"/>
              <w:jc w:val="center"/>
              <w:rPr>
                <w:sz w:val="22"/>
                <w:szCs w:val="22"/>
              </w:rPr>
            </w:pPr>
          </w:p>
        </w:tc>
      </w:tr>
      <w:tr w:rsidR="00816963" w:rsidRPr="00126353" w:rsidTr="008E0D8C">
        <w:trPr>
          <w:trHeight w:val="1058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963" w:rsidRPr="00126353" w:rsidRDefault="00816963" w:rsidP="008E0D8C">
            <w:pPr>
              <w:pStyle w:val="Style8"/>
              <w:widowControl/>
              <w:spacing w:before="120" w:line="276" w:lineRule="auto"/>
              <w:ind w:right="523"/>
              <w:jc w:val="center"/>
              <w:rPr>
                <w:sz w:val="22"/>
                <w:szCs w:val="22"/>
              </w:rPr>
            </w:pPr>
            <w:r w:rsidRPr="00126353">
              <w:rPr>
                <w:sz w:val="22"/>
                <w:szCs w:val="22"/>
              </w:rPr>
              <w:t>Утвердил:</w:t>
            </w:r>
          </w:p>
        </w:tc>
        <w:tc>
          <w:tcPr>
            <w:tcW w:w="1537" w:type="pct"/>
            <w:shd w:val="clear" w:color="auto" w:fill="auto"/>
            <w:vAlign w:val="center"/>
          </w:tcPr>
          <w:p w:rsidR="00816963" w:rsidRPr="00126353" w:rsidRDefault="00816963" w:rsidP="008E0D8C">
            <w:pPr>
              <w:pStyle w:val="Style8"/>
              <w:widowControl/>
              <w:spacing w:before="120" w:line="276" w:lineRule="auto"/>
              <w:ind w:right="34"/>
              <w:rPr>
                <w:sz w:val="22"/>
                <w:szCs w:val="22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816963" w:rsidRPr="00126353" w:rsidRDefault="00816963" w:rsidP="008E0D8C">
            <w:pPr>
              <w:pStyle w:val="Style8"/>
              <w:widowControl/>
              <w:spacing w:before="120" w:line="276" w:lineRule="auto"/>
              <w:rPr>
                <w:sz w:val="22"/>
                <w:szCs w:val="22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816963" w:rsidRPr="00126353" w:rsidRDefault="00816963" w:rsidP="008E0D8C">
            <w:pPr>
              <w:pStyle w:val="Style8"/>
              <w:widowControl/>
              <w:spacing w:before="120" w:line="276" w:lineRule="auto"/>
              <w:ind w:right="523"/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:rsidR="00816963" w:rsidRPr="00126353" w:rsidRDefault="00816963" w:rsidP="008E0D8C">
            <w:pPr>
              <w:pStyle w:val="Style8"/>
              <w:widowControl/>
              <w:spacing w:before="120" w:line="276" w:lineRule="auto"/>
              <w:ind w:right="523"/>
              <w:jc w:val="center"/>
              <w:rPr>
                <w:sz w:val="22"/>
                <w:szCs w:val="22"/>
              </w:rPr>
            </w:pPr>
          </w:p>
        </w:tc>
      </w:tr>
    </w:tbl>
    <w:p w:rsidR="00043BEE" w:rsidRDefault="00043BEE" w:rsidP="00B233D6">
      <w:pPr>
        <w:jc w:val="center"/>
        <w:rPr>
          <w:b/>
          <w:bCs/>
          <w:sz w:val="40"/>
          <w:szCs w:val="40"/>
        </w:rPr>
      </w:pPr>
    </w:p>
    <w:p w:rsidR="00CF07D6" w:rsidRDefault="00CF07D6" w:rsidP="00B233D6">
      <w:pPr>
        <w:jc w:val="center"/>
        <w:rPr>
          <w:b/>
          <w:bCs/>
          <w:sz w:val="40"/>
          <w:szCs w:val="40"/>
        </w:rPr>
      </w:pPr>
    </w:p>
    <w:p w:rsidR="00CF07D6" w:rsidRDefault="00CF07D6" w:rsidP="00B233D6">
      <w:pPr>
        <w:jc w:val="center"/>
        <w:rPr>
          <w:b/>
          <w:bCs/>
          <w:sz w:val="40"/>
          <w:szCs w:val="40"/>
        </w:rPr>
      </w:pPr>
    </w:p>
    <w:p w:rsidR="00CF07D6" w:rsidRDefault="00CF07D6" w:rsidP="00B233D6">
      <w:pPr>
        <w:jc w:val="center"/>
        <w:rPr>
          <w:b/>
          <w:bCs/>
          <w:sz w:val="40"/>
          <w:szCs w:val="40"/>
        </w:rPr>
      </w:pPr>
    </w:p>
    <w:p w:rsidR="009A72D9" w:rsidRPr="00F17675" w:rsidRDefault="00862F97" w:rsidP="00A312AA">
      <w:pPr>
        <w:jc w:val="center"/>
        <w:rPr>
          <w:b/>
          <w:bCs/>
        </w:rPr>
      </w:pPr>
      <w:r w:rsidRPr="001C30F8">
        <w:rPr>
          <w:b/>
          <w:bCs/>
        </w:rPr>
        <w:t>2020</w:t>
      </w:r>
      <w:r w:rsidR="00246087" w:rsidRPr="001C30F8">
        <w:rPr>
          <w:b/>
          <w:bCs/>
        </w:rPr>
        <w:t xml:space="preserve"> </w:t>
      </w:r>
      <w:r w:rsidR="00D90CA6" w:rsidRPr="001C30F8">
        <w:rPr>
          <w:b/>
          <w:bCs/>
        </w:rPr>
        <w:t>г</w:t>
      </w:r>
      <w:r w:rsidR="00916F76" w:rsidRPr="001C30F8">
        <w:rPr>
          <w:b/>
          <w:bCs/>
        </w:rPr>
        <w:t>.</w:t>
      </w:r>
      <w:r w:rsidR="0059009F" w:rsidRPr="00F17675">
        <w:rPr>
          <w:b/>
          <w:bCs/>
        </w:rPr>
        <w:br w:type="page"/>
      </w:r>
      <w:r w:rsidR="009A72D9" w:rsidRPr="00F17675">
        <w:rPr>
          <w:b/>
          <w:bCs/>
        </w:rPr>
        <w:t>Содержание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1234"/>
        <w:gridCol w:w="6506"/>
        <w:gridCol w:w="816"/>
      </w:tblGrid>
      <w:tr w:rsidR="009A72D9" w:rsidRPr="00F17675" w:rsidTr="00BF2759">
        <w:trPr>
          <w:jc w:val="center"/>
        </w:trPr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A72D9" w:rsidRPr="00F33B78" w:rsidRDefault="009A72D9" w:rsidP="00A312AA">
            <w:pPr>
              <w:jc w:val="center"/>
            </w:pPr>
            <w:r w:rsidRPr="00F33B78">
              <w:t>1</w:t>
            </w:r>
          </w:p>
        </w:tc>
        <w:tc>
          <w:tcPr>
            <w:tcW w:w="7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A72D9" w:rsidRPr="00F33B78" w:rsidRDefault="009A72D9" w:rsidP="00F17675">
            <w:pPr>
              <w:jc w:val="both"/>
            </w:pPr>
            <w:r w:rsidRPr="00F33B78">
              <w:t>Область применения</w:t>
            </w: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72D9" w:rsidRPr="00E146A8" w:rsidRDefault="00BD24DA" w:rsidP="00A312AA">
            <w:pPr>
              <w:jc w:val="center"/>
            </w:pPr>
            <w:r w:rsidRPr="00E146A8">
              <w:t>3</w:t>
            </w:r>
          </w:p>
        </w:tc>
      </w:tr>
      <w:tr w:rsidR="009A72D9" w:rsidRPr="00F17675" w:rsidTr="00BF2759">
        <w:trPr>
          <w:jc w:val="center"/>
        </w:trPr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A72D9" w:rsidRPr="00F33B78" w:rsidRDefault="009A72D9" w:rsidP="00A312AA">
            <w:pPr>
              <w:jc w:val="center"/>
            </w:pPr>
            <w:r w:rsidRPr="00F33B78">
              <w:t>2</w:t>
            </w:r>
          </w:p>
        </w:tc>
        <w:tc>
          <w:tcPr>
            <w:tcW w:w="7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A72D9" w:rsidRPr="00F33B78" w:rsidRDefault="009A72D9" w:rsidP="00F17675">
            <w:pPr>
              <w:jc w:val="both"/>
            </w:pPr>
            <w:r w:rsidRPr="00F33B78">
              <w:t>Нормативные ссылки</w:t>
            </w: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72D9" w:rsidRPr="00E146A8" w:rsidRDefault="00BD24DA" w:rsidP="00A312AA">
            <w:pPr>
              <w:jc w:val="center"/>
            </w:pPr>
            <w:r w:rsidRPr="00E146A8">
              <w:t>3</w:t>
            </w:r>
          </w:p>
        </w:tc>
      </w:tr>
      <w:tr w:rsidR="009A72D9" w:rsidRPr="00F17675" w:rsidTr="00BF2759">
        <w:trPr>
          <w:jc w:val="center"/>
        </w:trPr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A72D9" w:rsidRPr="00F33B78" w:rsidRDefault="009A72D9" w:rsidP="00A312AA">
            <w:pPr>
              <w:jc w:val="center"/>
            </w:pPr>
            <w:r w:rsidRPr="00F33B78">
              <w:t>3</w:t>
            </w:r>
          </w:p>
        </w:tc>
        <w:tc>
          <w:tcPr>
            <w:tcW w:w="7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A72D9" w:rsidRPr="00F33B78" w:rsidRDefault="002A73DD" w:rsidP="00F17675">
            <w:pPr>
              <w:jc w:val="both"/>
            </w:pPr>
            <w:r w:rsidRPr="00F33B78">
              <w:t>Термины и определения, сокращения и условные обозначения</w:t>
            </w: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72D9" w:rsidRPr="00E146A8" w:rsidRDefault="008734AA" w:rsidP="00A312AA">
            <w:pPr>
              <w:jc w:val="center"/>
            </w:pPr>
            <w:r w:rsidRPr="00E146A8">
              <w:t>3</w:t>
            </w:r>
          </w:p>
        </w:tc>
      </w:tr>
      <w:tr w:rsidR="009A72D9" w:rsidRPr="00F17675" w:rsidTr="00BF2759">
        <w:trPr>
          <w:jc w:val="center"/>
        </w:trPr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A72D9" w:rsidRPr="00F33B78" w:rsidRDefault="009A72D9" w:rsidP="00A312AA">
            <w:pPr>
              <w:jc w:val="center"/>
            </w:pPr>
            <w:r w:rsidRPr="00F33B78">
              <w:t>4</w:t>
            </w:r>
          </w:p>
        </w:tc>
        <w:tc>
          <w:tcPr>
            <w:tcW w:w="7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A72D9" w:rsidRPr="00F33B78" w:rsidRDefault="0019587F" w:rsidP="00F17675">
            <w:pPr>
              <w:jc w:val="both"/>
            </w:pPr>
            <w:r w:rsidRPr="00F33B78">
              <w:t>Требования</w:t>
            </w: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72D9" w:rsidRPr="00E146A8" w:rsidRDefault="008734AA" w:rsidP="00A312AA">
            <w:pPr>
              <w:jc w:val="center"/>
            </w:pPr>
            <w:r w:rsidRPr="00E146A8">
              <w:t>4</w:t>
            </w:r>
          </w:p>
        </w:tc>
      </w:tr>
      <w:tr w:rsidR="002A73DD" w:rsidRPr="00F17675" w:rsidTr="00A312AA">
        <w:trPr>
          <w:jc w:val="center"/>
        </w:trPr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73DD" w:rsidRPr="00F33B78" w:rsidRDefault="002A73DD" w:rsidP="00A312AA">
            <w:pPr>
              <w:jc w:val="center"/>
            </w:pPr>
            <w:r w:rsidRPr="00F33B78">
              <w:t>4.1</w:t>
            </w:r>
          </w:p>
        </w:tc>
        <w:tc>
          <w:tcPr>
            <w:tcW w:w="7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73DD" w:rsidRPr="00F33B78" w:rsidRDefault="002A73DD" w:rsidP="00F17675">
            <w:pPr>
              <w:jc w:val="both"/>
            </w:pPr>
            <w:r w:rsidRPr="00F33B78">
              <w:t>Общие положения</w:t>
            </w: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73DD" w:rsidRPr="00E146A8" w:rsidRDefault="008734AA" w:rsidP="00A312AA">
            <w:pPr>
              <w:jc w:val="center"/>
            </w:pPr>
            <w:r w:rsidRPr="00E146A8">
              <w:t>4</w:t>
            </w:r>
          </w:p>
        </w:tc>
      </w:tr>
      <w:tr w:rsidR="00017436" w:rsidRPr="00F17675" w:rsidTr="00A312AA">
        <w:trPr>
          <w:jc w:val="center"/>
        </w:trPr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7436" w:rsidRPr="00F33B78" w:rsidRDefault="00017436" w:rsidP="00A312AA">
            <w:pPr>
              <w:jc w:val="center"/>
            </w:pPr>
            <w:r w:rsidRPr="00F33B78">
              <w:t>4.2</w:t>
            </w:r>
          </w:p>
        </w:tc>
        <w:tc>
          <w:tcPr>
            <w:tcW w:w="7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7436" w:rsidRPr="00F33B78" w:rsidRDefault="008115FD" w:rsidP="00CF07D6">
            <w:pPr>
              <w:tabs>
                <w:tab w:val="left" w:pos="0"/>
              </w:tabs>
              <w:jc w:val="both"/>
            </w:pPr>
            <w:r w:rsidRPr="00F33B78">
              <w:t>Приемка ИЛП</w:t>
            </w: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7436" w:rsidRPr="00E146A8" w:rsidRDefault="008734AA" w:rsidP="00A312AA">
            <w:pPr>
              <w:jc w:val="center"/>
            </w:pPr>
            <w:r w:rsidRPr="00E146A8">
              <w:t>5</w:t>
            </w:r>
          </w:p>
        </w:tc>
      </w:tr>
      <w:tr w:rsidR="008115FD" w:rsidRPr="00F17675" w:rsidTr="00A312AA">
        <w:trPr>
          <w:jc w:val="center"/>
        </w:trPr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15FD" w:rsidRPr="00F33B78" w:rsidRDefault="008115FD" w:rsidP="00A312AA">
            <w:pPr>
              <w:jc w:val="center"/>
            </w:pPr>
            <w:r w:rsidRPr="00F33B78">
              <w:t>4.3</w:t>
            </w:r>
          </w:p>
        </w:tc>
        <w:tc>
          <w:tcPr>
            <w:tcW w:w="7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15FD" w:rsidRPr="00F33B78" w:rsidRDefault="008115FD" w:rsidP="00CF07D6">
            <w:pPr>
              <w:tabs>
                <w:tab w:val="left" w:pos="0"/>
              </w:tabs>
              <w:jc w:val="both"/>
            </w:pPr>
            <w:r w:rsidRPr="00F33B78">
              <w:t>Подготовка ИЛП к передаче в зону основного хранения</w:t>
            </w: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15FD" w:rsidRPr="00E146A8" w:rsidRDefault="008734AA" w:rsidP="00A312AA">
            <w:pPr>
              <w:jc w:val="center"/>
            </w:pPr>
            <w:r w:rsidRPr="00E146A8">
              <w:t>7</w:t>
            </w:r>
          </w:p>
        </w:tc>
      </w:tr>
      <w:tr w:rsidR="008115FD" w:rsidRPr="00F17675" w:rsidTr="00A312AA">
        <w:trPr>
          <w:jc w:val="center"/>
        </w:trPr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15FD" w:rsidRPr="00F33B78" w:rsidRDefault="008115FD" w:rsidP="00A312AA">
            <w:pPr>
              <w:jc w:val="center"/>
            </w:pPr>
            <w:r w:rsidRPr="00F33B78">
              <w:t>4.4</w:t>
            </w:r>
          </w:p>
        </w:tc>
        <w:tc>
          <w:tcPr>
            <w:tcW w:w="7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15FD" w:rsidRPr="00F33B78" w:rsidRDefault="008115FD" w:rsidP="00CF07D6">
            <w:pPr>
              <w:tabs>
                <w:tab w:val="left" w:pos="0"/>
              </w:tabs>
              <w:jc w:val="both"/>
            </w:pPr>
            <w:r w:rsidRPr="00F33B78">
              <w:t>Хранение</w:t>
            </w: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15FD" w:rsidRPr="00E146A8" w:rsidRDefault="008734AA" w:rsidP="00A312AA">
            <w:pPr>
              <w:jc w:val="center"/>
            </w:pPr>
            <w:r w:rsidRPr="00E146A8">
              <w:t>7</w:t>
            </w:r>
          </w:p>
        </w:tc>
      </w:tr>
      <w:tr w:rsidR="008115FD" w:rsidRPr="00F17675" w:rsidTr="00A312AA">
        <w:trPr>
          <w:jc w:val="center"/>
        </w:trPr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15FD" w:rsidRPr="00F33B78" w:rsidRDefault="008115FD" w:rsidP="00A312AA">
            <w:pPr>
              <w:jc w:val="center"/>
            </w:pPr>
            <w:r w:rsidRPr="00F33B78">
              <w:t>4.5</w:t>
            </w:r>
          </w:p>
        </w:tc>
        <w:tc>
          <w:tcPr>
            <w:tcW w:w="7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15FD" w:rsidRPr="00F33B78" w:rsidRDefault="008115FD" w:rsidP="00CF07D6">
            <w:pPr>
              <w:tabs>
                <w:tab w:val="left" w:pos="0"/>
              </w:tabs>
              <w:jc w:val="both"/>
            </w:pPr>
            <w:r w:rsidRPr="00F33B78">
              <w:t>Перевозка (транспортирование) ИЛП</w:t>
            </w: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15FD" w:rsidRPr="00E146A8" w:rsidRDefault="008734AA" w:rsidP="00A312AA">
            <w:pPr>
              <w:jc w:val="center"/>
            </w:pPr>
            <w:r w:rsidRPr="00E146A8">
              <w:t>8</w:t>
            </w:r>
          </w:p>
        </w:tc>
      </w:tr>
      <w:tr w:rsidR="00C048E4" w:rsidRPr="00F17675" w:rsidTr="00A312AA">
        <w:trPr>
          <w:jc w:val="center"/>
        </w:trPr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48E4" w:rsidRPr="00F33B78" w:rsidRDefault="00C048E4" w:rsidP="00AD0DA4">
            <w:pPr>
              <w:jc w:val="center"/>
            </w:pPr>
            <w:r w:rsidRPr="00F33B78">
              <w:t>4.</w:t>
            </w:r>
            <w:r w:rsidR="00AD0DA4" w:rsidRPr="00F33B78">
              <w:t>6</w:t>
            </w:r>
          </w:p>
        </w:tc>
        <w:tc>
          <w:tcPr>
            <w:tcW w:w="7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048E4" w:rsidRPr="00F33B78" w:rsidRDefault="00C048E4" w:rsidP="00F17675">
            <w:pPr>
              <w:tabs>
                <w:tab w:val="left" w:pos="0"/>
              </w:tabs>
              <w:jc w:val="both"/>
            </w:pPr>
            <w:r w:rsidRPr="00F33B78">
              <w:t>Работа с термоконтейнерами и хладоэлементами</w:t>
            </w: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48E4" w:rsidRPr="00E146A8" w:rsidRDefault="00C048E4" w:rsidP="00A312AA">
            <w:pPr>
              <w:jc w:val="center"/>
            </w:pPr>
            <w:r w:rsidRPr="00E146A8">
              <w:t>10</w:t>
            </w:r>
          </w:p>
        </w:tc>
      </w:tr>
      <w:tr w:rsidR="00ED7DA6" w:rsidRPr="00F17675" w:rsidTr="00A312AA">
        <w:trPr>
          <w:jc w:val="center"/>
        </w:trPr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7DA6" w:rsidRPr="00F33B78" w:rsidRDefault="00ED7DA6" w:rsidP="00AD0DA4">
            <w:pPr>
              <w:jc w:val="center"/>
            </w:pPr>
            <w:r w:rsidRPr="00F33B78">
              <w:t>4.</w:t>
            </w:r>
            <w:r w:rsidR="00AD0DA4" w:rsidRPr="00F33B78">
              <w:t>7</w:t>
            </w:r>
          </w:p>
        </w:tc>
        <w:tc>
          <w:tcPr>
            <w:tcW w:w="7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D7DA6" w:rsidRPr="00F33B78" w:rsidRDefault="00A17B2E" w:rsidP="00F17675">
            <w:pPr>
              <w:jc w:val="both"/>
            </w:pPr>
            <w:r w:rsidRPr="00A17B2E">
              <w:t>Организация экстренных мероприятий по обеспечению температурного режима при обращении ИЛП в чрезвычайных ситуациях</w:t>
            </w: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7DA6" w:rsidRPr="00E146A8" w:rsidRDefault="00BD24DA" w:rsidP="008734AA">
            <w:pPr>
              <w:jc w:val="center"/>
            </w:pPr>
            <w:r w:rsidRPr="00E146A8">
              <w:t>1</w:t>
            </w:r>
            <w:r w:rsidR="008734AA" w:rsidRPr="00E146A8">
              <w:t>0</w:t>
            </w:r>
          </w:p>
        </w:tc>
      </w:tr>
      <w:tr w:rsidR="00ED7DA6" w:rsidRPr="00F17675" w:rsidTr="00A312AA">
        <w:trPr>
          <w:jc w:val="center"/>
        </w:trPr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7DA6" w:rsidRPr="00F33B78" w:rsidRDefault="00ED7DA6" w:rsidP="00F33B78">
            <w:pPr>
              <w:jc w:val="center"/>
            </w:pPr>
            <w:r w:rsidRPr="00F33B78">
              <w:t>4.</w:t>
            </w:r>
            <w:r w:rsidR="00F33B78" w:rsidRPr="00F33B78">
              <w:t>8</w:t>
            </w:r>
          </w:p>
        </w:tc>
        <w:tc>
          <w:tcPr>
            <w:tcW w:w="7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D7DA6" w:rsidRPr="00F33B78" w:rsidRDefault="00ED7DA6" w:rsidP="00F17675">
            <w:pPr>
              <w:jc w:val="both"/>
            </w:pPr>
            <w:r w:rsidRPr="00F33B78">
              <w:t>Таблица записей</w:t>
            </w: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7DA6" w:rsidRPr="00E146A8" w:rsidRDefault="00BD24DA" w:rsidP="008734AA">
            <w:pPr>
              <w:jc w:val="center"/>
            </w:pPr>
            <w:r w:rsidRPr="00E146A8">
              <w:t>1</w:t>
            </w:r>
            <w:r w:rsidR="008734AA" w:rsidRPr="00E146A8">
              <w:t>0</w:t>
            </w:r>
          </w:p>
        </w:tc>
      </w:tr>
      <w:tr w:rsidR="00ED7DA6" w:rsidRPr="00F17675" w:rsidTr="00A312AA">
        <w:trPr>
          <w:jc w:val="center"/>
        </w:trPr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7DA6" w:rsidRPr="00F33B78" w:rsidRDefault="00ED7DA6" w:rsidP="00F33B78">
            <w:pPr>
              <w:jc w:val="center"/>
            </w:pPr>
            <w:r w:rsidRPr="00F33B78">
              <w:t>4.</w:t>
            </w:r>
            <w:r w:rsidR="00F33B78" w:rsidRPr="00F33B78">
              <w:t>9</w:t>
            </w:r>
          </w:p>
        </w:tc>
        <w:tc>
          <w:tcPr>
            <w:tcW w:w="7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D7DA6" w:rsidRPr="00F33B78" w:rsidRDefault="00ED7DA6" w:rsidP="00F17675">
            <w:pPr>
              <w:tabs>
                <w:tab w:val="left" w:pos="426"/>
                <w:tab w:val="right" w:leader="dot" w:pos="9627"/>
              </w:tabs>
              <w:jc w:val="both"/>
              <w:rPr>
                <w:noProof/>
              </w:rPr>
            </w:pPr>
            <w:r w:rsidRPr="00F33B78">
              <w:rPr>
                <w:noProof/>
              </w:rPr>
              <w:t>Коммуникации</w:t>
            </w: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7DA6" w:rsidRPr="00E146A8" w:rsidRDefault="00BD24DA" w:rsidP="008734AA">
            <w:pPr>
              <w:jc w:val="center"/>
            </w:pPr>
            <w:r w:rsidRPr="00E146A8">
              <w:t>1</w:t>
            </w:r>
            <w:r w:rsidR="008734AA" w:rsidRPr="00E146A8">
              <w:t>1</w:t>
            </w:r>
          </w:p>
        </w:tc>
      </w:tr>
      <w:tr w:rsidR="00ED7DA6" w:rsidRPr="00F17675" w:rsidTr="00A312AA">
        <w:trPr>
          <w:jc w:val="center"/>
        </w:trPr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7DA6" w:rsidRPr="00F33B78" w:rsidRDefault="00ED7DA6" w:rsidP="00A312AA">
            <w:pPr>
              <w:jc w:val="center"/>
            </w:pPr>
            <w:r w:rsidRPr="00F33B78">
              <w:t>5</w:t>
            </w:r>
          </w:p>
        </w:tc>
        <w:tc>
          <w:tcPr>
            <w:tcW w:w="7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D7DA6" w:rsidRPr="00F33B78" w:rsidRDefault="00ED7DA6" w:rsidP="00F17675">
            <w:pPr>
              <w:tabs>
                <w:tab w:val="left" w:pos="426"/>
                <w:tab w:val="right" w:leader="dot" w:pos="9627"/>
              </w:tabs>
              <w:jc w:val="both"/>
              <w:rPr>
                <w:noProof/>
              </w:rPr>
            </w:pPr>
            <w:r w:rsidRPr="00F33B78">
              <w:rPr>
                <w:noProof/>
              </w:rPr>
              <w:t>История пересмотра</w:t>
            </w: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7DA6" w:rsidRPr="00E146A8" w:rsidRDefault="00BD24DA" w:rsidP="008734AA">
            <w:pPr>
              <w:jc w:val="center"/>
            </w:pPr>
            <w:r w:rsidRPr="00E146A8">
              <w:t>1</w:t>
            </w:r>
            <w:r w:rsidR="008734AA" w:rsidRPr="00E146A8">
              <w:t>1</w:t>
            </w:r>
          </w:p>
        </w:tc>
      </w:tr>
      <w:tr w:rsidR="00412318" w:rsidRPr="00F17675" w:rsidTr="00412318">
        <w:trPr>
          <w:jc w:val="center"/>
        </w:trPr>
        <w:tc>
          <w:tcPr>
            <w:tcW w:w="21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2318" w:rsidRPr="00F33B78" w:rsidRDefault="00412318" w:rsidP="00412318">
            <w:r w:rsidRPr="00F33B78">
              <w:t>Приложение А</w:t>
            </w:r>
          </w:p>
        </w:tc>
        <w:tc>
          <w:tcPr>
            <w:tcW w:w="6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12318" w:rsidRPr="00F33B78" w:rsidRDefault="008734AA" w:rsidP="003B05CE">
            <w:pPr>
              <w:jc w:val="both"/>
            </w:pPr>
            <w:r w:rsidRPr="008734AA">
              <w:t>Распоряжение о назначении лиц, ответственных за соблюдение условий хранения и перевозки/транспортирования  при обращении ИЛП</w:t>
            </w: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2318" w:rsidRPr="00E146A8" w:rsidRDefault="008734AA" w:rsidP="00A312AA">
            <w:pPr>
              <w:jc w:val="center"/>
            </w:pPr>
            <w:r w:rsidRPr="00E146A8">
              <w:t>12</w:t>
            </w:r>
          </w:p>
        </w:tc>
      </w:tr>
      <w:tr w:rsidR="00BD24DA" w:rsidRPr="00F17675" w:rsidTr="00412318">
        <w:trPr>
          <w:jc w:val="center"/>
        </w:trPr>
        <w:tc>
          <w:tcPr>
            <w:tcW w:w="21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24DA" w:rsidRPr="00F33B78" w:rsidRDefault="00BD24DA" w:rsidP="00412318">
            <w:r w:rsidRPr="00F33B78">
              <w:t>Приложение Б</w:t>
            </w:r>
          </w:p>
        </w:tc>
        <w:tc>
          <w:tcPr>
            <w:tcW w:w="6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E6A51" w:rsidRDefault="000E6A51" w:rsidP="000E6A51">
            <w:pPr>
              <w:jc w:val="both"/>
            </w:pPr>
            <w:r>
              <w:t>Список сотрудников, допущенных к работе с продукцией,</w:t>
            </w:r>
          </w:p>
          <w:p w:rsidR="00BD24DA" w:rsidRPr="00F33B78" w:rsidRDefault="000E6A51" w:rsidP="000E6A51">
            <w:pPr>
              <w:jc w:val="both"/>
            </w:pPr>
            <w:r>
              <w:t>размещенной в холодильной/морозильной  камере</w:t>
            </w: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24DA" w:rsidRPr="001450CE" w:rsidRDefault="008B0A0E" w:rsidP="00A312AA">
            <w:pPr>
              <w:jc w:val="center"/>
            </w:pPr>
            <w:r w:rsidRPr="001450CE">
              <w:t>14</w:t>
            </w:r>
          </w:p>
        </w:tc>
      </w:tr>
      <w:tr w:rsidR="00ED7DA6" w:rsidRPr="00F17675" w:rsidTr="00A312AA">
        <w:trPr>
          <w:jc w:val="center"/>
        </w:trPr>
        <w:tc>
          <w:tcPr>
            <w:tcW w:w="21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D7DA6" w:rsidRPr="00F33B78" w:rsidRDefault="00BD24DA" w:rsidP="00F17675">
            <w:pPr>
              <w:jc w:val="both"/>
            </w:pPr>
            <w:r w:rsidRPr="00F33B78">
              <w:t>Приложение В</w:t>
            </w:r>
          </w:p>
        </w:tc>
        <w:tc>
          <w:tcPr>
            <w:tcW w:w="6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D7DA6" w:rsidRPr="00F33B78" w:rsidRDefault="00ED7DA6" w:rsidP="00CF07D6">
            <w:pPr>
              <w:jc w:val="both"/>
            </w:pPr>
            <w:r w:rsidRPr="00F33B78">
              <w:t xml:space="preserve">Лист контроля перемещения </w:t>
            </w:r>
            <w:r w:rsidR="00BC0275" w:rsidRPr="00F33B78">
              <w:t>ИЛП</w:t>
            </w: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7DA6" w:rsidRPr="001450CE" w:rsidRDefault="008B0A0E" w:rsidP="00A312AA">
            <w:pPr>
              <w:jc w:val="center"/>
            </w:pPr>
            <w:r w:rsidRPr="001450CE">
              <w:t>15</w:t>
            </w:r>
          </w:p>
        </w:tc>
      </w:tr>
      <w:tr w:rsidR="008B0A0E" w:rsidRPr="00F17675" w:rsidTr="00A312AA">
        <w:trPr>
          <w:jc w:val="center"/>
        </w:trPr>
        <w:tc>
          <w:tcPr>
            <w:tcW w:w="21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0A0E" w:rsidRPr="00F33B78" w:rsidRDefault="008B0A0E" w:rsidP="008B0A0E">
            <w:pPr>
              <w:jc w:val="both"/>
            </w:pPr>
            <w:r w:rsidRPr="008B0A0E">
              <w:t xml:space="preserve">Приложение </w:t>
            </w:r>
            <w:r>
              <w:t>Г</w:t>
            </w:r>
          </w:p>
        </w:tc>
        <w:tc>
          <w:tcPr>
            <w:tcW w:w="6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0A0E" w:rsidRPr="00F33B78" w:rsidRDefault="008B0A0E" w:rsidP="00CF07D6">
            <w:pPr>
              <w:jc w:val="both"/>
            </w:pPr>
            <w:r w:rsidRPr="008B0A0E">
              <w:t>Лист распределения документа СМК</w:t>
            </w: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0A0E" w:rsidRPr="001450CE" w:rsidRDefault="001450CE" w:rsidP="00A312AA">
            <w:pPr>
              <w:jc w:val="center"/>
            </w:pPr>
            <w:r w:rsidRPr="001450CE">
              <w:t>16</w:t>
            </w:r>
          </w:p>
        </w:tc>
      </w:tr>
      <w:tr w:rsidR="00BF2759" w:rsidRPr="00F17675" w:rsidTr="00A312AA">
        <w:trPr>
          <w:jc w:val="center"/>
        </w:trPr>
        <w:tc>
          <w:tcPr>
            <w:tcW w:w="21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F2759" w:rsidRPr="00F33B78" w:rsidRDefault="00BD24DA" w:rsidP="00BF2759">
            <w:pPr>
              <w:jc w:val="both"/>
            </w:pPr>
            <w:r w:rsidRPr="00F33B78">
              <w:t>Приложение Д</w:t>
            </w:r>
          </w:p>
        </w:tc>
        <w:tc>
          <w:tcPr>
            <w:tcW w:w="6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F2759" w:rsidRPr="00F33B78" w:rsidRDefault="00BF2759" w:rsidP="00BF2759">
            <w:pPr>
              <w:jc w:val="both"/>
            </w:pPr>
            <w:r w:rsidRPr="00F33B78">
              <w:t>Журнал учета движения ИЛП</w:t>
            </w: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2759" w:rsidRPr="001450CE" w:rsidRDefault="001450CE" w:rsidP="00BF2759">
            <w:pPr>
              <w:jc w:val="center"/>
            </w:pPr>
            <w:r w:rsidRPr="001450CE">
              <w:t>17</w:t>
            </w:r>
          </w:p>
        </w:tc>
      </w:tr>
      <w:tr w:rsidR="00BF2759" w:rsidRPr="00F17675" w:rsidTr="00A312AA">
        <w:trPr>
          <w:jc w:val="center"/>
        </w:trPr>
        <w:tc>
          <w:tcPr>
            <w:tcW w:w="21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2759" w:rsidRPr="00F33B78" w:rsidRDefault="00BD24DA" w:rsidP="00BF2759">
            <w:pPr>
              <w:jc w:val="both"/>
            </w:pPr>
            <w:r w:rsidRPr="00F33B78">
              <w:t>Приложение Е</w:t>
            </w:r>
          </w:p>
        </w:tc>
        <w:tc>
          <w:tcPr>
            <w:tcW w:w="6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2759" w:rsidRPr="00F33B78" w:rsidRDefault="00F21902" w:rsidP="007629D2">
            <w:pPr>
              <w:jc w:val="both"/>
            </w:pPr>
            <w:r w:rsidRPr="00F33B78">
              <w:t>Схемы укладки хладоэлементов в термоконтейнеры</w:t>
            </w: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2759" w:rsidRPr="001450CE" w:rsidRDefault="00BD24DA" w:rsidP="001450CE">
            <w:pPr>
              <w:jc w:val="center"/>
            </w:pPr>
            <w:r w:rsidRPr="001450CE">
              <w:t>2</w:t>
            </w:r>
            <w:r w:rsidR="001450CE" w:rsidRPr="001450CE">
              <w:t>0</w:t>
            </w:r>
          </w:p>
        </w:tc>
      </w:tr>
      <w:tr w:rsidR="00E8341D" w:rsidRPr="00F17675" w:rsidTr="00A312AA">
        <w:trPr>
          <w:jc w:val="center"/>
        </w:trPr>
        <w:tc>
          <w:tcPr>
            <w:tcW w:w="21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341D" w:rsidRPr="00F33B78" w:rsidRDefault="00E8341D" w:rsidP="00E8341D">
            <w:pPr>
              <w:jc w:val="both"/>
            </w:pPr>
            <w:r w:rsidRPr="00F33B78">
              <w:t>Приложение Ж</w:t>
            </w:r>
          </w:p>
        </w:tc>
        <w:tc>
          <w:tcPr>
            <w:tcW w:w="6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341D" w:rsidRPr="00F33B78" w:rsidRDefault="00E8341D" w:rsidP="00E8341D">
            <w:r w:rsidRPr="00E8341D">
              <w:t>Этикетка на паллет с ИЛП</w:t>
            </w: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341D" w:rsidRDefault="001450CE" w:rsidP="00BF2759">
            <w:pPr>
              <w:jc w:val="center"/>
            </w:pPr>
            <w:r>
              <w:t>22</w:t>
            </w:r>
          </w:p>
        </w:tc>
      </w:tr>
    </w:tbl>
    <w:p w:rsidR="009D07C1" w:rsidRPr="00F17675" w:rsidRDefault="009A72D9" w:rsidP="00816963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  <w:bCs/>
        </w:rPr>
      </w:pPr>
      <w:r w:rsidRPr="00F17675">
        <w:br w:type="page"/>
      </w:r>
      <w:r w:rsidR="00816963">
        <w:t xml:space="preserve"> </w:t>
      </w:r>
      <w:r w:rsidR="00CC5F2E">
        <w:rPr>
          <w:b/>
          <w:bCs/>
        </w:rPr>
        <w:t>Область применения</w:t>
      </w:r>
    </w:p>
    <w:p w:rsidR="00B32605" w:rsidRPr="00C5731C" w:rsidRDefault="00B32605" w:rsidP="00F17675">
      <w:pPr>
        <w:jc w:val="both"/>
      </w:pPr>
    </w:p>
    <w:p w:rsidR="00F83A42" w:rsidRPr="00F83A42" w:rsidRDefault="00F83A42" w:rsidP="00F83A42">
      <w:pPr>
        <w:tabs>
          <w:tab w:val="left" w:pos="567"/>
        </w:tabs>
        <w:ind w:firstLine="709"/>
        <w:jc w:val="both"/>
        <w:rPr>
          <w:bCs/>
        </w:rPr>
      </w:pPr>
      <w:r w:rsidRPr="00F83A42">
        <w:rPr>
          <w:bCs/>
        </w:rPr>
        <w:t>Практическая реализация п.</w:t>
      </w:r>
      <w:r>
        <w:rPr>
          <w:bCs/>
        </w:rPr>
        <w:t xml:space="preserve"> </w:t>
      </w:r>
      <w:r w:rsidRPr="00F83A42">
        <w:rPr>
          <w:bCs/>
        </w:rPr>
        <w:t>1, п.</w:t>
      </w:r>
      <w:r>
        <w:rPr>
          <w:bCs/>
        </w:rPr>
        <w:t xml:space="preserve"> </w:t>
      </w:r>
      <w:r w:rsidRPr="00F83A42">
        <w:rPr>
          <w:bCs/>
        </w:rPr>
        <w:t xml:space="preserve">2, </w:t>
      </w:r>
      <w:r>
        <w:rPr>
          <w:bCs/>
        </w:rPr>
        <w:t xml:space="preserve">п. 3, </w:t>
      </w:r>
      <w:r w:rsidRPr="00F83A42">
        <w:rPr>
          <w:bCs/>
        </w:rPr>
        <w:t>п.</w:t>
      </w:r>
      <w:r>
        <w:rPr>
          <w:bCs/>
        </w:rPr>
        <w:t xml:space="preserve"> </w:t>
      </w:r>
      <w:r w:rsidRPr="00F83A42">
        <w:rPr>
          <w:bCs/>
        </w:rPr>
        <w:t>4, п.</w:t>
      </w:r>
      <w:r>
        <w:rPr>
          <w:bCs/>
        </w:rPr>
        <w:t xml:space="preserve"> </w:t>
      </w:r>
      <w:r w:rsidRPr="00F83A42">
        <w:rPr>
          <w:bCs/>
        </w:rPr>
        <w:t xml:space="preserve">5 приказа Минздрава России от 31.08.2016  № 646н «Об утверждении Правил надлежащей практики хранения и перевозки лекарственных препаратов для медицинского применения». Формирование производственного процесса, направленного на создание условий </w:t>
      </w:r>
      <w:r w:rsidR="00CC5F2E">
        <w:rPr>
          <w:bCs/>
        </w:rPr>
        <w:t xml:space="preserve">приемки, </w:t>
      </w:r>
      <w:r w:rsidRPr="00F83A42">
        <w:rPr>
          <w:bCs/>
        </w:rPr>
        <w:t>хранения и перевозки лекарственных препаратов, необходимых для обеспечения качества, безопасности и эффективности лекарственных препаратов.</w:t>
      </w:r>
    </w:p>
    <w:p w:rsidR="00F83A42" w:rsidRPr="00F83A42" w:rsidRDefault="00F83A42" w:rsidP="00F83A42">
      <w:pPr>
        <w:tabs>
          <w:tab w:val="left" w:pos="567"/>
        </w:tabs>
        <w:ind w:firstLine="709"/>
        <w:jc w:val="both"/>
        <w:rPr>
          <w:bCs/>
        </w:rPr>
      </w:pPr>
      <w:r w:rsidRPr="00F83A42">
        <w:t xml:space="preserve">Описание процесса приемки, хранения и перевозки (транспортирования) иммунобиологического лекарственного препарата - вакцины для профилактики новой коронавирусной инфекцией </w:t>
      </w:r>
      <w:r w:rsidRPr="00F83A42">
        <w:rPr>
          <w:lang w:val="en-US"/>
        </w:rPr>
        <w:t>COVID</w:t>
      </w:r>
      <w:r w:rsidRPr="00F83A42">
        <w:t>-19 с температурой хранения от -18°С (в соответствии с инструкцией по медицинскому применению).</w:t>
      </w:r>
    </w:p>
    <w:p w:rsidR="006D376B" w:rsidRPr="00F17675" w:rsidRDefault="006D376B" w:rsidP="00816963">
      <w:pPr>
        <w:tabs>
          <w:tab w:val="left" w:pos="1560"/>
        </w:tabs>
        <w:jc w:val="both"/>
      </w:pPr>
    </w:p>
    <w:p w:rsidR="009D07C1" w:rsidRPr="00816963" w:rsidRDefault="0020072C" w:rsidP="00816963">
      <w:pPr>
        <w:pStyle w:val="ae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  <w:bCs/>
        </w:rPr>
      </w:pPr>
      <w:r w:rsidRPr="00816963">
        <w:rPr>
          <w:b/>
          <w:bCs/>
        </w:rPr>
        <w:t>Нормативные ссылки</w:t>
      </w:r>
    </w:p>
    <w:p w:rsidR="0020072C" w:rsidRDefault="0020072C" w:rsidP="00A312AA">
      <w:pPr>
        <w:tabs>
          <w:tab w:val="num" w:pos="1363"/>
          <w:tab w:val="left" w:pos="1448"/>
          <w:tab w:val="left" w:pos="1629"/>
        </w:tabs>
        <w:jc w:val="both"/>
        <w:rPr>
          <w:bCs/>
        </w:rPr>
      </w:pPr>
    </w:p>
    <w:p w:rsidR="00160C7A" w:rsidRPr="00160C7A" w:rsidRDefault="00160C7A" w:rsidP="00B37289">
      <w:pPr>
        <w:numPr>
          <w:ilvl w:val="1"/>
          <w:numId w:val="24"/>
        </w:numPr>
        <w:ind w:left="567" w:hanging="567"/>
        <w:jc w:val="both"/>
      </w:pPr>
      <w:r w:rsidRPr="003B39DE">
        <w:t xml:space="preserve">Настоящая </w:t>
      </w:r>
      <w:r>
        <w:t>процедура</w:t>
      </w:r>
      <w:r w:rsidRPr="003B39DE">
        <w:t xml:space="preserve"> разработана с учетом положений следующих </w:t>
      </w:r>
      <w:r w:rsidR="00CC5F2E">
        <w:t>нормативных правовых актов</w:t>
      </w:r>
      <w:r w:rsidRPr="003B39DE">
        <w:t>:</w:t>
      </w:r>
    </w:p>
    <w:p w:rsidR="00B57E9F" w:rsidRPr="00B57E9F" w:rsidRDefault="00B57E9F" w:rsidP="00B37289">
      <w:pPr>
        <w:numPr>
          <w:ilvl w:val="0"/>
          <w:numId w:val="8"/>
        </w:numPr>
        <w:tabs>
          <w:tab w:val="left" w:pos="851"/>
        </w:tabs>
        <w:ind w:left="851" w:hanging="284"/>
        <w:jc w:val="both"/>
      </w:pPr>
      <w:r w:rsidRPr="00B57E9F">
        <w:t>Решение Совета Евразийской экономической комиссии от 03.11.2016 №</w:t>
      </w:r>
      <w:r w:rsidR="00C37D0D">
        <w:t xml:space="preserve"> </w:t>
      </w:r>
      <w:r w:rsidRPr="00B57E9F">
        <w:t>80 «Об утверждении Правил надлежащей дистрибьюторской практики в рамках Евразийского экономического союза»;</w:t>
      </w:r>
    </w:p>
    <w:p w:rsidR="00B57E9F" w:rsidRPr="00B57E9F" w:rsidRDefault="008C63F6" w:rsidP="00B37289">
      <w:pPr>
        <w:numPr>
          <w:ilvl w:val="0"/>
          <w:numId w:val="8"/>
        </w:numPr>
        <w:tabs>
          <w:tab w:val="left" w:pos="851"/>
        </w:tabs>
        <w:ind w:left="851" w:hanging="284"/>
        <w:jc w:val="both"/>
      </w:pPr>
      <w:r w:rsidRPr="00B57E9F">
        <w:t xml:space="preserve">Федеральный закон </w:t>
      </w:r>
      <w:r w:rsidR="00A77AA7" w:rsidRPr="00B57E9F">
        <w:t>от 12.04.2010</w:t>
      </w:r>
      <w:r w:rsidR="00A77AA7">
        <w:t xml:space="preserve"> </w:t>
      </w:r>
      <w:r w:rsidRPr="00B57E9F">
        <w:t>№</w:t>
      </w:r>
      <w:r w:rsidR="00C37D0D">
        <w:t xml:space="preserve"> </w:t>
      </w:r>
      <w:r w:rsidRPr="00B57E9F">
        <w:t>61-ФЗ «Об обращении лекарственных средств»;</w:t>
      </w:r>
    </w:p>
    <w:p w:rsidR="008C63F6" w:rsidRPr="00B57E9F" w:rsidRDefault="00B57E9F" w:rsidP="00C37D0D">
      <w:pPr>
        <w:numPr>
          <w:ilvl w:val="0"/>
          <w:numId w:val="8"/>
        </w:numPr>
        <w:tabs>
          <w:tab w:val="left" w:pos="851"/>
        </w:tabs>
        <w:ind w:left="851" w:hanging="284"/>
        <w:jc w:val="both"/>
      </w:pPr>
      <w:r w:rsidRPr="00B57E9F">
        <w:t xml:space="preserve">Общая фармакопейная статья </w:t>
      </w:r>
      <w:r w:rsidR="00C37D0D">
        <w:t>«</w:t>
      </w:r>
      <w:r w:rsidR="00C37D0D" w:rsidRPr="00C37D0D">
        <w:t>ОФС.1.1.0010.18. Фармакопейная статья. Хранение лекарственных средств</w:t>
      </w:r>
      <w:r w:rsidRPr="00B57E9F">
        <w:t>»;</w:t>
      </w:r>
    </w:p>
    <w:p w:rsidR="008C63F6" w:rsidRPr="00B57E9F" w:rsidRDefault="008C63F6" w:rsidP="00B37289">
      <w:pPr>
        <w:numPr>
          <w:ilvl w:val="0"/>
          <w:numId w:val="8"/>
        </w:numPr>
        <w:tabs>
          <w:tab w:val="left" w:pos="851"/>
        </w:tabs>
        <w:ind w:left="851" w:hanging="284"/>
        <w:jc w:val="both"/>
      </w:pPr>
      <w:r w:rsidRPr="00B57E9F">
        <w:t xml:space="preserve">Постановление Правительства Российской Федерации </w:t>
      </w:r>
      <w:r w:rsidR="00C37D0D" w:rsidRPr="00B57E9F">
        <w:t xml:space="preserve">от 22.12.2011 </w:t>
      </w:r>
      <w:r w:rsidRPr="00B57E9F">
        <w:t>№</w:t>
      </w:r>
      <w:r w:rsidR="00C37D0D">
        <w:t xml:space="preserve"> </w:t>
      </w:r>
      <w:r w:rsidRPr="00B57E9F">
        <w:t>1081</w:t>
      </w:r>
      <w:r w:rsidR="00EC0F51">
        <w:t xml:space="preserve">                         </w:t>
      </w:r>
      <w:r w:rsidRPr="00B57E9F">
        <w:t>«О лицензировании фармацевтической деятельности»;</w:t>
      </w:r>
    </w:p>
    <w:p w:rsidR="00017436" w:rsidRPr="00B57E9F" w:rsidRDefault="00017436" w:rsidP="00C37D0D">
      <w:pPr>
        <w:numPr>
          <w:ilvl w:val="0"/>
          <w:numId w:val="8"/>
        </w:numPr>
        <w:tabs>
          <w:tab w:val="left" w:pos="851"/>
        </w:tabs>
        <w:ind w:left="851" w:hanging="284"/>
        <w:jc w:val="both"/>
      </w:pPr>
      <w:r w:rsidRPr="00B57E9F">
        <w:t xml:space="preserve">Приказ </w:t>
      </w:r>
      <w:r w:rsidR="00C37D0D">
        <w:t xml:space="preserve">Министерства здравоохранения </w:t>
      </w:r>
      <w:r w:rsidR="00474181" w:rsidRPr="00B57E9F">
        <w:t xml:space="preserve">Российской Федерации </w:t>
      </w:r>
      <w:r w:rsidR="00C37D0D" w:rsidRPr="00C37D0D">
        <w:t>31.08.2016</w:t>
      </w:r>
      <w:r w:rsidR="00C37D0D">
        <w:t xml:space="preserve"> </w:t>
      </w:r>
      <w:r w:rsidR="00474181" w:rsidRPr="00B57E9F">
        <w:t>№</w:t>
      </w:r>
      <w:r w:rsidR="00C37D0D">
        <w:t xml:space="preserve"> </w:t>
      </w:r>
      <w:r w:rsidR="009A4D02" w:rsidRPr="00B57E9F">
        <w:t>64</w:t>
      </w:r>
      <w:r w:rsidR="008F1DD6" w:rsidRPr="00B57E9F">
        <w:t>6</w:t>
      </w:r>
      <w:r w:rsidRPr="00B57E9F">
        <w:t xml:space="preserve">н </w:t>
      </w:r>
      <w:r w:rsidR="00474181" w:rsidRPr="00B57E9F">
        <w:t xml:space="preserve">«Об утверждении </w:t>
      </w:r>
      <w:r w:rsidRPr="00B57E9F">
        <w:t>Правила надлежащей практики хранения и перевозки лекарственных препаратов для медицинского применения</w:t>
      </w:r>
      <w:r w:rsidR="00474181" w:rsidRPr="00B57E9F">
        <w:t>»</w:t>
      </w:r>
      <w:r w:rsidRPr="00B57E9F">
        <w:t>;</w:t>
      </w:r>
    </w:p>
    <w:p w:rsidR="008C63F6" w:rsidRPr="00B57E9F" w:rsidRDefault="008C63F6" w:rsidP="00B37289">
      <w:pPr>
        <w:numPr>
          <w:ilvl w:val="0"/>
          <w:numId w:val="8"/>
        </w:numPr>
        <w:tabs>
          <w:tab w:val="left" w:pos="851"/>
        </w:tabs>
        <w:ind w:left="851" w:hanging="284"/>
        <w:jc w:val="both"/>
      </w:pPr>
      <w:r w:rsidRPr="00B57E9F">
        <w:t>Приказ Министерства здравоохранения и социального развития Рос</w:t>
      </w:r>
      <w:r w:rsidR="00C37D0D">
        <w:t>сийской Федерации от 23.08.2010</w:t>
      </w:r>
      <w:r w:rsidRPr="00B57E9F">
        <w:t xml:space="preserve"> №</w:t>
      </w:r>
      <w:r w:rsidR="00C37D0D">
        <w:t xml:space="preserve"> </w:t>
      </w:r>
      <w:r w:rsidRPr="00B57E9F">
        <w:t>706н «Об утверждении правил хранения лекарственных средств»;</w:t>
      </w:r>
    </w:p>
    <w:p w:rsidR="00051816" w:rsidRPr="00F17675" w:rsidRDefault="00051816" w:rsidP="00F17675">
      <w:pPr>
        <w:tabs>
          <w:tab w:val="left" w:pos="0"/>
        </w:tabs>
        <w:jc w:val="both"/>
      </w:pPr>
    </w:p>
    <w:p w:rsidR="008F334C" w:rsidRPr="00F17675" w:rsidRDefault="00051816" w:rsidP="00160C7A">
      <w:pPr>
        <w:numPr>
          <w:ilvl w:val="0"/>
          <w:numId w:val="3"/>
        </w:numPr>
        <w:tabs>
          <w:tab w:val="left" w:pos="0"/>
          <w:tab w:val="left" w:pos="567"/>
        </w:tabs>
        <w:ind w:left="0" w:firstLine="0"/>
        <w:jc w:val="both"/>
        <w:rPr>
          <w:b/>
          <w:bCs/>
        </w:rPr>
      </w:pPr>
      <w:r w:rsidRPr="00F17675">
        <w:rPr>
          <w:b/>
        </w:rPr>
        <w:t>Термины и определения, сокращения и условные обозначения</w:t>
      </w:r>
    </w:p>
    <w:p w:rsidR="00051816" w:rsidRPr="00F17675" w:rsidRDefault="00051816" w:rsidP="00F17675">
      <w:pPr>
        <w:tabs>
          <w:tab w:val="left" w:pos="0"/>
        </w:tabs>
        <w:jc w:val="both"/>
        <w:rPr>
          <w:b/>
          <w:bCs/>
        </w:rPr>
      </w:pPr>
    </w:p>
    <w:p w:rsidR="00160C7A" w:rsidRPr="003B39DE" w:rsidRDefault="00160C7A" w:rsidP="00B37289">
      <w:pPr>
        <w:pStyle w:val="ae"/>
        <w:numPr>
          <w:ilvl w:val="1"/>
          <w:numId w:val="13"/>
        </w:numPr>
        <w:tabs>
          <w:tab w:val="left" w:pos="567"/>
        </w:tabs>
        <w:ind w:left="0" w:firstLine="0"/>
        <w:jc w:val="both"/>
      </w:pPr>
      <w:r>
        <w:t>В настоящей процедуре применяются следующие термины и определения:</w:t>
      </w:r>
    </w:p>
    <w:p w:rsidR="0002631D" w:rsidRPr="00F17675" w:rsidRDefault="0002631D" w:rsidP="00F17675">
      <w:pPr>
        <w:tabs>
          <w:tab w:val="left" w:pos="0"/>
          <w:tab w:val="left" w:pos="1134"/>
        </w:tabs>
        <w:jc w:val="both"/>
      </w:pPr>
    </w:p>
    <w:tbl>
      <w:tblPr>
        <w:tblW w:w="4986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27"/>
        <w:gridCol w:w="7213"/>
      </w:tblGrid>
      <w:tr w:rsidR="00157EFD" w:rsidRPr="00160C7A" w:rsidTr="00A77AA7">
        <w:trPr>
          <w:trHeight w:val="20"/>
          <w:tblHeader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7EFD" w:rsidRPr="00160C7A" w:rsidRDefault="00157EFD" w:rsidP="00BC0275">
            <w:pPr>
              <w:jc w:val="center"/>
              <w:rPr>
                <w:b/>
                <w:bCs/>
              </w:rPr>
            </w:pPr>
            <w:r w:rsidRPr="00160C7A">
              <w:rPr>
                <w:b/>
                <w:bCs/>
              </w:rPr>
              <w:t>Определение</w:t>
            </w:r>
          </w:p>
        </w:tc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7EFD" w:rsidRPr="00160C7A" w:rsidRDefault="00157EFD" w:rsidP="00BC0275">
            <w:pPr>
              <w:jc w:val="center"/>
              <w:rPr>
                <w:b/>
                <w:bCs/>
              </w:rPr>
            </w:pPr>
            <w:r w:rsidRPr="00160C7A">
              <w:rPr>
                <w:b/>
                <w:bCs/>
              </w:rPr>
              <w:t>Расшифровка определения</w:t>
            </w:r>
          </w:p>
        </w:tc>
      </w:tr>
      <w:tr w:rsidR="00F115BB" w:rsidRPr="00F17675" w:rsidTr="00A77AA7">
        <w:trPr>
          <w:trHeight w:val="20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F115BB" w:rsidRPr="00BF2759" w:rsidRDefault="00F115BB" w:rsidP="00160C7A">
            <w:pPr>
              <w:jc w:val="both"/>
            </w:pPr>
            <w:r>
              <w:t>«активный» термоконтейнер</w:t>
            </w:r>
          </w:p>
        </w:tc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BB" w:rsidRPr="00496137" w:rsidRDefault="00F115BB" w:rsidP="00F115BB">
            <w:pPr>
              <w:jc w:val="both"/>
            </w:pPr>
            <w:r>
              <w:t>термоконтейнер</w:t>
            </w:r>
            <w:r w:rsidRPr="00F115BB">
              <w:t xml:space="preserve"> рефрижераторного типа с встроенной холодильной</w:t>
            </w:r>
            <w:r>
              <w:t xml:space="preserve"> </w:t>
            </w:r>
            <w:r w:rsidRPr="00F115BB">
              <w:t>установкой</w:t>
            </w:r>
          </w:p>
        </w:tc>
      </w:tr>
      <w:tr w:rsidR="00D82412" w:rsidRPr="00F17675" w:rsidTr="00A77AA7">
        <w:trPr>
          <w:trHeight w:val="20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D82412" w:rsidRPr="00F17675" w:rsidRDefault="0092754A" w:rsidP="00160C7A">
            <w:pPr>
              <w:jc w:val="both"/>
            </w:pPr>
            <w:r>
              <w:t>з</w:t>
            </w:r>
            <w:r w:rsidR="00D82412" w:rsidRPr="00BF2759">
              <w:t>аказчик</w:t>
            </w:r>
          </w:p>
        </w:tc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12" w:rsidRPr="00F17675" w:rsidRDefault="001B2636" w:rsidP="00160C7A">
            <w:pPr>
              <w:jc w:val="both"/>
            </w:pPr>
            <w:r w:rsidRPr="00496137">
              <w:t xml:space="preserve">юридическое лицо </w:t>
            </w:r>
            <w:r>
              <w:t xml:space="preserve">– </w:t>
            </w:r>
            <w:r w:rsidRPr="00496137">
              <w:t>сторона договора по оказанию услуг, делегирующая полномочия Исполнителю по складской обработке ТМЦ</w:t>
            </w:r>
          </w:p>
        </w:tc>
      </w:tr>
      <w:tr w:rsidR="00051816" w:rsidRPr="00F17675" w:rsidTr="00A77AA7">
        <w:trPr>
          <w:trHeight w:val="20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051816" w:rsidRPr="00F17675" w:rsidRDefault="00051816" w:rsidP="00160C7A">
            <w:pPr>
              <w:jc w:val="both"/>
            </w:pPr>
            <w:r w:rsidRPr="00F17675">
              <w:t>зона</w:t>
            </w:r>
          </w:p>
        </w:tc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16" w:rsidRPr="00F17675" w:rsidRDefault="00902BAF" w:rsidP="00160C7A">
            <w:pPr>
              <w:jc w:val="both"/>
            </w:pPr>
            <w:r w:rsidRPr="00E34B94">
              <w:t xml:space="preserve">помещение или часть </w:t>
            </w:r>
            <w:r w:rsidRPr="00B558B9">
              <w:t>помещения склада с четким обозначением, специально предназначенная для выполнения определенных функций</w:t>
            </w:r>
          </w:p>
        </w:tc>
      </w:tr>
      <w:tr w:rsidR="00051816" w:rsidRPr="00F17675" w:rsidTr="00A77AA7">
        <w:trPr>
          <w:trHeight w:val="20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051816" w:rsidRPr="00F17675" w:rsidRDefault="00D82412" w:rsidP="00160C7A">
            <w:pPr>
              <w:jc w:val="both"/>
              <w:rPr>
                <w:snapToGrid w:val="0"/>
              </w:rPr>
            </w:pPr>
            <w:r w:rsidRPr="00F17675">
              <w:rPr>
                <w:snapToGrid w:val="0"/>
              </w:rPr>
              <w:t>иммунобиологические лекарственные препараты</w:t>
            </w:r>
          </w:p>
        </w:tc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16" w:rsidRPr="00F17675" w:rsidRDefault="00D82412" w:rsidP="00210D27">
            <w:pPr>
              <w:tabs>
                <w:tab w:val="left" w:pos="6822"/>
              </w:tabs>
              <w:jc w:val="both"/>
              <w:rPr>
                <w:snapToGrid w:val="0"/>
              </w:rPr>
            </w:pPr>
            <w:r w:rsidRPr="00F17675">
              <w:rPr>
                <w:snapToGrid w:val="0"/>
              </w:rPr>
              <w:t>лекарственные препараты, предназначенные для формирования активного или пассивного иммунитета либо диагностики наличия иммунитета или диагностики специфического приобретенного изменения иммунологического ответа на аллергизирующие вещества. К иммунобиологическим лекарственным препаратам относятся вакцины</w:t>
            </w:r>
            <w:r w:rsidR="00185FF2">
              <w:rPr>
                <w:snapToGrid w:val="0"/>
              </w:rPr>
              <w:t xml:space="preserve">, в том числе вакцина для профилактики новой коронавирусной инфекции </w:t>
            </w:r>
            <w:r w:rsidR="00210D27" w:rsidRPr="00210D27">
              <w:rPr>
                <w:snapToGrid w:val="0"/>
              </w:rPr>
              <w:t>COVID-19</w:t>
            </w:r>
            <w:r w:rsidRPr="00F17675">
              <w:rPr>
                <w:snapToGrid w:val="0"/>
              </w:rPr>
              <w:t>, анатоксины, токсины, сыворотки, иммуноглобулины и аллергены</w:t>
            </w:r>
          </w:p>
        </w:tc>
      </w:tr>
      <w:tr w:rsidR="00F115BB" w:rsidRPr="00F17675" w:rsidTr="00A77AA7">
        <w:trPr>
          <w:trHeight w:val="20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F115BB" w:rsidRPr="00F17675" w:rsidRDefault="00F115BB" w:rsidP="00160C7A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«пассивный» термоконтейнер</w:t>
            </w:r>
          </w:p>
        </w:tc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BB" w:rsidRPr="00F115BB" w:rsidRDefault="00F115BB" w:rsidP="00F115BB">
            <w:pPr>
              <w:jc w:val="both"/>
            </w:pPr>
            <w:r>
              <w:t xml:space="preserve">термоконтейнер </w:t>
            </w:r>
            <w:r w:rsidRPr="00F115BB">
              <w:t>изотермического типа, где в качестве хладагентов</w:t>
            </w:r>
            <w:r>
              <w:t xml:space="preserve"> </w:t>
            </w:r>
            <w:r w:rsidRPr="00F115BB">
              <w:t>используются хладоэлементы</w:t>
            </w:r>
          </w:p>
        </w:tc>
      </w:tr>
      <w:tr w:rsidR="00045DAA" w:rsidRPr="00F17675" w:rsidTr="00A77AA7">
        <w:trPr>
          <w:trHeight w:val="20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045DAA" w:rsidRPr="00F17675" w:rsidRDefault="002705AE" w:rsidP="00160C7A">
            <w:pPr>
              <w:jc w:val="both"/>
              <w:rPr>
                <w:color w:val="000000"/>
              </w:rPr>
            </w:pPr>
            <w:r>
              <w:rPr>
                <w:snapToGrid w:val="0"/>
                <w:color w:val="000000"/>
              </w:rPr>
              <w:t>с</w:t>
            </w:r>
            <w:r w:rsidR="00045DAA" w:rsidRPr="00F17675">
              <w:rPr>
                <w:snapToGrid w:val="0"/>
                <w:color w:val="000000"/>
              </w:rPr>
              <w:t>клад</w:t>
            </w:r>
          </w:p>
        </w:tc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AA" w:rsidRPr="00F17675" w:rsidRDefault="00045DAA" w:rsidP="00A77AA7">
            <w:pPr>
              <w:tabs>
                <w:tab w:val="left" w:pos="6822"/>
              </w:tabs>
              <w:jc w:val="both"/>
              <w:rPr>
                <w:color w:val="000000"/>
              </w:rPr>
            </w:pPr>
            <w:r w:rsidRPr="00F17675">
              <w:rPr>
                <w:snapToGrid w:val="0"/>
                <w:color w:val="000000"/>
              </w:rPr>
              <w:t>комплекс специализиро</w:t>
            </w:r>
            <w:r w:rsidR="00A77AA7">
              <w:rPr>
                <w:snapToGrid w:val="0"/>
                <w:color w:val="000000"/>
              </w:rPr>
              <w:t>ванных помещений и оборудования</w:t>
            </w:r>
            <w:r w:rsidRPr="00F17675">
              <w:rPr>
                <w:snapToGrid w:val="0"/>
                <w:color w:val="000000"/>
              </w:rPr>
              <w:t xml:space="preserve"> </w:t>
            </w:r>
            <w:r w:rsidR="00A77AA7">
              <w:rPr>
                <w:snapToGrid w:val="0"/>
                <w:color w:val="000000"/>
              </w:rPr>
              <w:t>организации</w:t>
            </w:r>
            <w:r w:rsidR="00A77AA7" w:rsidRPr="00A77AA7">
              <w:rPr>
                <w:snapToGrid w:val="0"/>
                <w:color w:val="000000"/>
              </w:rPr>
              <w:t xml:space="preserve"> оптов</w:t>
            </w:r>
            <w:r w:rsidR="00A77AA7">
              <w:rPr>
                <w:snapToGrid w:val="0"/>
                <w:color w:val="000000"/>
              </w:rPr>
              <w:t>ой</w:t>
            </w:r>
            <w:r w:rsidR="00A77AA7" w:rsidRPr="00A77AA7">
              <w:rPr>
                <w:snapToGrid w:val="0"/>
                <w:color w:val="000000"/>
              </w:rPr>
              <w:t xml:space="preserve"> торговл</w:t>
            </w:r>
            <w:r w:rsidR="00A77AA7">
              <w:rPr>
                <w:snapToGrid w:val="0"/>
                <w:color w:val="000000"/>
              </w:rPr>
              <w:t>и</w:t>
            </w:r>
            <w:r w:rsidR="00A77AA7" w:rsidRPr="00A77AA7">
              <w:rPr>
                <w:snapToGrid w:val="0"/>
                <w:color w:val="000000"/>
              </w:rPr>
              <w:t xml:space="preserve"> лекарственными средствами для медицинского применения</w:t>
            </w:r>
            <w:r w:rsidR="00A77AA7">
              <w:rPr>
                <w:snapToGrid w:val="0"/>
                <w:color w:val="000000"/>
              </w:rPr>
              <w:t>,</w:t>
            </w:r>
            <w:r w:rsidR="00A77AA7" w:rsidRPr="00A77AA7">
              <w:rPr>
                <w:snapToGrid w:val="0"/>
                <w:color w:val="000000"/>
              </w:rPr>
              <w:t xml:space="preserve"> </w:t>
            </w:r>
            <w:r w:rsidRPr="00F17675">
              <w:rPr>
                <w:snapToGrid w:val="0"/>
                <w:color w:val="000000"/>
              </w:rPr>
              <w:t>предназначенный для приемки, хранения и оптовой реализации лекарственных средств для медицинского применения</w:t>
            </w:r>
            <w:r w:rsidR="00A77AA7">
              <w:t xml:space="preserve"> </w:t>
            </w:r>
            <w:r w:rsidR="00A77AA7" w:rsidRPr="00A77AA7">
              <w:rPr>
                <w:snapToGrid w:val="0"/>
                <w:color w:val="000000"/>
              </w:rPr>
              <w:t>в соответствии с требованиями Федерального закона от 12.04.2010 № 61-ФЗ «Об обращении лекарственных средств»</w:t>
            </w:r>
          </w:p>
        </w:tc>
      </w:tr>
      <w:tr w:rsidR="00D6077F" w:rsidRPr="00F17675" w:rsidTr="00A77AA7">
        <w:trPr>
          <w:trHeight w:val="20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D6077F" w:rsidRPr="00F17675" w:rsidRDefault="00D6077F" w:rsidP="00160C7A">
            <w:pPr>
              <w:jc w:val="both"/>
              <w:rPr>
                <w:color w:val="000000"/>
              </w:rPr>
            </w:pPr>
            <w:r w:rsidRPr="00F17675">
              <w:rPr>
                <w:color w:val="000000"/>
              </w:rPr>
              <w:t>стандартная операционная процедура</w:t>
            </w:r>
          </w:p>
        </w:tc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7F" w:rsidRPr="00F17675" w:rsidRDefault="00D6077F" w:rsidP="00160C7A">
            <w:pPr>
              <w:tabs>
                <w:tab w:val="left" w:pos="6822"/>
              </w:tabs>
              <w:jc w:val="both"/>
              <w:rPr>
                <w:color w:val="000000"/>
              </w:rPr>
            </w:pPr>
            <w:r w:rsidRPr="00F17675">
              <w:rPr>
                <w:color w:val="000000"/>
              </w:rPr>
              <w:t>документ, содержащий описание обязательных для выполнения стандартных действий и/или операций, выполняемых в организации</w:t>
            </w:r>
          </w:p>
        </w:tc>
      </w:tr>
      <w:tr w:rsidR="00D6077F" w:rsidRPr="00F17675" w:rsidTr="00A77AA7">
        <w:trPr>
          <w:trHeight w:val="20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D6077F" w:rsidRPr="00F17675" w:rsidRDefault="00160ECA" w:rsidP="00160ECA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обращение </w:t>
            </w:r>
            <w:r w:rsidRPr="00F17675">
              <w:t>иммунобиологически</w:t>
            </w:r>
            <w:r>
              <w:t>х</w:t>
            </w:r>
            <w:r w:rsidRPr="00F17675">
              <w:t xml:space="preserve"> лекарственны</w:t>
            </w:r>
            <w:r>
              <w:t>х</w:t>
            </w:r>
            <w:r w:rsidRPr="00F17675">
              <w:t xml:space="preserve"> препарат</w:t>
            </w:r>
            <w:r>
              <w:t>ов, вакцин</w:t>
            </w:r>
            <w:r>
              <w:rPr>
                <w:snapToGrid w:val="0"/>
              </w:rPr>
              <w:t xml:space="preserve"> /обращение ИЛП</w:t>
            </w:r>
          </w:p>
        </w:tc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7F" w:rsidRPr="00F17675" w:rsidRDefault="00F53A68" w:rsidP="00CC5F2E">
            <w:pPr>
              <w:tabs>
                <w:tab w:val="left" w:pos="6822"/>
              </w:tabs>
              <w:jc w:val="both"/>
              <w:rPr>
                <w:snapToGrid w:val="0"/>
              </w:rPr>
            </w:pPr>
            <w:r w:rsidRPr="00F17675">
              <w:rPr>
                <w:snapToGrid w:val="0"/>
              </w:rPr>
              <w:t>к</w:t>
            </w:r>
            <w:r w:rsidR="00D6077F" w:rsidRPr="00F17675">
              <w:rPr>
                <w:snapToGrid w:val="0"/>
              </w:rPr>
              <w:t>омплекс организационно-технических мероприятий</w:t>
            </w:r>
            <w:r w:rsidR="00160ECA">
              <w:rPr>
                <w:snapToGrid w:val="0"/>
              </w:rPr>
              <w:t xml:space="preserve"> юридического лица</w:t>
            </w:r>
            <w:r w:rsidR="00D6077F" w:rsidRPr="00F17675">
              <w:rPr>
                <w:snapToGrid w:val="0"/>
              </w:rPr>
              <w:t xml:space="preserve">, обеспечивающих оптимальные температурные условия </w:t>
            </w:r>
            <w:r w:rsidR="000A6D69">
              <w:rPr>
                <w:snapToGrid w:val="0"/>
              </w:rPr>
              <w:t xml:space="preserve">при транспортировке и хранении </w:t>
            </w:r>
            <w:r w:rsidR="00CC5F2E">
              <w:rPr>
                <w:snapToGrid w:val="0"/>
              </w:rPr>
              <w:t>ИЛП</w:t>
            </w:r>
          </w:p>
        </w:tc>
      </w:tr>
      <w:tr w:rsidR="00D6077F" w:rsidRPr="00F17675" w:rsidTr="00A77AA7">
        <w:trPr>
          <w:trHeight w:val="20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D6077F" w:rsidRPr="00F17675" w:rsidRDefault="000A0CD8" w:rsidP="00160C7A">
            <w:pPr>
              <w:jc w:val="both"/>
            </w:pPr>
            <w:r w:rsidRPr="00F17675">
              <w:t>т</w:t>
            </w:r>
            <w:r w:rsidR="00D6077F" w:rsidRPr="00F17675">
              <w:t>ермоконтейнер</w:t>
            </w:r>
          </w:p>
        </w:tc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7F" w:rsidRPr="00F17675" w:rsidRDefault="00D6077F" w:rsidP="00160C7A">
            <w:pPr>
              <w:jc w:val="both"/>
            </w:pPr>
            <w:r w:rsidRPr="00F17675">
              <w:t>емкость для хранения и перевозки термолабильных лекарственных средств, предназначенная для их защиты от воздействия высоких или низких температур окружающей среды</w:t>
            </w:r>
          </w:p>
        </w:tc>
      </w:tr>
      <w:tr w:rsidR="00D6077F" w:rsidRPr="00F17675" w:rsidTr="00A77AA7">
        <w:trPr>
          <w:trHeight w:val="20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D6077F" w:rsidRPr="00F17675" w:rsidRDefault="000A0CD8" w:rsidP="00160C7A">
            <w:pPr>
              <w:jc w:val="both"/>
              <w:rPr>
                <w:snapToGrid w:val="0"/>
              </w:rPr>
            </w:pPr>
            <w:r w:rsidRPr="00F17675">
              <w:rPr>
                <w:snapToGrid w:val="0"/>
              </w:rPr>
              <w:t>т</w:t>
            </w:r>
            <w:r w:rsidR="00D6077F" w:rsidRPr="00F17675">
              <w:rPr>
                <w:snapToGrid w:val="0"/>
              </w:rPr>
              <w:t>ерморегистратор</w:t>
            </w:r>
          </w:p>
        </w:tc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7F" w:rsidRPr="00F17675" w:rsidRDefault="00EC3A8C" w:rsidP="00160C7A">
            <w:pPr>
              <w:tabs>
                <w:tab w:val="left" w:pos="6822"/>
              </w:tabs>
              <w:overflowPunct w:val="0"/>
              <w:autoSpaceDE w:val="0"/>
              <w:autoSpaceDN w:val="0"/>
              <w:adjustRightInd w:val="0"/>
              <w:jc w:val="both"/>
            </w:pPr>
            <w:r w:rsidRPr="00F17675">
              <w:t>средство измерения температуры, предназначенное для измерения, автоматической записи, хранения и воспроизведения на электронном и/или бумажном носителе значений температуры (в пределах установленной погрешности) с привязкой к реальной шкале времени</w:t>
            </w:r>
          </w:p>
        </w:tc>
      </w:tr>
      <w:tr w:rsidR="00EC3A8C" w:rsidRPr="00F17675" w:rsidTr="00A77AA7">
        <w:trPr>
          <w:trHeight w:val="20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EC3A8C" w:rsidRPr="00F17675" w:rsidRDefault="00EC3A8C" w:rsidP="00160C7A">
            <w:pPr>
              <w:jc w:val="both"/>
              <w:rPr>
                <w:snapToGrid w:val="0"/>
              </w:rPr>
            </w:pPr>
            <w:r w:rsidRPr="00F17675">
              <w:rPr>
                <w:snapToGrid w:val="0"/>
              </w:rPr>
              <w:t>термоиндикатор</w:t>
            </w:r>
          </w:p>
        </w:tc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A8C" w:rsidRPr="00F17675" w:rsidRDefault="00EC3A8C" w:rsidP="00160ECA">
            <w:pPr>
              <w:tabs>
                <w:tab w:val="left" w:pos="6822"/>
              </w:tabs>
              <w:overflowPunct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F17675">
              <w:rPr>
                <w:snapToGrid w:val="0"/>
              </w:rPr>
              <w:t>средства выявления нарушений температурного режима, предназначенные</w:t>
            </w:r>
            <w:r w:rsidRPr="00F17675">
              <w:t xml:space="preserve"> д</w:t>
            </w:r>
            <w:r w:rsidRPr="00F17675">
              <w:rPr>
                <w:snapToGrid w:val="0"/>
              </w:rPr>
              <w:t xml:space="preserve">ля однозначного установления и отображения факта нарушения конкретного температурного интервала в течение определенного времени или факта отсутствия такого нарушения в системе </w:t>
            </w:r>
            <w:r w:rsidR="00160C7A">
              <w:rPr>
                <w:snapToGrid w:val="0"/>
              </w:rPr>
              <w:t>«</w:t>
            </w:r>
            <w:r w:rsidR="00160ECA">
              <w:rPr>
                <w:snapToGrid w:val="0"/>
              </w:rPr>
              <w:t>обращения ИЛП</w:t>
            </w:r>
            <w:r w:rsidR="00160C7A">
              <w:rPr>
                <w:snapToGrid w:val="0"/>
              </w:rPr>
              <w:t>»</w:t>
            </w:r>
          </w:p>
        </w:tc>
      </w:tr>
    </w:tbl>
    <w:p w:rsidR="000F115D" w:rsidRDefault="000F115D" w:rsidP="00B37289">
      <w:pPr>
        <w:pStyle w:val="ae"/>
        <w:numPr>
          <w:ilvl w:val="1"/>
          <w:numId w:val="13"/>
        </w:numPr>
        <w:tabs>
          <w:tab w:val="left" w:pos="567"/>
        </w:tabs>
        <w:ind w:left="0" w:firstLine="0"/>
        <w:jc w:val="both"/>
      </w:pPr>
      <w:r w:rsidRPr="003B39DE">
        <w:t>В настоящей инструкции используются следующие сокращения:</w:t>
      </w:r>
    </w:p>
    <w:p w:rsidR="005520F5" w:rsidRPr="00F17675" w:rsidRDefault="005520F5" w:rsidP="00F17675">
      <w:pPr>
        <w:tabs>
          <w:tab w:val="left" w:pos="993"/>
        </w:tabs>
        <w:jc w:val="both"/>
      </w:pPr>
    </w:p>
    <w:tbl>
      <w:tblPr>
        <w:tblW w:w="481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494"/>
      </w:tblGrid>
      <w:tr w:rsidR="005520F5" w:rsidRPr="008A3279" w:rsidTr="00BC0275"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5520F5" w:rsidRPr="008A3279" w:rsidRDefault="005520F5" w:rsidP="00F17675">
            <w:pPr>
              <w:jc w:val="both"/>
              <w:rPr>
                <w:b/>
                <w:bCs/>
                <w:color w:val="000000"/>
              </w:rPr>
            </w:pPr>
            <w:r w:rsidRPr="008A3279">
              <w:rPr>
                <w:b/>
                <w:bCs/>
                <w:color w:val="000000"/>
              </w:rPr>
              <w:t>Сокращение</w:t>
            </w:r>
          </w:p>
        </w:tc>
        <w:tc>
          <w:tcPr>
            <w:tcW w:w="3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5520F5" w:rsidRPr="008A3279" w:rsidRDefault="005520F5" w:rsidP="00F17675">
            <w:pPr>
              <w:jc w:val="both"/>
              <w:rPr>
                <w:b/>
                <w:bCs/>
                <w:color w:val="000000"/>
              </w:rPr>
            </w:pPr>
            <w:r w:rsidRPr="008A3279">
              <w:rPr>
                <w:b/>
                <w:bCs/>
                <w:color w:val="000000"/>
              </w:rPr>
              <w:t>Расшифровка сокращения</w:t>
            </w:r>
          </w:p>
        </w:tc>
      </w:tr>
      <w:tr w:rsidR="005520F5" w:rsidRPr="00F17675" w:rsidTr="00BC0275"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F5" w:rsidRPr="00F17675" w:rsidRDefault="005520F5" w:rsidP="00F17675">
            <w:pPr>
              <w:jc w:val="both"/>
            </w:pPr>
            <w:r w:rsidRPr="00F17675">
              <w:t>ИЛП</w:t>
            </w:r>
          </w:p>
        </w:tc>
        <w:tc>
          <w:tcPr>
            <w:tcW w:w="3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F5" w:rsidRPr="00F17675" w:rsidRDefault="005520F5" w:rsidP="00F17675">
            <w:pPr>
              <w:jc w:val="both"/>
            </w:pPr>
            <w:r w:rsidRPr="00F17675">
              <w:t>иммунобиологические лекарственные препараты</w:t>
            </w:r>
            <w:r w:rsidR="003E52EB">
              <w:t>, вакцина</w:t>
            </w:r>
          </w:p>
        </w:tc>
      </w:tr>
      <w:tr w:rsidR="005520F5" w:rsidRPr="00F17675" w:rsidTr="00BC0275"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F5" w:rsidRPr="00F17675" w:rsidRDefault="005520F5" w:rsidP="00F17675">
            <w:pPr>
              <w:jc w:val="both"/>
            </w:pPr>
            <w:r w:rsidRPr="00F17675">
              <w:t>ЛС</w:t>
            </w:r>
          </w:p>
        </w:tc>
        <w:tc>
          <w:tcPr>
            <w:tcW w:w="3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F5" w:rsidRPr="00F17675" w:rsidRDefault="005520F5" w:rsidP="00F17675">
            <w:pPr>
              <w:jc w:val="both"/>
            </w:pPr>
            <w:r w:rsidRPr="00F17675">
              <w:t>лекарственные средства для медицинского применения</w:t>
            </w:r>
          </w:p>
        </w:tc>
      </w:tr>
      <w:tr w:rsidR="005520F5" w:rsidRPr="00F17675" w:rsidTr="00BC0275"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F5" w:rsidRPr="00F17675" w:rsidRDefault="005520F5" w:rsidP="00F17675">
            <w:pPr>
              <w:jc w:val="both"/>
              <w:rPr>
                <w:snapToGrid w:val="0"/>
              </w:rPr>
            </w:pPr>
            <w:r w:rsidRPr="00F17675">
              <w:t>СОП</w:t>
            </w:r>
          </w:p>
        </w:tc>
        <w:tc>
          <w:tcPr>
            <w:tcW w:w="3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F5" w:rsidRPr="00F17675" w:rsidRDefault="005520F5" w:rsidP="00F17675">
            <w:pPr>
              <w:jc w:val="both"/>
              <w:rPr>
                <w:snapToGrid w:val="0"/>
              </w:rPr>
            </w:pPr>
            <w:r w:rsidRPr="00F17675">
              <w:t>стандартная операционная процедура</w:t>
            </w:r>
          </w:p>
        </w:tc>
      </w:tr>
      <w:tr w:rsidR="005520F5" w:rsidRPr="00F17675" w:rsidTr="00BC0275"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F5" w:rsidRPr="00F17675" w:rsidRDefault="005520F5" w:rsidP="00F17675">
            <w:pPr>
              <w:jc w:val="both"/>
            </w:pPr>
            <w:r w:rsidRPr="00F17675">
              <w:t>ТМЦ</w:t>
            </w:r>
          </w:p>
        </w:tc>
        <w:tc>
          <w:tcPr>
            <w:tcW w:w="3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F5" w:rsidRPr="00F17675" w:rsidRDefault="005520F5" w:rsidP="00F17675">
            <w:pPr>
              <w:jc w:val="both"/>
            </w:pPr>
            <w:r w:rsidRPr="00F17675">
              <w:t>товарно-материальные ценности</w:t>
            </w:r>
          </w:p>
        </w:tc>
      </w:tr>
      <w:tr w:rsidR="003E52EB" w:rsidRPr="00F17675" w:rsidTr="00BC0275"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EB" w:rsidRPr="00F17675" w:rsidRDefault="003E52EB" w:rsidP="00F17675">
            <w:pPr>
              <w:jc w:val="both"/>
            </w:pPr>
            <w:r>
              <w:t>АТС</w:t>
            </w:r>
          </w:p>
        </w:tc>
        <w:tc>
          <w:tcPr>
            <w:tcW w:w="3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EB" w:rsidRPr="00F17675" w:rsidRDefault="003E52EB" w:rsidP="00F17675">
            <w:pPr>
              <w:jc w:val="both"/>
            </w:pPr>
            <w:r>
              <w:t>автотранспортное средство</w:t>
            </w:r>
          </w:p>
        </w:tc>
      </w:tr>
      <w:tr w:rsidR="00292F5E" w:rsidRPr="00F17675" w:rsidTr="00BC0275"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5E" w:rsidRDefault="00292F5E" w:rsidP="00F17675">
            <w:pPr>
              <w:jc w:val="both"/>
            </w:pPr>
            <w:r w:rsidRPr="00292F5E">
              <w:t>ХК</w:t>
            </w:r>
          </w:p>
        </w:tc>
        <w:tc>
          <w:tcPr>
            <w:tcW w:w="3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5E" w:rsidRDefault="00292F5E" w:rsidP="00F17675">
            <w:pPr>
              <w:jc w:val="both"/>
            </w:pPr>
            <w:r>
              <w:t>холодильная камера</w:t>
            </w:r>
          </w:p>
        </w:tc>
      </w:tr>
      <w:tr w:rsidR="00A9043B" w:rsidRPr="00F17675" w:rsidTr="00BC0275"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3B" w:rsidRPr="00292F5E" w:rsidRDefault="00A9043B" w:rsidP="00F17675">
            <w:pPr>
              <w:jc w:val="both"/>
            </w:pPr>
            <w:r w:rsidRPr="00A9043B">
              <w:t>Х/М К</w:t>
            </w:r>
          </w:p>
        </w:tc>
        <w:tc>
          <w:tcPr>
            <w:tcW w:w="3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3B" w:rsidRDefault="00A9043B" w:rsidP="00F17675">
            <w:pPr>
              <w:jc w:val="both"/>
            </w:pPr>
            <w:r>
              <w:t>холодильная/морозильная камера</w:t>
            </w:r>
          </w:p>
        </w:tc>
      </w:tr>
    </w:tbl>
    <w:p w:rsidR="008C46C7" w:rsidRPr="0003171D" w:rsidRDefault="008C46C7" w:rsidP="00F17675">
      <w:pPr>
        <w:tabs>
          <w:tab w:val="left" w:pos="993"/>
        </w:tabs>
        <w:jc w:val="both"/>
        <w:rPr>
          <w:b/>
          <w:bCs/>
          <w:lang w:val="en-US"/>
        </w:rPr>
      </w:pPr>
    </w:p>
    <w:p w:rsidR="002A2B06" w:rsidRDefault="004E2D29" w:rsidP="000F115D">
      <w:pPr>
        <w:numPr>
          <w:ilvl w:val="0"/>
          <w:numId w:val="3"/>
        </w:numPr>
        <w:tabs>
          <w:tab w:val="left" w:pos="0"/>
          <w:tab w:val="left" w:pos="567"/>
        </w:tabs>
        <w:ind w:left="0" w:firstLine="0"/>
        <w:jc w:val="both"/>
        <w:rPr>
          <w:b/>
          <w:bCs/>
        </w:rPr>
      </w:pPr>
      <w:r w:rsidRPr="00F17675">
        <w:rPr>
          <w:b/>
          <w:bCs/>
        </w:rPr>
        <w:t>Требования</w:t>
      </w:r>
    </w:p>
    <w:p w:rsidR="000F115D" w:rsidRPr="00F17675" w:rsidRDefault="000F115D" w:rsidP="000F115D">
      <w:pPr>
        <w:tabs>
          <w:tab w:val="left" w:pos="0"/>
          <w:tab w:val="left" w:pos="567"/>
        </w:tabs>
        <w:jc w:val="both"/>
        <w:rPr>
          <w:b/>
          <w:bCs/>
        </w:rPr>
      </w:pPr>
    </w:p>
    <w:p w:rsidR="00DB3247" w:rsidRPr="00F17675" w:rsidRDefault="00DB3247" w:rsidP="00B37289">
      <w:pPr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b/>
        </w:rPr>
      </w:pPr>
      <w:r w:rsidRPr="00F17675">
        <w:rPr>
          <w:b/>
        </w:rPr>
        <w:t>Общие положения</w:t>
      </w:r>
    </w:p>
    <w:p w:rsidR="00340EF1" w:rsidRPr="00F17675" w:rsidRDefault="00340EF1" w:rsidP="00F17675">
      <w:pPr>
        <w:tabs>
          <w:tab w:val="left" w:pos="567"/>
        </w:tabs>
        <w:jc w:val="both"/>
        <w:rPr>
          <w:b/>
        </w:rPr>
      </w:pPr>
    </w:p>
    <w:p w:rsidR="00210D27" w:rsidRDefault="00210D27" w:rsidP="00210D27">
      <w:pPr>
        <w:tabs>
          <w:tab w:val="left" w:pos="567"/>
        </w:tabs>
        <w:ind w:left="142"/>
        <w:jc w:val="both"/>
      </w:pPr>
      <w:r>
        <w:t xml:space="preserve">4.1.1. Право работы с ИЛП - </w:t>
      </w:r>
      <w:r w:rsidR="003E52EB">
        <w:t>вакциной</w:t>
      </w:r>
      <w:r w:rsidRPr="00210D27">
        <w:t xml:space="preserve"> для профилактики новой коронавирусной инфекции COVID-19 </w:t>
      </w:r>
      <w:r w:rsidR="00CC5F2E">
        <w:t>имеют сотрудники, допущенные руководителем организации</w:t>
      </w:r>
      <w:r>
        <w:t>.</w:t>
      </w:r>
    </w:p>
    <w:p w:rsidR="008A3279" w:rsidRDefault="00210D27" w:rsidP="00210D27">
      <w:pPr>
        <w:tabs>
          <w:tab w:val="left" w:pos="567"/>
        </w:tabs>
        <w:ind w:left="142"/>
        <w:jc w:val="both"/>
      </w:pPr>
      <w:r>
        <w:t xml:space="preserve">4.1.2. Директор юридического лица назначает ответственных лиц, контролирующих обращение </w:t>
      </w:r>
      <w:r w:rsidRPr="00210D27">
        <w:t>ИЛП - вакцин</w:t>
      </w:r>
      <w:r w:rsidR="006D376B">
        <w:t>ы</w:t>
      </w:r>
      <w:r w:rsidRPr="00210D27">
        <w:t xml:space="preserve"> для профилактики новой коронавирусной инфекции COVID-19</w:t>
      </w:r>
      <w:r>
        <w:t xml:space="preserve">. 4.1.3. </w:t>
      </w:r>
      <w:r w:rsidR="00A61BE9" w:rsidRPr="00F17675">
        <w:t>Для обеспечения надлежащего управления «</w:t>
      </w:r>
      <w:r w:rsidR="00160ECA">
        <w:rPr>
          <w:snapToGrid w:val="0"/>
        </w:rPr>
        <w:t>обращения ИЛП</w:t>
      </w:r>
      <w:r w:rsidR="00A61BE9" w:rsidRPr="00F17675">
        <w:t xml:space="preserve">» на </w:t>
      </w:r>
      <w:r w:rsidR="000A3A7C">
        <w:t>с</w:t>
      </w:r>
      <w:r w:rsidR="00A61BE9" w:rsidRPr="00F17675">
        <w:t xml:space="preserve">кладе при </w:t>
      </w:r>
      <w:r w:rsidR="006D376B">
        <w:t>приемке</w:t>
      </w:r>
      <w:r w:rsidR="00A61BE9" w:rsidRPr="00F17675">
        <w:t xml:space="preserve">, хранении и </w:t>
      </w:r>
      <w:r w:rsidR="006D376B">
        <w:t>перевозке (транспортировании)</w:t>
      </w:r>
      <w:r w:rsidR="00A61BE9" w:rsidRPr="00F17675">
        <w:t xml:space="preserve"> </w:t>
      </w:r>
      <w:r w:rsidR="00F53A68" w:rsidRPr="00F17675">
        <w:t>используют следующие</w:t>
      </w:r>
      <w:r w:rsidR="00661E4C" w:rsidRPr="00F17675">
        <w:t xml:space="preserve"> элементы:</w:t>
      </w:r>
    </w:p>
    <w:p w:rsidR="003E1AA2" w:rsidRDefault="00661E4C" w:rsidP="00B37289">
      <w:pPr>
        <w:numPr>
          <w:ilvl w:val="0"/>
          <w:numId w:val="14"/>
        </w:numPr>
        <w:tabs>
          <w:tab w:val="left" w:pos="142"/>
          <w:tab w:val="left" w:pos="851"/>
        </w:tabs>
        <w:ind w:left="851" w:hanging="284"/>
        <w:jc w:val="both"/>
      </w:pPr>
      <w:r w:rsidRPr="00F17675">
        <w:t>холодильное (морозильное) оборудование</w:t>
      </w:r>
      <w:r w:rsidR="003E1AA2">
        <w:t>;</w:t>
      </w:r>
    </w:p>
    <w:p w:rsidR="003E1AA2" w:rsidRDefault="00661E4C" w:rsidP="00B37289">
      <w:pPr>
        <w:numPr>
          <w:ilvl w:val="0"/>
          <w:numId w:val="14"/>
        </w:numPr>
        <w:tabs>
          <w:tab w:val="left" w:pos="142"/>
          <w:tab w:val="left" w:pos="851"/>
        </w:tabs>
        <w:ind w:left="851" w:hanging="284"/>
        <w:jc w:val="both"/>
      </w:pPr>
      <w:r w:rsidRPr="00F17675">
        <w:t>процедур</w:t>
      </w:r>
      <w:r w:rsidR="00F53A68" w:rsidRPr="00F17675">
        <w:t>ы</w:t>
      </w:r>
      <w:r w:rsidRPr="00F17675">
        <w:t xml:space="preserve"> контроля за соблюдением регламентируемых температурных условий</w:t>
      </w:r>
      <w:r w:rsidR="003E1AA2">
        <w:t>;</w:t>
      </w:r>
    </w:p>
    <w:p w:rsidR="003E1AA2" w:rsidRDefault="00661E4C" w:rsidP="00B37289">
      <w:pPr>
        <w:numPr>
          <w:ilvl w:val="0"/>
          <w:numId w:val="14"/>
        </w:numPr>
        <w:tabs>
          <w:tab w:val="left" w:pos="142"/>
          <w:tab w:val="left" w:pos="851"/>
        </w:tabs>
        <w:ind w:left="851" w:hanging="284"/>
        <w:jc w:val="both"/>
      </w:pPr>
      <w:r w:rsidRPr="00F17675">
        <w:t>специально обученный персонал</w:t>
      </w:r>
      <w:r w:rsidR="003E1AA2">
        <w:t>;</w:t>
      </w:r>
    </w:p>
    <w:p w:rsidR="00A61BE9" w:rsidRPr="00F17675" w:rsidRDefault="00661E4C" w:rsidP="00B37289">
      <w:pPr>
        <w:numPr>
          <w:ilvl w:val="0"/>
          <w:numId w:val="14"/>
        </w:numPr>
        <w:tabs>
          <w:tab w:val="left" w:pos="142"/>
          <w:tab w:val="left" w:pos="851"/>
        </w:tabs>
        <w:ind w:left="851" w:hanging="284"/>
        <w:jc w:val="both"/>
      </w:pPr>
      <w:r w:rsidRPr="00F17675">
        <w:t xml:space="preserve">средства для надлежащей транспортировки </w:t>
      </w:r>
      <w:r w:rsidR="00A57CC3">
        <w:t>ИЛП</w:t>
      </w:r>
      <w:r w:rsidRPr="00F17675">
        <w:t>.</w:t>
      </w:r>
    </w:p>
    <w:p w:rsidR="002261C1" w:rsidRPr="00F17675" w:rsidRDefault="00210D27" w:rsidP="00210D27">
      <w:pPr>
        <w:tabs>
          <w:tab w:val="left" w:pos="567"/>
        </w:tabs>
        <w:ind w:left="1985" w:hanging="1843"/>
        <w:jc w:val="both"/>
      </w:pPr>
      <w:r>
        <w:t xml:space="preserve">4.1.4. </w:t>
      </w:r>
      <w:r w:rsidR="002261C1" w:rsidRPr="00F17675">
        <w:t xml:space="preserve">В системе </w:t>
      </w:r>
      <w:r w:rsidR="000F115D">
        <w:t>«</w:t>
      </w:r>
      <w:r w:rsidR="00160ECA">
        <w:rPr>
          <w:snapToGrid w:val="0"/>
        </w:rPr>
        <w:t>обращения ИЛП</w:t>
      </w:r>
      <w:r w:rsidR="000F115D">
        <w:t>»</w:t>
      </w:r>
      <w:r w:rsidR="002261C1" w:rsidRPr="00F17675">
        <w:t xml:space="preserve"> используются следующие виды оборудования:</w:t>
      </w:r>
    </w:p>
    <w:p w:rsidR="002261C1" w:rsidRPr="00F17675" w:rsidRDefault="002261C1" w:rsidP="00B37289">
      <w:pPr>
        <w:numPr>
          <w:ilvl w:val="0"/>
          <w:numId w:val="14"/>
        </w:numPr>
        <w:tabs>
          <w:tab w:val="left" w:pos="142"/>
          <w:tab w:val="left" w:pos="851"/>
        </w:tabs>
        <w:ind w:left="851" w:hanging="284"/>
        <w:jc w:val="both"/>
      </w:pPr>
      <w:r w:rsidRPr="00F17675">
        <w:t>оборудование для хранения</w:t>
      </w:r>
      <w:r w:rsidR="002722E5" w:rsidRPr="00F17675">
        <w:t xml:space="preserve"> </w:t>
      </w:r>
      <w:r w:rsidR="000A0CD8" w:rsidRPr="00F17675">
        <w:t>ИЛП</w:t>
      </w:r>
      <w:r w:rsidRPr="00F17675">
        <w:t>:</w:t>
      </w:r>
    </w:p>
    <w:p w:rsidR="002261C1" w:rsidRPr="00F17675" w:rsidRDefault="002261C1" w:rsidP="00B37289">
      <w:pPr>
        <w:numPr>
          <w:ilvl w:val="0"/>
          <w:numId w:val="15"/>
        </w:numPr>
        <w:tabs>
          <w:tab w:val="left" w:pos="567"/>
        </w:tabs>
        <w:ind w:left="1135" w:hanging="284"/>
        <w:jc w:val="both"/>
      </w:pPr>
      <w:r w:rsidRPr="00F17675">
        <w:t>холодильные камеры (комнаты);</w:t>
      </w:r>
    </w:p>
    <w:p w:rsidR="002261C1" w:rsidRPr="00F17675" w:rsidRDefault="002261C1" w:rsidP="00B37289">
      <w:pPr>
        <w:numPr>
          <w:ilvl w:val="0"/>
          <w:numId w:val="15"/>
        </w:numPr>
        <w:tabs>
          <w:tab w:val="left" w:pos="567"/>
        </w:tabs>
        <w:ind w:left="1135" w:hanging="284"/>
        <w:jc w:val="both"/>
      </w:pPr>
      <w:r w:rsidRPr="00F17675">
        <w:t>морозильные камеры (морозильники);</w:t>
      </w:r>
    </w:p>
    <w:p w:rsidR="002261C1" w:rsidRPr="00F17675" w:rsidRDefault="002261C1" w:rsidP="00B37289">
      <w:pPr>
        <w:numPr>
          <w:ilvl w:val="0"/>
          <w:numId w:val="14"/>
        </w:numPr>
        <w:tabs>
          <w:tab w:val="left" w:pos="142"/>
          <w:tab w:val="left" w:pos="851"/>
        </w:tabs>
        <w:ind w:left="851" w:hanging="284"/>
        <w:jc w:val="both"/>
      </w:pPr>
      <w:r w:rsidRPr="00F17675">
        <w:t xml:space="preserve">оборудование для транспортирования </w:t>
      </w:r>
      <w:r w:rsidR="000A0CD8" w:rsidRPr="00F17675">
        <w:t>ИЛП</w:t>
      </w:r>
      <w:r w:rsidRPr="00F17675">
        <w:t>:</w:t>
      </w:r>
    </w:p>
    <w:p w:rsidR="002261C1" w:rsidRPr="00F17675" w:rsidRDefault="002261C1" w:rsidP="00B37289">
      <w:pPr>
        <w:numPr>
          <w:ilvl w:val="0"/>
          <w:numId w:val="15"/>
        </w:numPr>
        <w:tabs>
          <w:tab w:val="left" w:pos="567"/>
        </w:tabs>
        <w:ind w:left="1135" w:hanging="284"/>
        <w:jc w:val="both"/>
      </w:pPr>
      <w:r w:rsidRPr="00F17675">
        <w:t>специальные авторефрижераторы;</w:t>
      </w:r>
    </w:p>
    <w:p w:rsidR="002261C1" w:rsidRPr="00F17675" w:rsidRDefault="002261C1" w:rsidP="00B37289">
      <w:pPr>
        <w:numPr>
          <w:ilvl w:val="0"/>
          <w:numId w:val="15"/>
        </w:numPr>
        <w:tabs>
          <w:tab w:val="left" w:pos="567"/>
        </w:tabs>
        <w:ind w:left="1135" w:hanging="284"/>
        <w:jc w:val="both"/>
      </w:pPr>
      <w:r w:rsidRPr="00F17675">
        <w:t>термоконтейнеры;</w:t>
      </w:r>
    </w:p>
    <w:p w:rsidR="002261C1" w:rsidRPr="00F17675" w:rsidRDefault="002261C1" w:rsidP="00B37289">
      <w:pPr>
        <w:numPr>
          <w:ilvl w:val="0"/>
          <w:numId w:val="15"/>
        </w:numPr>
        <w:tabs>
          <w:tab w:val="left" w:pos="567"/>
        </w:tabs>
        <w:ind w:left="1135" w:hanging="284"/>
        <w:jc w:val="both"/>
      </w:pPr>
      <w:r w:rsidRPr="00DB0FC2">
        <w:t>медицинские сумки-холодильники</w:t>
      </w:r>
      <w:r w:rsidRPr="00F17675">
        <w:t>;</w:t>
      </w:r>
    </w:p>
    <w:p w:rsidR="002261C1" w:rsidRPr="00F17675" w:rsidRDefault="002261C1" w:rsidP="00B37289">
      <w:pPr>
        <w:numPr>
          <w:ilvl w:val="0"/>
          <w:numId w:val="15"/>
        </w:numPr>
        <w:tabs>
          <w:tab w:val="left" w:pos="567"/>
        </w:tabs>
        <w:ind w:left="1135" w:hanging="284"/>
        <w:jc w:val="both"/>
      </w:pPr>
      <w:r w:rsidRPr="00F17675">
        <w:t>хладоэлементы;</w:t>
      </w:r>
    </w:p>
    <w:p w:rsidR="002261C1" w:rsidRPr="00F17675" w:rsidRDefault="002261C1" w:rsidP="00B37289">
      <w:pPr>
        <w:numPr>
          <w:ilvl w:val="0"/>
          <w:numId w:val="15"/>
        </w:numPr>
        <w:tabs>
          <w:tab w:val="left" w:pos="567"/>
        </w:tabs>
        <w:ind w:left="1135" w:hanging="284"/>
        <w:jc w:val="both"/>
      </w:pPr>
      <w:r w:rsidRPr="00F17675">
        <w:t>термоиндикаторы (терморегистраторы);</w:t>
      </w:r>
    </w:p>
    <w:p w:rsidR="002261C1" w:rsidRPr="00F17675" w:rsidRDefault="000A0CD8" w:rsidP="00B37289">
      <w:pPr>
        <w:numPr>
          <w:ilvl w:val="0"/>
          <w:numId w:val="14"/>
        </w:numPr>
        <w:tabs>
          <w:tab w:val="left" w:pos="142"/>
          <w:tab w:val="left" w:pos="851"/>
        </w:tabs>
        <w:ind w:left="851" w:hanging="284"/>
        <w:jc w:val="both"/>
      </w:pPr>
      <w:r w:rsidRPr="00F17675">
        <w:t>оборудование для</w:t>
      </w:r>
      <w:r w:rsidR="0045687F" w:rsidRPr="00F17675">
        <w:t xml:space="preserve"> мониторинга </w:t>
      </w:r>
      <w:r w:rsidR="002722E5" w:rsidRPr="00F17675">
        <w:t>температурного режима хранения</w:t>
      </w:r>
      <w:r w:rsidR="0045687F" w:rsidRPr="00F17675">
        <w:t xml:space="preserve"> и </w:t>
      </w:r>
      <w:r w:rsidR="009412CA" w:rsidRPr="00F17675">
        <w:t>регистрации отклонений температурного режима при хранении и транспорти</w:t>
      </w:r>
      <w:r w:rsidR="00F068A4" w:rsidRPr="00F17675">
        <w:t>р</w:t>
      </w:r>
      <w:r w:rsidR="009412CA" w:rsidRPr="00F17675">
        <w:t xml:space="preserve">овке </w:t>
      </w:r>
      <w:r w:rsidRPr="00F17675">
        <w:t>ИЛП</w:t>
      </w:r>
      <w:r w:rsidR="002261C1" w:rsidRPr="00F17675">
        <w:t>:</w:t>
      </w:r>
    </w:p>
    <w:p w:rsidR="0045687F" w:rsidRPr="00F17675" w:rsidRDefault="00931C9B" w:rsidP="00B37289">
      <w:pPr>
        <w:numPr>
          <w:ilvl w:val="0"/>
          <w:numId w:val="15"/>
        </w:numPr>
        <w:tabs>
          <w:tab w:val="left" w:pos="567"/>
        </w:tabs>
        <w:ind w:left="1135" w:hanging="284"/>
        <w:jc w:val="both"/>
      </w:pPr>
      <w:r w:rsidRPr="00F17675">
        <w:t>терморегистраторы;</w:t>
      </w:r>
    </w:p>
    <w:p w:rsidR="0045687F" w:rsidRPr="00F17675" w:rsidRDefault="009412CA" w:rsidP="00B37289">
      <w:pPr>
        <w:numPr>
          <w:ilvl w:val="0"/>
          <w:numId w:val="15"/>
        </w:numPr>
        <w:tabs>
          <w:tab w:val="left" w:pos="567"/>
        </w:tabs>
        <w:ind w:left="1135" w:hanging="284"/>
        <w:jc w:val="both"/>
      </w:pPr>
      <w:r w:rsidRPr="00F17675">
        <w:t>т</w:t>
      </w:r>
      <w:r w:rsidR="0045687F" w:rsidRPr="00F17675">
        <w:t>ермометры</w:t>
      </w:r>
      <w:r w:rsidR="00931C9B" w:rsidRPr="00F17675">
        <w:t>;</w:t>
      </w:r>
    </w:p>
    <w:p w:rsidR="002261C1" w:rsidRPr="00F17675" w:rsidRDefault="0045687F" w:rsidP="00B37289">
      <w:pPr>
        <w:numPr>
          <w:ilvl w:val="0"/>
          <w:numId w:val="15"/>
        </w:numPr>
        <w:tabs>
          <w:tab w:val="left" w:pos="567"/>
        </w:tabs>
        <w:ind w:left="1135" w:hanging="284"/>
        <w:jc w:val="both"/>
      </w:pPr>
      <w:r w:rsidRPr="00F17675">
        <w:t>термоиндикаторы</w:t>
      </w:r>
      <w:r w:rsidR="002261C1" w:rsidRPr="00F17675">
        <w:t>;</w:t>
      </w:r>
    </w:p>
    <w:p w:rsidR="00661E4C" w:rsidRPr="00F17675" w:rsidRDefault="00661E4C" w:rsidP="00B37289">
      <w:pPr>
        <w:numPr>
          <w:ilvl w:val="0"/>
          <w:numId w:val="14"/>
        </w:numPr>
        <w:tabs>
          <w:tab w:val="left" w:pos="142"/>
          <w:tab w:val="left" w:pos="851"/>
        </w:tabs>
        <w:ind w:left="851" w:hanging="284"/>
        <w:jc w:val="both"/>
      </w:pPr>
      <w:r w:rsidRPr="00F17675">
        <w:t>и другое (упаковочные материалы и т</w:t>
      </w:r>
      <w:r w:rsidR="00F068A4" w:rsidRPr="00F17675">
        <w:t>.</w:t>
      </w:r>
      <w:r w:rsidRPr="00F17675">
        <w:t>д.).</w:t>
      </w:r>
    </w:p>
    <w:p w:rsidR="00FE7FAE" w:rsidRDefault="00FE7FAE" w:rsidP="00F17675">
      <w:pPr>
        <w:tabs>
          <w:tab w:val="left" w:pos="0"/>
        </w:tabs>
        <w:jc w:val="both"/>
        <w:rPr>
          <w:bCs/>
        </w:rPr>
      </w:pPr>
    </w:p>
    <w:p w:rsidR="00B91EC5" w:rsidRPr="00B91EC5" w:rsidRDefault="00B91EC5" w:rsidP="00B91EC5">
      <w:pPr>
        <w:tabs>
          <w:tab w:val="left" w:pos="0"/>
        </w:tabs>
        <w:jc w:val="both"/>
        <w:rPr>
          <w:bCs/>
        </w:rPr>
      </w:pPr>
      <w:r w:rsidRPr="00B91EC5">
        <w:rPr>
          <w:bCs/>
        </w:rPr>
        <w:t>4.1.</w:t>
      </w:r>
      <w:r w:rsidR="006D376B">
        <w:rPr>
          <w:bCs/>
        </w:rPr>
        <w:t>5.</w:t>
      </w:r>
      <w:r w:rsidRPr="00B91EC5">
        <w:rPr>
          <w:bCs/>
        </w:rPr>
        <w:t xml:space="preserve"> Для соблюдения условий «</w:t>
      </w:r>
      <w:r w:rsidR="00F83A42">
        <w:rPr>
          <w:snapToGrid w:val="0"/>
        </w:rPr>
        <w:t>обращения ИЛП</w:t>
      </w:r>
      <w:r w:rsidRPr="00B91EC5">
        <w:rPr>
          <w:bCs/>
        </w:rPr>
        <w:t>» выгрузк</w:t>
      </w:r>
      <w:r w:rsidR="006D376B">
        <w:rPr>
          <w:bCs/>
        </w:rPr>
        <w:t>а</w:t>
      </w:r>
      <w:r w:rsidRPr="00B91EC5">
        <w:rPr>
          <w:bCs/>
        </w:rPr>
        <w:t>, поступлени</w:t>
      </w:r>
      <w:r w:rsidR="006D376B">
        <w:rPr>
          <w:bCs/>
        </w:rPr>
        <w:t>е</w:t>
      </w:r>
      <w:r w:rsidRPr="00B91EC5">
        <w:rPr>
          <w:bCs/>
        </w:rPr>
        <w:t xml:space="preserve"> продукции на склад, перемещени</w:t>
      </w:r>
      <w:r w:rsidR="006D376B">
        <w:rPr>
          <w:bCs/>
        </w:rPr>
        <w:t>е</w:t>
      </w:r>
      <w:r w:rsidRPr="00B91EC5">
        <w:rPr>
          <w:bCs/>
        </w:rPr>
        <w:t xml:space="preserve"> внутри склада и отгрузк</w:t>
      </w:r>
      <w:r w:rsidR="006D376B">
        <w:rPr>
          <w:bCs/>
        </w:rPr>
        <w:t>а</w:t>
      </w:r>
      <w:r w:rsidRPr="00B91EC5">
        <w:rPr>
          <w:bCs/>
        </w:rPr>
        <w:t xml:space="preserve"> </w:t>
      </w:r>
      <w:r w:rsidR="00CC5F2E">
        <w:rPr>
          <w:bCs/>
        </w:rPr>
        <w:t>илп</w:t>
      </w:r>
      <w:r w:rsidRPr="00B91EC5">
        <w:rPr>
          <w:bCs/>
        </w:rPr>
        <w:t xml:space="preserve"> из холодильного/морозильного оборудования </w:t>
      </w:r>
      <w:r w:rsidR="006D376B">
        <w:rPr>
          <w:bCs/>
        </w:rPr>
        <w:t xml:space="preserve">(камер) </w:t>
      </w:r>
      <w:r w:rsidRPr="00B91EC5">
        <w:rPr>
          <w:bCs/>
        </w:rPr>
        <w:t>в АТС осуществляется в максимально сжатые сроки.</w:t>
      </w:r>
    </w:p>
    <w:p w:rsidR="001873FE" w:rsidRDefault="001873FE" w:rsidP="00B91EC5">
      <w:pPr>
        <w:tabs>
          <w:tab w:val="left" w:pos="0"/>
        </w:tabs>
        <w:jc w:val="both"/>
        <w:rPr>
          <w:bCs/>
        </w:rPr>
      </w:pPr>
    </w:p>
    <w:p w:rsidR="00B91EC5" w:rsidRPr="006D376B" w:rsidRDefault="006D376B" w:rsidP="006D376B">
      <w:pPr>
        <w:pStyle w:val="ae"/>
        <w:numPr>
          <w:ilvl w:val="1"/>
          <w:numId w:val="27"/>
        </w:numPr>
        <w:tabs>
          <w:tab w:val="left" w:pos="0"/>
          <w:tab w:val="left" w:pos="567"/>
        </w:tabs>
        <w:ind w:left="0" w:firstLine="0"/>
        <w:rPr>
          <w:b/>
        </w:rPr>
      </w:pPr>
      <w:r>
        <w:rPr>
          <w:b/>
        </w:rPr>
        <w:t xml:space="preserve"> </w:t>
      </w:r>
      <w:r w:rsidR="00C06A9C" w:rsidRPr="006D376B">
        <w:rPr>
          <w:b/>
        </w:rPr>
        <w:t>Приемка ИЛП</w:t>
      </w:r>
    </w:p>
    <w:p w:rsidR="00B91EC5" w:rsidRDefault="00B91EC5" w:rsidP="00B91EC5">
      <w:pPr>
        <w:tabs>
          <w:tab w:val="left" w:pos="0"/>
          <w:tab w:val="left" w:pos="567"/>
        </w:tabs>
        <w:jc w:val="both"/>
      </w:pPr>
    </w:p>
    <w:p w:rsidR="00C06A9C" w:rsidRDefault="00C06A9C" w:rsidP="00C06A9C">
      <w:pPr>
        <w:tabs>
          <w:tab w:val="left" w:pos="0"/>
          <w:tab w:val="left" w:pos="567"/>
        </w:tabs>
        <w:jc w:val="both"/>
      </w:pPr>
      <w:r>
        <w:t>4.</w:t>
      </w:r>
      <w:r w:rsidR="007A231B">
        <w:t>2</w:t>
      </w:r>
      <w:r>
        <w:t>.1. Начальник приемного отдела проверяет наличие сопроводительных документов.</w:t>
      </w:r>
    </w:p>
    <w:p w:rsidR="00C06A9C" w:rsidRDefault="00C06A9C" w:rsidP="00C06A9C">
      <w:pPr>
        <w:tabs>
          <w:tab w:val="left" w:pos="0"/>
          <w:tab w:val="left" w:pos="567"/>
        </w:tabs>
        <w:jc w:val="both"/>
      </w:pPr>
      <w:r>
        <w:t>4.</w:t>
      </w:r>
      <w:r w:rsidR="007A231B">
        <w:t>2</w:t>
      </w:r>
      <w:r>
        <w:t>.2. Особое внимание при сверке документов уделяется соответствию номера серии, наименования лекарственного препара</w:t>
      </w:r>
      <w:r w:rsidR="00CC5F2E">
        <w:t>та, приемлемого</w:t>
      </w:r>
      <w:r>
        <w:t xml:space="preserve"> срок</w:t>
      </w:r>
      <w:r w:rsidR="00CC5F2E">
        <w:t>а</w:t>
      </w:r>
      <w:r>
        <w:t xml:space="preserve"> годности.</w:t>
      </w:r>
    </w:p>
    <w:p w:rsidR="00C06A9C" w:rsidRDefault="00C06A9C" w:rsidP="00C06A9C">
      <w:pPr>
        <w:tabs>
          <w:tab w:val="left" w:pos="0"/>
          <w:tab w:val="left" w:pos="567"/>
        </w:tabs>
        <w:jc w:val="both"/>
      </w:pPr>
      <w:r>
        <w:t>4.</w:t>
      </w:r>
      <w:r w:rsidR="007A231B">
        <w:t>2</w:t>
      </w:r>
      <w:r>
        <w:t xml:space="preserve">.3. После проверки сопроводительных документов начальник приемного отдела дает разрешение на выгрузку продукции из АТС в зону приемного отдела </w:t>
      </w:r>
      <w:r w:rsidR="008E0D8C" w:rsidRPr="008E0D8C">
        <w:t>холодильного/морозильного оборудования (камер)</w:t>
      </w:r>
      <w:r w:rsidR="008E0D8C">
        <w:t xml:space="preserve"> </w:t>
      </w:r>
      <w:r>
        <w:t>склада.</w:t>
      </w:r>
    </w:p>
    <w:p w:rsidR="00C06A9C" w:rsidRDefault="00C06A9C" w:rsidP="00C06A9C">
      <w:pPr>
        <w:tabs>
          <w:tab w:val="left" w:pos="0"/>
          <w:tab w:val="left" w:pos="567"/>
        </w:tabs>
        <w:jc w:val="both"/>
      </w:pPr>
      <w:r>
        <w:t>4.</w:t>
      </w:r>
      <w:r w:rsidR="007A231B">
        <w:t>2</w:t>
      </w:r>
      <w:r>
        <w:t xml:space="preserve">.4. </w:t>
      </w:r>
      <w:r w:rsidR="00217E4E">
        <w:t>Н</w:t>
      </w:r>
      <w:r w:rsidR="00217E4E" w:rsidRPr="00217E4E">
        <w:t>ачальник приемного отдела склада проводит визуальный осмотр поступившей партии</w:t>
      </w:r>
      <w:r w:rsidR="00217E4E">
        <w:t>.</w:t>
      </w:r>
      <w:r w:rsidR="00217E4E" w:rsidRPr="00217E4E">
        <w:t xml:space="preserve"> </w:t>
      </w:r>
      <w:r>
        <w:t>Приемка термоконтейнеров на загрязненных, неисправных или не прошедших фитосанитарную обработку паллет</w:t>
      </w:r>
      <w:r w:rsidR="003F3013">
        <w:t>ах</w:t>
      </w:r>
      <w:r>
        <w:t xml:space="preserve"> запрещено. </w:t>
      </w:r>
    </w:p>
    <w:p w:rsidR="00C06A9C" w:rsidRDefault="003F3013" w:rsidP="00C06A9C">
      <w:pPr>
        <w:tabs>
          <w:tab w:val="left" w:pos="0"/>
          <w:tab w:val="left" w:pos="567"/>
        </w:tabs>
        <w:jc w:val="both"/>
      </w:pPr>
      <w:r>
        <w:t>4.</w:t>
      </w:r>
      <w:r w:rsidR="007A231B">
        <w:t>2</w:t>
      </w:r>
      <w:r>
        <w:t>.5. После выгрузки продукции</w:t>
      </w:r>
      <w:r w:rsidR="00C06A9C">
        <w:t xml:space="preserve"> термоконтейнеры должны быть незамедлительно перемещены в </w:t>
      </w:r>
      <w:r w:rsidR="008E0D8C" w:rsidRPr="008E0D8C">
        <w:t>холодильно</w:t>
      </w:r>
      <w:r w:rsidR="008E0D8C">
        <w:t>е</w:t>
      </w:r>
      <w:r w:rsidR="008E0D8C" w:rsidRPr="008E0D8C">
        <w:t>/морозильно</w:t>
      </w:r>
      <w:r w:rsidR="008E0D8C">
        <w:t>е</w:t>
      </w:r>
      <w:r w:rsidR="008E0D8C" w:rsidRPr="008E0D8C">
        <w:t xml:space="preserve"> оборудовани</w:t>
      </w:r>
      <w:r w:rsidR="008E0D8C">
        <w:t>е</w:t>
      </w:r>
      <w:r w:rsidR="008E0D8C" w:rsidRPr="008E0D8C">
        <w:t xml:space="preserve"> (камер</w:t>
      </w:r>
      <w:r w:rsidR="008E0D8C">
        <w:t>ы</w:t>
      </w:r>
      <w:r w:rsidR="008E0D8C" w:rsidRPr="008E0D8C">
        <w:t>)</w:t>
      </w:r>
      <w:r w:rsidR="00C06A9C">
        <w:t>.</w:t>
      </w:r>
    </w:p>
    <w:p w:rsidR="00C06A9C" w:rsidRDefault="00C06A9C" w:rsidP="00C06A9C">
      <w:pPr>
        <w:tabs>
          <w:tab w:val="left" w:pos="0"/>
          <w:tab w:val="left" w:pos="567"/>
        </w:tabs>
        <w:jc w:val="both"/>
      </w:pPr>
      <w:r>
        <w:t>4.</w:t>
      </w:r>
      <w:r w:rsidR="007A231B">
        <w:t>2</w:t>
      </w:r>
      <w:r>
        <w:t xml:space="preserve">.6. В </w:t>
      </w:r>
      <w:r w:rsidR="003F3013" w:rsidRPr="003F3013">
        <w:t>морозильн</w:t>
      </w:r>
      <w:r w:rsidR="008E0D8C">
        <w:t>ом</w:t>
      </w:r>
      <w:r w:rsidR="003F3013" w:rsidRPr="003F3013">
        <w:t>/холодильн</w:t>
      </w:r>
      <w:r w:rsidR="008E0D8C">
        <w:t>ом оборудовании (</w:t>
      </w:r>
      <w:r w:rsidR="003F3013" w:rsidRPr="003F3013">
        <w:t>камер</w:t>
      </w:r>
      <w:r w:rsidR="003F3013">
        <w:t>ах</w:t>
      </w:r>
      <w:r w:rsidR="008E0D8C">
        <w:t>)</w:t>
      </w:r>
      <w:r w:rsidR="003F3013" w:rsidRPr="003F3013">
        <w:t xml:space="preserve"> </w:t>
      </w:r>
      <w:r>
        <w:t xml:space="preserve">должны работать </w:t>
      </w:r>
      <w:r w:rsidR="003F3013">
        <w:t>сотрудники</w:t>
      </w:r>
      <w:r>
        <w:t xml:space="preserve"> в соответствующей спецодежде, соблюдая технику безопасности.</w:t>
      </w:r>
    </w:p>
    <w:p w:rsidR="00C06A9C" w:rsidRDefault="00C06A9C" w:rsidP="00C06A9C">
      <w:pPr>
        <w:tabs>
          <w:tab w:val="left" w:pos="0"/>
          <w:tab w:val="left" w:pos="567"/>
        </w:tabs>
        <w:jc w:val="both"/>
      </w:pPr>
      <w:r>
        <w:t>4.</w:t>
      </w:r>
      <w:r w:rsidR="007A231B">
        <w:t>2</w:t>
      </w:r>
      <w:r>
        <w:t>.7. Для обеспечения сохранения продукта в замороженном состоянии время выполнения операций за пределами температурного режима (от -1</w:t>
      </w:r>
      <w:r w:rsidR="003F3013">
        <w:t>8</w:t>
      </w:r>
      <w:r>
        <w:t xml:space="preserve"> °С) не должно превышать 5 минут!</w:t>
      </w:r>
    </w:p>
    <w:p w:rsidR="001873FE" w:rsidRDefault="001873FE" w:rsidP="001873FE">
      <w:pPr>
        <w:tabs>
          <w:tab w:val="left" w:pos="0"/>
          <w:tab w:val="left" w:pos="567"/>
        </w:tabs>
        <w:jc w:val="both"/>
      </w:pPr>
      <w:r w:rsidRPr="00C06A9C">
        <w:t>4.</w:t>
      </w:r>
      <w:r w:rsidR="007A231B">
        <w:t>2</w:t>
      </w:r>
      <w:r w:rsidRPr="00C06A9C">
        <w:t xml:space="preserve">.8. Препарат поставляется в сопровождении </w:t>
      </w:r>
      <w:r w:rsidR="008E0D8C">
        <w:t>терморегистраторов</w:t>
      </w:r>
      <w:r w:rsidRPr="00C06A9C">
        <w:t>/термоиндикаторов.</w:t>
      </w:r>
    </w:p>
    <w:p w:rsidR="00C06A9C" w:rsidRDefault="00C06A9C" w:rsidP="00C06A9C">
      <w:pPr>
        <w:tabs>
          <w:tab w:val="left" w:pos="0"/>
          <w:tab w:val="left" w:pos="567"/>
        </w:tabs>
        <w:jc w:val="both"/>
      </w:pPr>
      <w:r>
        <w:t>4.</w:t>
      </w:r>
      <w:r w:rsidR="007A231B">
        <w:t>2</w:t>
      </w:r>
      <w:r>
        <w:t>.</w:t>
      </w:r>
      <w:r w:rsidR="007A231B">
        <w:t>9</w:t>
      </w:r>
      <w:r>
        <w:t xml:space="preserve">. </w:t>
      </w:r>
      <w:r w:rsidR="00217E4E">
        <w:t xml:space="preserve">Сотрудники </w:t>
      </w:r>
      <w:r>
        <w:t>приемного отдела склада работают согласно следующему установленному порядку:</w:t>
      </w:r>
    </w:p>
    <w:p w:rsidR="00C06A9C" w:rsidRDefault="007A231B" w:rsidP="007A231B">
      <w:pPr>
        <w:tabs>
          <w:tab w:val="left" w:pos="0"/>
          <w:tab w:val="left" w:pos="567"/>
        </w:tabs>
        <w:ind w:firstLine="709"/>
        <w:jc w:val="both"/>
      </w:pPr>
      <w:r>
        <w:t xml:space="preserve">- </w:t>
      </w:r>
      <w:r w:rsidR="00C06A9C">
        <w:t>вскрыть термоконтейнер;</w:t>
      </w:r>
    </w:p>
    <w:p w:rsidR="00586DD8" w:rsidRDefault="00586DD8" w:rsidP="007A231B">
      <w:pPr>
        <w:tabs>
          <w:tab w:val="left" w:pos="0"/>
          <w:tab w:val="left" w:pos="567"/>
        </w:tabs>
        <w:ind w:firstLine="709"/>
        <w:jc w:val="both"/>
      </w:pPr>
      <w:r w:rsidRPr="00586DD8">
        <w:t>- снять верхний слой хладоэлементов.</w:t>
      </w:r>
    </w:p>
    <w:p w:rsidR="00586DD8" w:rsidRDefault="007A231B" w:rsidP="007A231B">
      <w:pPr>
        <w:tabs>
          <w:tab w:val="left" w:pos="0"/>
          <w:tab w:val="left" w:pos="567"/>
        </w:tabs>
        <w:ind w:firstLine="709"/>
        <w:jc w:val="both"/>
      </w:pPr>
      <w:r>
        <w:t>- в</w:t>
      </w:r>
      <w:r w:rsidR="008E0D8C">
        <w:t xml:space="preserve"> зоне приемки (шлюзе)</w:t>
      </w:r>
      <w:r w:rsidR="004201E4">
        <w:t xml:space="preserve"> </w:t>
      </w:r>
      <w:r w:rsidR="00C06A9C">
        <w:t>морозильн</w:t>
      </w:r>
      <w:r w:rsidR="008E0D8C">
        <w:t>ого</w:t>
      </w:r>
      <w:r w:rsidR="00217E4E">
        <w:t>/холодильн</w:t>
      </w:r>
      <w:r w:rsidR="008E0D8C">
        <w:t>ого оборудования (</w:t>
      </w:r>
      <w:r w:rsidR="00217E4E">
        <w:t>камеры</w:t>
      </w:r>
      <w:r w:rsidR="008E0D8C">
        <w:t>)</w:t>
      </w:r>
      <w:r w:rsidR="004201E4" w:rsidRPr="004201E4">
        <w:t>, температурный режим которой соответствует температурным условиям хранения</w:t>
      </w:r>
      <w:r w:rsidR="004201E4">
        <w:t xml:space="preserve"> </w:t>
      </w:r>
      <w:r w:rsidR="00CC5F2E">
        <w:t>ИЛП</w:t>
      </w:r>
      <w:r w:rsidR="004201E4">
        <w:t>,</w:t>
      </w:r>
      <w:r w:rsidR="004201E4" w:rsidRPr="004201E4">
        <w:t xml:space="preserve"> </w:t>
      </w:r>
      <w:r w:rsidR="00C06A9C">
        <w:t xml:space="preserve">изъять из гофрокороба </w:t>
      </w:r>
      <w:r w:rsidR="00217E4E" w:rsidRPr="00217E4E">
        <w:t>(</w:t>
      </w:r>
      <w:r w:rsidR="00217E4E">
        <w:t>т</w:t>
      </w:r>
      <w:r w:rsidR="00217E4E" w:rsidRPr="00217E4E">
        <w:t>ранспортн</w:t>
      </w:r>
      <w:r w:rsidR="00217E4E">
        <w:t>ой</w:t>
      </w:r>
      <w:r w:rsidR="00217E4E" w:rsidRPr="00217E4E">
        <w:t xml:space="preserve"> коробки) </w:t>
      </w:r>
      <w:r w:rsidR="00217E4E">
        <w:t>терморегистраторы/термоиндикаторы</w:t>
      </w:r>
      <w:r w:rsidR="00C06A9C">
        <w:t>;</w:t>
      </w:r>
    </w:p>
    <w:p w:rsidR="00586DD8" w:rsidRDefault="00586DD8" w:rsidP="007A231B">
      <w:pPr>
        <w:tabs>
          <w:tab w:val="left" w:pos="0"/>
          <w:tab w:val="left" w:pos="567"/>
        </w:tabs>
        <w:ind w:firstLine="709"/>
        <w:jc w:val="both"/>
      </w:pPr>
      <w:r>
        <w:t>- вернуть верхний слой хладоэлементов обратно в термоконтейнер</w:t>
      </w:r>
      <w:r w:rsidR="00CC5F2E">
        <w:t>;</w:t>
      </w:r>
      <w:r>
        <w:t xml:space="preserve"> </w:t>
      </w:r>
    </w:p>
    <w:p w:rsidR="00586DD8" w:rsidRDefault="00586DD8" w:rsidP="007A231B">
      <w:pPr>
        <w:tabs>
          <w:tab w:val="left" w:pos="0"/>
          <w:tab w:val="left" w:pos="567"/>
        </w:tabs>
        <w:ind w:firstLine="709"/>
        <w:jc w:val="both"/>
      </w:pPr>
      <w:r>
        <w:t>- плотно закрыть термоконтейнер крышкой и зафиксировать клапа</w:t>
      </w:r>
      <w:r w:rsidR="00CC5F2E">
        <w:t>ны, удерживающие крышку скотчем;</w:t>
      </w:r>
    </w:p>
    <w:p w:rsidR="00586DD8" w:rsidRDefault="00586DD8" w:rsidP="007A231B">
      <w:pPr>
        <w:tabs>
          <w:tab w:val="left" w:pos="0"/>
          <w:tab w:val="left" w:pos="567"/>
        </w:tabs>
        <w:ind w:firstLine="709"/>
        <w:jc w:val="both"/>
      </w:pPr>
      <w:r w:rsidRPr="00586DD8">
        <w:t>- незамедлительно сфотографировать лицевую сторону термоиндикатора для фиксации температурного режима, отраженного на его панели (по степени окрашивания контрольного элемента, оценивается общая продолжительность воздействия температуры, превышающей норму).</w:t>
      </w:r>
    </w:p>
    <w:p w:rsidR="00586DD8" w:rsidRDefault="00586DD8" w:rsidP="00586DD8">
      <w:pPr>
        <w:tabs>
          <w:tab w:val="left" w:pos="0"/>
          <w:tab w:val="left" w:pos="567"/>
        </w:tabs>
        <w:jc w:val="both"/>
      </w:pPr>
      <w:r>
        <w:t>4.</w:t>
      </w:r>
      <w:r w:rsidR="007A231B">
        <w:t>2.10</w:t>
      </w:r>
      <w:r>
        <w:t>. Для считывания данных с терморегистратора необходимо:</w:t>
      </w:r>
    </w:p>
    <w:p w:rsidR="00586DD8" w:rsidRDefault="00586DD8" w:rsidP="00586DD8">
      <w:pPr>
        <w:tabs>
          <w:tab w:val="left" w:pos="0"/>
          <w:tab w:val="left" w:pos="567"/>
        </w:tabs>
        <w:jc w:val="both"/>
      </w:pPr>
      <w:r>
        <w:tab/>
        <w:t>1. Остановить запись! Воспользовавшись инструкцией по остановке прибора.</w:t>
      </w:r>
    </w:p>
    <w:p w:rsidR="00586DD8" w:rsidRDefault="00586DD8" w:rsidP="00586DD8">
      <w:pPr>
        <w:tabs>
          <w:tab w:val="left" w:pos="0"/>
          <w:tab w:val="left" w:pos="567"/>
        </w:tabs>
        <w:jc w:val="both"/>
      </w:pPr>
      <w:r>
        <w:tab/>
        <w:t>2. Далее ответственное лицо считывает и архивирует показания с терморегистраторов - подключают их к компьютеру через USB-порт (в открывшемся окне появившиеся два файла (PDF и текстовый TTV) необходимо сохранить)</w:t>
      </w:r>
    </w:p>
    <w:p w:rsidR="00C06A9C" w:rsidRDefault="007A231B" w:rsidP="007A231B">
      <w:pPr>
        <w:tabs>
          <w:tab w:val="left" w:pos="0"/>
          <w:tab w:val="left" w:pos="567"/>
        </w:tabs>
        <w:ind w:firstLine="567"/>
        <w:jc w:val="both"/>
      </w:pPr>
      <w:r>
        <w:t>3. Д</w:t>
      </w:r>
      <w:r w:rsidR="00C06A9C">
        <w:t xml:space="preserve">анные на ЖК-дисплеях </w:t>
      </w:r>
      <w:r w:rsidR="00586DD8">
        <w:t>терморегистраторов</w:t>
      </w:r>
      <w:r w:rsidR="00C06A9C">
        <w:t xml:space="preserve"> могут быть не различимы, </w:t>
      </w:r>
      <w:r w:rsidR="00EC7D1D">
        <w:t xml:space="preserve">в данном случае необходимо </w:t>
      </w:r>
      <w:r w:rsidR="00C06A9C">
        <w:t xml:space="preserve">оставить температурный регистратор </w:t>
      </w:r>
      <w:r w:rsidR="00EC7D1D">
        <w:t xml:space="preserve">при комнатной температуре </w:t>
      </w:r>
      <w:r w:rsidR="00217E4E" w:rsidRPr="00217E4E">
        <w:t xml:space="preserve"> </w:t>
      </w:r>
      <w:r w:rsidR="00C06A9C">
        <w:t>на 5-10 минут после этого остановить терморегистратор согласно инструкции;</w:t>
      </w:r>
    </w:p>
    <w:p w:rsidR="00586DD8" w:rsidRDefault="00586DD8" w:rsidP="00C06A9C">
      <w:pPr>
        <w:tabs>
          <w:tab w:val="left" w:pos="0"/>
          <w:tab w:val="left" w:pos="567"/>
        </w:tabs>
        <w:jc w:val="both"/>
      </w:pPr>
      <w:r w:rsidRPr="00586DD8">
        <w:t>4.</w:t>
      </w:r>
      <w:r w:rsidR="007A231B">
        <w:t>2.11</w:t>
      </w:r>
      <w:r w:rsidRPr="00586DD8">
        <w:t>. В случае отсутствия температурных отклонений ответственное лицо проводит визуальный осмотр каждого тарного места поступившей продукции по следующим критериям:</w:t>
      </w:r>
    </w:p>
    <w:p w:rsidR="00C06A9C" w:rsidRDefault="00506089" w:rsidP="00586DD8">
      <w:pPr>
        <w:tabs>
          <w:tab w:val="left" w:pos="0"/>
          <w:tab w:val="left" w:pos="567"/>
        </w:tabs>
        <w:ind w:firstLine="709"/>
        <w:jc w:val="both"/>
      </w:pPr>
      <w:r>
        <w:t xml:space="preserve">- </w:t>
      </w:r>
      <w:r w:rsidR="00C06A9C">
        <w:t>просчёт количества товара в соответствии с данными товарной накладной;</w:t>
      </w:r>
    </w:p>
    <w:p w:rsidR="00C06A9C" w:rsidRDefault="00506089" w:rsidP="00586DD8">
      <w:pPr>
        <w:tabs>
          <w:tab w:val="left" w:pos="0"/>
          <w:tab w:val="left" w:pos="567"/>
        </w:tabs>
        <w:ind w:firstLine="709"/>
        <w:jc w:val="both"/>
      </w:pPr>
      <w:r>
        <w:t xml:space="preserve">- </w:t>
      </w:r>
      <w:r w:rsidR="00C06A9C">
        <w:t>проверка отсутствия влажных, мокрых или мятых транспортных гофрокоробов (коробок);</w:t>
      </w:r>
    </w:p>
    <w:p w:rsidR="00C06A9C" w:rsidRDefault="00506089" w:rsidP="00586DD8">
      <w:pPr>
        <w:tabs>
          <w:tab w:val="left" w:pos="0"/>
          <w:tab w:val="left" w:pos="567"/>
        </w:tabs>
        <w:ind w:firstLine="709"/>
        <w:jc w:val="both"/>
      </w:pPr>
      <w:r>
        <w:t xml:space="preserve">- </w:t>
      </w:r>
      <w:r w:rsidR="00C06A9C">
        <w:t>проверка соответствия заводской маркировки (наименование, дозировка, номер серии, срок годности);</w:t>
      </w:r>
    </w:p>
    <w:p w:rsidR="00C06A9C" w:rsidRDefault="00506089" w:rsidP="00586DD8">
      <w:pPr>
        <w:tabs>
          <w:tab w:val="left" w:pos="0"/>
          <w:tab w:val="left" w:pos="567"/>
        </w:tabs>
        <w:ind w:firstLine="709"/>
        <w:jc w:val="both"/>
      </w:pPr>
      <w:r>
        <w:t xml:space="preserve">- </w:t>
      </w:r>
      <w:r w:rsidR="00C06A9C">
        <w:t>проверка наличия и целостности штрих-кодовой маркировки;</w:t>
      </w:r>
    </w:p>
    <w:p w:rsidR="00C06A9C" w:rsidRDefault="00506089" w:rsidP="00586DD8">
      <w:pPr>
        <w:tabs>
          <w:tab w:val="left" w:pos="0"/>
          <w:tab w:val="left" w:pos="567"/>
        </w:tabs>
        <w:ind w:firstLine="709"/>
        <w:jc w:val="both"/>
      </w:pPr>
      <w:r>
        <w:t xml:space="preserve">- </w:t>
      </w:r>
      <w:r w:rsidR="00C06A9C">
        <w:t>проверка целостности упаковки, а именно отсутствие:</w:t>
      </w:r>
    </w:p>
    <w:p w:rsidR="00C06A9C" w:rsidRDefault="00C06A9C" w:rsidP="00506089">
      <w:pPr>
        <w:pStyle w:val="ae"/>
        <w:numPr>
          <w:ilvl w:val="0"/>
          <w:numId w:val="31"/>
        </w:numPr>
        <w:tabs>
          <w:tab w:val="left" w:pos="0"/>
          <w:tab w:val="left" w:pos="567"/>
        </w:tabs>
        <w:jc w:val="both"/>
      </w:pPr>
      <w:r>
        <w:t>следов небрежного обращения с товаром;</w:t>
      </w:r>
    </w:p>
    <w:p w:rsidR="00C06A9C" w:rsidRDefault="00C06A9C" w:rsidP="00506089">
      <w:pPr>
        <w:pStyle w:val="ae"/>
        <w:numPr>
          <w:ilvl w:val="0"/>
          <w:numId w:val="31"/>
        </w:numPr>
        <w:tabs>
          <w:tab w:val="left" w:pos="0"/>
          <w:tab w:val="left" w:pos="567"/>
        </w:tabs>
        <w:jc w:val="both"/>
      </w:pPr>
      <w:r>
        <w:t>механических повреждений групповой упаковки;</w:t>
      </w:r>
    </w:p>
    <w:p w:rsidR="00C06A9C" w:rsidRDefault="00C06A9C" w:rsidP="00506089">
      <w:pPr>
        <w:pStyle w:val="ae"/>
        <w:numPr>
          <w:ilvl w:val="0"/>
          <w:numId w:val="31"/>
        </w:numPr>
        <w:tabs>
          <w:tab w:val="left" w:pos="0"/>
          <w:tab w:val="left" w:pos="567"/>
        </w:tabs>
        <w:jc w:val="both"/>
      </w:pPr>
      <w:r>
        <w:t>целостность контрольной пломбы первого вскрытия на вторичной упаковке</w:t>
      </w:r>
      <w:r w:rsidR="00217E4E">
        <w:t>.</w:t>
      </w:r>
      <w:r>
        <w:t xml:space="preserve"> </w:t>
      </w:r>
    </w:p>
    <w:p w:rsidR="00C06A9C" w:rsidRDefault="00C06A9C" w:rsidP="00C06A9C">
      <w:pPr>
        <w:tabs>
          <w:tab w:val="left" w:pos="0"/>
          <w:tab w:val="left" w:pos="567"/>
        </w:tabs>
        <w:jc w:val="both"/>
      </w:pPr>
      <w:r>
        <w:t>4.</w:t>
      </w:r>
      <w:r w:rsidR="007A231B">
        <w:t>2.12</w:t>
      </w:r>
      <w:r>
        <w:t xml:space="preserve">. При выявлении признаков механических повреждений: бой, намокание, подтеки, температурные отклонения, а также при подтверждении факта нахождения продукции в несоответствующих условиях, способных повлиять на качество </w:t>
      </w:r>
      <w:r w:rsidR="00506089">
        <w:t>ИЛП</w:t>
      </w:r>
      <w:r>
        <w:t xml:space="preserve">, препарат временно перемещается в зону </w:t>
      </w:r>
      <w:r w:rsidR="00506089">
        <w:t>«</w:t>
      </w:r>
      <w:r>
        <w:t>карантин</w:t>
      </w:r>
      <w:r w:rsidR="00506089">
        <w:t>»</w:t>
      </w:r>
      <w:r>
        <w:t xml:space="preserve"> до принятия окончательного решения.</w:t>
      </w:r>
    </w:p>
    <w:p w:rsidR="00C06A9C" w:rsidRDefault="00C06A9C" w:rsidP="00C06A9C">
      <w:pPr>
        <w:tabs>
          <w:tab w:val="left" w:pos="0"/>
          <w:tab w:val="left" w:pos="567"/>
        </w:tabs>
        <w:jc w:val="both"/>
      </w:pPr>
      <w:r>
        <w:t>4.</w:t>
      </w:r>
      <w:r w:rsidR="007A231B">
        <w:t>2.13</w:t>
      </w:r>
      <w:r>
        <w:t xml:space="preserve">. На этом этапе </w:t>
      </w:r>
      <w:r w:rsidR="00217E4E">
        <w:t>н</w:t>
      </w:r>
      <w:r>
        <w:t>ачальник приемного отдела долж</w:t>
      </w:r>
      <w:r w:rsidR="00217E4E">
        <w:t>ен</w:t>
      </w:r>
      <w:r>
        <w:t>:</w:t>
      </w:r>
    </w:p>
    <w:p w:rsidR="00C06A9C" w:rsidRDefault="00C06A9C" w:rsidP="00C06A9C">
      <w:pPr>
        <w:tabs>
          <w:tab w:val="left" w:pos="0"/>
          <w:tab w:val="left" w:pos="567"/>
        </w:tabs>
        <w:jc w:val="both"/>
      </w:pPr>
      <w:r>
        <w:t>•</w:t>
      </w:r>
      <w:r>
        <w:tab/>
        <w:t xml:space="preserve">прекратить приемку, немедленно поместить в продукцию в </w:t>
      </w:r>
      <w:r w:rsidR="00586DD8">
        <w:t>зону</w:t>
      </w:r>
      <w:r>
        <w:t xml:space="preserve"> </w:t>
      </w:r>
      <w:r w:rsidR="00506089">
        <w:t>«карантин»</w:t>
      </w:r>
      <w:r w:rsidR="00506089" w:rsidRPr="00217E4E">
        <w:t xml:space="preserve"> </w:t>
      </w:r>
      <w:r w:rsidR="00217E4E" w:rsidRPr="00217E4E">
        <w:t>морозильн</w:t>
      </w:r>
      <w:r w:rsidR="00586DD8">
        <w:t>ого</w:t>
      </w:r>
      <w:r w:rsidR="00217E4E" w:rsidRPr="00217E4E">
        <w:t>/холодильн</w:t>
      </w:r>
      <w:r w:rsidR="00586DD8">
        <w:t>ого оборудования (</w:t>
      </w:r>
      <w:r w:rsidR="00217E4E" w:rsidRPr="00217E4E">
        <w:t>камеры</w:t>
      </w:r>
      <w:r w:rsidR="00586DD8">
        <w:t>)</w:t>
      </w:r>
      <w:r>
        <w:t xml:space="preserve"> и держать отдельно от других запасов;</w:t>
      </w:r>
    </w:p>
    <w:p w:rsidR="00C06A9C" w:rsidRDefault="00C06A9C" w:rsidP="00C06A9C">
      <w:pPr>
        <w:tabs>
          <w:tab w:val="left" w:pos="0"/>
          <w:tab w:val="left" w:pos="567"/>
        </w:tabs>
        <w:jc w:val="both"/>
      </w:pPr>
      <w:r>
        <w:t>•</w:t>
      </w:r>
      <w:r>
        <w:tab/>
        <w:t>передать информацию поставщику;</w:t>
      </w:r>
    </w:p>
    <w:p w:rsidR="00C06A9C" w:rsidRDefault="00C06A9C" w:rsidP="00C06A9C">
      <w:pPr>
        <w:tabs>
          <w:tab w:val="left" w:pos="0"/>
          <w:tab w:val="left" w:pos="567"/>
        </w:tabs>
        <w:jc w:val="both"/>
      </w:pPr>
      <w:r>
        <w:t>•</w:t>
      </w:r>
      <w:r>
        <w:tab/>
        <w:t>оповестить сотрудников отдела обеспечения качества для проведения расследования;</w:t>
      </w:r>
    </w:p>
    <w:p w:rsidR="00C06A9C" w:rsidRDefault="00C06A9C" w:rsidP="00C06A9C">
      <w:pPr>
        <w:tabs>
          <w:tab w:val="left" w:pos="0"/>
          <w:tab w:val="left" w:pos="567"/>
        </w:tabs>
        <w:jc w:val="both"/>
      </w:pPr>
      <w:r>
        <w:t>•</w:t>
      </w:r>
      <w:r>
        <w:tab/>
        <w:t>после принятия решения поставщиком продолжить приемку продукции с отбраковкой несоответствующей продукции.</w:t>
      </w:r>
    </w:p>
    <w:p w:rsidR="00C06A9C" w:rsidRDefault="00C06A9C" w:rsidP="00C06A9C">
      <w:pPr>
        <w:tabs>
          <w:tab w:val="left" w:pos="0"/>
          <w:tab w:val="left" w:pos="567"/>
        </w:tabs>
        <w:jc w:val="both"/>
      </w:pPr>
      <w:r>
        <w:t>4.</w:t>
      </w:r>
      <w:r w:rsidR="007A231B">
        <w:t>2.14</w:t>
      </w:r>
      <w:r>
        <w:t xml:space="preserve">. Факт приемки </w:t>
      </w:r>
      <w:r w:rsidR="00506089">
        <w:t>ИЛП</w:t>
      </w:r>
      <w:r>
        <w:t xml:space="preserve"> на </w:t>
      </w:r>
      <w:r w:rsidR="002B18AF">
        <w:t>склад</w:t>
      </w:r>
      <w:r>
        <w:t xml:space="preserve"> отражается в приёмном Акте (унифицированная внешняя форма АП-78) в срок не позднее одного рабочего дня, следующего за днем приемки.</w:t>
      </w:r>
    </w:p>
    <w:p w:rsidR="00C06A9C" w:rsidRDefault="00C06A9C" w:rsidP="00C06A9C">
      <w:pPr>
        <w:tabs>
          <w:tab w:val="left" w:pos="0"/>
          <w:tab w:val="left" w:pos="567"/>
        </w:tabs>
        <w:jc w:val="both"/>
      </w:pPr>
      <w:r>
        <w:t>4.</w:t>
      </w:r>
      <w:r w:rsidR="007A231B">
        <w:t>2.15</w:t>
      </w:r>
      <w:r>
        <w:t>. При выявлении несоответствий оформляется Акт об установлении расхождений по количеству и качеству при приемке товарно-материальных ценностей (унифицированная внешняя форма ТОРГ-3).</w:t>
      </w:r>
    </w:p>
    <w:p w:rsidR="00C06A9C" w:rsidRDefault="00C06A9C" w:rsidP="00C06A9C">
      <w:pPr>
        <w:tabs>
          <w:tab w:val="left" w:pos="0"/>
          <w:tab w:val="left" w:pos="567"/>
        </w:tabs>
        <w:jc w:val="both"/>
      </w:pPr>
      <w:r>
        <w:t>4.</w:t>
      </w:r>
      <w:r w:rsidR="007A231B">
        <w:t>2.16</w:t>
      </w:r>
      <w:r>
        <w:t xml:space="preserve">. Начальник приемного отдела </w:t>
      </w:r>
      <w:r w:rsidR="00506089">
        <w:t xml:space="preserve">вносит </w:t>
      </w:r>
      <w:r>
        <w:t xml:space="preserve">данные по каждому наименованию </w:t>
      </w:r>
      <w:r w:rsidR="00506089">
        <w:t>ИЛП</w:t>
      </w:r>
      <w:r>
        <w:t xml:space="preserve"> </w:t>
      </w:r>
      <w:r w:rsidR="002B18AF" w:rsidRPr="002B18AF">
        <w:t>в информационную систему мониторинга движения лекарственных препаратов ИС МДЛП</w:t>
      </w:r>
      <w:r>
        <w:t>.</w:t>
      </w:r>
    </w:p>
    <w:p w:rsidR="00C06A9C" w:rsidRDefault="00C06A9C" w:rsidP="00C06A9C">
      <w:pPr>
        <w:tabs>
          <w:tab w:val="left" w:pos="0"/>
          <w:tab w:val="left" w:pos="567"/>
        </w:tabs>
        <w:jc w:val="both"/>
      </w:pPr>
      <w:r>
        <w:t>4.</w:t>
      </w:r>
      <w:r w:rsidR="007A231B">
        <w:t>2.17</w:t>
      </w:r>
      <w:r>
        <w:t xml:space="preserve">. Приемный акт </w:t>
      </w:r>
      <w:r w:rsidR="002B18AF">
        <w:t xml:space="preserve">хранится в </w:t>
      </w:r>
      <w:r>
        <w:t>приемн</w:t>
      </w:r>
      <w:r w:rsidR="002B18AF">
        <w:t xml:space="preserve">ом </w:t>
      </w:r>
      <w:r>
        <w:t>отдел</w:t>
      </w:r>
      <w:r w:rsidR="002B18AF">
        <w:t>е</w:t>
      </w:r>
      <w:r>
        <w:t xml:space="preserve"> с пакетом приемных сопроводительных документов</w:t>
      </w:r>
      <w:r w:rsidR="002B18AF">
        <w:t>.</w:t>
      </w:r>
    </w:p>
    <w:p w:rsidR="00C06A9C" w:rsidRDefault="00C06A9C" w:rsidP="00C06A9C">
      <w:pPr>
        <w:tabs>
          <w:tab w:val="left" w:pos="0"/>
          <w:tab w:val="left" w:pos="567"/>
        </w:tabs>
        <w:jc w:val="both"/>
      </w:pPr>
      <w:r>
        <w:t>4.</w:t>
      </w:r>
      <w:r w:rsidR="007A231B">
        <w:t>2.18</w:t>
      </w:r>
      <w:r>
        <w:t xml:space="preserve">. Сведения о приемных актах вносятся </w:t>
      </w:r>
      <w:r w:rsidR="002B18AF">
        <w:t xml:space="preserve">сотрудниками </w:t>
      </w:r>
      <w:r>
        <w:t xml:space="preserve">приемного отдела в Журнал регистрации поступающих грузов (внешняя форма АП-76). </w:t>
      </w:r>
    </w:p>
    <w:p w:rsidR="00C06A9C" w:rsidRDefault="00C06A9C" w:rsidP="00C06A9C">
      <w:pPr>
        <w:tabs>
          <w:tab w:val="left" w:pos="0"/>
          <w:tab w:val="left" w:pos="567"/>
        </w:tabs>
        <w:jc w:val="both"/>
      </w:pPr>
      <w:r>
        <w:t>4.</w:t>
      </w:r>
      <w:r w:rsidR="007A231B">
        <w:t>2.19</w:t>
      </w:r>
      <w:r>
        <w:t>. Движение продукции дополнительно фиксируется в «Журнале учета движения термолабильных препаратов».</w:t>
      </w:r>
    </w:p>
    <w:p w:rsidR="00C06A9C" w:rsidRDefault="00C06A9C" w:rsidP="00C06A9C">
      <w:pPr>
        <w:tabs>
          <w:tab w:val="left" w:pos="0"/>
          <w:tab w:val="left" w:pos="567"/>
        </w:tabs>
        <w:jc w:val="both"/>
      </w:pPr>
      <w:r>
        <w:t>4.</w:t>
      </w:r>
      <w:r w:rsidR="007A231B">
        <w:t>2.20</w:t>
      </w:r>
      <w:r>
        <w:t>. Специалист</w:t>
      </w:r>
      <w:r w:rsidR="002B18AF">
        <w:t>ы</w:t>
      </w:r>
      <w:r>
        <w:t xml:space="preserve"> </w:t>
      </w:r>
      <w:r w:rsidR="002B18AF">
        <w:t>склада проверяют качество</w:t>
      </w:r>
      <w:r>
        <w:t xml:space="preserve"> поступающей продукции.</w:t>
      </w:r>
    </w:p>
    <w:p w:rsidR="007A231B" w:rsidRDefault="007A231B" w:rsidP="00B91EC5">
      <w:pPr>
        <w:tabs>
          <w:tab w:val="left" w:pos="0"/>
          <w:tab w:val="left" w:pos="567"/>
        </w:tabs>
        <w:jc w:val="both"/>
      </w:pPr>
    </w:p>
    <w:p w:rsidR="0074317F" w:rsidRPr="00CD72DA" w:rsidRDefault="0074317F" w:rsidP="0074317F">
      <w:pPr>
        <w:tabs>
          <w:tab w:val="left" w:pos="0"/>
          <w:tab w:val="left" w:pos="567"/>
        </w:tabs>
        <w:jc w:val="both"/>
        <w:rPr>
          <w:b/>
        </w:rPr>
      </w:pPr>
      <w:r w:rsidRPr="00CD72DA">
        <w:rPr>
          <w:b/>
        </w:rPr>
        <w:t>4.</w:t>
      </w:r>
      <w:r w:rsidR="00CD72DA">
        <w:rPr>
          <w:b/>
        </w:rPr>
        <w:t>3</w:t>
      </w:r>
      <w:r w:rsidRPr="00CD72DA">
        <w:rPr>
          <w:b/>
        </w:rPr>
        <w:t xml:space="preserve">. Подготовка </w:t>
      </w:r>
      <w:r w:rsidR="00CD72DA">
        <w:rPr>
          <w:b/>
        </w:rPr>
        <w:t xml:space="preserve">ИЛП </w:t>
      </w:r>
      <w:r w:rsidRPr="00CD72DA">
        <w:rPr>
          <w:b/>
        </w:rPr>
        <w:t>к передаче</w:t>
      </w:r>
      <w:r w:rsidR="00CD72DA">
        <w:rPr>
          <w:b/>
        </w:rPr>
        <w:t xml:space="preserve"> в</w:t>
      </w:r>
      <w:r w:rsidRPr="00CD72DA">
        <w:rPr>
          <w:b/>
        </w:rPr>
        <w:t xml:space="preserve"> зону основного хранения</w:t>
      </w:r>
    </w:p>
    <w:p w:rsidR="0074317F" w:rsidRDefault="0074317F" w:rsidP="0074317F">
      <w:pPr>
        <w:tabs>
          <w:tab w:val="left" w:pos="0"/>
          <w:tab w:val="left" w:pos="567"/>
        </w:tabs>
        <w:jc w:val="both"/>
      </w:pPr>
      <w:r>
        <w:t>4.</w:t>
      </w:r>
      <w:r w:rsidR="00D06CED">
        <w:t>3</w:t>
      </w:r>
      <w:r>
        <w:t>.1. При соответствии сопроводи</w:t>
      </w:r>
      <w:r w:rsidR="00D3553B">
        <w:t>тельных документов и поступивших</w:t>
      </w:r>
      <w:r>
        <w:t xml:space="preserve"> </w:t>
      </w:r>
      <w:r w:rsidR="00D3553B">
        <w:t>ИЛП</w:t>
      </w:r>
      <w:r>
        <w:t>, отсутствии отклонений в температурном режиме при перевозке (транспортировании) сотрудники приемного отдела под контролем начальника приемного отдела осуществляют подготовку продукции к передаче в зону основного хранения морозильно</w:t>
      </w:r>
      <w:r w:rsidR="00CD72DA">
        <w:t>го</w:t>
      </w:r>
      <w:r>
        <w:t>/холодильно</w:t>
      </w:r>
      <w:r w:rsidR="00CD72DA">
        <w:t>го оборудования</w:t>
      </w:r>
      <w:r>
        <w:t xml:space="preserve"> </w:t>
      </w:r>
      <w:r w:rsidR="00CD72DA">
        <w:t>(</w:t>
      </w:r>
      <w:r>
        <w:t>камеры</w:t>
      </w:r>
      <w:r w:rsidR="00CD72DA">
        <w:t>)</w:t>
      </w:r>
      <w:r>
        <w:t>:</w:t>
      </w:r>
    </w:p>
    <w:p w:rsidR="0074317F" w:rsidRDefault="0074317F" w:rsidP="00D06CED">
      <w:pPr>
        <w:tabs>
          <w:tab w:val="left" w:pos="0"/>
          <w:tab w:val="left" w:pos="567"/>
        </w:tabs>
        <w:ind w:firstLine="709"/>
        <w:jc w:val="both"/>
      </w:pPr>
      <w:r>
        <w:t>•</w:t>
      </w:r>
      <w:r>
        <w:tab/>
        <w:t>восстанавливают вскрытые групповые упаковки (коробки) – пересчитывают количество продукции во вскрытом коробе, опечатывают его с помощью скотча;</w:t>
      </w:r>
    </w:p>
    <w:p w:rsidR="0074317F" w:rsidRDefault="00CD72DA" w:rsidP="00D06CED">
      <w:pPr>
        <w:tabs>
          <w:tab w:val="left" w:pos="0"/>
          <w:tab w:val="left" w:pos="567"/>
        </w:tabs>
        <w:ind w:firstLine="709"/>
        <w:jc w:val="both"/>
      </w:pPr>
      <w:r>
        <w:t>•</w:t>
      </w:r>
      <w:r>
        <w:tab/>
        <w:t>не</w:t>
      </w:r>
      <w:r w:rsidR="0074317F">
        <w:t xml:space="preserve">полные групповые коробки опечатывают скотчем красного цвета; </w:t>
      </w:r>
    </w:p>
    <w:p w:rsidR="0074317F" w:rsidRDefault="0074317F" w:rsidP="00D06CED">
      <w:pPr>
        <w:tabs>
          <w:tab w:val="left" w:pos="0"/>
          <w:tab w:val="left" w:pos="567"/>
        </w:tabs>
        <w:ind w:firstLine="709"/>
        <w:jc w:val="both"/>
      </w:pPr>
      <w:r>
        <w:t>•</w:t>
      </w:r>
      <w:r>
        <w:tab/>
        <w:t xml:space="preserve">распечатывают стеллажные карточки. Стеллажная карточка должна включать в себя: наименование </w:t>
      </w:r>
      <w:r w:rsidR="00D3553B">
        <w:t>ИЛП</w:t>
      </w:r>
      <w:r>
        <w:t>, форму выпуска, дозировку, серию, наименование производителя, срок годности и особые условия хранения*.</w:t>
      </w:r>
    </w:p>
    <w:p w:rsidR="0074317F" w:rsidRPr="00CD72DA" w:rsidRDefault="00CD72DA" w:rsidP="0074317F">
      <w:pPr>
        <w:tabs>
          <w:tab w:val="left" w:pos="0"/>
          <w:tab w:val="left" w:pos="567"/>
        </w:tabs>
        <w:jc w:val="both"/>
        <w:rPr>
          <w:i/>
        </w:rPr>
      </w:pPr>
      <w:r w:rsidRPr="00CD72DA">
        <w:rPr>
          <w:i/>
        </w:rPr>
        <w:t xml:space="preserve">* </w:t>
      </w:r>
      <w:r w:rsidR="0074317F" w:rsidRPr="00CD72DA">
        <w:rPr>
          <w:i/>
        </w:rPr>
        <w:t xml:space="preserve">Стеллажные карточки оформляются и распечатываются в достаточном количестве </w:t>
      </w:r>
      <w:r w:rsidR="0066720D" w:rsidRPr="00CD72DA">
        <w:rPr>
          <w:i/>
        </w:rPr>
        <w:t>сотрудниками</w:t>
      </w:r>
      <w:r w:rsidR="0074317F" w:rsidRPr="00CD72DA">
        <w:rPr>
          <w:i/>
        </w:rPr>
        <w:t xml:space="preserve"> приемного отдела, а затем передаются в отдел хранения совместно с продукцией.</w:t>
      </w:r>
    </w:p>
    <w:p w:rsidR="0066720D" w:rsidRDefault="0066720D" w:rsidP="0074317F">
      <w:pPr>
        <w:tabs>
          <w:tab w:val="left" w:pos="0"/>
          <w:tab w:val="left" w:pos="567"/>
        </w:tabs>
        <w:jc w:val="both"/>
      </w:pPr>
    </w:p>
    <w:p w:rsidR="0074317F" w:rsidRPr="00CD72DA" w:rsidRDefault="0074317F" w:rsidP="0074317F">
      <w:pPr>
        <w:tabs>
          <w:tab w:val="left" w:pos="0"/>
          <w:tab w:val="left" w:pos="567"/>
        </w:tabs>
        <w:jc w:val="both"/>
        <w:rPr>
          <w:b/>
        </w:rPr>
      </w:pPr>
      <w:r w:rsidRPr="00CD72DA">
        <w:rPr>
          <w:b/>
        </w:rPr>
        <w:t>4.</w:t>
      </w:r>
      <w:r w:rsidR="00CD72DA">
        <w:rPr>
          <w:b/>
        </w:rPr>
        <w:t>4</w:t>
      </w:r>
      <w:r w:rsidRPr="00CD72DA">
        <w:rPr>
          <w:b/>
        </w:rPr>
        <w:t>. Хранение</w:t>
      </w:r>
    </w:p>
    <w:p w:rsidR="0074317F" w:rsidRDefault="0074317F" w:rsidP="0074317F">
      <w:pPr>
        <w:tabs>
          <w:tab w:val="left" w:pos="0"/>
          <w:tab w:val="left" w:pos="567"/>
        </w:tabs>
        <w:jc w:val="both"/>
      </w:pPr>
      <w:r>
        <w:t>4.</w:t>
      </w:r>
      <w:r w:rsidR="00D06CED">
        <w:t>4</w:t>
      </w:r>
      <w:r>
        <w:t>.</w:t>
      </w:r>
      <w:r w:rsidR="00D06CED">
        <w:t>1</w:t>
      </w:r>
      <w:r>
        <w:t xml:space="preserve">. </w:t>
      </w:r>
      <w:r w:rsidR="0066720D">
        <w:t>Сотрудники склада</w:t>
      </w:r>
      <w:r>
        <w:t xml:space="preserve"> перемещают </w:t>
      </w:r>
      <w:r w:rsidR="00D3553B">
        <w:t>ИЛП</w:t>
      </w:r>
      <w:r>
        <w:t xml:space="preserve"> из зоны </w:t>
      </w:r>
      <w:r w:rsidR="0066720D">
        <w:t>п</w:t>
      </w:r>
      <w:r>
        <w:t>риемки морозильно</w:t>
      </w:r>
      <w:r w:rsidR="001E4057">
        <w:t>го</w:t>
      </w:r>
      <w:r w:rsidR="0066720D">
        <w:t>/холодильно</w:t>
      </w:r>
      <w:r w:rsidR="001E4057">
        <w:t>го</w:t>
      </w:r>
      <w:r>
        <w:t xml:space="preserve"> </w:t>
      </w:r>
      <w:r w:rsidR="001E4057">
        <w:t>оборудования</w:t>
      </w:r>
      <w:r>
        <w:t xml:space="preserve"> </w:t>
      </w:r>
      <w:r w:rsidR="00CD72DA">
        <w:t xml:space="preserve">(камеры) </w:t>
      </w:r>
      <w:r>
        <w:t xml:space="preserve">в зону основного хранения </w:t>
      </w:r>
      <w:r w:rsidR="0066720D" w:rsidRPr="0066720D">
        <w:t>морозильно</w:t>
      </w:r>
      <w:r w:rsidR="001E4057">
        <w:t>го</w:t>
      </w:r>
      <w:r w:rsidR="0066720D" w:rsidRPr="0066720D">
        <w:t>/холодильно</w:t>
      </w:r>
      <w:r w:rsidR="001E4057">
        <w:t>го</w:t>
      </w:r>
      <w:r w:rsidR="0066720D" w:rsidRPr="0066720D">
        <w:t xml:space="preserve"> </w:t>
      </w:r>
      <w:r w:rsidR="001E4057">
        <w:t>оборудования</w:t>
      </w:r>
      <w:r w:rsidR="0066720D" w:rsidRPr="0066720D">
        <w:t xml:space="preserve"> </w:t>
      </w:r>
      <w:r>
        <w:t>для дальнейшей реализации.</w:t>
      </w:r>
    </w:p>
    <w:p w:rsidR="00CD72DA" w:rsidRDefault="00CD72DA" w:rsidP="00CD72DA">
      <w:pPr>
        <w:tabs>
          <w:tab w:val="left" w:pos="0"/>
          <w:tab w:val="left" w:pos="567"/>
        </w:tabs>
        <w:jc w:val="both"/>
      </w:pPr>
      <w:r>
        <w:t>4.4.</w:t>
      </w:r>
      <w:r w:rsidR="00D06CED">
        <w:t>2</w:t>
      </w:r>
      <w:r>
        <w:t>.</w:t>
      </w:r>
      <w:r>
        <w:tab/>
        <w:t xml:space="preserve">Морозильное/холодильное оборудование (камеры) должно быть квалифицировано. Техническое обслуживание, поверка и (или) калибровка оборудования должны осуществляться в соответствии с утверждаемым планом-графиком. </w:t>
      </w:r>
    </w:p>
    <w:p w:rsidR="00CD72DA" w:rsidRDefault="00CD72DA" w:rsidP="00CD72DA">
      <w:pPr>
        <w:tabs>
          <w:tab w:val="left" w:pos="0"/>
          <w:tab w:val="left" w:pos="567"/>
        </w:tabs>
        <w:jc w:val="both"/>
      </w:pPr>
      <w:r>
        <w:t>4.4.</w:t>
      </w:r>
      <w:r w:rsidR="00D06CED">
        <w:t>3</w:t>
      </w:r>
      <w:r>
        <w:t>.</w:t>
      </w:r>
      <w:r>
        <w:tab/>
        <w:t>Для бесперебойной работы холодильных</w:t>
      </w:r>
      <w:r w:rsidR="00D3553B">
        <w:t>/морозильных</w:t>
      </w:r>
      <w:r>
        <w:t xml:space="preserve"> камер и электрических приборов для контроля температурного режима </w:t>
      </w:r>
      <w:r w:rsidR="00D3553B">
        <w:t xml:space="preserve">должна быть </w:t>
      </w:r>
      <w:r>
        <w:t>обеспечена стабильность напряжения в электросетях, осуществляющих энергоснабжение данного оборудования, а также возможность электроснабжения по резервным схемам или автоматическое подключение системы автономного электропитания (электрогенераторов или аккумуляторов).</w:t>
      </w:r>
    </w:p>
    <w:p w:rsidR="00CD72DA" w:rsidRDefault="00CD72DA" w:rsidP="00CD72DA">
      <w:pPr>
        <w:tabs>
          <w:tab w:val="left" w:pos="0"/>
          <w:tab w:val="left" w:pos="567"/>
        </w:tabs>
        <w:jc w:val="both"/>
      </w:pPr>
      <w:r>
        <w:t>4.4.</w:t>
      </w:r>
      <w:r w:rsidR="00D06CED">
        <w:t>4</w:t>
      </w:r>
      <w:r>
        <w:t>.</w:t>
      </w:r>
      <w:r>
        <w:tab/>
        <w:t>Покрытие внутренних и внешних поверхностей оборудования, используемого в системе «</w:t>
      </w:r>
      <w:r w:rsidR="00F83A42">
        <w:rPr>
          <w:snapToGrid w:val="0"/>
        </w:rPr>
        <w:t>обращение ИЛП</w:t>
      </w:r>
      <w:r>
        <w:t>», предназначенного для хранения и перевозки (транспортирования) ИЛП должно быть устойчиво к действию моющих и дезинфицирующих средств.</w:t>
      </w:r>
    </w:p>
    <w:p w:rsidR="00CD72DA" w:rsidRDefault="00CD72DA" w:rsidP="00CD72DA">
      <w:pPr>
        <w:tabs>
          <w:tab w:val="left" w:pos="0"/>
          <w:tab w:val="left" w:pos="567"/>
        </w:tabs>
        <w:jc w:val="both"/>
      </w:pPr>
      <w:r>
        <w:t>4.4.</w:t>
      </w:r>
      <w:r w:rsidR="00D06CED">
        <w:t>5</w:t>
      </w:r>
      <w:r w:rsidR="00FA625A">
        <w:t>. Холодильное/морозильное</w:t>
      </w:r>
      <w:r>
        <w:t xml:space="preserve"> оборудование (камеры)</w:t>
      </w:r>
      <w:r w:rsidR="00076A25">
        <w:t xml:space="preserve"> оборудуются стеллажами, паллетами, которые</w:t>
      </w:r>
      <w:r>
        <w:t xml:space="preserve"> маркируются этикетками с указанием вида ИЛП (вакцины, анатоксины, токсины, сыворотки, иммуноглобулины и аллергены) в соответствии с н</w:t>
      </w:r>
      <w:r w:rsidR="00076A25">
        <w:t>оменклатурным справочником ИЛП, который</w:t>
      </w:r>
      <w:r>
        <w:t xml:space="preserve"> ведется ответственным сотрудником склада.</w:t>
      </w:r>
    </w:p>
    <w:p w:rsidR="00CD72DA" w:rsidRDefault="00CD72DA" w:rsidP="00CD72DA">
      <w:pPr>
        <w:tabs>
          <w:tab w:val="left" w:pos="0"/>
          <w:tab w:val="left" w:pos="567"/>
        </w:tabs>
        <w:jc w:val="both"/>
      </w:pPr>
      <w:r>
        <w:t>4.4.</w:t>
      </w:r>
      <w:r w:rsidR="00E32777">
        <w:t>6</w:t>
      </w:r>
      <w:r>
        <w:tab/>
        <w:t>При паллетном хранении не допускается размещение нескольких наименований ИЛП на одном поддоне (паллете). Внутри холодильной камеры (комнаты) должно быть выделено место для упаковки ИЛП и пространство для охлаждения термоконтейнеров.</w:t>
      </w:r>
    </w:p>
    <w:p w:rsidR="00CD72DA" w:rsidRDefault="00CD72DA" w:rsidP="00CD72DA">
      <w:pPr>
        <w:tabs>
          <w:tab w:val="left" w:pos="0"/>
          <w:tab w:val="left" w:pos="567"/>
        </w:tabs>
        <w:jc w:val="both"/>
      </w:pPr>
      <w:r>
        <w:t>4.4.</w:t>
      </w:r>
      <w:r w:rsidR="00E32777">
        <w:t>7</w:t>
      </w:r>
      <w:r>
        <w:t>. Хранение продукции осуществляется в вертикальном положении при температуре -18°С согласно условиям, заявленным производителем и указанным на потребительской упаковке препарата и в паспорте качества.</w:t>
      </w:r>
    </w:p>
    <w:p w:rsidR="00CD72DA" w:rsidRDefault="00CD72DA" w:rsidP="00CD72DA">
      <w:pPr>
        <w:tabs>
          <w:tab w:val="left" w:pos="0"/>
          <w:tab w:val="left" w:pos="567"/>
        </w:tabs>
        <w:jc w:val="both"/>
      </w:pPr>
      <w:r>
        <w:t>4.4.</w:t>
      </w:r>
      <w:r w:rsidR="00E32777">
        <w:t>8</w:t>
      </w:r>
      <w:r>
        <w:t>.</w:t>
      </w:r>
      <w:r>
        <w:tab/>
        <w:t>Ответственный сотрудник размещает продукцию на хранение в морозильном/холодильном оборудовании (камерах) таким образом, чтобы к каждому паллету (коробу) был обеспечен доступ охлажденного воздуха.</w:t>
      </w:r>
    </w:p>
    <w:p w:rsidR="00CD72DA" w:rsidRDefault="00CD72DA" w:rsidP="00CD72DA">
      <w:pPr>
        <w:tabs>
          <w:tab w:val="left" w:pos="0"/>
          <w:tab w:val="left" w:pos="567"/>
        </w:tabs>
        <w:jc w:val="both"/>
      </w:pPr>
      <w:r>
        <w:t>4.4.</w:t>
      </w:r>
      <w:r w:rsidR="00E32777">
        <w:t>9</w:t>
      </w:r>
      <w:r>
        <w:t>. Учет продукции ведется посерийно.</w:t>
      </w:r>
    </w:p>
    <w:p w:rsidR="00CD72DA" w:rsidRDefault="00CD72DA" w:rsidP="00CD72DA">
      <w:pPr>
        <w:tabs>
          <w:tab w:val="left" w:pos="0"/>
          <w:tab w:val="left" w:pos="567"/>
        </w:tabs>
        <w:jc w:val="both"/>
      </w:pPr>
      <w:r>
        <w:t>4.4.</w:t>
      </w:r>
      <w:r w:rsidR="00E32777">
        <w:t>10</w:t>
      </w:r>
      <w:r>
        <w:t xml:space="preserve">. Ответственные сотрудники осуществляют ежедневный контроль температуры. </w:t>
      </w:r>
    </w:p>
    <w:p w:rsidR="00CD72DA" w:rsidRDefault="00CD72DA" w:rsidP="00CD72DA">
      <w:pPr>
        <w:tabs>
          <w:tab w:val="left" w:pos="0"/>
          <w:tab w:val="left" w:pos="567"/>
        </w:tabs>
        <w:jc w:val="both"/>
      </w:pPr>
      <w:r>
        <w:t>Помещения (камеры) для хранения ИЛП должны быть оснащены приборами для регистрации параметров воздуха (термометрами, гигрометрами (электронными гигрометрами) или психрометрами). Показания этих приборов должны ежедневно регистрироваться в специальном журнале (карте) регистрации на бумажном носителе или в электронном виде с архивацией (для электронных гигрометров), который ведется ответственным лицом.</w:t>
      </w:r>
    </w:p>
    <w:p w:rsidR="00CD72DA" w:rsidRDefault="00CD72DA" w:rsidP="00CD72DA">
      <w:pPr>
        <w:tabs>
          <w:tab w:val="left" w:pos="0"/>
          <w:tab w:val="left" w:pos="567"/>
        </w:tabs>
        <w:jc w:val="both"/>
      </w:pPr>
      <w:r>
        <w:t>4.4.1</w:t>
      </w:r>
      <w:r w:rsidR="00043276">
        <w:t>1</w:t>
      </w:r>
      <w:r>
        <w:tab/>
        <w:t>Морозильное/холодильное оборудование (камера) оснащается специализированными системами оповещения (основная и дублирующая), для обеспечения возможности проведения своевременных мероприятий в случае достижения температурного режима в холодильном оборудовании «уровня тревоги» и «уровня действия».</w:t>
      </w:r>
    </w:p>
    <w:p w:rsidR="00F84E38" w:rsidRDefault="00F84E38" w:rsidP="00CD72DA">
      <w:pPr>
        <w:tabs>
          <w:tab w:val="left" w:pos="0"/>
          <w:tab w:val="left" w:pos="567"/>
        </w:tabs>
        <w:jc w:val="both"/>
      </w:pPr>
      <w:r w:rsidRPr="00F84E38">
        <w:t>4.</w:t>
      </w:r>
      <w:r w:rsidR="00043276">
        <w:t>4.12.</w:t>
      </w:r>
      <w:r w:rsidRPr="00F84E38">
        <w:t xml:space="preserve"> Любые отклонения, связанные с условиями хранения регистрируются, оцениваются и устраняются.</w:t>
      </w:r>
    </w:p>
    <w:p w:rsidR="00CD72DA" w:rsidRDefault="00CD72DA" w:rsidP="00CD72DA">
      <w:pPr>
        <w:tabs>
          <w:tab w:val="left" w:pos="0"/>
          <w:tab w:val="left" w:pos="567"/>
        </w:tabs>
        <w:jc w:val="both"/>
      </w:pPr>
      <w:r>
        <w:t>4.4.1</w:t>
      </w:r>
      <w:r w:rsidR="00043276">
        <w:t>3.</w:t>
      </w:r>
      <w:r>
        <w:tab/>
        <w:t>Загрузка холодильных (морозильных) камер (комнат) обеспечивает свободный доступ в любую часть камеры (комнаты) и условия для работы персонала внутри камеры (комнаты), а также свободную циркуляцию воздуха по всему объему в целях обеспечения равномерности распределения температуры. Не допускается загрузка полезного объема (полок, стеллажей) помещений и оборудования для хранения более чем на 2/3.</w:t>
      </w:r>
    </w:p>
    <w:p w:rsidR="00CD72DA" w:rsidRDefault="00CD72DA" w:rsidP="00CD72DA">
      <w:pPr>
        <w:tabs>
          <w:tab w:val="left" w:pos="0"/>
          <w:tab w:val="left" w:pos="567"/>
        </w:tabs>
        <w:jc w:val="both"/>
      </w:pPr>
      <w:r>
        <w:t>4.4.1</w:t>
      </w:r>
      <w:r w:rsidR="00043276">
        <w:t>4.</w:t>
      </w:r>
      <w:r>
        <w:tab/>
        <w:t>При загрузке хладоэлементов в холодильный ларь для замораживания с целью обеспечения свободной циркуляции воздуха и равномерного охлаждения внутреннего объема морозильника не допускается их размещение вплотную друг к другу, как по горизонтали, так и по вертикали.</w:t>
      </w:r>
    </w:p>
    <w:p w:rsidR="00CD72DA" w:rsidRDefault="00CD72DA" w:rsidP="00CD72DA">
      <w:pPr>
        <w:tabs>
          <w:tab w:val="left" w:pos="0"/>
          <w:tab w:val="left" w:pos="567"/>
        </w:tabs>
        <w:jc w:val="both"/>
      </w:pPr>
    </w:p>
    <w:p w:rsidR="00CD72DA" w:rsidRPr="00F84E38" w:rsidRDefault="00CD72DA" w:rsidP="00CD72DA">
      <w:pPr>
        <w:tabs>
          <w:tab w:val="left" w:pos="0"/>
          <w:tab w:val="left" w:pos="567"/>
        </w:tabs>
        <w:jc w:val="both"/>
        <w:rPr>
          <w:b/>
        </w:rPr>
      </w:pPr>
      <w:r w:rsidRPr="00F84E38">
        <w:rPr>
          <w:b/>
        </w:rPr>
        <w:t xml:space="preserve">4.5. </w:t>
      </w:r>
      <w:r w:rsidR="00F84E38" w:rsidRPr="00F84E38">
        <w:rPr>
          <w:b/>
        </w:rPr>
        <w:t>П</w:t>
      </w:r>
      <w:r w:rsidRPr="00F84E38">
        <w:rPr>
          <w:b/>
        </w:rPr>
        <w:t>еревозка (транспортирование) ИЛП</w:t>
      </w:r>
    </w:p>
    <w:p w:rsidR="00F84E38" w:rsidRDefault="00F84E38" w:rsidP="00F84E38">
      <w:pPr>
        <w:tabs>
          <w:tab w:val="left" w:pos="0"/>
          <w:tab w:val="left" w:pos="567"/>
        </w:tabs>
        <w:jc w:val="both"/>
      </w:pPr>
      <w:r>
        <w:t>4.</w:t>
      </w:r>
      <w:r w:rsidR="00043276">
        <w:t>5</w:t>
      </w:r>
      <w:r>
        <w:t>.1. Сотрудники склада собирают</w:t>
      </w:r>
      <w:r w:rsidR="000D7C5A">
        <w:t xml:space="preserve"> ИЛП</w:t>
      </w:r>
      <w:r>
        <w:t xml:space="preserve"> на основании комплектовочной накладной.</w:t>
      </w:r>
    </w:p>
    <w:p w:rsidR="00F84E38" w:rsidRDefault="00F84E38" w:rsidP="00F84E38">
      <w:pPr>
        <w:tabs>
          <w:tab w:val="left" w:pos="0"/>
          <w:tab w:val="left" w:pos="567"/>
        </w:tabs>
        <w:jc w:val="both"/>
      </w:pPr>
      <w:r>
        <w:t>4.</w:t>
      </w:r>
      <w:r w:rsidR="0074639A">
        <w:t>5.2</w:t>
      </w:r>
      <w:r>
        <w:t xml:space="preserve">. При комплектации поставок жестко придерживаются принцип FEFO (в первую очередь отбираются серии продукции, у которых остаточный срок годности меньше). </w:t>
      </w:r>
    </w:p>
    <w:p w:rsidR="00F84E38" w:rsidRDefault="00F84E38" w:rsidP="00F84E38">
      <w:pPr>
        <w:tabs>
          <w:tab w:val="left" w:pos="0"/>
          <w:tab w:val="left" w:pos="567"/>
        </w:tabs>
        <w:jc w:val="both"/>
      </w:pPr>
      <w:r>
        <w:t>4.</w:t>
      </w:r>
      <w:r w:rsidR="0074639A">
        <w:t>5.3</w:t>
      </w:r>
      <w:r>
        <w:t>. Препарат комплектуют в морозильном/холодильном оборудовании в специально выделенном месте «Зона комплектации и отгрузки».</w:t>
      </w:r>
    </w:p>
    <w:p w:rsidR="00CD72DA" w:rsidRDefault="00CD72DA" w:rsidP="00F84E38">
      <w:pPr>
        <w:tabs>
          <w:tab w:val="left" w:pos="0"/>
          <w:tab w:val="left" w:pos="567"/>
        </w:tabs>
        <w:jc w:val="both"/>
      </w:pPr>
      <w:r>
        <w:t>4.5.</w:t>
      </w:r>
      <w:r w:rsidR="0074639A">
        <w:t>4.</w:t>
      </w:r>
      <w:r>
        <w:tab/>
        <w:t xml:space="preserve">Для </w:t>
      </w:r>
      <w:r w:rsidR="00973666">
        <w:t>перевозки (</w:t>
      </w:r>
      <w:r>
        <w:t>транспортирования</w:t>
      </w:r>
      <w:r w:rsidR="00973666">
        <w:t>)</w:t>
      </w:r>
      <w:r>
        <w:t xml:space="preserve"> обычным (не рефрижераторным) транспортом ИЛП упаковываются в специальные термоконтейнеры, изготовленные из теплоизоляционного материала, обеспечивающие соблюдение требуемого интервала температур в течение определенного времени для защиты ИЛП от воздействия высоких или низких температур окружающей среды.</w:t>
      </w:r>
    </w:p>
    <w:p w:rsidR="00CD72DA" w:rsidRDefault="00CD72DA" w:rsidP="00CD72DA">
      <w:pPr>
        <w:tabs>
          <w:tab w:val="left" w:pos="0"/>
          <w:tab w:val="left" w:pos="567"/>
        </w:tabs>
        <w:jc w:val="both"/>
      </w:pPr>
      <w:r>
        <w:t>4.5.</w:t>
      </w:r>
      <w:r w:rsidR="0074639A">
        <w:t>5</w:t>
      </w:r>
      <w:r>
        <w:tab/>
        <w:t xml:space="preserve">Для </w:t>
      </w:r>
      <w:r w:rsidR="00973666" w:rsidRPr="00973666">
        <w:t xml:space="preserve">перевозки (транспортирования) </w:t>
      </w:r>
      <w:r>
        <w:t xml:space="preserve"> применяются пассивные термоконтейнеры, изотермического типа, где в качестве хладагентов используются хладоэлементы.</w:t>
      </w:r>
    </w:p>
    <w:p w:rsidR="00CD72DA" w:rsidRDefault="00CD72DA" w:rsidP="00CD72DA">
      <w:pPr>
        <w:tabs>
          <w:tab w:val="left" w:pos="0"/>
          <w:tab w:val="left" w:pos="567"/>
        </w:tabs>
        <w:jc w:val="both"/>
      </w:pPr>
      <w:r>
        <w:t>4.5.</w:t>
      </w:r>
      <w:r w:rsidR="0074639A">
        <w:t>6</w:t>
      </w:r>
      <w:r>
        <w:t>.</w:t>
      </w:r>
      <w:r>
        <w:tab/>
        <w:t>В зависимости от используемого термоматериала и технологии производства пассивные термоконтейнеры подразделяются на термоконтейнеры однократного и многократного применения. Не допускается повторное использование изотермической упаковочной тары однократного применения.</w:t>
      </w:r>
    </w:p>
    <w:p w:rsidR="00CD72DA" w:rsidRDefault="00CD72DA" w:rsidP="00CD72DA">
      <w:pPr>
        <w:tabs>
          <w:tab w:val="left" w:pos="0"/>
          <w:tab w:val="left" w:pos="567"/>
        </w:tabs>
        <w:jc w:val="both"/>
      </w:pPr>
      <w:r>
        <w:t>4.5.</w:t>
      </w:r>
      <w:r w:rsidR="0074639A">
        <w:t>7</w:t>
      </w:r>
      <w:r>
        <w:t>.</w:t>
      </w:r>
      <w:r>
        <w:tab/>
        <w:t>При закупке у квалифицирова</w:t>
      </w:r>
      <w:r w:rsidR="00054E68">
        <w:t>нного поставщика термоконтейнеров</w:t>
      </w:r>
      <w:r>
        <w:t xml:space="preserve"> многократного применения</w:t>
      </w:r>
      <w:r w:rsidR="00054E68">
        <w:t xml:space="preserve"> необходимо обращать внимание на </w:t>
      </w:r>
      <w:r>
        <w:t xml:space="preserve"> </w:t>
      </w:r>
      <w:r w:rsidR="00054E68">
        <w:t xml:space="preserve">комплектность: наличие </w:t>
      </w:r>
      <w:r>
        <w:t xml:space="preserve"> </w:t>
      </w:r>
      <w:r w:rsidR="00054E68">
        <w:t xml:space="preserve">паспорта, термокарты, инструкции по применению. Термоконтейнеры </w:t>
      </w:r>
      <w:r>
        <w:t>должны иметь покрытие, легко подвергающееся санитарной обработке.</w:t>
      </w:r>
    </w:p>
    <w:p w:rsidR="00CD72DA" w:rsidRDefault="00CD72DA" w:rsidP="00CD72DA">
      <w:pPr>
        <w:tabs>
          <w:tab w:val="left" w:pos="0"/>
          <w:tab w:val="left" w:pos="567"/>
        </w:tabs>
        <w:jc w:val="both"/>
      </w:pPr>
      <w:r>
        <w:t>4.5.</w:t>
      </w:r>
      <w:r w:rsidR="0074639A">
        <w:t>8</w:t>
      </w:r>
      <w:r>
        <w:t>.</w:t>
      </w:r>
      <w:r>
        <w:tab/>
        <w:t xml:space="preserve">Ответственное лицо закладывает хладоэлементы строго в соответствии с инструкциями. Для обеспечения необходимого температурного режима количество и тип закладываемых в термоконтейнеры хладоэлементов должны соответствовать документам на используемые термоконтейнеры и хладоэлементы. </w:t>
      </w:r>
    </w:p>
    <w:p w:rsidR="00CD72DA" w:rsidRDefault="00CD72DA" w:rsidP="00CD72DA">
      <w:pPr>
        <w:tabs>
          <w:tab w:val="left" w:pos="0"/>
          <w:tab w:val="left" w:pos="567"/>
        </w:tabs>
        <w:jc w:val="both"/>
      </w:pPr>
      <w:r>
        <w:t>4.5.</w:t>
      </w:r>
      <w:r w:rsidR="0074639A">
        <w:t>9</w:t>
      </w:r>
      <w:r>
        <w:t>.</w:t>
      </w:r>
      <w:r>
        <w:tab/>
        <w:t>Порядок укладки ИЛП в термоконтейнеры:</w:t>
      </w:r>
    </w:p>
    <w:p w:rsidR="00CD72DA" w:rsidRDefault="00FE0F73" w:rsidP="00CD72DA">
      <w:pPr>
        <w:tabs>
          <w:tab w:val="left" w:pos="0"/>
          <w:tab w:val="left" w:pos="567"/>
        </w:tabs>
        <w:jc w:val="both"/>
      </w:pPr>
      <w:r>
        <w:t>•</w:t>
      </w:r>
      <w:r>
        <w:tab/>
        <w:t>п</w:t>
      </w:r>
      <w:r w:rsidR="00CD72DA">
        <w:t xml:space="preserve">одобрать максимально подходящий по размерам термоконтейнер, заранее охлаждённый; </w:t>
      </w:r>
    </w:p>
    <w:p w:rsidR="00CD72DA" w:rsidRDefault="00FE0F73" w:rsidP="00CD72DA">
      <w:pPr>
        <w:tabs>
          <w:tab w:val="left" w:pos="0"/>
          <w:tab w:val="left" w:pos="567"/>
        </w:tabs>
        <w:jc w:val="both"/>
      </w:pPr>
      <w:r>
        <w:t>•</w:t>
      </w:r>
      <w:r>
        <w:tab/>
        <w:t>у</w:t>
      </w:r>
      <w:r w:rsidR="00CD72DA">
        <w:t>ложить коробки с ИЛП;</w:t>
      </w:r>
    </w:p>
    <w:p w:rsidR="00CD72DA" w:rsidRDefault="00FE0F73" w:rsidP="00CD72DA">
      <w:pPr>
        <w:tabs>
          <w:tab w:val="left" w:pos="0"/>
          <w:tab w:val="left" w:pos="567"/>
        </w:tabs>
        <w:jc w:val="both"/>
      </w:pPr>
      <w:r>
        <w:t>•</w:t>
      </w:r>
      <w:r>
        <w:tab/>
        <w:t>з</w:t>
      </w:r>
      <w:r w:rsidR="00CD72DA">
        <w:t>аложить предварительно проверенные на герметичность и протертые насухо хладоэлементы в день отправки ИЛП;</w:t>
      </w:r>
    </w:p>
    <w:p w:rsidR="00CD72DA" w:rsidRDefault="00FE0F73" w:rsidP="00CD72DA">
      <w:pPr>
        <w:tabs>
          <w:tab w:val="left" w:pos="0"/>
          <w:tab w:val="left" w:pos="567"/>
        </w:tabs>
        <w:jc w:val="both"/>
      </w:pPr>
      <w:r>
        <w:t>•</w:t>
      </w:r>
      <w:r>
        <w:tab/>
        <w:t>з</w:t>
      </w:r>
      <w:r w:rsidR="00CD72DA">
        <w:t>аложить пустоты вспомогательным материалом;</w:t>
      </w:r>
    </w:p>
    <w:p w:rsidR="00CD72DA" w:rsidRDefault="00FE0F73" w:rsidP="00CD72DA">
      <w:pPr>
        <w:tabs>
          <w:tab w:val="left" w:pos="0"/>
          <w:tab w:val="left" w:pos="567"/>
        </w:tabs>
        <w:jc w:val="both"/>
      </w:pPr>
      <w:r>
        <w:t>•</w:t>
      </w:r>
      <w:r>
        <w:tab/>
        <w:t>з</w:t>
      </w:r>
      <w:r w:rsidR="00CD72DA">
        <w:t>аложить термоиндикатор/терморегистратор и контрольную карточку;</w:t>
      </w:r>
    </w:p>
    <w:p w:rsidR="00CD72DA" w:rsidRDefault="00FE0F73" w:rsidP="00CD72DA">
      <w:pPr>
        <w:tabs>
          <w:tab w:val="left" w:pos="0"/>
          <w:tab w:val="left" w:pos="567"/>
        </w:tabs>
        <w:jc w:val="both"/>
      </w:pPr>
      <w:r>
        <w:t>•</w:t>
      </w:r>
      <w:r>
        <w:tab/>
        <w:t>п</w:t>
      </w:r>
      <w:r w:rsidR="00CD72DA">
        <w:t>лотно закрыть термоконтейнер и проклеить скотчем;</w:t>
      </w:r>
    </w:p>
    <w:p w:rsidR="00CD72DA" w:rsidRDefault="00FE0F73" w:rsidP="00CD72DA">
      <w:pPr>
        <w:tabs>
          <w:tab w:val="left" w:pos="0"/>
          <w:tab w:val="left" w:pos="567"/>
        </w:tabs>
        <w:jc w:val="both"/>
      </w:pPr>
      <w:r>
        <w:t>•</w:t>
      </w:r>
      <w:r>
        <w:tab/>
        <w:t>н</w:t>
      </w:r>
      <w:r w:rsidR="00CD72DA">
        <w:t xml:space="preserve">аклеить этикетку на каждый термоконтейнер. </w:t>
      </w:r>
    </w:p>
    <w:p w:rsidR="00CD72DA" w:rsidRDefault="00CD72DA" w:rsidP="00CD72DA">
      <w:pPr>
        <w:tabs>
          <w:tab w:val="left" w:pos="0"/>
          <w:tab w:val="left" w:pos="567"/>
        </w:tabs>
        <w:jc w:val="both"/>
      </w:pPr>
      <w:r>
        <w:t>4.5.</w:t>
      </w:r>
      <w:r w:rsidR="0074639A">
        <w:t>10</w:t>
      </w:r>
      <w:r>
        <w:t>.</w:t>
      </w:r>
      <w:r>
        <w:tab/>
        <w:t>Готовые к отправке термоконтейнеры с ИЛП хранятся в холодильном/морозильном оборудовании (камере) до момента загрузки в АТС.</w:t>
      </w:r>
    </w:p>
    <w:p w:rsidR="00F84E38" w:rsidRDefault="00F84E38" w:rsidP="00CD72DA">
      <w:pPr>
        <w:tabs>
          <w:tab w:val="left" w:pos="0"/>
          <w:tab w:val="left" w:pos="567"/>
        </w:tabs>
        <w:jc w:val="both"/>
      </w:pPr>
      <w:r w:rsidRPr="00F84E38">
        <w:t>4.</w:t>
      </w:r>
      <w:r w:rsidR="0074639A">
        <w:t>5.11</w:t>
      </w:r>
      <w:r w:rsidRPr="00F84E38">
        <w:t>. Информацию об окончании комплектации заказа передают в отдел экспедиции для проверки скомплектованного заказа.</w:t>
      </w:r>
    </w:p>
    <w:p w:rsidR="00CD72DA" w:rsidRDefault="00CD72DA" w:rsidP="00CD72DA">
      <w:pPr>
        <w:tabs>
          <w:tab w:val="left" w:pos="0"/>
          <w:tab w:val="left" w:pos="567"/>
        </w:tabs>
        <w:jc w:val="both"/>
      </w:pPr>
      <w:r>
        <w:t>4.5.1</w:t>
      </w:r>
      <w:r w:rsidR="0074639A">
        <w:t>2</w:t>
      </w:r>
      <w:r>
        <w:t>.</w:t>
      </w:r>
      <w:r>
        <w:tab/>
        <w:t>Контроль за надлежащим учетом поступления и расхода ИЛП и своевременной фиксацией показаний приборов для регистрации параметров воздуха, терморегистраторов/термоиндикаторов, используемых для контроля температурного режим</w:t>
      </w:r>
      <w:r w:rsidR="00E722D6">
        <w:t xml:space="preserve">а, ведется </w:t>
      </w:r>
      <w:r>
        <w:t xml:space="preserve"> в специальном </w:t>
      </w:r>
      <w:r w:rsidR="00E722D6">
        <w:t>журнале «Журнал</w:t>
      </w:r>
      <w:r>
        <w:t xml:space="preserve"> учета движения ИЛП» (Приложение Д) в соот</w:t>
      </w:r>
      <w:r w:rsidR="00E722D6">
        <w:t>ветствии с установленной формой</w:t>
      </w:r>
      <w:r>
        <w:t xml:space="preserve"> </w:t>
      </w:r>
      <w:r w:rsidR="00E722D6">
        <w:t xml:space="preserve">и </w:t>
      </w:r>
      <w:r>
        <w:t>возлагается на ответственное лицо.</w:t>
      </w:r>
    </w:p>
    <w:p w:rsidR="00F84E38" w:rsidRDefault="00F84E38" w:rsidP="00F84E38">
      <w:pPr>
        <w:tabs>
          <w:tab w:val="left" w:pos="0"/>
          <w:tab w:val="left" w:pos="567"/>
        </w:tabs>
        <w:jc w:val="both"/>
      </w:pPr>
      <w:r>
        <w:t>4.</w:t>
      </w:r>
      <w:r w:rsidR="0074639A">
        <w:t>5.13</w:t>
      </w:r>
      <w:r>
        <w:t>. Данные по отгрузке заносятся сотрудниками отдела экспедиции в журнал. В журнал вписываются: порядковый номер отгрузки, дата отгрузки, наименование контрагента, пункт назначения, номер счёта фактуры, количество мест, Ф.И.О. сотрудника, осуществляющего отпуск товара, Ф.И.О. водителя-экспедитора, получающего товар, наименование транспортной компании, осуществляющей перевозку груза.</w:t>
      </w:r>
    </w:p>
    <w:p w:rsidR="00F84E38" w:rsidRDefault="00F84E38" w:rsidP="00F84E38">
      <w:pPr>
        <w:tabs>
          <w:tab w:val="left" w:pos="0"/>
          <w:tab w:val="left" w:pos="567"/>
        </w:tabs>
        <w:jc w:val="both"/>
      </w:pPr>
      <w:r>
        <w:t>4.</w:t>
      </w:r>
      <w:r w:rsidR="0074639A">
        <w:t>5.14</w:t>
      </w:r>
      <w:r>
        <w:t>. Допуск АТС на погрузку осуществляется после внесения данных о дезинфекции АТС.</w:t>
      </w:r>
    </w:p>
    <w:p w:rsidR="00F84E38" w:rsidRDefault="00F84E38" w:rsidP="00F84E38">
      <w:pPr>
        <w:tabs>
          <w:tab w:val="left" w:pos="0"/>
          <w:tab w:val="left" w:pos="567"/>
        </w:tabs>
        <w:jc w:val="both"/>
      </w:pPr>
      <w:r>
        <w:t>4.</w:t>
      </w:r>
      <w:r w:rsidR="0074639A">
        <w:t>5.15</w:t>
      </w:r>
      <w:r>
        <w:t>. При наличии замечаний или несоответствий транспорт не допускается к загрузке до устранения отклонения.</w:t>
      </w:r>
    </w:p>
    <w:p w:rsidR="00F84E38" w:rsidRDefault="00F84E38" w:rsidP="00F84E38">
      <w:pPr>
        <w:tabs>
          <w:tab w:val="left" w:pos="0"/>
          <w:tab w:val="left" w:pos="567"/>
        </w:tabs>
        <w:jc w:val="both"/>
      </w:pPr>
      <w:r>
        <w:t>4.</w:t>
      </w:r>
      <w:r w:rsidR="0074639A">
        <w:t>5.16</w:t>
      </w:r>
      <w:r>
        <w:t>. При невозможности оперативного устранения отклонений принимается решение о замене АТС или о переносе времени отгрузки - связываются с контрагентом, для извещения о внесении изменений в план отгрузок.</w:t>
      </w:r>
    </w:p>
    <w:p w:rsidR="00F84E38" w:rsidRDefault="00F84E38" w:rsidP="00F84E38">
      <w:pPr>
        <w:tabs>
          <w:tab w:val="left" w:pos="0"/>
          <w:tab w:val="left" w:pos="567"/>
        </w:tabs>
        <w:jc w:val="both"/>
      </w:pPr>
      <w:r>
        <w:t>4.</w:t>
      </w:r>
      <w:r w:rsidR="0074639A">
        <w:t>5.17</w:t>
      </w:r>
      <w:r>
        <w:t xml:space="preserve">. При отсутствии замечаний к АТС и документам сотрудник отдела экспедиции разрешает загрузку товара в АТС. </w:t>
      </w:r>
    </w:p>
    <w:p w:rsidR="00F84E38" w:rsidRDefault="00F84E38" w:rsidP="00F84E38">
      <w:pPr>
        <w:tabs>
          <w:tab w:val="left" w:pos="0"/>
          <w:tab w:val="left" w:pos="567"/>
        </w:tabs>
        <w:jc w:val="both"/>
      </w:pPr>
      <w:r>
        <w:t>4.</w:t>
      </w:r>
      <w:r w:rsidR="0074639A">
        <w:t>5.18</w:t>
      </w:r>
      <w:r>
        <w:t>. Комплект отгрузочных документов передают водителю-экспедитору для подписи должностным лицом контрагента.</w:t>
      </w:r>
    </w:p>
    <w:p w:rsidR="00CD72DA" w:rsidRDefault="00CD72DA" w:rsidP="00CD72DA">
      <w:pPr>
        <w:tabs>
          <w:tab w:val="left" w:pos="0"/>
          <w:tab w:val="left" w:pos="567"/>
        </w:tabs>
        <w:jc w:val="both"/>
      </w:pPr>
      <w:r>
        <w:t>4.5.1</w:t>
      </w:r>
      <w:r w:rsidR="0074639A">
        <w:t>9</w:t>
      </w:r>
      <w:r>
        <w:t>.</w:t>
      </w:r>
      <w:r>
        <w:tab/>
        <w:t>Для транспортирования ИЛП в упаковке производителя без дополнительных изотермических средств защиты используется авторефрижератор с изотермическим кузовом, оборудованный холодильно-обогревательной установкой с автоматической системой поддержания заданной температуры внутри кузова, оснащенный средствами измерения и контроля температуры, а также теплоизолирующей завесой в дверном проеме кузова.</w:t>
      </w:r>
    </w:p>
    <w:p w:rsidR="00F84E38" w:rsidRDefault="00F84E38" w:rsidP="00F84E38">
      <w:pPr>
        <w:tabs>
          <w:tab w:val="left" w:pos="0"/>
          <w:tab w:val="left" w:pos="567"/>
        </w:tabs>
        <w:jc w:val="both"/>
      </w:pPr>
      <w:r>
        <w:t>4.</w:t>
      </w:r>
      <w:r w:rsidR="0074639A">
        <w:t>5.20</w:t>
      </w:r>
      <w:r>
        <w:t>. При загрузке сотрудники отдела экспедиции осуществляют контроль правильности размещения товара в кузове машины:</w:t>
      </w:r>
    </w:p>
    <w:p w:rsidR="00F84E38" w:rsidRDefault="00F84E38" w:rsidP="00F84E38">
      <w:pPr>
        <w:tabs>
          <w:tab w:val="left" w:pos="0"/>
          <w:tab w:val="left" w:pos="567"/>
        </w:tabs>
        <w:jc w:val="both"/>
      </w:pPr>
      <w:r>
        <w:t>•</w:t>
      </w:r>
      <w:r>
        <w:tab/>
        <w:t>груз должен размещаться устойчиво;</w:t>
      </w:r>
    </w:p>
    <w:p w:rsidR="00F84E38" w:rsidRDefault="00F84E38" w:rsidP="00F84E38">
      <w:pPr>
        <w:tabs>
          <w:tab w:val="left" w:pos="0"/>
          <w:tab w:val="left" w:pos="567"/>
        </w:tabs>
        <w:jc w:val="both"/>
      </w:pPr>
      <w:r>
        <w:t>•</w:t>
      </w:r>
      <w:r>
        <w:tab/>
        <w:t>нельзя допускать бросание грузов при укладке;</w:t>
      </w:r>
    </w:p>
    <w:p w:rsidR="00F84E38" w:rsidRDefault="00F84E38" w:rsidP="00F84E38">
      <w:pPr>
        <w:tabs>
          <w:tab w:val="left" w:pos="0"/>
          <w:tab w:val="left" w:pos="567"/>
        </w:tabs>
        <w:jc w:val="both"/>
      </w:pPr>
      <w:r>
        <w:t>•</w:t>
      </w:r>
      <w:r>
        <w:tab/>
        <w:t xml:space="preserve">более тяжелый груз загружается в первую очередь, более легкий в конце. </w:t>
      </w:r>
    </w:p>
    <w:p w:rsidR="00F84E38" w:rsidRDefault="00F84E38" w:rsidP="00F84E38">
      <w:pPr>
        <w:tabs>
          <w:tab w:val="left" w:pos="0"/>
          <w:tab w:val="left" w:pos="567"/>
        </w:tabs>
        <w:jc w:val="both"/>
      </w:pPr>
      <w:r>
        <w:t>•</w:t>
      </w:r>
      <w:r>
        <w:tab/>
        <w:t>устанавливать паллеты в кузове необходимо плотно, исключив его перемещение при перевозке (транспортировании) в пути следования;</w:t>
      </w:r>
    </w:p>
    <w:p w:rsidR="00F84E38" w:rsidRDefault="00F84E38" w:rsidP="00F84E38">
      <w:pPr>
        <w:tabs>
          <w:tab w:val="left" w:pos="0"/>
          <w:tab w:val="left" w:pos="567"/>
        </w:tabs>
        <w:jc w:val="both"/>
      </w:pPr>
      <w:r>
        <w:t>•</w:t>
      </w:r>
      <w:r>
        <w:tab/>
        <w:t xml:space="preserve">при необходимости осуществляется фиксация паллет и/или уплотнение с помощью уплотнительных элементов. </w:t>
      </w:r>
    </w:p>
    <w:p w:rsidR="00F84E38" w:rsidRDefault="00F84E38" w:rsidP="00F84E38">
      <w:pPr>
        <w:tabs>
          <w:tab w:val="left" w:pos="0"/>
          <w:tab w:val="left" w:pos="567"/>
        </w:tabs>
        <w:jc w:val="both"/>
      </w:pPr>
      <w:r w:rsidRPr="00F71EAF">
        <w:t>•</w:t>
      </w:r>
      <w:r>
        <w:t xml:space="preserve"> обеспечить свободную циркуляцию воздуха и сохранности продукции.</w:t>
      </w:r>
    </w:p>
    <w:p w:rsidR="00CD72DA" w:rsidRDefault="00CD72DA" w:rsidP="00CD72DA">
      <w:pPr>
        <w:tabs>
          <w:tab w:val="left" w:pos="0"/>
          <w:tab w:val="left" w:pos="567"/>
        </w:tabs>
        <w:jc w:val="both"/>
      </w:pPr>
      <w:r>
        <w:t>4.5.</w:t>
      </w:r>
      <w:r w:rsidR="0074639A">
        <w:t>21</w:t>
      </w:r>
      <w:r>
        <w:t>.</w:t>
      </w:r>
      <w:r>
        <w:tab/>
        <w:t>При перевозке (транспортировании) ИЛП используется оборудование для контроля температурного режима: термоиндикаторы или терморегистраторы (встроенные или автономные), которые позволяют установить, были ли нарушения температурного режима в течение всего цикла перевозки (транспортирования). Допускается использование термометров со встроенной электронной памятью, обладающих возможностью фиксации нарушений температурного режима в цикле контроля.</w:t>
      </w:r>
    </w:p>
    <w:p w:rsidR="00CD72DA" w:rsidRDefault="00CD72DA" w:rsidP="00CD72DA">
      <w:pPr>
        <w:tabs>
          <w:tab w:val="left" w:pos="0"/>
          <w:tab w:val="left" w:pos="567"/>
        </w:tabs>
        <w:jc w:val="both"/>
      </w:pPr>
      <w:r>
        <w:t>4.5.</w:t>
      </w:r>
      <w:r w:rsidR="0074639A">
        <w:t>22</w:t>
      </w:r>
      <w:r>
        <w:t>.</w:t>
      </w:r>
      <w:r>
        <w:tab/>
        <w:t>При использовании термоконтейнеров ответственное лицо организации в каждый термоконтейнер с ИЛП, транспортируемых в адрес организаций, помещает в соответствии с технической документацией терморегистратор или термоиндикатор (если применимо), позволяющие обеспечить контроль соблюдения температурного режима и продолжительность отклонения (в случае, если имеет место быть) температурного режима.</w:t>
      </w:r>
    </w:p>
    <w:p w:rsidR="00CD72DA" w:rsidRDefault="00CD72DA" w:rsidP="00CD72DA">
      <w:pPr>
        <w:tabs>
          <w:tab w:val="left" w:pos="0"/>
          <w:tab w:val="left" w:pos="567"/>
        </w:tabs>
        <w:jc w:val="both"/>
      </w:pPr>
      <w:r>
        <w:t>4.5.</w:t>
      </w:r>
      <w:r w:rsidR="0074639A">
        <w:t>23</w:t>
      </w:r>
      <w:r>
        <w:t>.</w:t>
      </w:r>
      <w:r>
        <w:tab/>
        <w:t xml:space="preserve">Оборудование для контроля температурного режима размещается в каждом термоконтейнере в месте, рекомендованном производителем согласно термокарте, между упаковками с ИЛП. </w:t>
      </w:r>
    </w:p>
    <w:p w:rsidR="00CD72DA" w:rsidRDefault="00CD72DA" w:rsidP="00CD72DA">
      <w:pPr>
        <w:tabs>
          <w:tab w:val="left" w:pos="0"/>
          <w:tab w:val="left" w:pos="567"/>
        </w:tabs>
        <w:jc w:val="both"/>
      </w:pPr>
      <w:r>
        <w:t>4.5.</w:t>
      </w:r>
      <w:r w:rsidR="0074639A">
        <w:t>24</w:t>
      </w:r>
      <w:r>
        <w:t>.</w:t>
      </w:r>
      <w:r>
        <w:tab/>
        <w:t>В пассивных термоконтейнерах применяются термоиндикаторы или автономные терморегистраторы.</w:t>
      </w:r>
    </w:p>
    <w:p w:rsidR="00F84E38" w:rsidRDefault="00F84E38" w:rsidP="00F84E38">
      <w:pPr>
        <w:tabs>
          <w:tab w:val="left" w:pos="0"/>
          <w:tab w:val="left" w:pos="567"/>
        </w:tabs>
        <w:jc w:val="both"/>
      </w:pPr>
      <w:r>
        <w:t>4.</w:t>
      </w:r>
      <w:r w:rsidR="0074639A">
        <w:t>5.25</w:t>
      </w:r>
      <w:r>
        <w:t>. После окончания загрузки сотрудник отдела экспедиции проводит опломбирование дверей АТС.</w:t>
      </w:r>
    </w:p>
    <w:p w:rsidR="00CD72DA" w:rsidRDefault="00CD72DA" w:rsidP="00CD72DA">
      <w:pPr>
        <w:tabs>
          <w:tab w:val="left" w:pos="0"/>
          <w:tab w:val="left" w:pos="567"/>
        </w:tabs>
        <w:jc w:val="both"/>
      </w:pPr>
    </w:p>
    <w:p w:rsidR="00CD72DA" w:rsidRPr="00F84E38" w:rsidRDefault="00CD72DA" w:rsidP="00CD72DA">
      <w:pPr>
        <w:tabs>
          <w:tab w:val="left" w:pos="0"/>
          <w:tab w:val="left" w:pos="567"/>
        </w:tabs>
        <w:jc w:val="both"/>
        <w:rPr>
          <w:b/>
        </w:rPr>
      </w:pPr>
      <w:r w:rsidRPr="00F84E38">
        <w:rPr>
          <w:b/>
        </w:rPr>
        <w:t>4.6.</w:t>
      </w:r>
      <w:r w:rsidRPr="00F84E38">
        <w:rPr>
          <w:b/>
        </w:rPr>
        <w:tab/>
        <w:t>Работа с термоконтейнерами и хладоэлементами</w:t>
      </w:r>
    </w:p>
    <w:p w:rsidR="00CD72DA" w:rsidRDefault="00CD72DA" w:rsidP="00CD72DA">
      <w:pPr>
        <w:tabs>
          <w:tab w:val="left" w:pos="0"/>
          <w:tab w:val="left" w:pos="567"/>
        </w:tabs>
        <w:jc w:val="both"/>
      </w:pPr>
    </w:p>
    <w:p w:rsidR="00CD72DA" w:rsidRDefault="00CD72DA" w:rsidP="00CD72DA">
      <w:pPr>
        <w:tabs>
          <w:tab w:val="left" w:pos="0"/>
          <w:tab w:val="left" w:pos="567"/>
        </w:tabs>
        <w:jc w:val="both"/>
      </w:pPr>
      <w:r>
        <w:t>4.6.1.</w:t>
      </w:r>
      <w:r>
        <w:tab/>
        <w:t>В системе «</w:t>
      </w:r>
      <w:r w:rsidR="00F83A42">
        <w:rPr>
          <w:snapToGrid w:val="0"/>
        </w:rPr>
        <w:t>обращение ИЛП</w:t>
      </w:r>
      <w:r>
        <w:t xml:space="preserve">» </w:t>
      </w:r>
      <w:r w:rsidR="00883936">
        <w:t>должен быть обеспечен</w:t>
      </w:r>
      <w:r>
        <w:t xml:space="preserve"> резервный запас хладоэлементов.</w:t>
      </w:r>
    </w:p>
    <w:p w:rsidR="00CD72DA" w:rsidRDefault="00CD72DA" w:rsidP="00CD72DA">
      <w:pPr>
        <w:tabs>
          <w:tab w:val="left" w:pos="0"/>
          <w:tab w:val="left" w:pos="567"/>
        </w:tabs>
        <w:jc w:val="both"/>
      </w:pPr>
      <w:r>
        <w:t>4.6.2.</w:t>
      </w:r>
      <w:r>
        <w:tab/>
        <w:t>Запрещается использование термоконтейнеров с механическими повреждениями стенок и/или крышки как внутри, так и снаружи.</w:t>
      </w:r>
    </w:p>
    <w:p w:rsidR="00CD72DA" w:rsidRDefault="00CD72DA" w:rsidP="00CD72DA">
      <w:pPr>
        <w:tabs>
          <w:tab w:val="left" w:pos="0"/>
          <w:tab w:val="left" w:pos="567"/>
        </w:tabs>
        <w:jc w:val="both"/>
      </w:pPr>
      <w:r>
        <w:t>4.6.3.</w:t>
      </w:r>
      <w:r>
        <w:tab/>
        <w:t>Санитарная обработка термоконтейнеров многократного применения проводится перед загрузкой и после использования, а также по мере необходимости, с использованием дезинфицирующих средств в соответствии с паспортом и инструкцией по применению термоконтейнеров.</w:t>
      </w:r>
    </w:p>
    <w:p w:rsidR="00CD72DA" w:rsidRDefault="00CD72DA" w:rsidP="00CD72DA">
      <w:pPr>
        <w:tabs>
          <w:tab w:val="left" w:pos="0"/>
          <w:tab w:val="left" w:pos="567"/>
        </w:tabs>
        <w:jc w:val="both"/>
      </w:pPr>
      <w:r>
        <w:t>4.6.4.</w:t>
      </w:r>
      <w:r>
        <w:tab/>
        <w:t>При транспортировании в одном пассивном термоконтейнере ИЛП различных видов, в том числе не допускающих замораживание растворителей к вакцинам, для предотвращения замораживания ИЛП используются кондиционированные (частично размороженные) хладоэлементы с наполнителем из воды либо другие, с рабочими температурами в интервале от +2 до +8°C, если иное не предусмотрено инструкцией к термоконтейнеру.</w:t>
      </w:r>
    </w:p>
    <w:p w:rsidR="00CD72DA" w:rsidRDefault="00CD72DA" w:rsidP="0074317F">
      <w:pPr>
        <w:tabs>
          <w:tab w:val="left" w:pos="0"/>
          <w:tab w:val="left" w:pos="567"/>
        </w:tabs>
        <w:jc w:val="both"/>
      </w:pPr>
    </w:p>
    <w:p w:rsidR="00CD72DA" w:rsidRDefault="00CD72DA" w:rsidP="0074317F">
      <w:pPr>
        <w:tabs>
          <w:tab w:val="left" w:pos="0"/>
          <w:tab w:val="left" w:pos="567"/>
        </w:tabs>
        <w:jc w:val="both"/>
      </w:pPr>
    </w:p>
    <w:p w:rsidR="00E8341D" w:rsidRPr="00E8341D" w:rsidRDefault="00E8341D" w:rsidP="00E8341D">
      <w:pPr>
        <w:pStyle w:val="ae"/>
        <w:numPr>
          <w:ilvl w:val="1"/>
          <w:numId w:val="28"/>
        </w:numPr>
        <w:tabs>
          <w:tab w:val="left" w:pos="567"/>
        </w:tabs>
        <w:jc w:val="both"/>
        <w:rPr>
          <w:b/>
        </w:rPr>
      </w:pPr>
      <w:r w:rsidRPr="00E8341D">
        <w:rPr>
          <w:b/>
        </w:rPr>
        <w:t xml:space="preserve">Организация экстренных мероприятий по обеспечению </w:t>
      </w:r>
      <w:r w:rsidR="00883936">
        <w:rPr>
          <w:b/>
        </w:rPr>
        <w:t>температурного режима при обращении ИЛП</w:t>
      </w:r>
      <w:r w:rsidRPr="00E8341D">
        <w:rPr>
          <w:b/>
        </w:rPr>
        <w:t xml:space="preserve"> в чрезвычайных ситуациях</w:t>
      </w:r>
    </w:p>
    <w:p w:rsidR="00E8341D" w:rsidRPr="00E8341D" w:rsidRDefault="00E8341D" w:rsidP="00E8341D">
      <w:pPr>
        <w:tabs>
          <w:tab w:val="left" w:pos="0"/>
        </w:tabs>
        <w:jc w:val="both"/>
      </w:pPr>
    </w:p>
    <w:p w:rsidR="00C64246" w:rsidRDefault="00E8341D" w:rsidP="00C64246">
      <w:pPr>
        <w:tabs>
          <w:tab w:val="left" w:pos="0"/>
          <w:tab w:val="left" w:pos="567"/>
        </w:tabs>
        <w:jc w:val="both"/>
      </w:pPr>
      <w:r>
        <w:t xml:space="preserve">4.7.1 </w:t>
      </w:r>
      <w:r w:rsidRPr="00E8341D">
        <w:t>В случае выхода показателей температурного режима холодильного оборудования за установленные значения, на Складе запускается план экстренных мероприятий по обеспечению «</w:t>
      </w:r>
      <w:r>
        <w:t>обращения ИЛП</w:t>
      </w:r>
      <w:r w:rsidRPr="00E8341D">
        <w:t>» в соответствии с «Поряд</w:t>
      </w:r>
      <w:r w:rsidR="00C64246">
        <w:t>ком</w:t>
      </w:r>
      <w:r w:rsidRPr="00E8341D">
        <w:t xml:space="preserve"> действий персонала при достижении показателей температурно-влажностных параметров производственных помещений склада «уровня тревоги» и «уровня действия</w:t>
      </w:r>
      <w:r w:rsidR="00C64246">
        <w:t xml:space="preserve">. </w:t>
      </w:r>
    </w:p>
    <w:p w:rsidR="00E8341D" w:rsidRDefault="00C64246" w:rsidP="00C64246">
      <w:pPr>
        <w:tabs>
          <w:tab w:val="left" w:pos="0"/>
          <w:tab w:val="left" w:pos="567"/>
        </w:tabs>
        <w:jc w:val="both"/>
      </w:pPr>
      <w:r>
        <w:t xml:space="preserve">4.7.2 </w:t>
      </w:r>
      <w:r w:rsidR="00E8341D" w:rsidRPr="00E8341D">
        <w:t>Контроль за соблюдением условий «</w:t>
      </w:r>
      <w:r>
        <w:t>обращения ИЛП</w:t>
      </w:r>
      <w:r w:rsidRPr="00E8341D">
        <w:t>»</w:t>
      </w:r>
      <w:r w:rsidR="00E8341D" w:rsidRPr="00E8341D">
        <w:t xml:space="preserve"> на Складе регулярно осуществляет специалист по контролю качества а также в ходе проведения внутренних аудитов</w:t>
      </w:r>
      <w:r>
        <w:t>.</w:t>
      </w:r>
      <w:r w:rsidR="00E8341D" w:rsidRPr="00E8341D">
        <w:t xml:space="preserve"> </w:t>
      </w:r>
    </w:p>
    <w:p w:rsidR="00547DDD" w:rsidRDefault="00547DDD" w:rsidP="00C64246">
      <w:pPr>
        <w:tabs>
          <w:tab w:val="left" w:pos="0"/>
          <w:tab w:val="left" w:pos="567"/>
        </w:tabs>
        <w:jc w:val="both"/>
      </w:pPr>
    </w:p>
    <w:p w:rsidR="00547DDD" w:rsidRDefault="00547DDD" w:rsidP="00C64246">
      <w:pPr>
        <w:tabs>
          <w:tab w:val="left" w:pos="0"/>
          <w:tab w:val="left" w:pos="567"/>
        </w:tabs>
        <w:jc w:val="both"/>
      </w:pPr>
    </w:p>
    <w:p w:rsidR="00547DDD" w:rsidRDefault="00547DDD" w:rsidP="00C64246">
      <w:pPr>
        <w:tabs>
          <w:tab w:val="left" w:pos="0"/>
          <w:tab w:val="left" w:pos="567"/>
        </w:tabs>
        <w:jc w:val="both"/>
      </w:pPr>
    </w:p>
    <w:p w:rsidR="00547DDD" w:rsidRDefault="00547DDD" w:rsidP="00C64246">
      <w:pPr>
        <w:tabs>
          <w:tab w:val="left" w:pos="0"/>
          <w:tab w:val="left" w:pos="567"/>
        </w:tabs>
        <w:jc w:val="both"/>
      </w:pPr>
    </w:p>
    <w:p w:rsidR="00547DDD" w:rsidRDefault="00547DDD" w:rsidP="00C64246">
      <w:pPr>
        <w:tabs>
          <w:tab w:val="left" w:pos="0"/>
          <w:tab w:val="left" w:pos="567"/>
        </w:tabs>
        <w:jc w:val="both"/>
      </w:pPr>
    </w:p>
    <w:p w:rsidR="00547DDD" w:rsidRDefault="00547DDD" w:rsidP="00C64246">
      <w:pPr>
        <w:tabs>
          <w:tab w:val="left" w:pos="0"/>
          <w:tab w:val="left" w:pos="567"/>
        </w:tabs>
        <w:jc w:val="both"/>
      </w:pPr>
    </w:p>
    <w:p w:rsidR="00547DDD" w:rsidRDefault="00547DDD" w:rsidP="00C64246">
      <w:pPr>
        <w:tabs>
          <w:tab w:val="left" w:pos="0"/>
          <w:tab w:val="left" w:pos="567"/>
        </w:tabs>
        <w:jc w:val="both"/>
      </w:pPr>
    </w:p>
    <w:p w:rsidR="00547DDD" w:rsidRPr="00E8341D" w:rsidRDefault="00547DDD" w:rsidP="00C64246">
      <w:pPr>
        <w:tabs>
          <w:tab w:val="left" w:pos="0"/>
          <w:tab w:val="left" w:pos="567"/>
        </w:tabs>
        <w:jc w:val="both"/>
      </w:pPr>
    </w:p>
    <w:p w:rsidR="00CD72DA" w:rsidRDefault="00CD72DA" w:rsidP="00E8341D">
      <w:pPr>
        <w:tabs>
          <w:tab w:val="left" w:pos="0"/>
          <w:tab w:val="left" w:pos="567"/>
        </w:tabs>
        <w:jc w:val="both"/>
      </w:pPr>
    </w:p>
    <w:p w:rsidR="00B97234" w:rsidRPr="00B97234" w:rsidRDefault="00B97234" w:rsidP="00B97234">
      <w:pPr>
        <w:pStyle w:val="ae"/>
        <w:numPr>
          <w:ilvl w:val="1"/>
          <w:numId w:val="28"/>
        </w:numPr>
        <w:tabs>
          <w:tab w:val="left" w:pos="567"/>
        </w:tabs>
        <w:jc w:val="both"/>
        <w:rPr>
          <w:b/>
        </w:rPr>
      </w:pPr>
      <w:r w:rsidRPr="00B97234">
        <w:rPr>
          <w:b/>
        </w:rPr>
        <w:t>Таблица записей</w:t>
      </w:r>
    </w:p>
    <w:p w:rsidR="00B97234" w:rsidRPr="00B97234" w:rsidRDefault="00B97234" w:rsidP="00B97234">
      <w:pPr>
        <w:jc w:val="both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9"/>
        <w:gridCol w:w="2630"/>
        <w:gridCol w:w="1199"/>
        <w:gridCol w:w="1813"/>
        <w:gridCol w:w="482"/>
      </w:tblGrid>
      <w:tr w:rsidR="00B97234" w:rsidRPr="00B97234" w:rsidTr="00CC5F2E">
        <w:trPr>
          <w:cantSplit/>
          <w:trHeight w:val="2029"/>
        </w:trPr>
        <w:tc>
          <w:tcPr>
            <w:tcW w:w="1997" w:type="pct"/>
            <w:shd w:val="clear" w:color="auto" w:fill="8DB3E2"/>
            <w:textDirection w:val="btLr"/>
            <w:vAlign w:val="center"/>
            <w:hideMark/>
          </w:tcPr>
          <w:p w:rsidR="00B97234" w:rsidRPr="00B97234" w:rsidRDefault="00B97234" w:rsidP="00B97234">
            <w:pPr>
              <w:ind w:left="113" w:right="113"/>
              <w:jc w:val="center"/>
              <w:rPr>
                <w:bCs/>
                <w:iCs/>
                <w:sz w:val="22"/>
                <w:szCs w:val="22"/>
              </w:rPr>
            </w:pPr>
            <w:r w:rsidRPr="00B97234">
              <w:rPr>
                <w:bCs/>
                <w:sz w:val="22"/>
                <w:szCs w:val="22"/>
              </w:rPr>
              <w:t>Код/ Название записи</w:t>
            </w:r>
          </w:p>
        </w:tc>
        <w:tc>
          <w:tcPr>
            <w:tcW w:w="1012" w:type="pct"/>
            <w:shd w:val="clear" w:color="auto" w:fill="8DB3E2"/>
            <w:textDirection w:val="btLr"/>
            <w:vAlign w:val="center"/>
            <w:hideMark/>
          </w:tcPr>
          <w:p w:rsidR="00B97234" w:rsidRPr="00B97234" w:rsidRDefault="00B97234" w:rsidP="00B97234">
            <w:pPr>
              <w:ind w:left="113" w:right="113"/>
              <w:jc w:val="center"/>
              <w:rPr>
                <w:bCs/>
                <w:iCs/>
                <w:sz w:val="22"/>
                <w:szCs w:val="22"/>
              </w:rPr>
            </w:pPr>
            <w:r w:rsidRPr="00B97234">
              <w:rPr>
                <w:bCs/>
                <w:sz w:val="22"/>
                <w:szCs w:val="22"/>
              </w:rPr>
              <w:t>Ответственный за формирование и идентификацию</w:t>
            </w:r>
          </w:p>
        </w:tc>
        <w:tc>
          <w:tcPr>
            <w:tcW w:w="663" w:type="pct"/>
            <w:shd w:val="clear" w:color="auto" w:fill="8DB3E2"/>
            <w:textDirection w:val="btLr"/>
            <w:vAlign w:val="center"/>
            <w:hideMark/>
          </w:tcPr>
          <w:p w:rsidR="00B97234" w:rsidRPr="00B97234" w:rsidRDefault="00B97234" w:rsidP="00B97234">
            <w:pPr>
              <w:ind w:left="113" w:right="113"/>
              <w:jc w:val="center"/>
              <w:rPr>
                <w:bCs/>
                <w:iCs/>
                <w:sz w:val="22"/>
                <w:szCs w:val="22"/>
              </w:rPr>
            </w:pPr>
            <w:r w:rsidRPr="00B97234">
              <w:rPr>
                <w:bCs/>
                <w:sz w:val="22"/>
                <w:szCs w:val="22"/>
              </w:rPr>
              <w:t>Срок/ периодичность формирования</w:t>
            </w:r>
          </w:p>
        </w:tc>
        <w:tc>
          <w:tcPr>
            <w:tcW w:w="1050" w:type="pct"/>
            <w:shd w:val="clear" w:color="auto" w:fill="8DB3E2"/>
            <w:textDirection w:val="btLr"/>
            <w:vAlign w:val="center"/>
            <w:hideMark/>
          </w:tcPr>
          <w:p w:rsidR="00B97234" w:rsidRPr="00B97234" w:rsidRDefault="00B97234" w:rsidP="00B97234">
            <w:pPr>
              <w:ind w:left="113" w:right="113"/>
              <w:jc w:val="center"/>
              <w:rPr>
                <w:bCs/>
                <w:iCs/>
                <w:sz w:val="22"/>
                <w:szCs w:val="22"/>
              </w:rPr>
            </w:pPr>
            <w:r w:rsidRPr="00B97234">
              <w:rPr>
                <w:bCs/>
                <w:sz w:val="22"/>
                <w:szCs w:val="22"/>
              </w:rPr>
              <w:t>Ответственный за хранение/ изъятие</w:t>
            </w:r>
          </w:p>
        </w:tc>
        <w:tc>
          <w:tcPr>
            <w:tcW w:w="277" w:type="pct"/>
            <w:shd w:val="clear" w:color="auto" w:fill="8DB3E2"/>
            <w:textDirection w:val="btLr"/>
            <w:vAlign w:val="center"/>
            <w:hideMark/>
          </w:tcPr>
          <w:p w:rsidR="00B97234" w:rsidRPr="00B97234" w:rsidRDefault="00B97234" w:rsidP="00B97234">
            <w:pPr>
              <w:ind w:left="113" w:right="113"/>
              <w:jc w:val="center"/>
              <w:rPr>
                <w:bCs/>
                <w:iCs/>
                <w:sz w:val="22"/>
                <w:szCs w:val="22"/>
              </w:rPr>
            </w:pPr>
            <w:r w:rsidRPr="00B97234">
              <w:rPr>
                <w:bCs/>
                <w:sz w:val="22"/>
                <w:szCs w:val="22"/>
              </w:rPr>
              <w:t>Срок хранения</w:t>
            </w:r>
          </w:p>
        </w:tc>
      </w:tr>
      <w:tr w:rsidR="00B97234" w:rsidRPr="00B97234" w:rsidTr="00CC5F2E">
        <w:tc>
          <w:tcPr>
            <w:tcW w:w="1997" w:type="pct"/>
            <w:shd w:val="clear" w:color="auto" w:fill="auto"/>
            <w:vAlign w:val="center"/>
          </w:tcPr>
          <w:p w:rsidR="00B97234" w:rsidRPr="00B97234" w:rsidRDefault="00B97234" w:rsidP="00B97234">
            <w:pPr>
              <w:jc w:val="both"/>
              <w:rPr>
                <w:sz w:val="22"/>
                <w:szCs w:val="22"/>
              </w:rPr>
            </w:pPr>
            <w:r w:rsidRPr="00B97234">
              <w:rPr>
                <w:sz w:val="22"/>
                <w:szCs w:val="22"/>
              </w:rPr>
              <w:t>Распоряжение/приказ о назначении лиц, ответственных за соблюдение условий хранения ИЛП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B97234" w:rsidRPr="00B97234" w:rsidRDefault="00B97234" w:rsidP="00B972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:rsidR="00B97234" w:rsidRPr="00B97234" w:rsidRDefault="00B97234" w:rsidP="00B97234">
            <w:pPr>
              <w:jc w:val="both"/>
              <w:rPr>
                <w:sz w:val="22"/>
                <w:szCs w:val="22"/>
              </w:rPr>
            </w:pPr>
            <w:r w:rsidRPr="00B97234">
              <w:rPr>
                <w:sz w:val="22"/>
                <w:szCs w:val="22"/>
              </w:rPr>
              <w:t>Согласно процедуре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B97234" w:rsidRPr="00B97234" w:rsidRDefault="00B97234" w:rsidP="00B972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B97234" w:rsidRPr="00B97234" w:rsidRDefault="00B97234" w:rsidP="00B97234">
            <w:pPr>
              <w:jc w:val="both"/>
              <w:rPr>
                <w:sz w:val="22"/>
                <w:szCs w:val="22"/>
              </w:rPr>
            </w:pPr>
          </w:p>
        </w:tc>
      </w:tr>
      <w:tr w:rsidR="00B97234" w:rsidRPr="00B97234" w:rsidTr="00CC5F2E">
        <w:tc>
          <w:tcPr>
            <w:tcW w:w="1997" w:type="pct"/>
            <w:shd w:val="clear" w:color="auto" w:fill="auto"/>
            <w:vAlign w:val="center"/>
          </w:tcPr>
          <w:p w:rsidR="00B97234" w:rsidRPr="00B97234" w:rsidRDefault="00B97234" w:rsidP="00B97234">
            <w:pPr>
              <w:jc w:val="both"/>
              <w:rPr>
                <w:sz w:val="22"/>
                <w:szCs w:val="22"/>
              </w:rPr>
            </w:pPr>
            <w:r w:rsidRPr="00B97234">
              <w:rPr>
                <w:sz w:val="22"/>
                <w:szCs w:val="22"/>
              </w:rPr>
              <w:t xml:space="preserve">Список сотрудников </w:t>
            </w:r>
            <w:r>
              <w:rPr>
                <w:sz w:val="22"/>
                <w:szCs w:val="22"/>
              </w:rPr>
              <w:t>Склада</w:t>
            </w:r>
            <w:r w:rsidRPr="00B97234">
              <w:rPr>
                <w:sz w:val="22"/>
                <w:szCs w:val="22"/>
              </w:rPr>
              <w:t>, допущенных к работе с продукцией, размещенной в холодильной/морозильной  камере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B97234" w:rsidRPr="00B97234" w:rsidRDefault="00B97234" w:rsidP="00B972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:rsidR="00B97234" w:rsidRPr="00B97234" w:rsidRDefault="00B97234" w:rsidP="00B97234">
            <w:pPr>
              <w:jc w:val="both"/>
              <w:rPr>
                <w:sz w:val="22"/>
                <w:szCs w:val="22"/>
              </w:rPr>
            </w:pPr>
            <w:r w:rsidRPr="00B97234">
              <w:rPr>
                <w:sz w:val="22"/>
                <w:szCs w:val="22"/>
              </w:rPr>
              <w:t>Согласно процедуре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B97234" w:rsidRPr="00B97234" w:rsidRDefault="00B97234" w:rsidP="00B972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B97234" w:rsidRPr="00B97234" w:rsidRDefault="00B97234" w:rsidP="00B97234">
            <w:pPr>
              <w:jc w:val="both"/>
              <w:rPr>
                <w:sz w:val="22"/>
                <w:szCs w:val="22"/>
              </w:rPr>
            </w:pPr>
          </w:p>
        </w:tc>
      </w:tr>
      <w:tr w:rsidR="00B97234" w:rsidRPr="00B97234" w:rsidTr="00CC5F2E">
        <w:tc>
          <w:tcPr>
            <w:tcW w:w="1997" w:type="pct"/>
            <w:shd w:val="clear" w:color="auto" w:fill="auto"/>
            <w:vAlign w:val="center"/>
          </w:tcPr>
          <w:p w:rsidR="00B97234" w:rsidRPr="00B97234" w:rsidRDefault="00B97234" w:rsidP="00B97234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97234">
              <w:rPr>
                <w:sz w:val="22"/>
                <w:szCs w:val="22"/>
              </w:rPr>
              <w:t xml:space="preserve"> Лист контроля перемещения ИЛП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B97234" w:rsidRPr="00B97234" w:rsidRDefault="00B97234" w:rsidP="00B97234">
            <w:pPr>
              <w:jc w:val="both"/>
              <w:rPr>
                <w:bCs/>
                <w:sz w:val="22"/>
                <w:szCs w:val="22"/>
              </w:rPr>
            </w:pPr>
            <w:r w:rsidRPr="00B97234">
              <w:rPr>
                <w:bCs/>
                <w:sz w:val="22"/>
                <w:szCs w:val="22"/>
              </w:rPr>
              <w:t xml:space="preserve">Сотрудник, уполномоченный соответствующим распоряжением/приказом руководителя </w:t>
            </w:r>
            <w:r>
              <w:rPr>
                <w:bCs/>
                <w:sz w:val="22"/>
                <w:szCs w:val="22"/>
              </w:rPr>
              <w:t>ЮЛ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B97234" w:rsidRPr="00B97234" w:rsidRDefault="00B97234" w:rsidP="00B97234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97234">
              <w:rPr>
                <w:sz w:val="22"/>
                <w:szCs w:val="22"/>
              </w:rPr>
              <w:t>Согласно процедуре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B97234" w:rsidRPr="00B97234" w:rsidRDefault="00B97234" w:rsidP="00B97234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B97234" w:rsidRPr="00B97234" w:rsidRDefault="00B97234" w:rsidP="00B97234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97234" w:rsidRPr="00B97234" w:rsidTr="00CC5F2E">
        <w:tc>
          <w:tcPr>
            <w:tcW w:w="1997" w:type="pct"/>
            <w:shd w:val="clear" w:color="auto" w:fill="auto"/>
            <w:vAlign w:val="center"/>
          </w:tcPr>
          <w:p w:rsidR="00B97234" w:rsidRPr="00B97234" w:rsidRDefault="00B97234" w:rsidP="00B97234">
            <w:pPr>
              <w:jc w:val="both"/>
              <w:rPr>
                <w:sz w:val="22"/>
                <w:szCs w:val="22"/>
              </w:rPr>
            </w:pPr>
            <w:r w:rsidRPr="00B97234">
              <w:rPr>
                <w:sz w:val="22"/>
                <w:szCs w:val="22"/>
              </w:rPr>
              <w:t xml:space="preserve"> Журнал учета движения ИЛП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B97234" w:rsidRPr="00B97234" w:rsidRDefault="00B97234" w:rsidP="00B97234">
            <w:pPr>
              <w:jc w:val="both"/>
              <w:rPr>
                <w:sz w:val="22"/>
                <w:szCs w:val="22"/>
              </w:rPr>
            </w:pPr>
            <w:r w:rsidRPr="00B97234">
              <w:rPr>
                <w:sz w:val="22"/>
                <w:szCs w:val="22"/>
              </w:rPr>
              <w:t xml:space="preserve">Сотрудник, уполномоченный соответствующим распоряжением/приказом руководителя </w:t>
            </w:r>
            <w:r>
              <w:rPr>
                <w:sz w:val="22"/>
                <w:szCs w:val="22"/>
              </w:rPr>
              <w:t>ЮЛ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B97234" w:rsidRPr="00B97234" w:rsidRDefault="00B97234" w:rsidP="00B97234">
            <w:pPr>
              <w:jc w:val="both"/>
              <w:rPr>
                <w:sz w:val="22"/>
                <w:szCs w:val="22"/>
              </w:rPr>
            </w:pPr>
            <w:r w:rsidRPr="00B97234">
              <w:rPr>
                <w:sz w:val="22"/>
                <w:szCs w:val="22"/>
              </w:rPr>
              <w:t>Согласно процедуре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B97234" w:rsidRPr="00B97234" w:rsidRDefault="00B97234" w:rsidP="00B9723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B97234" w:rsidRPr="00B97234" w:rsidRDefault="00B97234" w:rsidP="00B97234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B97234" w:rsidRPr="00B97234" w:rsidRDefault="00B97234" w:rsidP="00B97234">
      <w:pPr>
        <w:rPr>
          <w:b/>
        </w:rPr>
      </w:pPr>
    </w:p>
    <w:p w:rsidR="00B97234" w:rsidRPr="00B97234" w:rsidRDefault="00B97234" w:rsidP="00B97234">
      <w:pPr>
        <w:numPr>
          <w:ilvl w:val="1"/>
          <w:numId w:val="28"/>
        </w:numPr>
        <w:tabs>
          <w:tab w:val="left" w:pos="567"/>
        </w:tabs>
        <w:ind w:left="0" w:firstLine="142"/>
        <w:jc w:val="both"/>
        <w:rPr>
          <w:b/>
        </w:rPr>
      </w:pPr>
      <w:r w:rsidRPr="00B97234">
        <w:rPr>
          <w:b/>
        </w:rPr>
        <w:t>Коммуникации</w:t>
      </w:r>
    </w:p>
    <w:p w:rsidR="00B97234" w:rsidRPr="00B97234" w:rsidRDefault="00B97234" w:rsidP="00B97234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2007"/>
        <w:gridCol w:w="1764"/>
        <w:gridCol w:w="2245"/>
        <w:gridCol w:w="1590"/>
        <w:gridCol w:w="1720"/>
      </w:tblGrid>
      <w:tr w:rsidR="00B97234" w:rsidRPr="00B97234" w:rsidTr="00CC5F2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97234" w:rsidRPr="00B97234" w:rsidRDefault="00B97234" w:rsidP="00B97234">
            <w:pPr>
              <w:jc w:val="center"/>
              <w:rPr>
                <w:bCs/>
                <w:sz w:val="22"/>
                <w:szCs w:val="22"/>
              </w:rPr>
            </w:pPr>
            <w:r w:rsidRPr="00B97234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97234" w:rsidRPr="00B97234" w:rsidRDefault="00B97234" w:rsidP="00B97234">
            <w:pPr>
              <w:jc w:val="center"/>
              <w:rPr>
                <w:sz w:val="22"/>
                <w:szCs w:val="22"/>
              </w:rPr>
            </w:pPr>
            <w:r w:rsidRPr="00B97234">
              <w:rPr>
                <w:sz w:val="22"/>
                <w:szCs w:val="22"/>
              </w:rPr>
              <w:t>Информация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97234" w:rsidRPr="00B97234" w:rsidRDefault="00B97234" w:rsidP="00B97234">
            <w:pPr>
              <w:jc w:val="center"/>
              <w:rPr>
                <w:bCs/>
                <w:sz w:val="22"/>
                <w:szCs w:val="22"/>
              </w:rPr>
            </w:pPr>
            <w:r w:rsidRPr="00B97234">
              <w:rPr>
                <w:bCs/>
                <w:sz w:val="22"/>
                <w:szCs w:val="22"/>
              </w:rPr>
              <w:t>Кто передает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97234" w:rsidRPr="00B97234" w:rsidRDefault="00B97234" w:rsidP="00B97234">
            <w:pPr>
              <w:jc w:val="center"/>
              <w:rPr>
                <w:bCs/>
                <w:sz w:val="22"/>
                <w:szCs w:val="22"/>
              </w:rPr>
            </w:pPr>
            <w:r w:rsidRPr="00B97234">
              <w:rPr>
                <w:bCs/>
                <w:sz w:val="22"/>
                <w:szCs w:val="22"/>
              </w:rPr>
              <w:t>Кто получает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97234" w:rsidRPr="00B97234" w:rsidRDefault="00B97234" w:rsidP="00B97234">
            <w:pPr>
              <w:jc w:val="center"/>
              <w:rPr>
                <w:bCs/>
                <w:sz w:val="22"/>
                <w:szCs w:val="22"/>
              </w:rPr>
            </w:pPr>
            <w:r w:rsidRPr="00B97234">
              <w:rPr>
                <w:bCs/>
                <w:sz w:val="22"/>
                <w:szCs w:val="22"/>
              </w:rPr>
              <w:t>Документ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97234" w:rsidRPr="00B97234" w:rsidRDefault="00B97234" w:rsidP="00B97234">
            <w:pPr>
              <w:jc w:val="center"/>
              <w:rPr>
                <w:bCs/>
                <w:sz w:val="22"/>
                <w:szCs w:val="22"/>
              </w:rPr>
            </w:pPr>
            <w:r w:rsidRPr="00B97234">
              <w:rPr>
                <w:bCs/>
                <w:sz w:val="22"/>
                <w:szCs w:val="22"/>
              </w:rPr>
              <w:t>Срок или периодичность</w:t>
            </w:r>
          </w:p>
        </w:tc>
      </w:tr>
      <w:tr w:rsidR="00B97234" w:rsidRPr="00B97234" w:rsidTr="00CC5F2E">
        <w:trPr>
          <w:cantSplit/>
          <w:trHeight w:val="7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234" w:rsidRPr="00B97234" w:rsidRDefault="00B97234" w:rsidP="00B97234">
            <w:pPr>
              <w:jc w:val="both"/>
              <w:rPr>
                <w:sz w:val="22"/>
                <w:szCs w:val="22"/>
              </w:rPr>
            </w:pPr>
            <w:r w:rsidRPr="00B97234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234" w:rsidRPr="00B97234" w:rsidRDefault="00B97234" w:rsidP="000C50B7">
            <w:pPr>
              <w:jc w:val="both"/>
              <w:rPr>
                <w:sz w:val="22"/>
                <w:szCs w:val="22"/>
              </w:rPr>
            </w:pPr>
            <w:r w:rsidRPr="00B97234">
              <w:rPr>
                <w:sz w:val="22"/>
                <w:szCs w:val="22"/>
              </w:rPr>
              <w:t>Данные о времени нахождения ИЛП вне установленных температурных предел</w:t>
            </w:r>
            <w:r w:rsidR="000C50B7">
              <w:rPr>
                <w:sz w:val="22"/>
                <w:szCs w:val="22"/>
              </w:rPr>
              <w:t>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234" w:rsidRPr="00B97234" w:rsidRDefault="00B97234" w:rsidP="00B97234">
            <w:pPr>
              <w:jc w:val="both"/>
              <w:rPr>
                <w:sz w:val="22"/>
                <w:szCs w:val="22"/>
              </w:rPr>
            </w:pPr>
            <w:r w:rsidRPr="00B97234">
              <w:rPr>
                <w:sz w:val="22"/>
                <w:szCs w:val="22"/>
              </w:rPr>
              <w:t>Сотрудник ответственный за работу с ИЛП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234" w:rsidRPr="00B97234" w:rsidRDefault="00B97234" w:rsidP="00B97234">
            <w:pPr>
              <w:jc w:val="both"/>
              <w:rPr>
                <w:sz w:val="22"/>
                <w:szCs w:val="22"/>
              </w:rPr>
            </w:pPr>
            <w:r w:rsidRPr="00B97234">
              <w:rPr>
                <w:sz w:val="22"/>
                <w:szCs w:val="22"/>
              </w:rPr>
              <w:t>Заведующий Складом/ Представитель Заказчика (при необходимости, по запросу)/</w:t>
            </w:r>
            <w:r w:rsidRPr="00B97234">
              <w:rPr>
                <w:color w:val="7030A0"/>
                <w:sz w:val="22"/>
                <w:szCs w:val="22"/>
              </w:rPr>
              <w:t xml:space="preserve"> </w:t>
            </w:r>
            <w:r w:rsidRPr="00B97234">
              <w:rPr>
                <w:sz w:val="22"/>
                <w:szCs w:val="22"/>
              </w:rPr>
              <w:t>Специалист по контролю качества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234" w:rsidRPr="00B97234" w:rsidRDefault="00B97234" w:rsidP="00B97234">
            <w:pPr>
              <w:jc w:val="both"/>
              <w:rPr>
                <w:sz w:val="22"/>
                <w:szCs w:val="22"/>
              </w:rPr>
            </w:pPr>
            <w:r w:rsidRPr="00B97234">
              <w:rPr>
                <w:sz w:val="22"/>
                <w:szCs w:val="22"/>
              </w:rPr>
              <w:t>Лист контроля перемещения  ИЛП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234" w:rsidRPr="00B97234" w:rsidRDefault="00B97234" w:rsidP="00B97234">
            <w:pPr>
              <w:jc w:val="both"/>
              <w:rPr>
                <w:sz w:val="22"/>
                <w:szCs w:val="22"/>
              </w:rPr>
            </w:pPr>
            <w:r w:rsidRPr="00B97234">
              <w:rPr>
                <w:sz w:val="22"/>
                <w:szCs w:val="22"/>
              </w:rPr>
              <w:t>При каждом перемещении ИЛП</w:t>
            </w:r>
          </w:p>
        </w:tc>
      </w:tr>
    </w:tbl>
    <w:p w:rsidR="00B97234" w:rsidRPr="00B97234" w:rsidRDefault="00B97234" w:rsidP="00B97234">
      <w:pPr>
        <w:autoSpaceDE w:val="0"/>
        <w:autoSpaceDN w:val="0"/>
        <w:adjustRightInd w:val="0"/>
        <w:jc w:val="both"/>
      </w:pPr>
    </w:p>
    <w:p w:rsidR="00B97234" w:rsidRPr="00B97234" w:rsidRDefault="00B97234" w:rsidP="00B97234">
      <w:pPr>
        <w:autoSpaceDE w:val="0"/>
        <w:autoSpaceDN w:val="0"/>
        <w:adjustRightInd w:val="0"/>
        <w:jc w:val="both"/>
      </w:pPr>
    </w:p>
    <w:p w:rsidR="00B97234" w:rsidRPr="00B97234" w:rsidRDefault="00B97234" w:rsidP="00B97234">
      <w:pPr>
        <w:autoSpaceDE w:val="0"/>
        <w:autoSpaceDN w:val="0"/>
        <w:adjustRightInd w:val="0"/>
        <w:jc w:val="both"/>
      </w:pPr>
    </w:p>
    <w:p w:rsidR="00B97234" w:rsidRPr="00B97234" w:rsidRDefault="00B97234" w:rsidP="00B97234">
      <w:pPr>
        <w:autoSpaceDE w:val="0"/>
        <w:autoSpaceDN w:val="0"/>
        <w:adjustRightInd w:val="0"/>
        <w:jc w:val="both"/>
      </w:pPr>
    </w:p>
    <w:p w:rsidR="00B97234" w:rsidRPr="00B97234" w:rsidRDefault="00B97234" w:rsidP="00B97234">
      <w:pPr>
        <w:numPr>
          <w:ilvl w:val="0"/>
          <w:numId w:val="28"/>
        </w:numPr>
        <w:tabs>
          <w:tab w:val="left" w:pos="0"/>
          <w:tab w:val="left" w:pos="567"/>
        </w:tabs>
        <w:ind w:left="0" w:firstLine="0"/>
        <w:jc w:val="both"/>
        <w:rPr>
          <w:b/>
          <w:bCs/>
        </w:rPr>
      </w:pPr>
      <w:r w:rsidRPr="00B97234">
        <w:rPr>
          <w:b/>
          <w:bCs/>
        </w:rPr>
        <w:t>История пересмотра</w:t>
      </w:r>
    </w:p>
    <w:p w:rsidR="00B97234" w:rsidRPr="00B97234" w:rsidRDefault="00B97234" w:rsidP="00B97234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1671"/>
        <w:gridCol w:w="6544"/>
      </w:tblGrid>
      <w:tr w:rsidR="00B97234" w:rsidRPr="00B97234" w:rsidTr="00CC5F2E">
        <w:trPr>
          <w:tblHeader/>
        </w:trPr>
        <w:tc>
          <w:tcPr>
            <w:tcW w:w="831" w:type="pct"/>
            <w:shd w:val="clear" w:color="auto" w:fill="95B3D7"/>
            <w:vAlign w:val="center"/>
          </w:tcPr>
          <w:p w:rsidR="00B97234" w:rsidRPr="00B97234" w:rsidRDefault="00B97234" w:rsidP="00B97234">
            <w:pPr>
              <w:jc w:val="both"/>
              <w:rPr>
                <w:b/>
                <w:lang w:val="en-US"/>
              </w:rPr>
            </w:pPr>
            <w:r w:rsidRPr="00B97234">
              <w:rPr>
                <w:b/>
              </w:rPr>
              <w:t>Версия</w:t>
            </w:r>
            <w:r w:rsidRPr="00B97234">
              <w:rPr>
                <w:b/>
                <w:lang w:val="en-US"/>
              </w:rPr>
              <w:t xml:space="preserve"> </w:t>
            </w:r>
            <w:r w:rsidRPr="00B97234">
              <w:rPr>
                <w:b/>
              </w:rPr>
              <w:t>документа</w:t>
            </w:r>
          </w:p>
        </w:tc>
        <w:tc>
          <w:tcPr>
            <w:tcW w:w="848" w:type="pct"/>
            <w:shd w:val="clear" w:color="auto" w:fill="95B3D7"/>
            <w:vAlign w:val="center"/>
          </w:tcPr>
          <w:p w:rsidR="00B97234" w:rsidRPr="00B97234" w:rsidRDefault="00B97234" w:rsidP="00B97234">
            <w:pPr>
              <w:jc w:val="both"/>
              <w:rPr>
                <w:b/>
                <w:lang w:val="en-US"/>
              </w:rPr>
            </w:pPr>
            <w:r w:rsidRPr="00B97234">
              <w:rPr>
                <w:b/>
              </w:rPr>
              <w:t>История</w:t>
            </w:r>
            <w:r w:rsidRPr="00B97234">
              <w:rPr>
                <w:b/>
                <w:lang w:val="en-US"/>
              </w:rPr>
              <w:t xml:space="preserve"> </w:t>
            </w:r>
            <w:r w:rsidRPr="00B97234">
              <w:rPr>
                <w:b/>
              </w:rPr>
              <w:t>пересмотра</w:t>
            </w:r>
            <w:r w:rsidRPr="00B97234">
              <w:rPr>
                <w:b/>
                <w:lang w:val="en-US"/>
              </w:rPr>
              <w:t xml:space="preserve"> </w:t>
            </w:r>
            <w:r w:rsidRPr="00B97234">
              <w:rPr>
                <w:b/>
              </w:rPr>
              <w:t>документа</w:t>
            </w:r>
          </w:p>
        </w:tc>
        <w:tc>
          <w:tcPr>
            <w:tcW w:w="3321" w:type="pct"/>
            <w:shd w:val="clear" w:color="auto" w:fill="95B3D7"/>
            <w:vAlign w:val="center"/>
          </w:tcPr>
          <w:p w:rsidR="00B97234" w:rsidRPr="00B97234" w:rsidRDefault="00B97234" w:rsidP="00B97234">
            <w:pPr>
              <w:jc w:val="both"/>
              <w:rPr>
                <w:b/>
              </w:rPr>
            </w:pPr>
            <w:r w:rsidRPr="00B97234">
              <w:rPr>
                <w:b/>
              </w:rPr>
              <w:t>Краткое содержание изменения в документе</w:t>
            </w:r>
          </w:p>
        </w:tc>
      </w:tr>
      <w:tr w:rsidR="00B97234" w:rsidRPr="00B97234" w:rsidTr="00CC5F2E">
        <w:tc>
          <w:tcPr>
            <w:tcW w:w="831" w:type="pct"/>
            <w:shd w:val="clear" w:color="auto" w:fill="auto"/>
            <w:vAlign w:val="center"/>
          </w:tcPr>
          <w:p w:rsidR="00B97234" w:rsidRPr="00B97234" w:rsidRDefault="00B97234" w:rsidP="00B97234">
            <w:pPr>
              <w:jc w:val="both"/>
            </w:pPr>
            <w:r w:rsidRPr="00B97234">
              <w:t>Версия 01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B97234" w:rsidRPr="00B97234" w:rsidRDefault="00B97234" w:rsidP="00B97234">
            <w:pPr>
              <w:jc w:val="both"/>
            </w:pPr>
            <w:r w:rsidRPr="00B97234">
              <w:t>Ноябрь 2020</w:t>
            </w:r>
          </w:p>
        </w:tc>
        <w:tc>
          <w:tcPr>
            <w:tcW w:w="3321" w:type="pct"/>
            <w:shd w:val="clear" w:color="auto" w:fill="auto"/>
          </w:tcPr>
          <w:p w:rsidR="00B97234" w:rsidRPr="00B97234" w:rsidRDefault="00B97234" w:rsidP="00B97234">
            <w:pPr>
              <w:jc w:val="both"/>
            </w:pPr>
            <w:r w:rsidRPr="00B97234">
              <w:t>Новый документ</w:t>
            </w:r>
          </w:p>
        </w:tc>
      </w:tr>
      <w:tr w:rsidR="00B97234" w:rsidRPr="00B97234" w:rsidTr="00CC5F2E">
        <w:tc>
          <w:tcPr>
            <w:tcW w:w="831" w:type="pct"/>
            <w:shd w:val="clear" w:color="auto" w:fill="auto"/>
            <w:vAlign w:val="center"/>
          </w:tcPr>
          <w:p w:rsidR="00B97234" w:rsidRPr="00B97234" w:rsidRDefault="00B97234" w:rsidP="00B97234">
            <w:pPr>
              <w:jc w:val="both"/>
            </w:pPr>
            <w:r w:rsidRPr="00B97234">
              <w:t>Версия 02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B97234" w:rsidRPr="00B97234" w:rsidRDefault="00B97234" w:rsidP="00B97234">
            <w:pPr>
              <w:jc w:val="both"/>
            </w:pPr>
          </w:p>
        </w:tc>
        <w:tc>
          <w:tcPr>
            <w:tcW w:w="3321" w:type="pct"/>
            <w:shd w:val="clear" w:color="auto" w:fill="auto"/>
          </w:tcPr>
          <w:p w:rsidR="00B97234" w:rsidRPr="00B97234" w:rsidRDefault="00B97234" w:rsidP="00B97234">
            <w:pPr>
              <w:jc w:val="both"/>
            </w:pPr>
          </w:p>
        </w:tc>
      </w:tr>
      <w:tr w:rsidR="00B97234" w:rsidRPr="00B97234" w:rsidTr="00CC5F2E">
        <w:tc>
          <w:tcPr>
            <w:tcW w:w="831" w:type="pct"/>
            <w:shd w:val="clear" w:color="auto" w:fill="auto"/>
            <w:vAlign w:val="center"/>
          </w:tcPr>
          <w:p w:rsidR="00B97234" w:rsidRPr="00B97234" w:rsidRDefault="00B97234" w:rsidP="00B97234">
            <w:pPr>
              <w:jc w:val="both"/>
            </w:pPr>
            <w:r w:rsidRPr="00B97234">
              <w:t>Версия 03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B97234" w:rsidRPr="00B97234" w:rsidRDefault="00B97234" w:rsidP="00B97234">
            <w:pPr>
              <w:jc w:val="both"/>
            </w:pPr>
          </w:p>
        </w:tc>
        <w:tc>
          <w:tcPr>
            <w:tcW w:w="3321" w:type="pct"/>
            <w:shd w:val="clear" w:color="auto" w:fill="auto"/>
          </w:tcPr>
          <w:p w:rsidR="00B97234" w:rsidRPr="00B97234" w:rsidRDefault="00B97234" w:rsidP="00B97234">
            <w:pPr>
              <w:jc w:val="both"/>
            </w:pPr>
          </w:p>
        </w:tc>
      </w:tr>
    </w:tbl>
    <w:p w:rsidR="004B6680" w:rsidRDefault="004B6680" w:rsidP="00075EEE"/>
    <w:p w:rsidR="004B6680" w:rsidRDefault="004B6680" w:rsidP="00A60348">
      <w:pPr>
        <w:jc w:val="right"/>
      </w:pPr>
    </w:p>
    <w:p w:rsidR="00EC0F51" w:rsidRPr="00F17675" w:rsidRDefault="00EC0F51" w:rsidP="00EC0F51">
      <w:pPr>
        <w:jc w:val="right"/>
        <w:rPr>
          <w:b/>
        </w:rPr>
      </w:pPr>
      <w:r w:rsidRPr="00F17675">
        <w:rPr>
          <w:b/>
        </w:rPr>
        <w:t xml:space="preserve">Приложение </w:t>
      </w:r>
      <w:r w:rsidR="00E640BA">
        <w:rPr>
          <w:b/>
        </w:rPr>
        <w:t>«</w:t>
      </w:r>
      <w:r>
        <w:rPr>
          <w:b/>
        </w:rPr>
        <w:t>А</w:t>
      </w:r>
      <w:r w:rsidR="00E640BA">
        <w:rPr>
          <w:b/>
        </w:rPr>
        <w:t>»</w:t>
      </w:r>
    </w:p>
    <w:p w:rsidR="004B6680" w:rsidRDefault="004B6680" w:rsidP="00A60348">
      <w:pPr>
        <w:jc w:val="right"/>
      </w:pPr>
    </w:p>
    <w:p w:rsidR="00A60348" w:rsidRPr="00BA0B68" w:rsidRDefault="00A60348" w:rsidP="00BA0B68">
      <w:pPr>
        <w:jc w:val="center"/>
        <w:rPr>
          <w:b/>
          <w:bCs/>
        </w:rPr>
      </w:pPr>
      <w:r w:rsidRPr="00BA0B68">
        <w:rPr>
          <w:b/>
          <w:bCs/>
        </w:rPr>
        <w:t>Распоряжение</w:t>
      </w:r>
      <w:r w:rsidR="00E35E0C">
        <w:rPr>
          <w:b/>
          <w:bCs/>
        </w:rPr>
        <w:t>/приказ</w:t>
      </w:r>
      <w:r w:rsidRPr="00BA0B68">
        <w:rPr>
          <w:b/>
          <w:bCs/>
        </w:rPr>
        <w:t xml:space="preserve"> о назначении лиц, ответственных за соблюдение условий </w:t>
      </w:r>
      <w:r w:rsidR="00BA0B68" w:rsidRPr="00BA0B68">
        <w:rPr>
          <w:b/>
        </w:rPr>
        <w:t xml:space="preserve">хранения и перевозки/транспортирования  </w:t>
      </w:r>
      <w:r w:rsidR="00F83A42" w:rsidRPr="00BA0B68">
        <w:rPr>
          <w:b/>
          <w:bCs/>
        </w:rPr>
        <w:t xml:space="preserve">при </w:t>
      </w:r>
      <w:r w:rsidRPr="00BA0B68">
        <w:rPr>
          <w:b/>
          <w:bCs/>
        </w:rPr>
        <w:t xml:space="preserve">обращении </w:t>
      </w:r>
      <w:r w:rsidR="004B6680" w:rsidRPr="00BA0B68">
        <w:rPr>
          <w:b/>
          <w:bCs/>
        </w:rPr>
        <w:t>ИЛП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50"/>
        <w:gridCol w:w="4703"/>
      </w:tblGrid>
      <w:tr w:rsidR="0000667B" w:rsidRPr="00F17675" w:rsidTr="00AD234C">
        <w:tc>
          <w:tcPr>
            <w:tcW w:w="5150" w:type="dxa"/>
            <w:shd w:val="clear" w:color="auto" w:fill="auto"/>
          </w:tcPr>
          <w:p w:rsidR="0000667B" w:rsidRPr="00F17675" w:rsidRDefault="0000667B" w:rsidP="00AD234C">
            <w:pPr>
              <w:jc w:val="both"/>
            </w:pPr>
          </w:p>
        </w:tc>
        <w:tc>
          <w:tcPr>
            <w:tcW w:w="4703" w:type="dxa"/>
            <w:shd w:val="clear" w:color="auto" w:fill="auto"/>
          </w:tcPr>
          <w:p w:rsidR="0000667B" w:rsidRPr="00F17675" w:rsidRDefault="0000667B" w:rsidP="0000667B">
            <w:pPr>
              <w:jc w:val="both"/>
            </w:pPr>
          </w:p>
        </w:tc>
      </w:tr>
    </w:tbl>
    <w:p w:rsidR="0000667B" w:rsidRDefault="0000667B"/>
    <w:p w:rsidR="0000667B" w:rsidRDefault="0000667B" w:rsidP="0000667B">
      <w:pPr>
        <w:jc w:val="center"/>
      </w:pPr>
      <w:r>
        <w:t>Распоряжение</w:t>
      </w:r>
      <w:r w:rsidR="00E35E0C">
        <w:t>/Приказ</w:t>
      </w:r>
      <w:r>
        <w:t xml:space="preserve"> №</w:t>
      </w:r>
      <w:r w:rsidRPr="0000667B">
        <w:rPr>
          <w:u w:val="single"/>
        </w:rPr>
        <w:tab/>
      </w:r>
      <w:r w:rsidRPr="0000667B">
        <w:rPr>
          <w:u w:val="single"/>
        </w:rPr>
        <w:tab/>
      </w:r>
    </w:p>
    <w:p w:rsidR="0000667B" w:rsidRDefault="0000667B"/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00667B" w:rsidTr="0000667B">
        <w:tc>
          <w:tcPr>
            <w:tcW w:w="4813" w:type="dxa"/>
          </w:tcPr>
          <w:p w:rsidR="0000667B" w:rsidRDefault="0000667B">
            <w:r>
              <w:t>«____» ____________ 20__г.</w:t>
            </w:r>
          </w:p>
          <w:p w:rsidR="0000667B" w:rsidRDefault="0000667B"/>
          <w:p w:rsidR="0000667B" w:rsidRPr="0000667B" w:rsidRDefault="0000667B" w:rsidP="00F83A42">
            <w:pPr>
              <w:jc w:val="both"/>
              <w:rPr>
                <w:i/>
                <w:iCs/>
              </w:rPr>
            </w:pPr>
            <w:r w:rsidRPr="0000667B">
              <w:rPr>
                <w:i/>
                <w:iCs/>
              </w:rPr>
              <w:t xml:space="preserve">О назначении лиц, ответственных за соблюдение условий </w:t>
            </w:r>
            <w:r w:rsidR="00BA0B68" w:rsidRPr="00BA0B68">
              <w:rPr>
                <w:i/>
                <w:iCs/>
              </w:rPr>
              <w:t xml:space="preserve">хранения и перевозки/транспортирования </w:t>
            </w:r>
            <w:r w:rsidRPr="0000667B">
              <w:rPr>
                <w:i/>
                <w:iCs/>
              </w:rPr>
              <w:t xml:space="preserve">при обращении </w:t>
            </w:r>
            <w:r w:rsidR="00E702E8">
              <w:rPr>
                <w:i/>
                <w:iCs/>
              </w:rPr>
              <w:t>ИЛП</w:t>
            </w:r>
            <w:r w:rsidRPr="0000667B">
              <w:rPr>
                <w:i/>
                <w:iCs/>
              </w:rPr>
              <w:t xml:space="preserve"> </w:t>
            </w:r>
          </w:p>
        </w:tc>
        <w:tc>
          <w:tcPr>
            <w:tcW w:w="4814" w:type="dxa"/>
          </w:tcPr>
          <w:p w:rsidR="0000667B" w:rsidRDefault="0000667B" w:rsidP="00BA0B68">
            <w:pPr>
              <w:jc w:val="center"/>
            </w:pPr>
            <w:r>
              <w:t xml:space="preserve">г. </w:t>
            </w:r>
          </w:p>
        </w:tc>
      </w:tr>
    </w:tbl>
    <w:p w:rsidR="0000667B" w:rsidRDefault="00BA0B68" w:rsidP="00E35E0C">
      <w:pPr>
        <w:ind w:firstLine="709"/>
        <w:jc w:val="both"/>
      </w:pPr>
      <w:r w:rsidRPr="00BA0B68">
        <w:t>В целях организации соблюдения условий хранения и перевозки/транспортирования   ИЛП и надлежащего выполнения комплекса организационных и технических мероприятий, обеспечивающих сохранность качества вакцины для профилактик</w:t>
      </w:r>
      <w:r w:rsidR="00E35E0C">
        <w:t>и новой коронавирусной инфекции</w:t>
      </w:r>
      <w:r w:rsidRPr="00BA0B68">
        <w:t xml:space="preserve"> </w:t>
      </w:r>
      <w:r w:rsidRPr="00BA0B68">
        <w:rPr>
          <w:lang w:val="en-US"/>
        </w:rPr>
        <w:t>COVID</w:t>
      </w:r>
      <w:r w:rsidRPr="00BA0B68">
        <w:t>-19 при обращении</w:t>
      </w:r>
      <w:r>
        <w:t xml:space="preserve"> </w:t>
      </w:r>
      <w:r w:rsidR="0000667B" w:rsidRPr="0000667B">
        <w:t>на складе организации оптовой торговли лекарственными средствами для медицинского применения (далее</w:t>
      </w:r>
      <w:r w:rsidR="00975A5C">
        <w:t xml:space="preserve"> –</w:t>
      </w:r>
      <w:r w:rsidR="0000667B" w:rsidRPr="0000667B">
        <w:t xml:space="preserve"> Склад), расположенном по адресу:</w:t>
      </w:r>
      <w:r w:rsidR="00975A5C" w:rsidRPr="00975A5C">
        <w:rPr>
          <w:u w:val="single"/>
        </w:rPr>
        <w:tab/>
      </w:r>
      <w:r w:rsidR="00975A5C" w:rsidRPr="00975A5C">
        <w:rPr>
          <w:u w:val="single"/>
        </w:rPr>
        <w:tab/>
      </w:r>
      <w:r w:rsidR="00975A5C" w:rsidRPr="00975A5C">
        <w:rPr>
          <w:u w:val="single"/>
        </w:rPr>
        <w:tab/>
      </w:r>
      <w:r w:rsidR="00975A5C" w:rsidRPr="00975A5C">
        <w:rPr>
          <w:u w:val="single"/>
        </w:rPr>
        <w:tab/>
      </w:r>
      <w:r w:rsidR="00975A5C" w:rsidRPr="00975A5C">
        <w:rPr>
          <w:u w:val="single"/>
        </w:rPr>
        <w:tab/>
      </w:r>
      <w:r w:rsidR="00975A5C" w:rsidRPr="00975A5C">
        <w:rPr>
          <w:u w:val="single"/>
        </w:rPr>
        <w:tab/>
      </w:r>
      <w:r w:rsidR="00975A5C" w:rsidRPr="00975A5C">
        <w:rPr>
          <w:u w:val="single"/>
        </w:rPr>
        <w:tab/>
      </w:r>
      <w:r w:rsidR="00975A5C" w:rsidRPr="00975A5C">
        <w:rPr>
          <w:u w:val="single"/>
        </w:rPr>
        <w:tab/>
      </w:r>
      <w:r w:rsidR="00975A5C" w:rsidRPr="00975A5C">
        <w:rPr>
          <w:u w:val="single"/>
        </w:rPr>
        <w:tab/>
      </w:r>
      <w:r w:rsidR="0000667B" w:rsidRPr="0000667B">
        <w:t xml:space="preserve">, в том числе при осуществлении приемочного контроля, размещении, хранении и </w:t>
      </w:r>
      <w:r w:rsidR="002102D4">
        <w:t>реализации</w:t>
      </w:r>
      <w:r w:rsidR="0000667B" w:rsidRPr="0000667B">
        <w:t xml:space="preserve"> вышеуказанных лекарственных средств, </w:t>
      </w:r>
      <w:r w:rsidRPr="00BA0B68">
        <w:t xml:space="preserve">а также в соответствии с требованиями п1, п.2, п.4, п.5 приказа Минздрава России от 31.08.2016 № 646н «Об утверждении Правил надлежащей практики хранения и перевозки лекарственных препаратов для медицинского применения», Стандартной операционной процедуры «Хранение и перевозка (транспортирование) вакцины для профилактики новой коронавирусной инфекции в </w:t>
      </w:r>
      <w:r w:rsidRPr="0000667B">
        <w:t>организации оптовой торговли лекарственными средствами для медицинского применения (</w:t>
      </w:r>
      <w:r w:rsidRPr="00BA0B68">
        <w:t>СМК-СОП-№……</w:t>
      </w:r>
      <w:r w:rsidR="00246405">
        <w:t>)</w:t>
      </w:r>
    </w:p>
    <w:p w:rsidR="00975A5C" w:rsidRPr="00A60348" w:rsidRDefault="00975A5C" w:rsidP="00975A5C">
      <w:pPr>
        <w:spacing w:before="240" w:after="240"/>
        <w:jc w:val="both"/>
        <w:rPr>
          <w:b/>
          <w:bCs/>
        </w:rPr>
      </w:pPr>
      <w:r w:rsidRPr="00A60348">
        <w:rPr>
          <w:b/>
          <w:bCs/>
        </w:rPr>
        <w:t>РАСПОРЯЖАЮСЬ</w:t>
      </w:r>
      <w:r w:rsidR="00E35E0C">
        <w:rPr>
          <w:b/>
          <w:bCs/>
        </w:rPr>
        <w:t>/ПРИКАЗЫВАЮ</w:t>
      </w:r>
      <w:r w:rsidRPr="00A60348">
        <w:rPr>
          <w:b/>
          <w:bCs/>
        </w:rPr>
        <w:t>:</w:t>
      </w:r>
    </w:p>
    <w:p w:rsidR="00975A5C" w:rsidRDefault="00975A5C" w:rsidP="00B37289">
      <w:pPr>
        <w:pStyle w:val="ae"/>
        <w:numPr>
          <w:ilvl w:val="1"/>
          <w:numId w:val="14"/>
        </w:numPr>
        <w:tabs>
          <w:tab w:val="left" w:pos="567"/>
        </w:tabs>
        <w:ind w:left="0" w:firstLine="0"/>
        <w:jc w:val="both"/>
      </w:pPr>
      <w:r w:rsidRPr="00975A5C">
        <w:rPr>
          <w:u w:val="single"/>
        </w:rPr>
        <w:t xml:space="preserve"> </w:t>
      </w:r>
      <w:r w:rsidRPr="00975A5C">
        <w:rPr>
          <w:u w:val="single"/>
        </w:rPr>
        <w:tab/>
      </w:r>
      <w:r w:rsidRPr="00975A5C">
        <w:rPr>
          <w:u w:val="single"/>
        </w:rPr>
        <w:tab/>
      </w:r>
      <w:r w:rsidRPr="00975A5C">
        <w:rPr>
          <w:u w:val="single"/>
        </w:rPr>
        <w:tab/>
      </w:r>
      <w:r w:rsidRPr="00975A5C">
        <w:rPr>
          <w:u w:val="single"/>
        </w:rPr>
        <w:tab/>
      </w:r>
      <w:r w:rsidRPr="00975A5C">
        <w:rPr>
          <w:u w:val="single"/>
        </w:rPr>
        <w:tab/>
      </w:r>
      <w:r w:rsidRPr="00975A5C">
        <w:rPr>
          <w:u w:val="single"/>
        </w:rPr>
        <w:tab/>
      </w:r>
      <w:r w:rsidRPr="00975A5C">
        <w:rPr>
          <w:u w:val="single"/>
        </w:rPr>
        <w:tab/>
      </w:r>
      <w:r w:rsidRPr="00975A5C">
        <w:rPr>
          <w:u w:val="single"/>
        </w:rPr>
        <w:tab/>
      </w:r>
      <w:r w:rsidRPr="00975A5C">
        <w:rPr>
          <w:u w:val="single"/>
        </w:rPr>
        <w:tab/>
      </w:r>
      <w:r w:rsidR="00EC2C46" w:rsidRPr="00EC2C46">
        <w:t>(указать должность, ФИО)</w:t>
      </w:r>
      <w:r w:rsidRPr="00975A5C">
        <w:rPr>
          <w:u w:val="single"/>
        </w:rPr>
        <w:t xml:space="preserve"> </w:t>
      </w:r>
      <w:r>
        <w:t xml:space="preserve">обеспечить организацию деятельности по соблюдению условий </w:t>
      </w:r>
      <w:r w:rsidR="00BA0B68" w:rsidRPr="00BA0B68">
        <w:t xml:space="preserve">хранения и перевозки/транспортирования  </w:t>
      </w:r>
      <w:r>
        <w:t xml:space="preserve">при обращении </w:t>
      </w:r>
      <w:r w:rsidR="002102D4">
        <w:t>ИЛП</w:t>
      </w:r>
      <w:r>
        <w:t xml:space="preserve"> на Складе.</w:t>
      </w:r>
    </w:p>
    <w:p w:rsidR="00975A5C" w:rsidRPr="002147EE" w:rsidRDefault="00975A5C" w:rsidP="00B37289">
      <w:pPr>
        <w:pStyle w:val="ae"/>
        <w:numPr>
          <w:ilvl w:val="1"/>
          <w:numId w:val="14"/>
        </w:numPr>
        <w:tabs>
          <w:tab w:val="left" w:pos="567"/>
        </w:tabs>
        <w:ind w:left="0" w:firstLine="0"/>
        <w:jc w:val="both"/>
      </w:pPr>
      <w:r w:rsidRPr="00975A5C">
        <w:rPr>
          <w:u w:val="single"/>
        </w:rPr>
        <w:t xml:space="preserve"> </w:t>
      </w:r>
      <w:r w:rsidRPr="00975A5C">
        <w:rPr>
          <w:u w:val="single"/>
        </w:rPr>
        <w:tab/>
      </w:r>
      <w:r w:rsidRPr="00975A5C">
        <w:rPr>
          <w:u w:val="single"/>
        </w:rPr>
        <w:tab/>
      </w:r>
      <w:r w:rsidRPr="00975A5C">
        <w:rPr>
          <w:u w:val="single"/>
        </w:rPr>
        <w:tab/>
      </w:r>
      <w:r w:rsidRPr="00975A5C">
        <w:rPr>
          <w:u w:val="single"/>
        </w:rPr>
        <w:tab/>
      </w:r>
      <w:r w:rsidRPr="00975A5C">
        <w:rPr>
          <w:u w:val="single"/>
        </w:rPr>
        <w:tab/>
      </w:r>
      <w:r w:rsidRPr="00975A5C">
        <w:rPr>
          <w:u w:val="single"/>
        </w:rPr>
        <w:tab/>
      </w:r>
      <w:r w:rsidRPr="00975A5C">
        <w:rPr>
          <w:u w:val="single"/>
        </w:rPr>
        <w:tab/>
      </w:r>
      <w:r w:rsidRPr="00975A5C">
        <w:rPr>
          <w:u w:val="single"/>
        </w:rPr>
        <w:tab/>
      </w:r>
      <w:r w:rsidRPr="00975A5C">
        <w:rPr>
          <w:u w:val="single"/>
        </w:rPr>
        <w:tab/>
      </w:r>
      <w:r w:rsidR="00EC2C46" w:rsidRPr="002147EE">
        <w:t>(указать должность, ФИО)</w:t>
      </w:r>
      <w:r w:rsidRPr="002147EE">
        <w:t xml:space="preserve"> надлежит обеспечить организацию выгрузки </w:t>
      </w:r>
      <w:r w:rsidR="002102D4" w:rsidRPr="002147EE">
        <w:t>ИЛП</w:t>
      </w:r>
      <w:r w:rsidRPr="002147EE">
        <w:t xml:space="preserve"> при поступлении продукции из автотранспортного средства (далее – АТС), а также отгрузки продукции в АТС при отпуске </w:t>
      </w:r>
      <w:r w:rsidR="002102D4" w:rsidRPr="002147EE">
        <w:t>ИЛП</w:t>
      </w:r>
      <w:r w:rsidRPr="002147EE">
        <w:t xml:space="preserve"> со Склада и перемещение продукции внутри склада (при внутри складском перемещении) в максимально сжатые регламентированные сроки:</w:t>
      </w:r>
    </w:p>
    <w:p w:rsidR="00E35E0C" w:rsidRDefault="00975A5C" w:rsidP="00E35E0C">
      <w:pPr>
        <w:pStyle w:val="ae"/>
        <w:numPr>
          <w:ilvl w:val="0"/>
          <w:numId w:val="25"/>
        </w:numPr>
        <w:ind w:left="851" w:hanging="284"/>
        <w:jc w:val="both"/>
      </w:pPr>
      <w:r w:rsidRPr="00E35E0C">
        <w:t>время нахождения каждого из паллет (коробов - при поставке россыпью) вне установленных температурных пределов не должно превышать 30 минут, включая перемещение продукции из одной ХК в другую ХК внутри одного складского комплекса.</w:t>
      </w:r>
    </w:p>
    <w:p w:rsidR="00D74F86" w:rsidRDefault="00E35E0C" w:rsidP="00D74F86">
      <w:pPr>
        <w:jc w:val="both"/>
      </w:pPr>
      <w:r>
        <w:t xml:space="preserve">3. </w:t>
      </w:r>
      <w:r w:rsidR="00975A5C" w:rsidRPr="002147EE">
        <w:t xml:space="preserve">Ответственному сотруднику Склада, которому поручено выполнение операции по перемещению </w:t>
      </w:r>
      <w:r>
        <w:t>ИЛП</w:t>
      </w:r>
      <w:r w:rsidR="00975A5C" w:rsidRPr="002147EE">
        <w:t>, надлежит регистрировать всю информацию о перемещаемой продукции в</w:t>
      </w:r>
      <w:r>
        <w:t xml:space="preserve"> Листе контроля перемещения </w:t>
      </w:r>
      <w:r w:rsidR="00975A5C" w:rsidRPr="002147EE">
        <w:t>ИЛП в соответствии с требованиями</w:t>
      </w:r>
      <w:r>
        <w:t xml:space="preserve"> процедур    </w:t>
      </w:r>
      <w:r w:rsidR="00D74F86">
        <w:t xml:space="preserve">         </w:t>
      </w:r>
      <w:r>
        <w:t xml:space="preserve">  </w:t>
      </w:r>
      <w:r w:rsidR="00D74F86">
        <w:t xml:space="preserve"> СМК-СОП…</w:t>
      </w:r>
    </w:p>
    <w:p w:rsidR="00DC0A5A" w:rsidRDefault="00D74F86" w:rsidP="00DC0A5A">
      <w:pPr>
        <w:jc w:val="both"/>
      </w:pPr>
      <w:r>
        <w:t>4.________________</w:t>
      </w:r>
      <w:r w:rsidR="00EC2C46" w:rsidRPr="00EC2C46">
        <w:t>(указать должность, ФИО)</w:t>
      </w:r>
      <w:r w:rsidR="000404D0">
        <w:t xml:space="preserve"> подлежит организовать проведение приемочного контроля, при поступлении </w:t>
      </w:r>
      <w:r w:rsidR="00DC0A5A">
        <w:t>ИЛП</w:t>
      </w:r>
      <w:r w:rsidR="000404D0">
        <w:t xml:space="preserve"> на Склад, в выделенной зоне холодильных камер Склада в соответствии с требованиями внутренних нормативных документов. </w:t>
      </w:r>
    </w:p>
    <w:p w:rsidR="000404D0" w:rsidRDefault="00DC0A5A" w:rsidP="00DC0A5A">
      <w:pPr>
        <w:jc w:val="both"/>
      </w:pPr>
      <w:r>
        <w:t xml:space="preserve">5. </w:t>
      </w:r>
      <w:r w:rsidR="000404D0">
        <w:t xml:space="preserve">Работы по обнаружению, отключению и регистрации показаний терморегистраторов (термоиндикаторов), сопровождающих </w:t>
      </w:r>
      <w:r>
        <w:t>ИЛП</w:t>
      </w:r>
      <w:r w:rsidR="000404D0">
        <w:t>, надлежит осуществлять:</w:t>
      </w:r>
      <w:r>
        <w:t>___________________(указать должность, ФИО).</w:t>
      </w:r>
    </w:p>
    <w:p w:rsidR="00DC0A5A" w:rsidRDefault="00DC0A5A" w:rsidP="00DC0A5A">
      <w:pPr>
        <w:jc w:val="both"/>
      </w:pPr>
      <w:r>
        <w:t>6.</w:t>
      </w:r>
      <w:r w:rsidR="000404D0" w:rsidRPr="00DC0A5A">
        <w:rPr>
          <w:u w:val="single"/>
        </w:rPr>
        <w:tab/>
      </w:r>
      <w:r w:rsidR="000404D0" w:rsidRPr="00DC0A5A">
        <w:rPr>
          <w:u w:val="single"/>
        </w:rPr>
        <w:tab/>
      </w:r>
      <w:r w:rsidR="000404D0" w:rsidRPr="00DC0A5A">
        <w:rPr>
          <w:u w:val="single"/>
        </w:rPr>
        <w:tab/>
      </w:r>
      <w:r w:rsidR="000404D0" w:rsidRPr="00DC0A5A">
        <w:rPr>
          <w:u w:val="single"/>
        </w:rPr>
        <w:tab/>
      </w:r>
      <w:r w:rsidR="000404D0" w:rsidRPr="00DC0A5A">
        <w:rPr>
          <w:u w:val="single"/>
        </w:rPr>
        <w:tab/>
      </w:r>
      <w:r w:rsidR="000404D0" w:rsidRPr="00DC0A5A">
        <w:rPr>
          <w:u w:val="single"/>
        </w:rPr>
        <w:tab/>
      </w:r>
      <w:r w:rsidR="000404D0" w:rsidRPr="00DC0A5A">
        <w:rPr>
          <w:u w:val="single"/>
        </w:rPr>
        <w:tab/>
      </w:r>
      <w:r w:rsidR="000404D0" w:rsidRPr="00DC0A5A">
        <w:rPr>
          <w:u w:val="single"/>
        </w:rPr>
        <w:tab/>
      </w:r>
      <w:r w:rsidR="00EC2C46" w:rsidRPr="00EC2C46">
        <w:t>(указать должность, ФИО)</w:t>
      </w:r>
      <w:r w:rsidR="00EC2C46">
        <w:t xml:space="preserve"> </w:t>
      </w:r>
      <w:r w:rsidR="000404D0">
        <w:t xml:space="preserve">надлежит организовывать надлежащее размещение </w:t>
      </w:r>
      <w:r>
        <w:t>ИЛП</w:t>
      </w:r>
      <w:r w:rsidR="000404D0">
        <w:t xml:space="preserve"> в холодильных</w:t>
      </w:r>
      <w:r>
        <w:t>/морозильных</w:t>
      </w:r>
      <w:r w:rsidR="000404D0">
        <w:t xml:space="preserve"> камерах после проведения приемочного контроля в соответствии с температурным режимом хранения, определенным производителем. </w:t>
      </w:r>
    </w:p>
    <w:p w:rsidR="000404D0" w:rsidRDefault="00DC0A5A" w:rsidP="00DC0A5A">
      <w:pPr>
        <w:jc w:val="both"/>
      </w:pPr>
      <w:r>
        <w:t xml:space="preserve">7. </w:t>
      </w:r>
      <w:r w:rsidR="000404D0" w:rsidRPr="000404D0">
        <w:t>Работы по контролю</w:t>
      </w:r>
      <w:r>
        <w:t xml:space="preserve"> за  скомплектованными заказами</w:t>
      </w:r>
      <w:r w:rsidR="000404D0" w:rsidRPr="000404D0">
        <w:t xml:space="preserve"> </w:t>
      </w:r>
      <w:r>
        <w:t>ИЛП</w:t>
      </w:r>
      <w:r w:rsidR="000404D0" w:rsidRPr="000404D0">
        <w:t xml:space="preserve"> надлежит осуществлять </w:t>
      </w:r>
      <w:r w:rsidR="000404D0" w:rsidRPr="000404D0">
        <w:rPr>
          <w:u w:val="single"/>
        </w:rPr>
        <w:tab/>
      </w:r>
      <w:r w:rsidR="00EC2C46" w:rsidRPr="00EC2C46">
        <w:t>(указать должность, ФИО)</w:t>
      </w:r>
      <w:r w:rsidR="000404D0" w:rsidRPr="00EC2C46">
        <w:t>.</w:t>
      </w:r>
    </w:p>
    <w:p w:rsidR="00B8487D" w:rsidRDefault="00B8487D" w:rsidP="00B8487D">
      <w:pPr>
        <w:pStyle w:val="ae"/>
        <w:tabs>
          <w:tab w:val="left" w:pos="567"/>
        </w:tabs>
        <w:ind w:left="0"/>
        <w:jc w:val="both"/>
      </w:pPr>
      <w:r>
        <w:t xml:space="preserve">8. </w:t>
      </w:r>
      <w:r w:rsidR="000404D0" w:rsidRPr="000404D0">
        <w:t xml:space="preserve">Работы по организации отпуска </w:t>
      </w:r>
      <w:r>
        <w:t>ИЛП</w:t>
      </w:r>
      <w:r w:rsidR="000404D0" w:rsidRPr="000404D0">
        <w:t xml:space="preserve"> со Склада согласно требованиям внутренней нормативной документации надлежит осуществлять </w:t>
      </w:r>
      <w:r w:rsidR="000404D0">
        <w:tab/>
      </w:r>
      <w:r w:rsidR="000404D0" w:rsidRPr="00B021E6">
        <w:rPr>
          <w:u w:val="single"/>
        </w:rPr>
        <w:tab/>
      </w:r>
      <w:r w:rsidR="000404D0" w:rsidRPr="00B021E6">
        <w:rPr>
          <w:u w:val="single"/>
        </w:rPr>
        <w:tab/>
      </w:r>
      <w:r w:rsidR="000404D0" w:rsidRPr="00B021E6">
        <w:rPr>
          <w:u w:val="single"/>
        </w:rPr>
        <w:tab/>
      </w:r>
      <w:r w:rsidR="000404D0" w:rsidRPr="00B021E6">
        <w:rPr>
          <w:u w:val="single"/>
        </w:rPr>
        <w:tab/>
      </w:r>
      <w:r w:rsidR="000404D0" w:rsidRPr="00B021E6">
        <w:rPr>
          <w:u w:val="single"/>
        </w:rPr>
        <w:tab/>
      </w:r>
      <w:r w:rsidR="000404D0" w:rsidRPr="00B021E6">
        <w:rPr>
          <w:u w:val="single"/>
        </w:rPr>
        <w:tab/>
      </w:r>
      <w:r w:rsidR="000404D0" w:rsidRPr="00B021E6">
        <w:rPr>
          <w:u w:val="single"/>
        </w:rPr>
        <w:tab/>
      </w:r>
      <w:r w:rsidR="000404D0" w:rsidRPr="00B021E6">
        <w:rPr>
          <w:u w:val="single"/>
        </w:rPr>
        <w:tab/>
      </w:r>
      <w:r w:rsidR="000404D0" w:rsidRPr="00B021E6">
        <w:rPr>
          <w:u w:val="single"/>
        </w:rPr>
        <w:tab/>
      </w:r>
      <w:r w:rsidR="000404D0" w:rsidRPr="00B021E6">
        <w:rPr>
          <w:u w:val="single"/>
        </w:rPr>
        <w:tab/>
      </w:r>
      <w:r w:rsidR="000404D0" w:rsidRPr="00B021E6">
        <w:rPr>
          <w:u w:val="single"/>
        </w:rPr>
        <w:tab/>
      </w:r>
      <w:r w:rsidR="000404D0" w:rsidRPr="00B021E6">
        <w:rPr>
          <w:u w:val="single"/>
        </w:rPr>
        <w:tab/>
      </w:r>
      <w:r w:rsidR="000404D0" w:rsidRPr="00B021E6">
        <w:rPr>
          <w:u w:val="single"/>
        </w:rPr>
        <w:tab/>
      </w:r>
      <w:r w:rsidR="000404D0" w:rsidRPr="00B021E6">
        <w:rPr>
          <w:u w:val="single"/>
        </w:rPr>
        <w:tab/>
      </w:r>
      <w:r w:rsidRPr="00B8487D">
        <w:t>(указать должность, ФИО)</w:t>
      </w:r>
      <w:r w:rsidR="000404D0" w:rsidRPr="00B8487D">
        <w:t>.</w:t>
      </w:r>
    </w:p>
    <w:p w:rsidR="000404D0" w:rsidRDefault="00B8487D" w:rsidP="00B8487D">
      <w:pPr>
        <w:pStyle w:val="ae"/>
        <w:tabs>
          <w:tab w:val="left" w:pos="567"/>
        </w:tabs>
        <w:ind w:left="0"/>
        <w:jc w:val="both"/>
      </w:pPr>
      <w:r>
        <w:t xml:space="preserve">9. </w:t>
      </w:r>
      <w:r w:rsidR="000404D0" w:rsidRPr="000404D0">
        <w:t xml:space="preserve">В случае обнаружения отклонений по соблюдению условий </w:t>
      </w:r>
      <w:r w:rsidR="000404D0">
        <w:t>«</w:t>
      </w:r>
      <w:r w:rsidR="000E5AA6">
        <w:t>обращение ИЛП</w:t>
      </w:r>
      <w:r w:rsidR="000404D0" w:rsidRPr="000404D0">
        <w:t xml:space="preserve">», сотрудникам Склада необходимо незамедлительно проинформировать о данном факте </w:t>
      </w:r>
      <w:r w:rsidR="00A56468">
        <w:t>_______________</w:t>
      </w:r>
      <w:r w:rsidR="00EC2C46" w:rsidRPr="00EC2C46">
        <w:t>(указать должность, ФИО)</w:t>
      </w:r>
      <w:r w:rsidR="000404D0" w:rsidRPr="00EC2C46">
        <w:t>.</w:t>
      </w:r>
    </w:p>
    <w:p w:rsidR="00ED36A4" w:rsidRDefault="00ED36A4" w:rsidP="00ED36A4">
      <w:pPr>
        <w:pStyle w:val="ae"/>
        <w:tabs>
          <w:tab w:val="left" w:pos="567"/>
        </w:tabs>
        <w:ind w:left="0"/>
        <w:jc w:val="both"/>
      </w:pPr>
      <w:r w:rsidRPr="00ED36A4">
        <w:t>10.</w:t>
      </w:r>
      <w:r>
        <w:rPr>
          <w:u w:val="single"/>
        </w:rPr>
        <w:t xml:space="preserve"> </w:t>
      </w:r>
      <w:r w:rsidR="000404D0" w:rsidRPr="00B021E6">
        <w:rPr>
          <w:u w:val="single"/>
        </w:rPr>
        <w:tab/>
      </w:r>
      <w:r w:rsidR="000404D0" w:rsidRPr="00B021E6">
        <w:rPr>
          <w:u w:val="single"/>
        </w:rPr>
        <w:tab/>
      </w:r>
      <w:r w:rsidR="000404D0" w:rsidRPr="00B021E6">
        <w:rPr>
          <w:u w:val="single"/>
        </w:rPr>
        <w:tab/>
      </w:r>
      <w:r w:rsidR="000404D0" w:rsidRPr="00B021E6">
        <w:rPr>
          <w:u w:val="single"/>
        </w:rPr>
        <w:tab/>
      </w:r>
      <w:r w:rsidR="00EC2C46">
        <w:rPr>
          <w:u w:val="single"/>
        </w:rPr>
        <w:tab/>
        <w:t xml:space="preserve"> </w:t>
      </w:r>
      <w:r w:rsidR="00EC2C46" w:rsidRPr="00EC2C46">
        <w:t>(указать должность, ФИО)</w:t>
      </w:r>
      <w:r w:rsidR="000404D0" w:rsidRPr="000404D0">
        <w:t xml:space="preserve"> надлежит принимать меры по коррекции и своевременному документированию выявленных отклонений в соответствии с требованиями внутренних процедур</w:t>
      </w:r>
      <w:r w:rsidR="00A56468">
        <w:t>, а также</w:t>
      </w:r>
      <w:r w:rsidR="000404D0" w:rsidRPr="000404D0">
        <w:t xml:space="preserve"> надлежит направлять Отчеты по расследованию неприемлемых отклонений в адрес </w:t>
      </w:r>
      <w:r w:rsidR="000404D0">
        <w:t xml:space="preserve">– </w:t>
      </w:r>
      <w:r w:rsidR="002147EE">
        <w:t>руководителя/уполномоченного ответственного лица</w:t>
      </w:r>
      <w:r w:rsidR="000404D0" w:rsidRPr="000404D0">
        <w:t xml:space="preserve"> по качеству</w:t>
      </w:r>
      <w:r w:rsidR="00905A2E">
        <w:t>.</w:t>
      </w:r>
    </w:p>
    <w:p w:rsidR="000404D0" w:rsidRDefault="00ED36A4" w:rsidP="000404D0">
      <w:pPr>
        <w:pStyle w:val="ae"/>
        <w:tabs>
          <w:tab w:val="left" w:pos="567"/>
        </w:tabs>
        <w:ind w:left="0"/>
        <w:jc w:val="both"/>
      </w:pPr>
      <w:r>
        <w:t xml:space="preserve">11. </w:t>
      </w:r>
      <w:r w:rsidR="000404D0" w:rsidRPr="000404D0">
        <w:t>Контроль за исполнением настоящего распоряжени</w:t>
      </w:r>
      <w:r>
        <w:t>я/приказа возложить на/оставляю за собой</w:t>
      </w:r>
      <w:r w:rsidR="000404D0" w:rsidRPr="00B021E6">
        <w:rPr>
          <w:u w:val="single"/>
        </w:rPr>
        <w:tab/>
      </w:r>
      <w:r w:rsidR="000404D0" w:rsidRPr="00B021E6">
        <w:rPr>
          <w:u w:val="single"/>
        </w:rPr>
        <w:tab/>
      </w:r>
      <w:r w:rsidR="000404D0" w:rsidRPr="00B021E6">
        <w:rPr>
          <w:u w:val="single"/>
        </w:rPr>
        <w:tab/>
      </w:r>
      <w:r w:rsidR="000404D0" w:rsidRPr="00B021E6">
        <w:rPr>
          <w:u w:val="single"/>
        </w:rPr>
        <w:tab/>
      </w:r>
      <w:r w:rsidR="000404D0" w:rsidRPr="00B021E6">
        <w:rPr>
          <w:u w:val="single"/>
        </w:rPr>
        <w:tab/>
      </w:r>
      <w:r w:rsidRPr="00ED36A4">
        <w:t xml:space="preserve"> (указать должность, ФИО).</w:t>
      </w:r>
    </w:p>
    <w:p w:rsidR="000404D0" w:rsidRDefault="000404D0" w:rsidP="000404D0">
      <w:pPr>
        <w:pStyle w:val="ae"/>
        <w:tabs>
          <w:tab w:val="left" w:pos="567"/>
        </w:tabs>
        <w:ind w:left="0"/>
        <w:jc w:val="both"/>
      </w:pPr>
    </w:p>
    <w:p w:rsidR="000404D0" w:rsidRPr="00A60348" w:rsidRDefault="00ED36A4" w:rsidP="000404D0">
      <w:pPr>
        <w:pStyle w:val="ae"/>
        <w:tabs>
          <w:tab w:val="left" w:pos="567"/>
        </w:tabs>
        <w:ind w:left="0"/>
        <w:jc w:val="both"/>
        <w:rPr>
          <w:u w:val="single"/>
        </w:rPr>
      </w:pPr>
      <w:r>
        <w:t>Руководитель юридического лица</w:t>
      </w:r>
      <w:r w:rsidR="000404D0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404D0" w:rsidRPr="00A60348" w:rsidRDefault="00A60348" w:rsidP="000404D0">
      <w:pPr>
        <w:pStyle w:val="ae"/>
        <w:tabs>
          <w:tab w:val="left" w:pos="567"/>
        </w:tabs>
        <w:ind w:left="0"/>
        <w:jc w:val="both"/>
        <w:rPr>
          <w:vertAlign w:val="superscript"/>
        </w:rPr>
      </w:pPr>
      <w:r w:rsidRPr="00A60348">
        <w:rPr>
          <w:vertAlign w:val="superscript"/>
        </w:rPr>
        <w:t xml:space="preserve"> </w:t>
      </w:r>
      <w:r w:rsidRPr="00A60348">
        <w:rPr>
          <w:vertAlign w:val="superscript"/>
        </w:rPr>
        <w:tab/>
      </w:r>
      <w:r w:rsidRPr="00A60348">
        <w:rPr>
          <w:vertAlign w:val="superscript"/>
        </w:rPr>
        <w:tab/>
      </w:r>
      <w:r w:rsidRPr="00A60348">
        <w:rPr>
          <w:vertAlign w:val="superscript"/>
        </w:rPr>
        <w:tab/>
      </w:r>
      <w:r w:rsidRPr="00A60348">
        <w:rPr>
          <w:vertAlign w:val="superscript"/>
        </w:rPr>
        <w:tab/>
      </w:r>
      <w:r w:rsidRPr="00A60348">
        <w:rPr>
          <w:vertAlign w:val="superscript"/>
        </w:rPr>
        <w:tab/>
      </w:r>
      <w:r w:rsidRPr="00A60348">
        <w:rPr>
          <w:vertAlign w:val="superscript"/>
        </w:rPr>
        <w:tab/>
      </w:r>
      <w:r w:rsidRPr="00A60348">
        <w:rPr>
          <w:vertAlign w:val="superscript"/>
        </w:rPr>
        <w:tab/>
      </w:r>
      <w:r w:rsidRPr="00A60348">
        <w:rPr>
          <w:vertAlign w:val="superscript"/>
        </w:rPr>
        <w:tab/>
      </w:r>
      <w:r>
        <w:rPr>
          <w:vertAlign w:val="superscript"/>
        </w:rPr>
        <w:t xml:space="preserve">       </w:t>
      </w:r>
      <w:r w:rsidR="000404D0" w:rsidRPr="00A60348">
        <w:rPr>
          <w:vertAlign w:val="superscript"/>
        </w:rPr>
        <w:t>(ФИО, подпись, дата)</w:t>
      </w:r>
    </w:p>
    <w:p w:rsidR="000404D0" w:rsidRDefault="000404D0" w:rsidP="000404D0">
      <w:pPr>
        <w:pStyle w:val="ae"/>
        <w:tabs>
          <w:tab w:val="left" w:pos="567"/>
        </w:tabs>
        <w:ind w:left="0"/>
        <w:jc w:val="both"/>
      </w:pPr>
    </w:p>
    <w:p w:rsidR="000404D0" w:rsidRDefault="000404D0" w:rsidP="000404D0">
      <w:pPr>
        <w:pStyle w:val="ae"/>
        <w:tabs>
          <w:tab w:val="left" w:pos="567"/>
        </w:tabs>
        <w:ind w:left="0"/>
        <w:jc w:val="both"/>
      </w:pPr>
      <w:r>
        <w:t>Ознакомлены:</w:t>
      </w:r>
    </w:p>
    <w:p w:rsidR="000404D0" w:rsidRDefault="000404D0" w:rsidP="000404D0">
      <w:pPr>
        <w:pStyle w:val="ae"/>
        <w:tabs>
          <w:tab w:val="left" w:pos="567"/>
        </w:tabs>
        <w:ind w:left="0"/>
        <w:jc w:val="both"/>
      </w:pPr>
    </w:p>
    <w:p w:rsidR="000404D0" w:rsidRPr="00A60348" w:rsidRDefault="00A60348" w:rsidP="000404D0">
      <w:pPr>
        <w:pStyle w:val="ae"/>
        <w:tabs>
          <w:tab w:val="left" w:pos="567"/>
        </w:tabs>
        <w:ind w:left="0"/>
        <w:jc w:val="both"/>
        <w:rPr>
          <w:u w:val="single"/>
        </w:rPr>
      </w:pPr>
      <w:r w:rsidRPr="00A60348">
        <w:rPr>
          <w:u w:val="single"/>
        </w:rPr>
        <w:tab/>
      </w:r>
      <w:r w:rsidRPr="00A60348">
        <w:rPr>
          <w:u w:val="single"/>
        </w:rPr>
        <w:tab/>
      </w:r>
      <w:r w:rsidRPr="00A60348">
        <w:rPr>
          <w:u w:val="single"/>
        </w:rPr>
        <w:tab/>
      </w:r>
      <w:r w:rsidRPr="00A60348">
        <w:rPr>
          <w:u w:val="single"/>
        </w:rPr>
        <w:tab/>
      </w:r>
      <w:r w:rsidRPr="00A60348">
        <w:rPr>
          <w:u w:val="single"/>
        </w:rPr>
        <w:tab/>
      </w:r>
      <w:r w:rsidRPr="00A60348">
        <w:rPr>
          <w:u w:val="single"/>
        </w:rPr>
        <w:tab/>
      </w:r>
      <w:r w:rsidRPr="00A60348">
        <w:rPr>
          <w:u w:val="single"/>
        </w:rPr>
        <w:tab/>
      </w:r>
      <w:r w:rsidRPr="00A60348">
        <w:rPr>
          <w:u w:val="single"/>
        </w:rPr>
        <w:tab/>
      </w:r>
      <w:r w:rsidRPr="00A60348">
        <w:rPr>
          <w:u w:val="single"/>
        </w:rPr>
        <w:tab/>
      </w:r>
      <w:r w:rsidRPr="00A60348">
        <w:rPr>
          <w:u w:val="single"/>
        </w:rPr>
        <w:tab/>
      </w:r>
    </w:p>
    <w:p w:rsidR="00A60348" w:rsidRPr="00A60348" w:rsidRDefault="00A60348" w:rsidP="000404D0">
      <w:pPr>
        <w:pStyle w:val="ae"/>
        <w:tabs>
          <w:tab w:val="left" w:pos="567"/>
        </w:tabs>
        <w:ind w:left="0"/>
        <w:jc w:val="both"/>
        <w:rPr>
          <w:vertAlign w:val="superscript"/>
        </w:rPr>
      </w:pPr>
      <w:r>
        <w:rPr>
          <w:vertAlign w:val="superscript"/>
        </w:rPr>
        <w:t xml:space="preserve">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</w:t>
      </w:r>
      <w:r w:rsidRPr="00A60348">
        <w:rPr>
          <w:vertAlign w:val="superscript"/>
        </w:rPr>
        <w:t>(ФИО, подпись)</w:t>
      </w:r>
    </w:p>
    <w:p w:rsidR="00B97234" w:rsidRDefault="00B97234"/>
    <w:p w:rsidR="00075EEE" w:rsidRDefault="00075EEE"/>
    <w:p w:rsidR="00075EEE" w:rsidRDefault="00075EEE"/>
    <w:p w:rsidR="00075EEE" w:rsidRDefault="00075EEE"/>
    <w:p w:rsidR="00075EEE" w:rsidRDefault="00075EEE"/>
    <w:p w:rsidR="00075EEE" w:rsidRDefault="00075EEE"/>
    <w:p w:rsidR="00075EEE" w:rsidRDefault="00075EEE"/>
    <w:p w:rsidR="00075EEE" w:rsidRDefault="00075EEE"/>
    <w:p w:rsidR="00075EEE" w:rsidRDefault="00075EEE"/>
    <w:p w:rsidR="00075EEE" w:rsidRDefault="00075EEE"/>
    <w:p w:rsidR="00075EEE" w:rsidRDefault="00075EEE"/>
    <w:p w:rsidR="00075EEE" w:rsidRDefault="00075EEE"/>
    <w:p w:rsidR="00075EEE" w:rsidRDefault="00075EEE"/>
    <w:p w:rsidR="00075EEE" w:rsidRDefault="00075EEE"/>
    <w:p w:rsidR="00075EEE" w:rsidRDefault="00075EEE"/>
    <w:p w:rsidR="00075EEE" w:rsidRDefault="00075EEE"/>
    <w:p w:rsidR="00075EEE" w:rsidRDefault="00075EEE"/>
    <w:p w:rsidR="00075EEE" w:rsidRDefault="00075EEE"/>
    <w:p w:rsidR="00075EEE" w:rsidRDefault="00075EEE"/>
    <w:p w:rsidR="00075EEE" w:rsidRDefault="00075EEE"/>
    <w:p w:rsidR="00075EEE" w:rsidRDefault="00075EEE"/>
    <w:p w:rsidR="00075EEE" w:rsidRDefault="00075EEE"/>
    <w:p w:rsidR="00075EEE" w:rsidRDefault="00075EEE"/>
    <w:p w:rsidR="00075EEE" w:rsidRDefault="00075EEE"/>
    <w:p w:rsidR="005A085E" w:rsidRPr="005A085E" w:rsidRDefault="005A085E" w:rsidP="005A085E">
      <w:pPr>
        <w:keepNext/>
        <w:jc w:val="right"/>
        <w:outlineLvl w:val="0"/>
        <w:rPr>
          <w:b/>
          <w:kern w:val="32"/>
        </w:rPr>
      </w:pPr>
      <w:r>
        <w:rPr>
          <w:b/>
          <w:kern w:val="32"/>
        </w:rPr>
        <w:t xml:space="preserve">Приложение </w:t>
      </w:r>
      <w:r w:rsidR="000142AA">
        <w:rPr>
          <w:b/>
          <w:kern w:val="32"/>
        </w:rPr>
        <w:t>«</w:t>
      </w:r>
      <w:r>
        <w:rPr>
          <w:b/>
          <w:kern w:val="32"/>
        </w:rPr>
        <w:t>Б</w:t>
      </w:r>
      <w:r w:rsidR="000142AA">
        <w:rPr>
          <w:b/>
          <w:kern w:val="32"/>
        </w:rPr>
        <w:t>»</w:t>
      </w:r>
    </w:p>
    <w:p w:rsidR="005A085E" w:rsidRDefault="005A085E" w:rsidP="005A085E">
      <w:pPr>
        <w:keepNext/>
        <w:jc w:val="center"/>
        <w:outlineLvl w:val="0"/>
        <w:rPr>
          <w:b/>
          <w:kern w:val="32"/>
        </w:rPr>
      </w:pPr>
    </w:p>
    <w:p w:rsidR="005A085E" w:rsidRDefault="005A085E" w:rsidP="005A085E">
      <w:pPr>
        <w:jc w:val="center"/>
        <w:rPr>
          <w:b/>
        </w:rPr>
      </w:pPr>
      <w:r>
        <w:rPr>
          <w:b/>
          <w:kern w:val="32"/>
        </w:rPr>
        <w:t xml:space="preserve">Список сотрудников, </w:t>
      </w:r>
      <w:r>
        <w:rPr>
          <w:b/>
        </w:rPr>
        <w:t>допущенных к работе с продукцией,</w:t>
      </w:r>
    </w:p>
    <w:p w:rsidR="005A085E" w:rsidRDefault="005A085E" w:rsidP="005A085E">
      <w:pPr>
        <w:jc w:val="center"/>
        <w:rPr>
          <w:b/>
        </w:rPr>
      </w:pPr>
      <w:r>
        <w:rPr>
          <w:b/>
        </w:rPr>
        <w:t>размещенной в холодильн</w:t>
      </w:r>
      <w:r w:rsidR="00905A2E">
        <w:rPr>
          <w:b/>
        </w:rPr>
        <w:t>ой</w:t>
      </w:r>
      <w:r w:rsidR="00E640BA">
        <w:rPr>
          <w:b/>
        </w:rPr>
        <w:t xml:space="preserve">/морозильной </w:t>
      </w:r>
      <w:r w:rsidR="00905A2E">
        <w:rPr>
          <w:b/>
        </w:rPr>
        <w:t xml:space="preserve"> </w:t>
      </w:r>
      <w:r>
        <w:rPr>
          <w:b/>
        </w:rPr>
        <w:t>камер</w:t>
      </w:r>
      <w:r w:rsidR="00905A2E">
        <w:rPr>
          <w:b/>
        </w:rPr>
        <w:t>е</w:t>
      </w:r>
    </w:p>
    <w:p w:rsidR="005A085E" w:rsidRDefault="005A085E" w:rsidP="005A085E">
      <w:pPr>
        <w:keepNext/>
        <w:jc w:val="both"/>
        <w:outlineLvl w:val="0"/>
        <w:rPr>
          <w:b/>
          <w:kern w:val="32"/>
        </w:rPr>
      </w:pPr>
    </w:p>
    <w:p w:rsidR="005A085E" w:rsidRDefault="005A085E" w:rsidP="005A085E">
      <w:pPr>
        <w:keepNext/>
        <w:outlineLvl w:val="0"/>
        <w:rPr>
          <w:b/>
          <w:kern w:val="32"/>
        </w:rPr>
      </w:pPr>
    </w:p>
    <w:p w:rsidR="005A085E" w:rsidRDefault="005A085E" w:rsidP="005A085E">
      <w:pPr>
        <w:keepNext/>
        <w:jc w:val="right"/>
        <w:outlineLvl w:val="0"/>
        <w:rPr>
          <w:b/>
          <w:kern w:val="32"/>
        </w:rPr>
      </w:pPr>
    </w:p>
    <w:p w:rsidR="005A085E" w:rsidRDefault="005A085E" w:rsidP="005A085E">
      <w:pPr>
        <w:keepNext/>
        <w:jc w:val="right"/>
        <w:outlineLvl w:val="0"/>
        <w:rPr>
          <w:b/>
          <w:kern w:val="32"/>
        </w:rPr>
      </w:pPr>
    </w:p>
    <w:p w:rsidR="005A085E" w:rsidRDefault="005A085E" w:rsidP="005A085E">
      <w:pPr>
        <w:keepNext/>
        <w:jc w:val="center"/>
        <w:outlineLvl w:val="0"/>
        <w:rPr>
          <w:b/>
          <w:kern w:val="32"/>
        </w:rPr>
      </w:pPr>
      <w:r>
        <w:rPr>
          <w:b/>
          <w:kern w:val="32"/>
        </w:rPr>
        <w:t xml:space="preserve">Список сотрудников, допущенных к работе с </w:t>
      </w:r>
      <w:r w:rsidR="004200B1">
        <w:rPr>
          <w:b/>
          <w:kern w:val="32"/>
        </w:rPr>
        <w:t>ИЛП, размещенных</w:t>
      </w:r>
      <w:r>
        <w:rPr>
          <w:b/>
          <w:kern w:val="32"/>
        </w:rPr>
        <w:t xml:space="preserve"> в </w:t>
      </w:r>
      <w:r w:rsidR="004B6680">
        <w:rPr>
          <w:b/>
          <w:kern w:val="32"/>
        </w:rPr>
        <w:t xml:space="preserve">морозильном/ </w:t>
      </w:r>
      <w:r>
        <w:rPr>
          <w:b/>
          <w:kern w:val="32"/>
        </w:rPr>
        <w:t>холодильн</w:t>
      </w:r>
      <w:r w:rsidR="00905A2E">
        <w:rPr>
          <w:b/>
          <w:kern w:val="32"/>
        </w:rPr>
        <w:t>о</w:t>
      </w:r>
      <w:r w:rsidR="004B6680">
        <w:rPr>
          <w:b/>
          <w:kern w:val="32"/>
        </w:rPr>
        <w:t>м</w:t>
      </w:r>
      <w:r w:rsidR="00905A2E">
        <w:rPr>
          <w:b/>
          <w:kern w:val="32"/>
        </w:rPr>
        <w:t xml:space="preserve"> </w:t>
      </w:r>
      <w:r w:rsidR="004B6680">
        <w:rPr>
          <w:b/>
          <w:kern w:val="32"/>
        </w:rPr>
        <w:t>оборудовании (камере)</w:t>
      </w:r>
      <w:r w:rsidR="00905A2E">
        <w:rPr>
          <w:b/>
          <w:kern w:val="32"/>
        </w:rPr>
        <w:t xml:space="preserve"> №</w:t>
      </w:r>
      <w:r w:rsidR="00421FA5" w:rsidRPr="00421FA5">
        <w:rPr>
          <w:bCs/>
          <w:kern w:val="32"/>
          <w:u w:val="single"/>
        </w:rPr>
        <w:tab/>
      </w:r>
      <w:r w:rsidR="00421FA5" w:rsidRPr="00421FA5">
        <w:rPr>
          <w:bCs/>
          <w:kern w:val="32"/>
          <w:u w:val="single"/>
        </w:rPr>
        <w:tab/>
      </w:r>
      <w:r w:rsidR="00905A2E">
        <w:rPr>
          <w:b/>
          <w:kern w:val="32"/>
        </w:rPr>
        <w:t xml:space="preserve"> </w:t>
      </w:r>
    </w:p>
    <w:p w:rsidR="005A085E" w:rsidRDefault="005A085E" w:rsidP="005A085E">
      <w:pPr>
        <w:keepNext/>
        <w:jc w:val="right"/>
        <w:outlineLvl w:val="0"/>
        <w:rPr>
          <w:b/>
          <w:kern w:val="32"/>
        </w:rPr>
      </w:pPr>
    </w:p>
    <w:p w:rsidR="005A085E" w:rsidRDefault="005A085E" w:rsidP="005A085E">
      <w:pPr>
        <w:keepNext/>
        <w:jc w:val="right"/>
        <w:outlineLvl w:val="0"/>
        <w:rPr>
          <w:b/>
          <w:kern w:val="32"/>
        </w:rPr>
      </w:pPr>
    </w:p>
    <w:p w:rsidR="005A085E" w:rsidRDefault="005A085E" w:rsidP="005A085E">
      <w:pPr>
        <w:keepNext/>
        <w:jc w:val="right"/>
        <w:outlineLvl w:val="0"/>
        <w:rPr>
          <w:b/>
          <w:kern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4637"/>
        <w:gridCol w:w="4018"/>
      </w:tblGrid>
      <w:tr w:rsidR="005A085E" w:rsidRPr="005C1CC6" w:rsidTr="005A085E">
        <w:trPr>
          <w:trHeight w:val="483"/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A085E" w:rsidRPr="005C1CC6" w:rsidRDefault="005A085E" w:rsidP="005A085E">
            <w:pPr>
              <w:keepNext/>
              <w:jc w:val="center"/>
              <w:outlineLvl w:val="0"/>
              <w:rPr>
                <w:b/>
                <w:kern w:val="32"/>
              </w:rPr>
            </w:pPr>
            <w:r w:rsidRPr="005C1CC6">
              <w:rPr>
                <w:b/>
                <w:kern w:val="32"/>
              </w:rPr>
              <w:t>№п/п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A085E" w:rsidRPr="005C1CC6" w:rsidRDefault="005A085E" w:rsidP="005A085E">
            <w:pPr>
              <w:keepNext/>
              <w:jc w:val="center"/>
              <w:outlineLvl w:val="0"/>
              <w:rPr>
                <w:b/>
                <w:kern w:val="32"/>
              </w:rPr>
            </w:pPr>
            <w:r w:rsidRPr="005C1CC6">
              <w:rPr>
                <w:b/>
                <w:kern w:val="32"/>
              </w:rPr>
              <w:t>Должность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A085E" w:rsidRPr="005C1CC6" w:rsidRDefault="005A085E" w:rsidP="005A085E">
            <w:pPr>
              <w:keepNext/>
              <w:jc w:val="center"/>
              <w:outlineLvl w:val="0"/>
              <w:rPr>
                <w:b/>
                <w:kern w:val="32"/>
              </w:rPr>
            </w:pPr>
            <w:r w:rsidRPr="005C1CC6">
              <w:rPr>
                <w:b/>
                <w:kern w:val="32"/>
              </w:rPr>
              <w:t>ФИО</w:t>
            </w:r>
          </w:p>
        </w:tc>
      </w:tr>
      <w:tr w:rsidR="005A085E" w:rsidRPr="005C1CC6" w:rsidTr="005A085E">
        <w:trPr>
          <w:trHeight w:val="347"/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5E" w:rsidRPr="005C1CC6" w:rsidRDefault="005A085E" w:rsidP="005A085E">
            <w:pPr>
              <w:keepNext/>
              <w:jc w:val="center"/>
              <w:outlineLvl w:val="0"/>
              <w:rPr>
                <w:b/>
                <w:kern w:val="32"/>
              </w:rPr>
            </w:pP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5E" w:rsidRPr="005C1CC6" w:rsidRDefault="005A085E" w:rsidP="005A085E">
            <w:pPr>
              <w:keepNext/>
              <w:jc w:val="center"/>
              <w:outlineLvl w:val="0"/>
              <w:rPr>
                <w:b/>
                <w:kern w:val="32"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5E" w:rsidRPr="005C1CC6" w:rsidRDefault="005A085E" w:rsidP="005A085E">
            <w:pPr>
              <w:keepNext/>
              <w:jc w:val="center"/>
              <w:outlineLvl w:val="0"/>
              <w:rPr>
                <w:b/>
                <w:kern w:val="32"/>
              </w:rPr>
            </w:pPr>
          </w:p>
        </w:tc>
      </w:tr>
      <w:tr w:rsidR="005A085E" w:rsidRPr="005C1CC6" w:rsidTr="005A085E">
        <w:trPr>
          <w:trHeight w:val="347"/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5E" w:rsidRPr="005C1CC6" w:rsidRDefault="005A085E" w:rsidP="005A085E">
            <w:pPr>
              <w:keepNext/>
              <w:jc w:val="center"/>
              <w:outlineLvl w:val="0"/>
              <w:rPr>
                <w:b/>
                <w:kern w:val="32"/>
              </w:rPr>
            </w:pP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5E" w:rsidRPr="005C1CC6" w:rsidRDefault="005A085E" w:rsidP="005A085E">
            <w:pPr>
              <w:keepNext/>
              <w:jc w:val="center"/>
              <w:outlineLvl w:val="0"/>
              <w:rPr>
                <w:b/>
                <w:kern w:val="32"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5E" w:rsidRPr="005C1CC6" w:rsidRDefault="005A085E" w:rsidP="005A085E">
            <w:pPr>
              <w:keepNext/>
              <w:jc w:val="center"/>
              <w:outlineLvl w:val="0"/>
              <w:rPr>
                <w:b/>
                <w:kern w:val="32"/>
              </w:rPr>
            </w:pPr>
          </w:p>
        </w:tc>
      </w:tr>
    </w:tbl>
    <w:p w:rsidR="005A085E" w:rsidRDefault="005A085E" w:rsidP="005A085E">
      <w:pPr>
        <w:jc w:val="center"/>
        <w:rPr>
          <w:b/>
        </w:rPr>
      </w:pPr>
    </w:p>
    <w:p w:rsidR="005A085E" w:rsidRDefault="005A085E" w:rsidP="005A085E">
      <w:pPr>
        <w:jc w:val="both"/>
        <w:rPr>
          <w:i/>
        </w:rPr>
      </w:pPr>
    </w:p>
    <w:p w:rsidR="005A085E" w:rsidRDefault="005A085E" w:rsidP="005A085E">
      <w:pPr>
        <w:jc w:val="both"/>
        <w:rPr>
          <w:i/>
        </w:rPr>
      </w:pPr>
    </w:p>
    <w:p w:rsidR="005A085E" w:rsidRDefault="005A085E" w:rsidP="005A085E">
      <w:pPr>
        <w:jc w:val="both"/>
        <w:rPr>
          <w:i/>
        </w:rPr>
      </w:pPr>
    </w:p>
    <w:p w:rsidR="005A085E" w:rsidRDefault="005A085E" w:rsidP="005A085E">
      <w:pPr>
        <w:jc w:val="both"/>
        <w:rPr>
          <w:iCs/>
        </w:rPr>
      </w:pPr>
      <w:r>
        <w:rPr>
          <w:iCs/>
        </w:rPr>
        <w:t xml:space="preserve">Составил: </w:t>
      </w:r>
      <w:r w:rsidRPr="005A085E">
        <w:rPr>
          <w:iCs/>
          <w:u w:val="single"/>
        </w:rPr>
        <w:tab/>
      </w:r>
      <w:r w:rsidRPr="005A085E">
        <w:rPr>
          <w:iCs/>
          <w:u w:val="single"/>
        </w:rPr>
        <w:tab/>
      </w:r>
      <w:r w:rsidRPr="005A085E">
        <w:rPr>
          <w:iCs/>
          <w:u w:val="single"/>
        </w:rPr>
        <w:tab/>
      </w:r>
      <w:r w:rsidRPr="005A085E">
        <w:rPr>
          <w:iCs/>
          <w:u w:val="single"/>
        </w:rPr>
        <w:tab/>
      </w:r>
      <w:r w:rsidRPr="005A085E">
        <w:rPr>
          <w:iCs/>
          <w:u w:val="single"/>
        </w:rPr>
        <w:tab/>
      </w:r>
      <w:r w:rsidRPr="005A085E">
        <w:rPr>
          <w:iCs/>
          <w:u w:val="single"/>
        </w:rPr>
        <w:tab/>
      </w:r>
      <w:r w:rsidRPr="005A085E">
        <w:rPr>
          <w:iCs/>
          <w:u w:val="single"/>
        </w:rPr>
        <w:tab/>
      </w:r>
      <w:r w:rsidRPr="005A085E">
        <w:rPr>
          <w:iCs/>
          <w:u w:val="single"/>
        </w:rPr>
        <w:tab/>
      </w:r>
      <w:r w:rsidRPr="005A085E">
        <w:rPr>
          <w:iCs/>
          <w:u w:val="single"/>
        </w:rPr>
        <w:tab/>
      </w:r>
      <w:r w:rsidRPr="005A085E">
        <w:rPr>
          <w:iCs/>
          <w:u w:val="single"/>
        </w:rPr>
        <w:tab/>
      </w:r>
      <w:r w:rsidRPr="005A085E">
        <w:rPr>
          <w:iCs/>
          <w:u w:val="single"/>
        </w:rPr>
        <w:tab/>
      </w:r>
      <w:r w:rsidRPr="005A085E">
        <w:rPr>
          <w:iCs/>
          <w:u w:val="single"/>
        </w:rPr>
        <w:tab/>
      </w:r>
    </w:p>
    <w:p w:rsidR="005A085E" w:rsidRPr="005A085E" w:rsidRDefault="005A085E" w:rsidP="005A085E">
      <w:pPr>
        <w:jc w:val="center"/>
        <w:rPr>
          <w:iCs/>
          <w:vertAlign w:val="superscript"/>
        </w:rPr>
      </w:pPr>
      <w:r w:rsidRPr="005A085E">
        <w:rPr>
          <w:iCs/>
          <w:vertAlign w:val="superscript"/>
        </w:rPr>
        <w:t>(должность, ФИО, подпись, дата)</w:t>
      </w:r>
    </w:p>
    <w:p w:rsidR="005A085E" w:rsidRDefault="005A085E" w:rsidP="005A085E">
      <w:pPr>
        <w:jc w:val="both"/>
        <w:rPr>
          <w:i/>
        </w:rPr>
      </w:pPr>
    </w:p>
    <w:p w:rsidR="005A085E" w:rsidRPr="00DB3CE0" w:rsidRDefault="005A085E" w:rsidP="005A085E">
      <w:pPr>
        <w:rPr>
          <w:i/>
          <w:color w:val="000000"/>
          <w:sz w:val="20"/>
          <w:szCs w:val="20"/>
        </w:rPr>
      </w:pPr>
    </w:p>
    <w:p w:rsidR="005A085E" w:rsidRDefault="005A085E" w:rsidP="005A085E">
      <w:pPr>
        <w:jc w:val="both"/>
        <w:rPr>
          <w:i/>
        </w:rPr>
      </w:pPr>
    </w:p>
    <w:p w:rsidR="0000667B" w:rsidRDefault="0000667B">
      <w:r>
        <w:br w:type="page"/>
      </w:r>
    </w:p>
    <w:p w:rsidR="000D74CA" w:rsidRPr="00F17675" w:rsidRDefault="000D74CA" w:rsidP="00D7778E">
      <w:pPr>
        <w:jc w:val="right"/>
        <w:rPr>
          <w:b/>
        </w:rPr>
      </w:pPr>
      <w:r w:rsidRPr="00F17675">
        <w:rPr>
          <w:b/>
        </w:rPr>
        <w:t xml:space="preserve">Приложение </w:t>
      </w:r>
      <w:r w:rsidR="000142AA">
        <w:rPr>
          <w:b/>
        </w:rPr>
        <w:t>«</w:t>
      </w:r>
      <w:r w:rsidR="00EC2C46">
        <w:rPr>
          <w:b/>
        </w:rPr>
        <w:t>В</w:t>
      </w:r>
      <w:r w:rsidR="000142AA">
        <w:rPr>
          <w:b/>
        </w:rPr>
        <w:t>»</w:t>
      </w:r>
    </w:p>
    <w:p w:rsidR="000D74CA" w:rsidRPr="00F17675" w:rsidRDefault="000D74CA" w:rsidP="00F17675">
      <w:pPr>
        <w:jc w:val="both"/>
        <w:rPr>
          <w:b/>
          <w:bCs/>
        </w:rPr>
      </w:pPr>
    </w:p>
    <w:p w:rsidR="004F47A6" w:rsidRPr="00F17675" w:rsidRDefault="007C556D" w:rsidP="00D7778E">
      <w:pPr>
        <w:jc w:val="center"/>
        <w:rPr>
          <w:b/>
          <w:bCs/>
        </w:rPr>
      </w:pPr>
      <w:r w:rsidRPr="00F17675">
        <w:rPr>
          <w:b/>
          <w:bCs/>
        </w:rPr>
        <w:t>Лист контроля</w:t>
      </w:r>
      <w:r w:rsidR="004F47A6" w:rsidRPr="00F17675">
        <w:rPr>
          <w:b/>
          <w:bCs/>
        </w:rPr>
        <w:t xml:space="preserve"> перемещения </w:t>
      </w:r>
      <w:r w:rsidR="00DF6CCF" w:rsidRPr="00F17675">
        <w:rPr>
          <w:b/>
          <w:bCs/>
        </w:rPr>
        <w:t>ИЛП</w:t>
      </w:r>
      <w:r w:rsidR="003E38B4" w:rsidRPr="00F17675">
        <w:rPr>
          <w:b/>
          <w:bCs/>
        </w:rPr>
        <w:t xml:space="preserve"> от «__» ________ 20_г</w:t>
      </w:r>
    </w:p>
    <w:p w:rsidR="004F47A6" w:rsidRPr="00F17675" w:rsidRDefault="004F47A6" w:rsidP="00F17675">
      <w:pPr>
        <w:jc w:val="both"/>
        <w:rPr>
          <w:color w:val="7030A0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519"/>
        <w:gridCol w:w="519"/>
        <w:gridCol w:w="115"/>
        <w:gridCol w:w="589"/>
        <w:gridCol w:w="702"/>
        <w:gridCol w:w="33"/>
        <w:gridCol w:w="197"/>
        <w:gridCol w:w="478"/>
        <w:gridCol w:w="850"/>
        <w:gridCol w:w="29"/>
        <w:gridCol w:w="743"/>
        <w:gridCol w:w="589"/>
        <w:gridCol w:w="90"/>
        <w:gridCol w:w="349"/>
        <w:gridCol w:w="357"/>
        <w:gridCol w:w="581"/>
        <w:gridCol w:w="415"/>
        <w:gridCol w:w="382"/>
        <w:gridCol w:w="622"/>
        <w:gridCol w:w="1076"/>
      </w:tblGrid>
      <w:tr w:rsidR="00E3109C" w:rsidRPr="00E71A35" w:rsidTr="00EC2C46">
        <w:trPr>
          <w:trHeight w:val="298"/>
        </w:trPr>
        <w:tc>
          <w:tcPr>
            <w:tcW w:w="1635" w:type="pct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5C25" w:rsidRPr="00BB5015" w:rsidRDefault="009D5C25" w:rsidP="00E545A0">
            <w:pPr>
              <w:jc w:val="both"/>
              <w:rPr>
                <w:b/>
              </w:rPr>
            </w:pPr>
            <w:r w:rsidRPr="00BB5015">
              <w:rPr>
                <w:b/>
              </w:rPr>
              <w:t>Наименование Заказчика, продукция которого перемещается</w:t>
            </w:r>
          </w:p>
        </w:tc>
        <w:tc>
          <w:tcPr>
            <w:tcW w:w="3365" w:type="pct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D5C25" w:rsidRPr="00E71A35" w:rsidRDefault="009D5C25" w:rsidP="00D7778E"/>
        </w:tc>
      </w:tr>
      <w:tr w:rsidR="00A71A84" w:rsidRPr="00E71A35" w:rsidTr="00EC2C46">
        <w:trPr>
          <w:trHeight w:val="298"/>
        </w:trPr>
        <w:tc>
          <w:tcPr>
            <w:tcW w:w="1635" w:type="pct"/>
            <w:gridSpan w:val="8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70CE6" w:rsidRDefault="00AD57B1" w:rsidP="00E545A0">
            <w:pPr>
              <w:jc w:val="both"/>
            </w:pPr>
            <w:r w:rsidRPr="00E71A35">
              <w:t>Ссылка на документ</w:t>
            </w:r>
          </w:p>
          <w:p w:rsidR="00AD57B1" w:rsidRPr="00E71A35" w:rsidRDefault="00170CE6" w:rsidP="00F65BBA">
            <w:pPr>
              <w:jc w:val="both"/>
            </w:pPr>
            <w:r w:rsidRPr="00170CE6">
              <w:rPr>
                <w:i/>
                <w:sz w:val="20"/>
                <w:szCs w:val="20"/>
              </w:rPr>
              <w:t>(</w:t>
            </w:r>
            <w:r w:rsidR="00AD57B1" w:rsidRPr="00170CE6">
              <w:rPr>
                <w:i/>
                <w:sz w:val="20"/>
                <w:szCs w:val="20"/>
              </w:rPr>
              <w:t xml:space="preserve">№ документа и дата, в котором указаны: наименование </w:t>
            </w:r>
            <w:r w:rsidR="00F65BBA">
              <w:rPr>
                <w:i/>
                <w:sz w:val="20"/>
                <w:szCs w:val="20"/>
              </w:rPr>
              <w:t>ИЛП</w:t>
            </w:r>
            <w:r w:rsidR="00AD57B1" w:rsidRPr="00170CE6">
              <w:rPr>
                <w:i/>
                <w:sz w:val="20"/>
                <w:szCs w:val="20"/>
              </w:rPr>
              <w:t>, форма выпуска, дозировка, серия, количество</w:t>
            </w:r>
            <w:r>
              <w:t>)</w:t>
            </w:r>
            <w:r w:rsidR="00AD57B1" w:rsidRPr="00E71A35">
              <w:t>.</w:t>
            </w:r>
          </w:p>
        </w:tc>
        <w:tc>
          <w:tcPr>
            <w:tcW w:w="1077" w:type="pct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D57B1" w:rsidRPr="00E71A35" w:rsidRDefault="00AD57B1" w:rsidP="00E545A0">
            <w:pPr>
              <w:jc w:val="both"/>
            </w:pPr>
            <w:r w:rsidRPr="00E71A35">
              <w:t>Вид перемещения:</w:t>
            </w:r>
          </w:p>
        </w:tc>
        <w:tc>
          <w:tcPr>
            <w:tcW w:w="710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57B1" w:rsidRPr="00E71A35" w:rsidRDefault="00AD57B1" w:rsidP="00E545A0">
            <w:pPr>
              <w:jc w:val="both"/>
            </w:pPr>
            <w:r w:rsidRPr="00E71A35">
              <w:t>Заявка</w:t>
            </w:r>
            <w:r w:rsidR="004B6680">
              <w:t xml:space="preserve"> </w:t>
            </w:r>
            <w:r w:rsidRPr="00E71A35">
              <w:t>№:</w:t>
            </w:r>
          </w:p>
        </w:tc>
        <w:tc>
          <w:tcPr>
            <w:tcW w:w="1578" w:type="pct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57B1" w:rsidRPr="00E71A35" w:rsidRDefault="00AD57B1" w:rsidP="00E545A0">
            <w:pPr>
              <w:jc w:val="both"/>
            </w:pPr>
            <w:r w:rsidRPr="00E71A35">
              <w:t>Дата Заявки</w:t>
            </w:r>
          </w:p>
        </w:tc>
      </w:tr>
      <w:tr w:rsidR="00A71A84" w:rsidRPr="00E71A35" w:rsidTr="00EC2C46">
        <w:trPr>
          <w:trHeight w:val="454"/>
        </w:trPr>
        <w:tc>
          <w:tcPr>
            <w:tcW w:w="1635" w:type="pct"/>
            <w:gridSpan w:val="8"/>
            <w:vMerge/>
            <w:tcBorders>
              <w:left w:val="double" w:sz="4" w:space="0" w:color="auto"/>
            </w:tcBorders>
            <w:shd w:val="clear" w:color="auto" w:fill="auto"/>
          </w:tcPr>
          <w:p w:rsidR="00AD57B1" w:rsidRPr="00E71A35" w:rsidRDefault="00AD57B1" w:rsidP="00D7778E"/>
        </w:tc>
        <w:tc>
          <w:tcPr>
            <w:tcW w:w="1077" w:type="pct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D57B1" w:rsidRPr="00E71A35" w:rsidRDefault="00AD57B1" w:rsidP="006E0567">
            <w:pPr>
              <w:jc w:val="both"/>
            </w:pPr>
            <w:r w:rsidRPr="00E71A35">
              <w:t>Приемка</w:t>
            </w:r>
            <w:r w:rsidR="006E0567">
              <w:t xml:space="preserve"> </w:t>
            </w:r>
          </w:p>
        </w:tc>
        <w:tc>
          <w:tcPr>
            <w:tcW w:w="71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AD57B1" w:rsidRPr="00E71A35" w:rsidRDefault="00AD57B1" w:rsidP="00D7778E"/>
        </w:tc>
        <w:tc>
          <w:tcPr>
            <w:tcW w:w="157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bottom"/>
          </w:tcPr>
          <w:p w:rsidR="00AD57B1" w:rsidRPr="00E71A35" w:rsidRDefault="00AD57B1" w:rsidP="00540888">
            <w:pPr>
              <w:spacing w:after="60"/>
              <w:jc w:val="center"/>
            </w:pPr>
            <w:r w:rsidRPr="00E71A35">
              <w:t>«</w:t>
            </w:r>
            <w:r w:rsidR="00E3109C">
              <w:t>__</w:t>
            </w:r>
            <w:r w:rsidRPr="00E71A35">
              <w:t>__»</w:t>
            </w:r>
            <w:r w:rsidR="00540888">
              <w:t xml:space="preserve"> </w:t>
            </w:r>
            <w:r w:rsidRPr="00E71A35">
              <w:t>___</w:t>
            </w:r>
            <w:r w:rsidR="00E3109C">
              <w:t>__</w:t>
            </w:r>
            <w:r w:rsidRPr="00E71A35">
              <w:t>____20___г</w:t>
            </w:r>
          </w:p>
        </w:tc>
      </w:tr>
      <w:tr w:rsidR="00A71A84" w:rsidRPr="00E71A35" w:rsidTr="00EC2C46">
        <w:trPr>
          <w:trHeight w:val="454"/>
        </w:trPr>
        <w:tc>
          <w:tcPr>
            <w:tcW w:w="1635" w:type="pct"/>
            <w:gridSpan w:val="8"/>
            <w:vMerge/>
            <w:tcBorders>
              <w:left w:val="double" w:sz="4" w:space="0" w:color="auto"/>
            </w:tcBorders>
            <w:shd w:val="clear" w:color="auto" w:fill="auto"/>
          </w:tcPr>
          <w:p w:rsidR="00AD57B1" w:rsidRPr="00E71A35" w:rsidRDefault="00AD57B1" w:rsidP="00D7778E"/>
        </w:tc>
        <w:tc>
          <w:tcPr>
            <w:tcW w:w="1077" w:type="pct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D57B1" w:rsidRPr="00E71A35" w:rsidRDefault="00AD57B1" w:rsidP="006E0567">
            <w:pPr>
              <w:jc w:val="both"/>
            </w:pPr>
            <w:r w:rsidRPr="00E71A35">
              <w:t>Отгрузка</w:t>
            </w:r>
          </w:p>
        </w:tc>
        <w:tc>
          <w:tcPr>
            <w:tcW w:w="71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AD57B1" w:rsidRPr="00E71A35" w:rsidRDefault="00AD57B1" w:rsidP="00D7778E"/>
        </w:tc>
        <w:tc>
          <w:tcPr>
            <w:tcW w:w="157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bottom"/>
          </w:tcPr>
          <w:p w:rsidR="00AD57B1" w:rsidRPr="00540888" w:rsidRDefault="00540888" w:rsidP="00540888">
            <w:pPr>
              <w:spacing w:after="60"/>
              <w:jc w:val="center"/>
            </w:pPr>
            <w:r w:rsidRPr="00E71A35">
              <w:t>«</w:t>
            </w:r>
            <w:r>
              <w:t>__</w:t>
            </w:r>
            <w:r w:rsidRPr="00E71A35">
              <w:t>__»</w:t>
            </w:r>
            <w:r>
              <w:t xml:space="preserve"> </w:t>
            </w:r>
            <w:r w:rsidRPr="00E71A35">
              <w:t>___</w:t>
            </w:r>
            <w:r>
              <w:t>__</w:t>
            </w:r>
            <w:r w:rsidRPr="00E71A35">
              <w:t>____20___г</w:t>
            </w:r>
          </w:p>
        </w:tc>
      </w:tr>
      <w:tr w:rsidR="00AB4A54" w:rsidRPr="00E71A35" w:rsidTr="00EC2C46">
        <w:trPr>
          <w:trHeight w:val="454"/>
        </w:trPr>
        <w:tc>
          <w:tcPr>
            <w:tcW w:w="1635" w:type="pct"/>
            <w:gridSpan w:val="8"/>
            <w:vMerge/>
            <w:tcBorders>
              <w:left w:val="double" w:sz="4" w:space="0" w:color="auto"/>
            </w:tcBorders>
            <w:shd w:val="clear" w:color="auto" w:fill="auto"/>
          </w:tcPr>
          <w:p w:rsidR="00AD57B1" w:rsidRPr="00E71A35" w:rsidRDefault="00AD57B1" w:rsidP="00D7778E"/>
        </w:tc>
        <w:tc>
          <w:tcPr>
            <w:tcW w:w="1077" w:type="pct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57B1" w:rsidRPr="00E71A35" w:rsidRDefault="00AD57B1" w:rsidP="006E0567">
            <w:pPr>
              <w:jc w:val="both"/>
            </w:pPr>
            <w:r w:rsidRPr="00E71A35">
              <w:t>Другое</w:t>
            </w:r>
          </w:p>
        </w:tc>
        <w:tc>
          <w:tcPr>
            <w:tcW w:w="228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AD57B1" w:rsidRPr="00E71A35" w:rsidRDefault="00AD57B1" w:rsidP="00D7778E"/>
        </w:tc>
      </w:tr>
      <w:tr w:rsidR="00E3109C" w:rsidRPr="00E71A35" w:rsidTr="00EC2C46">
        <w:trPr>
          <w:trHeight w:val="415"/>
        </w:trPr>
        <w:tc>
          <w:tcPr>
            <w:tcW w:w="1635" w:type="pct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2388" w:rsidRDefault="00AD57B1" w:rsidP="00233693">
            <w:pPr>
              <w:jc w:val="both"/>
            </w:pPr>
            <w:r w:rsidRPr="00E71A35">
              <w:t xml:space="preserve">Наименование </w:t>
            </w:r>
            <w:r w:rsidR="00F65BBA">
              <w:t>ИЛП</w:t>
            </w:r>
            <w:r w:rsidRPr="00E71A35">
              <w:t xml:space="preserve">, форма выпуска, дозировка, </w:t>
            </w:r>
            <w:r w:rsidR="00540888">
              <w:t xml:space="preserve">номер </w:t>
            </w:r>
            <w:r w:rsidRPr="00E71A35">
              <w:t>серия, количество полностью</w:t>
            </w:r>
          </w:p>
          <w:p w:rsidR="00692388" w:rsidRPr="00E71A35" w:rsidRDefault="00FC25E7" w:rsidP="00233693">
            <w:pPr>
              <w:jc w:val="both"/>
            </w:pPr>
            <w:r w:rsidRPr="00692388">
              <w:rPr>
                <w:i/>
                <w:sz w:val="20"/>
                <w:szCs w:val="20"/>
              </w:rPr>
              <w:t>(</w:t>
            </w:r>
            <w:r w:rsidR="00AD57B1" w:rsidRPr="00692388">
              <w:rPr>
                <w:i/>
                <w:sz w:val="20"/>
                <w:szCs w:val="20"/>
              </w:rPr>
              <w:t>заполняется п</w:t>
            </w:r>
            <w:r w:rsidR="003A3D7B" w:rsidRPr="00692388">
              <w:rPr>
                <w:i/>
                <w:sz w:val="20"/>
                <w:szCs w:val="20"/>
              </w:rPr>
              <w:t>ри отсутствии документ</w:t>
            </w:r>
            <w:r w:rsidR="00AD57B1" w:rsidRPr="00692388">
              <w:rPr>
                <w:i/>
                <w:sz w:val="20"/>
                <w:szCs w:val="20"/>
              </w:rPr>
              <w:t>а, содержащего</w:t>
            </w:r>
            <w:r w:rsidR="003A3D7B" w:rsidRPr="00692388">
              <w:rPr>
                <w:i/>
                <w:sz w:val="20"/>
                <w:szCs w:val="20"/>
              </w:rPr>
              <w:t xml:space="preserve"> </w:t>
            </w:r>
            <w:r w:rsidR="00AD57B1" w:rsidRPr="00692388">
              <w:rPr>
                <w:i/>
                <w:sz w:val="20"/>
                <w:szCs w:val="20"/>
              </w:rPr>
              <w:t xml:space="preserve">данную </w:t>
            </w:r>
            <w:r w:rsidR="003A3D7B" w:rsidRPr="00692388">
              <w:rPr>
                <w:i/>
                <w:sz w:val="20"/>
                <w:szCs w:val="20"/>
              </w:rPr>
              <w:t>информаци</w:t>
            </w:r>
            <w:r w:rsidR="00AD57B1" w:rsidRPr="00692388">
              <w:rPr>
                <w:i/>
                <w:sz w:val="20"/>
                <w:szCs w:val="20"/>
              </w:rPr>
              <w:t>ю</w:t>
            </w:r>
            <w:r w:rsidRPr="00692388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365" w:type="pct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A3D7B" w:rsidRPr="00E71A35" w:rsidRDefault="003A3D7B" w:rsidP="00D7778E"/>
        </w:tc>
      </w:tr>
      <w:tr w:rsidR="00A71A84" w:rsidRPr="00E71A35" w:rsidTr="00EC2C46">
        <w:trPr>
          <w:trHeight w:val="415"/>
        </w:trPr>
        <w:tc>
          <w:tcPr>
            <w:tcW w:w="1635" w:type="pct"/>
            <w:gridSpan w:val="8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351C8F" w:rsidRPr="00E71A35" w:rsidRDefault="00351C8F" w:rsidP="00233693">
            <w:pPr>
              <w:jc w:val="both"/>
            </w:pPr>
            <w:r w:rsidRPr="00E71A35">
              <w:t>Место перемещения</w:t>
            </w:r>
          </w:p>
          <w:p w:rsidR="00692388" w:rsidRPr="00233693" w:rsidRDefault="00351C8F" w:rsidP="00233693">
            <w:pPr>
              <w:jc w:val="both"/>
              <w:rPr>
                <w:i/>
                <w:sz w:val="20"/>
                <w:szCs w:val="20"/>
              </w:rPr>
            </w:pPr>
            <w:r w:rsidRPr="00A71A84">
              <w:rPr>
                <w:i/>
                <w:sz w:val="20"/>
                <w:szCs w:val="20"/>
              </w:rPr>
              <w:t xml:space="preserve">(напротив нужного утверждения поставить галочку и при необходимости дополнить, </w:t>
            </w:r>
            <w:r w:rsidRPr="00A71A84">
              <w:rPr>
                <w:i/>
                <w:sz w:val="20"/>
                <w:szCs w:val="20"/>
                <w:u w:val="single"/>
              </w:rPr>
              <w:t>внести номер ХК, а также подчеркнуть вид складского хранения</w:t>
            </w:r>
            <w:r w:rsidRPr="00A71A84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96" w:type="pct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51C8F" w:rsidRPr="00E71A35" w:rsidRDefault="00351C8F" w:rsidP="00540888">
            <w:pPr>
              <w:jc w:val="both"/>
            </w:pPr>
            <w:r w:rsidRPr="00E71A35">
              <w:t>из АТС</w:t>
            </w:r>
          </w:p>
        </w:tc>
        <w:tc>
          <w:tcPr>
            <w:tcW w:w="1388" w:type="pct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C8F" w:rsidRPr="00E71A35" w:rsidRDefault="00351C8F" w:rsidP="00540888">
            <w:pPr>
              <w:jc w:val="both"/>
            </w:pPr>
            <w:r w:rsidRPr="00E71A35">
              <w:t>в Х</w:t>
            </w:r>
            <w:r w:rsidR="004B6680">
              <w:t xml:space="preserve">/М </w:t>
            </w:r>
            <w:r w:rsidRPr="00E71A35">
              <w:t>К №:</w:t>
            </w:r>
          </w:p>
        </w:tc>
        <w:tc>
          <w:tcPr>
            <w:tcW w:w="128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51C8F" w:rsidRPr="00E71A35" w:rsidRDefault="00351C8F" w:rsidP="00D7778E"/>
        </w:tc>
      </w:tr>
      <w:tr w:rsidR="00A71A84" w:rsidRPr="00E71A35" w:rsidTr="00EC2C46">
        <w:trPr>
          <w:trHeight w:val="415"/>
        </w:trPr>
        <w:tc>
          <w:tcPr>
            <w:tcW w:w="1635" w:type="pct"/>
            <w:gridSpan w:val="8"/>
            <w:vMerge/>
            <w:tcBorders>
              <w:left w:val="double" w:sz="4" w:space="0" w:color="auto"/>
            </w:tcBorders>
            <w:shd w:val="clear" w:color="auto" w:fill="auto"/>
          </w:tcPr>
          <w:p w:rsidR="00C732D6" w:rsidRPr="00E71A35" w:rsidRDefault="00C732D6" w:rsidP="00D7778E"/>
        </w:tc>
        <w:tc>
          <w:tcPr>
            <w:tcW w:w="696" w:type="pct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732D6" w:rsidRPr="00E71A35" w:rsidRDefault="00C732D6" w:rsidP="00540888">
            <w:pPr>
              <w:jc w:val="both"/>
            </w:pPr>
            <w:r w:rsidRPr="00E71A35">
              <w:t>из Х</w:t>
            </w:r>
            <w:r w:rsidR="004B6680">
              <w:t xml:space="preserve">/М </w:t>
            </w:r>
            <w:r w:rsidRPr="00E71A35">
              <w:t>К №</w:t>
            </w:r>
          </w:p>
        </w:tc>
        <w:tc>
          <w:tcPr>
            <w:tcW w:w="68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C732D6" w:rsidRPr="00E71A35" w:rsidRDefault="00C732D6" w:rsidP="00D7778E"/>
        </w:tc>
        <w:tc>
          <w:tcPr>
            <w:tcW w:w="1985" w:type="pct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32D6" w:rsidRPr="00E71A35" w:rsidRDefault="00C732D6" w:rsidP="00540888">
            <w:r w:rsidRPr="00E71A35">
              <w:t>в АТС</w:t>
            </w:r>
          </w:p>
        </w:tc>
      </w:tr>
      <w:tr w:rsidR="00E3109C" w:rsidRPr="00E71A35" w:rsidTr="00EC2C46">
        <w:trPr>
          <w:trHeight w:val="415"/>
        </w:trPr>
        <w:tc>
          <w:tcPr>
            <w:tcW w:w="1635" w:type="pct"/>
            <w:gridSpan w:val="8"/>
            <w:vMerge/>
            <w:tcBorders>
              <w:left w:val="double" w:sz="4" w:space="0" w:color="auto"/>
            </w:tcBorders>
            <w:shd w:val="clear" w:color="auto" w:fill="auto"/>
          </w:tcPr>
          <w:p w:rsidR="00351C8F" w:rsidRPr="00E71A35" w:rsidRDefault="00351C8F" w:rsidP="00D7778E"/>
        </w:tc>
        <w:tc>
          <w:tcPr>
            <w:tcW w:w="696" w:type="pct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51C8F" w:rsidRPr="00E71A35" w:rsidRDefault="00351C8F" w:rsidP="00540888">
            <w:pPr>
              <w:jc w:val="both"/>
            </w:pPr>
            <w:r w:rsidRPr="00E71A35">
              <w:t>из Х</w:t>
            </w:r>
            <w:r w:rsidR="004B6680">
              <w:t xml:space="preserve">/М </w:t>
            </w:r>
            <w:r w:rsidRPr="00E71A35">
              <w:t xml:space="preserve">К № </w:t>
            </w:r>
          </w:p>
        </w:tc>
        <w:tc>
          <w:tcPr>
            <w:tcW w:w="68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51C8F" w:rsidRPr="00E71A35" w:rsidRDefault="00351C8F" w:rsidP="00D7778E"/>
        </w:tc>
        <w:tc>
          <w:tcPr>
            <w:tcW w:w="705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C8F" w:rsidRPr="00E71A35" w:rsidRDefault="00351C8F" w:rsidP="00540888">
            <w:r w:rsidRPr="00E71A35">
              <w:t>в Х</w:t>
            </w:r>
            <w:r w:rsidR="004B6680">
              <w:t>/М</w:t>
            </w:r>
            <w:r w:rsidRPr="00E71A35">
              <w:t>К №</w:t>
            </w:r>
          </w:p>
        </w:tc>
        <w:tc>
          <w:tcPr>
            <w:tcW w:w="128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51C8F" w:rsidRPr="00E71A35" w:rsidRDefault="00351C8F" w:rsidP="00D7778E"/>
        </w:tc>
      </w:tr>
      <w:tr w:rsidR="00AB4A54" w:rsidRPr="00E71A35" w:rsidTr="00EC2C46">
        <w:trPr>
          <w:trHeight w:val="415"/>
        </w:trPr>
        <w:tc>
          <w:tcPr>
            <w:tcW w:w="1635" w:type="pct"/>
            <w:gridSpan w:val="8"/>
            <w:vMerge/>
            <w:tcBorders>
              <w:left w:val="double" w:sz="4" w:space="0" w:color="auto"/>
            </w:tcBorders>
            <w:shd w:val="clear" w:color="auto" w:fill="auto"/>
          </w:tcPr>
          <w:p w:rsidR="00351C8F" w:rsidRPr="00E71A35" w:rsidRDefault="00351C8F" w:rsidP="00D7778E"/>
        </w:tc>
        <w:tc>
          <w:tcPr>
            <w:tcW w:w="696" w:type="pct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C8F" w:rsidRPr="00E71A35" w:rsidRDefault="00351C8F" w:rsidP="00540888">
            <w:pPr>
              <w:jc w:val="both"/>
            </w:pPr>
            <w:r w:rsidRPr="00E71A35">
              <w:t>Иное</w:t>
            </w:r>
          </w:p>
        </w:tc>
        <w:tc>
          <w:tcPr>
            <w:tcW w:w="266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51C8F" w:rsidRPr="00E71A35" w:rsidRDefault="00351C8F" w:rsidP="00D7778E"/>
        </w:tc>
      </w:tr>
      <w:tr w:rsidR="00AB4A54" w:rsidRPr="00E71A35" w:rsidTr="00EC2C46">
        <w:trPr>
          <w:trHeight w:val="279"/>
        </w:trPr>
        <w:tc>
          <w:tcPr>
            <w:tcW w:w="1635" w:type="pct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71A84" w:rsidRPr="00E71A35" w:rsidRDefault="00351C8F" w:rsidP="004B6680">
            <w:pPr>
              <w:jc w:val="both"/>
            </w:pPr>
            <w:r w:rsidRPr="00E71A35">
              <w:t>Температура</w:t>
            </w:r>
            <w:r w:rsidR="00A71A84">
              <w:t xml:space="preserve"> на складе при перемещении </w:t>
            </w:r>
            <w:r w:rsidRPr="00E71A35">
              <w:t>ИЛП</w:t>
            </w:r>
          </w:p>
        </w:tc>
        <w:tc>
          <w:tcPr>
            <w:tcW w:w="69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51C8F" w:rsidRPr="00E71A35" w:rsidRDefault="00351C8F" w:rsidP="00D7778E">
            <w:pPr>
              <w:rPr>
                <w:highlight w:val="lightGray"/>
              </w:rPr>
            </w:pPr>
          </w:p>
        </w:tc>
        <w:tc>
          <w:tcPr>
            <w:tcW w:w="2668" w:type="pct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C8F" w:rsidRPr="00E71A35" w:rsidRDefault="00351C8F" w:rsidP="00540888">
            <w:pPr>
              <w:jc w:val="center"/>
            </w:pPr>
            <w:r w:rsidRPr="00E71A35">
              <w:rPr>
                <w:vertAlign w:val="superscript"/>
              </w:rPr>
              <w:t>0</w:t>
            </w:r>
            <w:r w:rsidRPr="00E71A35">
              <w:t>С</w:t>
            </w:r>
          </w:p>
        </w:tc>
      </w:tr>
      <w:tr w:rsidR="00AB4A54" w:rsidRPr="00E71A35" w:rsidTr="00EC2C46">
        <w:trPr>
          <w:trHeight w:val="188"/>
        </w:trPr>
        <w:tc>
          <w:tcPr>
            <w:tcW w:w="1156" w:type="pct"/>
            <w:gridSpan w:val="5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77E13" w:rsidRPr="00E71A35" w:rsidRDefault="00F77E13" w:rsidP="00B42761">
            <w:pPr>
              <w:jc w:val="both"/>
            </w:pPr>
            <w:r w:rsidRPr="00E71A35">
              <w:t>Время начала перемещения</w:t>
            </w:r>
          </w:p>
        </w:tc>
        <w:tc>
          <w:tcPr>
            <w:tcW w:w="2082" w:type="pct"/>
            <w:gridSpan w:val="10"/>
            <w:shd w:val="clear" w:color="auto" w:fill="auto"/>
            <w:vAlign w:val="center"/>
          </w:tcPr>
          <w:p w:rsidR="00A71A84" w:rsidRPr="00E71A35" w:rsidRDefault="00854879" w:rsidP="00B42761">
            <w:pPr>
              <w:jc w:val="both"/>
            </w:pPr>
            <w:r w:rsidRPr="00E71A35">
              <w:t>Количество перемещаемых паллет/</w:t>
            </w:r>
            <w:r w:rsidR="00540888">
              <w:t xml:space="preserve"> </w:t>
            </w:r>
            <w:r w:rsidRPr="00E71A35">
              <w:t>транспортных коробов, шт.</w:t>
            </w:r>
          </w:p>
        </w:tc>
        <w:tc>
          <w:tcPr>
            <w:tcW w:w="1762" w:type="pct"/>
            <w:gridSpan w:val="6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7E13" w:rsidRPr="00E71A35" w:rsidRDefault="00F77E13" w:rsidP="00B42761">
            <w:pPr>
              <w:jc w:val="both"/>
            </w:pPr>
            <w:r w:rsidRPr="00E71A35">
              <w:t>Время окончания перемещения</w:t>
            </w:r>
          </w:p>
        </w:tc>
      </w:tr>
      <w:tr w:rsidR="00E3109C" w:rsidRPr="00E71A35" w:rsidTr="00EC2C46">
        <w:trPr>
          <w:trHeight w:val="172"/>
        </w:trPr>
        <w:tc>
          <w:tcPr>
            <w:tcW w:w="26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AA4194" w:rsidRPr="00E71A35" w:rsidRDefault="00AA4194" w:rsidP="00D7778E"/>
        </w:tc>
        <w:tc>
          <w:tcPr>
            <w:tcW w:w="2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4194" w:rsidRPr="00E71A35" w:rsidRDefault="00AA4194" w:rsidP="00540888">
            <w:r w:rsidRPr="00E71A35">
              <w:t>ч.</w:t>
            </w:r>
          </w:p>
        </w:tc>
        <w:tc>
          <w:tcPr>
            <w:tcW w:w="2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AA4194" w:rsidRPr="00E71A35" w:rsidRDefault="00AA4194" w:rsidP="00540888"/>
        </w:tc>
        <w:tc>
          <w:tcPr>
            <w:tcW w:w="361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4194" w:rsidRPr="00E71A35" w:rsidRDefault="00AA4194" w:rsidP="00540888">
            <w:r w:rsidRPr="00E71A35">
              <w:t>мин.</w:t>
            </w:r>
          </w:p>
        </w:tc>
        <w:tc>
          <w:tcPr>
            <w:tcW w:w="37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AA4194" w:rsidRPr="00E71A35" w:rsidRDefault="00AA4194" w:rsidP="00D7778E"/>
        </w:tc>
        <w:tc>
          <w:tcPr>
            <w:tcW w:w="1705" w:type="pct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40888" w:rsidRDefault="00AA4194" w:rsidP="00B42761">
            <w:pPr>
              <w:jc w:val="both"/>
            </w:pPr>
            <w:r w:rsidRPr="00E71A35">
              <w:t>паллет/</w:t>
            </w:r>
            <w:r w:rsidR="00540888">
              <w:t xml:space="preserve"> </w:t>
            </w:r>
            <w:r w:rsidRPr="00E71A35">
              <w:t>транспортных коробов, шт.</w:t>
            </w:r>
          </w:p>
          <w:p w:rsidR="00A71A84" w:rsidRPr="00E71A35" w:rsidRDefault="00AA4194" w:rsidP="00D7778E">
            <w:r w:rsidRPr="00A71A84">
              <w:rPr>
                <w:i/>
                <w:sz w:val="20"/>
                <w:szCs w:val="20"/>
              </w:rPr>
              <w:t>(нужное подчеркнуть)</w:t>
            </w:r>
          </w:p>
        </w:tc>
        <w:tc>
          <w:tcPr>
            <w:tcW w:w="48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AA4194" w:rsidRPr="00E71A35" w:rsidRDefault="00AA4194" w:rsidP="00D7778E"/>
        </w:tc>
        <w:tc>
          <w:tcPr>
            <w:tcW w:w="409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4194" w:rsidRPr="00E71A35" w:rsidRDefault="00AA4194" w:rsidP="00540888">
            <w:r w:rsidRPr="00E71A35">
              <w:t>ч.</w:t>
            </w:r>
          </w:p>
        </w:tc>
        <w:tc>
          <w:tcPr>
            <w:tcW w:w="3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AA4194" w:rsidRPr="00E71A35" w:rsidRDefault="00AA4194" w:rsidP="00540888"/>
        </w:tc>
        <w:tc>
          <w:tcPr>
            <w:tcW w:w="552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4194" w:rsidRPr="00E71A35" w:rsidRDefault="00AA4194" w:rsidP="00540888">
            <w:r w:rsidRPr="00E71A35">
              <w:t>мин.</w:t>
            </w:r>
          </w:p>
        </w:tc>
      </w:tr>
      <w:tr w:rsidR="00540888" w:rsidRPr="00E71A35" w:rsidTr="00EC2C46">
        <w:trPr>
          <w:trHeight w:val="188"/>
        </w:trPr>
        <w:tc>
          <w:tcPr>
            <w:tcW w:w="1517" w:type="pct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0888" w:rsidRPr="00E71A35" w:rsidRDefault="00B42761" w:rsidP="00540888">
            <w:pPr>
              <w:jc w:val="both"/>
            </w:pPr>
            <w:r>
              <w:t>Общее время, потраченное на перемещение</w:t>
            </w:r>
          </w:p>
        </w:tc>
        <w:tc>
          <w:tcPr>
            <w:tcW w:w="79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40888" w:rsidRPr="00E71A35" w:rsidRDefault="00540888" w:rsidP="00540888">
            <w:pPr>
              <w:jc w:val="both"/>
            </w:pPr>
          </w:p>
        </w:tc>
        <w:tc>
          <w:tcPr>
            <w:tcW w:w="1813" w:type="pct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40888" w:rsidRPr="00E71A35" w:rsidRDefault="00B42761" w:rsidP="00B42761">
            <w:pPr>
              <w:jc w:val="both"/>
            </w:pPr>
            <w:r>
              <w:t>Среднее в</w:t>
            </w:r>
            <w:r w:rsidRPr="00E71A35">
              <w:t xml:space="preserve">ремя, </w:t>
            </w:r>
            <w:r>
              <w:t>потраченное на перемещение одной паллеты/ транспортного короба</w:t>
            </w:r>
          </w:p>
        </w:tc>
        <w:tc>
          <w:tcPr>
            <w:tcW w:w="8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540888" w:rsidRPr="00E71A35" w:rsidRDefault="00540888" w:rsidP="000263CC"/>
        </w:tc>
      </w:tr>
      <w:tr w:rsidR="00E3109C" w:rsidRPr="00E71A35" w:rsidTr="00EC2C46">
        <w:trPr>
          <w:trHeight w:val="450"/>
        </w:trPr>
        <w:tc>
          <w:tcPr>
            <w:tcW w:w="855" w:type="pct"/>
            <w:gridSpan w:val="4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51C8F" w:rsidRPr="00BB5015" w:rsidRDefault="00351C8F" w:rsidP="005A4F7E">
            <w:pPr>
              <w:jc w:val="both"/>
              <w:rPr>
                <w:sz w:val="22"/>
                <w:szCs w:val="22"/>
              </w:rPr>
            </w:pPr>
            <w:r w:rsidRPr="005A4F7E">
              <w:t>Контроль перемещения продукции осуществлен</w:t>
            </w:r>
            <w:r w:rsidR="00A71A84" w:rsidRPr="005A4F7E">
              <w:t xml:space="preserve"> </w:t>
            </w:r>
          </w:p>
        </w:tc>
        <w:tc>
          <w:tcPr>
            <w:tcW w:w="102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351C8F" w:rsidRDefault="00351C8F" w:rsidP="00D7778E"/>
          <w:p w:rsidR="00E3109C" w:rsidRPr="00E71A35" w:rsidRDefault="00E3109C" w:rsidP="00D7778E"/>
        </w:tc>
        <w:tc>
          <w:tcPr>
            <w:tcW w:w="11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351C8F" w:rsidRPr="00E71A35" w:rsidRDefault="00351C8F" w:rsidP="00D7778E"/>
        </w:tc>
        <w:tc>
          <w:tcPr>
            <w:tcW w:w="873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351C8F" w:rsidRPr="00E71A35" w:rsidRDefault="00351C8F" w:rsidP="00D7778E"/>
        </w:tc>
        <w:tc>
          <w:tcPr>
            <w:tcW w:w="106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351C8F" w:rsidRPr="00E71A35" w:rsidRDefault="00351C8F" w:rsidP="00D7778E"/>
        </w:tc>
      </w:tr>
      <w:tr w:rsidR="00E3109C" w:rsidRPr="00E71A35" w:rsidTr="00EC2C46">
        <w:trPr>
          <w:trHeight w:val="450"/>
        </w:trPr>
        <w:tc>
          <w:tcPr>
            <w:tcW w:w="855" w:type="pct"/>
            <w:gridSpan w:val="4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51C8F" w:rsidRPr="00E71A35" w:rsidRDefault="00351C8F" w:rsidP="00D7778E"/>
        </w:tc>
        <w:tc>
          <w:tcPr>
            <w:tcW w:w="1025" w:type="pct"/>
            <w:gridSpan w:val="5"/>
            <w:tcBorders>
              <w:bottom w:val="double" w:sz="4" w:space="0" w:color="auto"/>
            </w:tcBorders>
            <w:shd w:val="clear" w:color="auto" w:fill="auto"/>
          </w:tcPr>
          <w:p w:rsidR="00351C8F" w:rsidRPr="00E71A35" w:rsidRDefault="00351C8F" w:rsidP="00B42761">
            <w:pPr>
              <w:jc w:val="center"/>
            </w:pPr>
            <w:r w:rsidRPr="00E71A35">
              <w:t>Должность</w:t>
            </w:r>
          </w:p>
        </w:tc>
        <w:tc>
          <w:tcPr>
            <w:tcW w:w="1180" w:type="pct"/>
            <w:gridSpan w:val="5"/>
            <w:tcBorders>
              <w:bottom w:val="double" w:sz="4" w:space="0" w:color="auto"/>
            </w:tcBorders>
            <w:shd w:val="clear" w:color="auto" w:fill="auto"/>
          </w:tcPr>
          <w:p w:rsidR="00351C8F" w:rsidRPr="00E71A35" w:rsidRDefault="00351C8F" w:rsidP="00B42761">
            <w:pPr>
              <w:jc w:val="center"/>
            </w:pPr>
            <w:r w:rsidRPr="00E71A35">
              <w:t>ФИО</w:t>
            </w:r>
          </w:p>
        </w:tc>
        <w:tc>
          <w:tcPr>
            <w:tcW w:w="873" w:type="pct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351C8F" w:rsidRPr="00E71A35" w:rsidRDefault="00E3109C" w:rsidP="00B42761">
            <w:pPr>
              <w:jc w:val="center"/>
            </w:pPr>
            <w:r w:rsidRPr="00E71A35">
              <w:t>Дата</w:t>
            </w:r>
          </w:p>
        </w:tc>
        <w:tc>
          <w:tcPr>
            <w:tcW w:w="1067" w:type="pct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51C8F" w:rsidRPr="00E71A35" w:rsidRDefault="00E3109C" w:rsidP="00B42761">
            <w:pPr>
              <w:jc w:val="center"/>
            </w:pPr>
            <w:r w:rsidRPr="00E71A35">
              <w:t>Подпись</w:t>
            </w:r>
          </w:p>
        </w:tc>
      </w:tr>
    </w:tbl>
    <w:p w:rsidR="00DF6CCF" w:rsidRPr="00F17675" w:rsidRDefault="00DF6CCF" w:rsidP="00F17675">
      <w:pPr>
        <w:jc w:val="both"/>
      </w:pPr>
    </w:p>
    <w:p w:rsidR="00DF6CCF" w:rsidRPr="00BB5015" w:rsidRDefault="00DF6CCF" w:rsidP="00F17675">
      <w:pPr>
        <w:jc w:val="both"/>
        <w:rPr>
          <w:sz w:val="22"/>
          <w:szCs w:val="22"/>
        </w:rPr>
      </w:pPr>
      <w:r w:rsidRPr="00BB5015">
        <w:rPr>
          <w:i/>
          <w:sz w:val="22"/>
          <w:szCs w:val="22"/>
        </w:rPr>
        <w:t xml:space="preserve">Поля акта проведения контроля условий </w:t>
      </w:r>
      <w:r w:rsidR="004B6680">
        <w:rPr>
          <w:i/>
          <w:sz w:val="22"/>
          <w:szCs w:val="22"/>
        </w:rPr>
        <w:t xml:space="preserve">(перевозки) </w:t>
      </w:r>
      <w:r w:rsidRPr="00BB5015">
        <w:rPr>
          <w:i/>
          <w:sz w:val="22"/>
          <w:szCs w:val="22"/>
        </w:rPr>
        <w:t>транспортиро</w:t>
      </w:r>
      <w:r w:rsidR="004B6680">
        <w:rPr>
          <w:i/>
          <w:sz w:val="22"/>
          <w:szCs w:val="22"/>
        </w:rPr>
        <w:t>вания</w:t>
      </w:r>
      <w:r w:rsidRPr="00BB5015">
        <w:rPr>
          <w:i/>
          <w:sz w:val="22"/>
          <w:szCs w:val="22"/>
        </w:rPr>
        <w:t>, выделенные серым цветом, заполняются вручную</w:t>
      </w:r>
    </w:p>
    <w:p w:rsidR="00DF6CCF" w:rsidRPr="00F17675" w:rsidRDefault="00DF6CCF" w:rsidP="00F17675">
      <w:pPr>
        <w:jc w:val="both"/>
      </w:pPr>
    </w:p>
    <w:p w:rsidR="009809B2" w:rsidRDefault="009809B2" w:rsidP="004B6680">
      <w:pPr>
        <w:jc w:val="right"/>
      </w:pPr>
      <w:r>
        <w:br w:type="page"/>
      </w:r>
      <w:r w:rsidR="004B6680">
        <w:t xml:space="preserve"> </w:t>
      </w:r>
    </w:p>
    <w:p w:rsidR="000142AA" w:rsidRPr="000142AA" w:rsidRDefault="000142AA" w:rsidP="000142AA">
      <w:pPr>
        <w:jc w:val="right"/>
        <w:rPr>
          <w:b/>
        </w:rPr>
      </w:pPr>
      <w:r w:rsidRPr="000142AA">
        <w:rPr>
          <w:b/>
        </w:rPr>
        <w:t>Приложение «Г»</w:t>
      </w:r>
    </w:p>
    <w:p w:rsidR="000142AA" w:rsidRPr="000142AA" w:rsidRDefault="000142AA" w:rsidP="000142AA">
      <w:pPr>
        <w:jc w:val="right"/>
        <w:rPr>
          <w:b/>
          <w:bCs/>
        </w:rPr>
      </w:pPr>
    </w:p>
    <w:p w:rsidR="000142AA" w:rsidRPr="000142AA" w:rsidRDefault="000142AA" w:rsidP="000142AA">
      <w:pPr>
        <w:jc w:val="center"/>
        <w:rPr>
          <w:b/>
        </w:rPr>
      </w:pPr>
      <w:r w:rsidRPr="000142AA">
        <w:rPr>
          <w:b/>
        </w:rPr>
        <w:t>Лист распределения документа СМК</w:t>
      </w:r>
    </w:p>
    <w:p w:rsidR="000142AA" w:rsidRPr="000142AA" w:rsidRDefault="000142AA" w:rsidP="000142AA">
      <w:pPr>
        <w:jc w:val="center"/>
        <w:rPr>
          <w:b/>
        </w:rPr>
      </w:pPr>
    </w:p>
    <w:p w:rsidR="000142AA" w:rsidRPr="000142AA" w:rsidRDefault="000142AA" w:rsidP="000142AA">
      <w:pPr>
        <w:jc w:val="center"/>
      </w:pPr>
      <w:r w:rsidRPr="000142AA">
        <w:t>Название документа: СМК-СОП-….</w:t>
      </w:r>
    </w:p>
    <w:p w:rsidR="000142AA" w:rsidRDefault="000142AA" w:rsidP="000142AA">
      <w:pPr>
        <w:jc w:val="center"/>
        <w:rPr>
          <w:b/>
          <w:bCs/>
        </w:rPr>
      </w:pPr>
      <w:r w:rsidRPr="000142AA">
        <w:rPr>
          <w:b/>
          <w:bCs/>
        </w:rPr>
        <w:t xml:space="preserve">«ХРАНЕНИЕ И ПЕРЕВОЗКА (ТРАНСПОРТИРОВАНИЕ) ВАКЦИНЫ ДЛЯ ПРОФИЛАКТИКИ НОВОЙ КОРОНАВИРУСНОЙ ИНФЕКЦИИ </w:t>
      </w:r>
    </w:p>
    <w:p w:rsidR="000142AA" w:rsidRPr="000142AA" w:rsidRDefault="000142AA" w:rsidP="000142AA">
      <w:pPr>
        <w:jc w:val="center"/>
        <w:rPr>
          <w:b/>
          <w:bCs/>
        </w:rPr>
      </w:pPr>
      <w:r>
        <w:rPr>
          <w:b/>
          <w:bCs/>
        </w:rPr>
        <w:t xml:space="preserve">В </w:t>
      </w:r>
      <w:r w:rsidRPr="000142AA">
        <w:rPr>
          <w:b/>
          <w:bCs/>
        </w:rPr>
        <w:t xml:space="preserve"> ОРГАНИЗАЦИИ ОПТОВОЙ ТОРГОВЛИ ЛЕКАРСТВЕННЫМИ СРЕДСТВАМИ ДЛЯ МЕДИЦИНСКОГО ПРИМЕНЕНИЯ»</w:t>
      </w:r>
    </w:p>
    <w:p w:rsidR="000142AA" w:rsidRPr="000142AA" w:rsidRDefault="000142AA" w:rsidP="000142AA">
      <w:pPr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5"/>
        <w:gridCol w:w="4820"/>
        <w:gridCol w:w="1833"/>
        <w:gridCol w:w="1825"/>
      </w:tblGrid>
      <w:tr w:rsidR="000142AA" w:rsidRPr="000142AA" w:rsidTr="00CC5F2E">
        <w:trPr>
          <w:trHeight w:val="565"/>
          <w:tblHeader/>
        </w:trPr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0142AA" w:rsidRPr="000142AA" w:rsidRDefault="000142AA" w:rsidP="00CC5F2E">
            <w:pPr>
              <w:jc w:val="both"/>
              <w:rPr>
                <w:sz w:val="22"/>
                <w:szCs w:val="22"/>
              </w:rPr>
            </w:pPr>
            <w:r w:rsidRPr="000142AA">
              <w:rPr>
                <w:sz w:val="22"/>
                <w:szCs w:val="22"/>
              </w:rPr>
              <w:t>Вид документа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0142AA" w:rsidRPr="000142AA" w:rsidRDefault="000142AA" w:rsidP="00CC5F2E">
            <w:pPr>
              <w:jc w:val="both"/>
              <w:rPr>
                <w:sz w:val="22"/>
                <w:szCs w:val="22"/>
              </w:rPr>
            </w:pPr>
            <w:r w:rsidRPr="000142AA">
              <w:rPr>
                <w:sz w:val="22"/>
                <w:szCs w:val="22"/>
              </w:rPr>
              <w:t>Структурное подразделение организации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0142AA" w:rsidRPr="000142AA" w:rsidRDefault="000142AA" w:rsidP="00CC5F2E">
            <w:pPr>
              <w:jc w:val="both"/>
              <w:rPr>
                <w:sz w:val="22"/>
                <w:szCs w:val="22"/>
              </w:rPr>
            </w:pPr>
            <w:r w:rsidRPr="000142AA">
              <w:rPr>
                <w:sz w:val="22"/>
                <w:szCs w:val="22"/>
              </w:rPr>
              <w:t>Выдано</w:t>
            </w:r>
          </w:p>
          <w:p w:rsidR="000142AA" w:rsidRPr="000142AA" w:rsidRDefault="000142AA" w:rsidP="00CC5F2E">
            <w:pPr>
              <w:jc w:val="both"/>
              <w:rPr>
                <w:sz w:val="22"/>
                <w:szCs w:val="22"/>
              </w:rPr>
            </w:pPr>
            <w:r w:rsidRPr="000142AA">
              <w:rPr>
                <w:sz w:val="22"/>
                <w:szCs w:val="22"/>
              </w:rPr>
              <w:t>(подпись, дата)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0142AA" w:rsidRPr="000142AA" w:rsidRDefault="000142AA" w:rsidP="00CC5F2E">
            <w:pPr>
              <w:jc w:val="both"/>
              <w:rPr>
                <w:sz w:val="22"/>
                <w:szCs w:val="22"/>
              </w:rPr>
            </w:pPr>
            <w:r w:rsidRPr="000142AA">
              <w:rPr>
                <w:sz w:val="22"/>
                <w:szCs w:val="22"/>
              </w:rPr>
              <w:t>Изъято</w:t>
            </w:r>
          </w:p>
          <w:p w:rsidR="000142AA" w:rsidRPr="000142AA" w:rsidRDefault="000142AA" w:rsidP="00CC5F2E">
            <w:pPr>
              <w:jc w:val="both"/>
              <w:rPr>
                <w:sz w:val="22"/>
                <w:szCs w:val="22"/>
              </w:rPr>
            </w:pPr>
            <w:r w:rsidRPr="000142AA">
              <w:rPr>
                <w:sz w:val="22"/>
                <w:szCs w:val="22"/>
              </w:rPr>
              <w:t>(подпись, дата)</w:t>
            </w:r>
          </w:p>
        </w:tc>
      </w:tr>
      <w:tr w:rsidR="000142AA" w:rsidRPr="000142AA" w:rsidTr="00CC5F2E">
        <w:trPr>
          <w:trHeight w:val="554"/>
        </w:trPr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2AA" w:rsidRPr="000142AA" w:rsidRDefault="000142AA" w:rsidP="00CC5F2E">
            <w:pPr>
              <w:jc w:val="both"/>
              <w:rPr>
                <w:sz w:val="22"/>
                <w:szCs w:val="22"/>
              </w:rPr>
            </w:pPr>
            <w:r w:rsidRPr="000142AA">
              <w:rPr>
                <w:sz w:val="22"/>
                <w:szCs w:val="22"/>
              </w:rPr>
              <w:t>Копия 2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AA" w:rsidRPr="000142AA" w:rsidRDefault="000142AA" w:rsidP="00CC5F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AA" w:rsidRPr="000142AA" w:rsidRDefault="000142AA" w:rsidP="00CC5F2E">
            <w:pPr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AA" w:rsidRPr="000142AA" w:rsidRDefault="000142AA" w:rsidP="00CC5F2E">
            <w:pPr>
              <w:rPr>
                <w:sz w:val="22"/>
                <w:szCs w:val="22"/>
              </w:rPr>
            </w:pPr>
          </w:p>
        </w:tc>
      </w:tr>
      <w:tr w:rsidR="000142AA" w:rsidRPr="000142AA" w:rsidTr="00CC5F2E">
        <w:trPr>
          <w:trHeight w:val="554"/>
        </w:trPr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2AA" w:rsidRPr="000142AA" w:rsidRDefault="000142AA" w:rsidP="00CC5F2E">
            <w:pPr>
              <w:jc w:val="both"/>
              <w:rPr>
                <w:sz w:val="22"/>
                <w:szCs w:val="22"/>
              </w:rPr>
            </w:pPr>
            <w:r w:rsidRPr="000142AA">
              <w:rPr>
                <w:sz w:val="22"/>
                <w:szCs w:val="22"/>
              </w:rPr>
              <w:t>Копия 3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AA" w:rsidRPr="000142AA" w:rsidRDefault="000142AA" w:rsidP="00CC5F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AA" w:rsidRPr="000142AA" w:rsidRDefault="000142AA" w:rsidP="00CC5F2E">
            <w:pPr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AA" w:rsidRPr="000142AA" w:rsidRDefault="000142AA" w:rsidP="00CC5F2E">
            <w:pPr>
              <w:rPr>
                <w:sz w:val="22"/>
                <w:szCs w:val="22"/>
              </w:rPr>
            </w:pPr>
          </w:p>
        </w:tc>
      </w:tr>
      <w:tr w:rsidR="000142AA" w:rsidRPr="000142AA" w:rsidTr="00CC5F2E">
        <w:trPr>
          <w:trHeight w:val="554"/>
        </w:trPr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2AA" w:rsidRPr="000142AA" w:rsidRDefault="000142AA" w:rsidP="00CC5F2E">
            <w:pPr>
              <w:jc w:val="both"/>
              <w:rPr>
                <w:sz w:val="22"/>
                <w:szCs w:val="22"/>
              </w:rPr>
            </w:pPr>
            <w:r w:rsidRPr="000142AA">
              <w:rPr>
                <w:sz w:val="22"/>
                <w:szCs w:val="22"/>
              </w:rPr>
              <w:t>Копия 4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AA" w:rsidRPr="000142AA" w:rsidRDefault="000142AA" w:rsidP="00CC5F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AA" w:rsidRPr="000142AA" w:rsidRDefault="000142AA" w:rsidP="00CC5F2E">
            <w:pPr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AA" w:rsidRPr="000142AA" w:rsidRDefault="000142AA" w:rsidP="00CC5F2E">
            <w:pPr>
              <w:rPr>
                <w:sz w:val="22"/>
                <w:szCs w:val="22"/>
              </w:rPr>
            </w:pPr>
          </w:p>
        </w:tc>
      </w:tr>
    </w:tbl>
    <w:p w:rsidR="000142AA" w:rsidRPr="000142AA" w:rsidRDefault="000142AA" w:rsidP="000142AA">
      <w:pPr>
        <w:jc w:val="both"/>
      </w:pPr>
    </w:p>
    <w:p w:rsidR="000142AA" w:rsidRPr="000142AA" w:rsidRDefault="000142AA" w:rsidP="000142AA">
      <w:pPr>
        <w:jc w:val="both"/>
      </w:pPr>
    </w:p>
    <w:p w:rsidR="000142AA" w:rsidRPr="000142AA" w:rsidRDefault="000142AA" w:rsidP="000142AA">
      <w:pPr>
        <w:jc w:val="both"/>
      </w:pPr>
    </w:p>
    <w:p w:rsidR="009809B2" w:rsidRDefault="009809B2" w:rsidP="00F17675">
      <w:pPr>
        <w:jc w:val="both"/>
      </w:pPr>
    </w:p>
    <w:p w:rsidR="009809B2" w:rsidRDefault="009809B2" w:rsidP="00F17675">
      <w:pPr>
        <w:jc w:val="both"/>
      </w:pPr>
    </w:p>
    <w:p w:rsidR="009809B2" w:rsidRDefault="009809B2" w:rsidP="00F17675">
      <w:pPr>
        <w:jc w:val="both"/>
      </w:pPr>
    </w:p>
    <w:p w:rsidR="009809B2" w:rsidRDefault="009809B2" w:rsidP="00F17675">
      <w:pPr>
        <w:jc w:val="both"/>
      </w:pPr>
    </w:p>
    <w:p w:rsidR="009809B2" w:rsidRPr="00F17675" w:rsidRDefault="009809B2" w:rsidP="00F17675">
      <w:pPr>
        <w:jc w:val="both"/>
        <w:sectPr w:rsidR="009809B2" w:rsidRPr="00F17675" w:rsidSect="00F17675">
          <w:headerReference w:type="default" r:id="rId9"/>
          <w:footerReference w:type="default" r:id="rId10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2433D5" w:rsidRPr="00F17675" w:rsidRDefault="002433D5" w:rsidP="00F17675">
      <w:pPr>
        <w:jc w:val="both"/>
      </w:pPr>
    </w:p>
    <w:p w:rsidR="000142AA" w:rsidRDefault="00997C54" w:rsidP="00D7778E">
      <w:pPr>
        <w:jc w:val="right"/>
        <w:rPr>
          <w:b/>
        </w:rPr>
      </w:pPr>
      <w:r w:rsidRPr="00F17675">
        <w:rPr>
          <w:b/>
        </w:rPr>
        <w:t xml:space="preserve">Приложение </w:t>
      </w:r>
      <w:r w:rsidR="000142AA">
        <w:rPr>
          <w:b/>
        </w:rPr>
        <w:t>«</w:t>
      </w:r>
      <w:r w:rsidR="00EC2C46">
        <w:rPr>
          <w:b/>
        </w:rPr>
        <w:t>Д</w:t>
      </w:r>
      <w:r w:rsidR="000142AA">
        <w:rPr>
          <w:b/>
        </w:rPr>
        <w:t>»</w:t>
      </w:r>
    </w:p>
    <w:p w:rsidR="00804E8E" w:rsidRPr="00F17675" w:rsidRDefault="000142AA" w:rsidP="00D7778E">
      <w:pPr>
        <w:jc w:val="right"/>
        <w:rPr>
          <w:b/>
        </w:rPr>
      </w:pPr>
      <w:r>
        <w:rPr>
          <w:b/>
        </w:rPr>
        <w:t xml:space="preserve"> </w:t>
      </w:r>
      <w:r w:rsidR="00804E8E">
        <w:rPr>
          <w:b/>
        </w:rPr>
        <w:t>(страница 1)</w:t>
      </w:r>
    </w:p>
    <w:p w:rsidR="00804E8E" w:rsidRDefault="00804E8E" w:rsidP="00D7778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04E8E" w:rsidRDefault="00804E8E" w:rsidP="00D7778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520F5" w:rsidRPr="00F17675" w:rsidRDefault="005520F5" w:rsidP="00D777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17675">
        <w:rPr>
          <w:b/>
        </w:rPr>
        <w:t>Журнал учета движения ИЛП</w:t>
      </w:r>
    </w:p>
    <w:p w:rsidR="00997C54" w:rsidRDefault="00997C54" w:rsidP="00F17675">
      <w:pPr>
        <w:widowControl w:val="0"/>
        <w:autoSpaceDE w:val="0"/>
        <w:autoSpaceDN w:val="0"/>
        <w:adjustRightInd w:val="0"/>
        <w:jc w:val="both"/>
      </w:pPr>
    </w:p>
    <w:p w:rsidR="00804E8E" w:rsidRDefault="00804E8E" w:rsidP="00804E8E">
      <w:pPr>
        <w:jc w:val="both"/>
        <w:rPr>
          <w:b/>
        </w:rPr>
      </w:pPr>
    </w:p>
    <w:p w:rsidR="00804E8E" w:rsidRDefault="00804E8E" w:rsidP="00804E8E">
      <w:pPr>
        <w:jc w:val="both"/>
        <w:rPr>
          <w:b/>
        </w:rPr>
      </w:pPr>
    </w:p>
    <w:p w:rsidR="00804E8E" w:rsidRDefault="00804E8E" w:rsidP="00804E8E">
      <w:pPr>
        <w:jc w:val="both"/>
        <w:rPr>
          <w:b/>
        </w:rPr>
      </w:pPr>
    </w:p>
    <w:p w:rsidR="00804E8E" w:rsidRPr="003E2AC9" w:rsidRDefault="00804E8E" w:rsidP="00804E8E">
      <w:pPr>
        <w:jc w:val="both"/>
        <w:rPr>
          <w:b/>
        </w:rPr>
      </w:pPr>
    </w:p>
    <w:p w:rsidR="00804E8E" w:rsidRDefault="00804E8E" w:rsidP="00804E8E">
      <w:pPr>
        <w:jc w:val="center"/>
        <w:rPr>
          <w:b/>
          <w:sz w:val="48"/>
          <w:szCs w:val="48"/>
        </w:rPr>
      </w:pPr>
      <w:r w:rsidRPr="008B1410">
        <w:rPr>
          <w:b/>
          <w:sz w:val="48"/>
          <w:szCs w:val="48"/>
        </w:rPr>
        <w:t xml:space="preserve">Журнал </w:t>
      </w:r>
      <w:r>
        <w:rPr>
          <w:b/>
          <w:sz w:val="48"/>
          <w:szCs w:val="48"/>
        </w:rPr>
        <w:t>учета движения ИЛП</w:t>
      </w:r>
    </w:p>
    <w:p w:rsidR="00804E8E" w:rsidRDefault="00804E8E" w:rsidP="00804E8E">
      <w:pPr>
        <w:jc w:val="center"/>
        <w:rPr>
          <w:b/>
          <w:sz w:val="48"/>
          <w:szCs w:val="48"/>
        </w:rPr>
      </w:pPr>
    </w:p>
    <w:p w:rsidR="00804E8E" w:rsidRDefault="00804E8E" w:rsidP="00804E8E">
      <w:pPr>
        <w:jc w:val="center"/>
        <w:rPr>
          <w:b/>
          <w:sz w:val="48"/>
          <w:szCs w:val="48"/>
        </w:rPr>
      </w:pPr>
    </w:p>
    <w:p w:rsidR="00804E8E" w:rsidRDefault="00804E8E" w:rsidP="00804E8E">
      <w:pPr>
        <w:jc w:val="center"/>
        <w:rPr>
          <w:b/>
          <w:sz w:val="48"/>
          <w:szCs w:val="48"/>
        </w:rPr>
      </w:pPr>
    </w:p>
    <w:p w:rsidR="00804E8E" w:rsidRDefault="00804E8E" w:rsidP="00804E8E">
      <w:pPr>
        <w:jc w:val="center"/>
        <w:rPr>
          <w:b/>
          <w:sz w:val="48"/>
          <w:szCs w:val="48"/>
        </w:rPr>
      </w:pPr>
    </w:p>
    <w:p w:rsidR="00804E8E" w:rsidRPr="008B1410" w:rsidRDefault="00804E8E" w:rsidP="00804E8E">
      <w:pPr>
        <w:jc w:val="center"/>
        <w:rPr>
          <w:b/>
          <w:sz w:val="48"/>
          <w:szCs w:val="48"/>
        </w:rPr>
      </w:pPr>
    </w:p>
    <w:p w:rsidR="00804E8E" w:rsidRPr="003E2AC9" w:rsidRDefault="00804E8E" w:rsidP="00804E8E">
      <w:pPr>
        <w:jc w:val="both"/>
        <w:rPr>
          <w:b/>
        </w:rPr>
      </w:pPr>
    </w:p>
    <w:p w:rsidR="00804E8E" w:rsidRDefault="00804E8E" w:rsidP="00804E8E">
      <w:pPr>
        <w:jc w:val="both"/>
        <w:rPr>
          <w:b/>
        </w:rPr>
      </w:pPr>
    </w:p>
    <w:p w:rsidR="00804E8E" w:rsidRDefault="00804E8E" w:rsidP="00804E8E">
      <w:pPr>
        <w:jc w:val="both"/>
        <w:rPr>
          <w:b/>
        </w:rPr>
      </w:pPr>
      <w:r w:rsidRPr="003E2AC9">
        <w:rPr>
          <w:b/>
        </w:rPr>
        <w:t>Дата начала ведения журнала</w:t>
      </w:r>
      <w:r>
        <w:rPr>
          <w:b/>
        </w:rPr>
        <w:t xml:space="preserve"> </w:t>
      </w:r>
      <w:r w:rsidRPr="00F9717C">
        <w:rPr>
          <w:bCs/>
          <w:u w:val="single"/>
        </w:rPr>
        <w:tab/>
      </w:r>
      <w:r w:rsidRPr="00F9717C">
        <w:rPr>
          <w:bCs/>
          <w:u w:val="single"/>
        </w:rPr>
        <w:tab/>
      </w:r>
      <w:r w:rsidRPr="00F9717C">
        <w:rPr>
          <w:bCs/>
          <w:u w:val="single"/>
        </w:rPr>
        <w:tab/>
      </w:r>
      <w:r w:rsidRPr="00F9717C">
        <w:rPr>
          <w:bCs/>
          <w:u w:val="single"/>
        </w:rPr>
        <w:tab/>
      </w:r>
      <w:r w:rsidRPr="00F9717C">
        <w:rPr>
          <w:bCs/>
          <w:u w:val="single"/>
        </w:rPr>
        <w:tab/>
      </w:r>
      <w:r w:rsidRPr="00F9717C">
        <w:rPr>
          <w:bCs/>
          <w:u w:val="single"/>
        </w:rPr>
        <w:tab/>
      </w:r>
    </w:p>
    <w:p w:rsidR="00804E8E" w:rsidRPr="003E2AC9" w:rsidRDefault="00804E8E" w:rsidP="00804E8E">
      <w:pPr>
        <w:jc w:val="both"/>
        <w:rPr>
          <w:b/>
        </w:rPr>
      </w:pPr>
    </w:p>
    <w:p w:rsidR="00804E8E" w:rsidRPr="003E2AC9" w:rsidRDefault="00804E8E" w:rsidP="00804E8E">
      <w:pPr>
        <w:jc w:val="both"/>
        <w:rPr>
          <w:b/>
        </w:rPr>
      </w:pPr>
      <w:r w:rsidRPr="003E2AC9">
        <w:rPr>
          <w:b/>
        </w:rPr>
        <w:t>Дата окончания ведения журнала</w:t>
      </w:r>
      <w:r>
        <w:rPr>
          <w:b/>
        </w:rPr>
        <w:t xml:space="preserve"> </w:t>
      </w:r>
      <w:r w:rsidRPr="00F9717C">
        <w:rPr>
          <w:bCs/>
          <w:u w:val="single"/>
        </w:rPr>
        <w:tab/>
      </w:r>
      <w:r w:rsidRPr="00F9717C">
        <w:rPr>
          <w:bCs/>
          <w:u w:val="single"/>
        </w:rPr>
        <w:tab/>
      </w:r>
      <w:r w:rsidRPr="00F9717C">
        <w:rPr>
          <w:bCs/>
          <w:u w:val="single"/>
        </w:rPr>
        <w:tab/>
      </w:r>
      <w:r w:rsidRPr="00F9717C">
        <w:rPr>
          <w:bCs/>
          <w:u w:val="single"/>
        </w:rPr>
        <w:tab/>
      </w:r>
      <w:r w:rsidRPr="00F9717C">
        <w:rPr>
          <w:bCs/>
          <w:u w:val="single"/>
        </w:rPr>
        <w:tab/>
      </w:r>
    </w:p>
    <w:p w:rsidR="00804E8E" w:rsidRDefault="00804E8E" w:rsidP="00F17675">
      <w:pPr>
        <w:widowControl w:val="0"/>
        <w:autoSpaceDE w:val="0"/>
        <w:autoSpaceDN w:val="0"/>
        <w:adjustRightInd w:val="0"/>
        <w:jc w:val="both"/>
        <w:sectPr w:rsidR="00804E8E" w:rsidSect="00F17675">
          <w:headerReference w:type="first" r:id="rId11"/>
          <w:pgSz w:w="16838" w:h="11906" w:orient="landscape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0142AA" w:rsidRPr="000142AA" w:rsidRDefault="000142AA" w:rsidP="000142AA">
      <w:pPr>
        <w:jc w:val="right"/>
        <w:rPr>
          <w:b/>
          <w:bCs/>
        </w:rPr>
      </w:pPr>
      <w:r w:rsidRPr="000142AA">
        <w:rPr>
          <w:b/>
          <w:bCs/>
        </w:rPr>
        <w:t>Приложение «Д»</w:t>
      </w:r>
    </w:p>
    <w:p w:rsidR="000142AA" w:rsidRPr="000142AA" w:rsidRDefault="000142AA" w:rsidP="000142AA">
      <w:pPr>
        <w:jc w:val="right"/>
        <w:rPr>
          <w:b/>
          <w:bCs/>
        </w:rPr>
      </w:pPr>
      <w:r w:rsidRPr="000142AA">
        <w:rPr>
          <w:b/>
          <w:bCs/>
        </w:rPr>
        <w:t xml:space="preserve"> (страница 2)</w:t>
      </w:r>
    </w:p>
    <w:p w:rsidR="000142AA" w:rsidRDefault="000142AA" w:rsidP="00804E8E">
      <w:pPr>
        <w:jc w:val="center"/>
        <w:rPr>
          <w:bCs/>
        </w:rPr>
      </w:pPr>
    </w:p>
    <w:p w:rsidR="00804E8E" w:rsidRPr="003E2AC9" w:rsidRDefault="00804E8E" w:rsidP="00804E8E">
      <w:pPr>
        <w:jc w:val="center"/>
        <w:rPr>
          <w:bCs/>
        </w:rPr>
      </w:pPr>
      <w:r w:rsidRPr="003E2AC9">
        <w:rPr>
          <w:bCs/>
        </w:rPr>
        <w:t>Образцы подписей сотрудников, которые вносят записи в</w:t>
      </w:r>
    </w:p>
    <w:p w:rsidR="00804E8E" w:rsidRPr="003E2AC9" w:rsidRDefault="00804E8E" w:rsidP="00804E8E">
      <w:pPr>
        <w:jc w:val="center"/>
        <w:rPr>
          <w:bCs/>
        </w:rPr>
      </w:pPr>
      <w:r w:rsidRPr="003E2AC9">
        <w:rPr>
          <w:bCs/>
        </w:rPr>
        <w:t xml:space="preserve">«Журнал </w:t>
      </w:r>
      <w:r>
        <w:rPr>
          <w:bCs/>
        </w:rPr>
        <w:t>учета движения ИЛП</w:t>
      </w:r>
      <w:r w:rsidRPr="003E2AC9">
        <w:rPr>
          <w:bCs/>
        </w:rPr>
        <w:t>»</w:t>
      </w:r>
    </w:p>
    <w:p w:rsidR="00804E8E" w:rsidRPr="003E2AC9" w:rsidRDefault="00804E8E" w:rsidP="00804E8E">
      <w:pPr>
        <w:jc w:val="both"/>
        <w:rPr>
          <w:bCs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3528"/>
        <w:gridCol w:w="3136"/>
        <w:gridCol w:w="2268"/>
      </w:tblGrid>
      <w:tr w:rsidR="00804E8E" w:rsidRPr="003E2AC9" w:rsidTr="000263CC">
        <w:trPr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  <w:r w:rsidRPr="003E2AC9">
              <w:rPr>
                <w:bCs/>
              </w:rPr>
              <w:t>№</w:t>
            </w:r>
          </w:p>
          <w:p w:rsidR="00804E8E" w:rsidRPr="003E2AC9" w:rsidRDefault="00804E8E" w:rsidP="000263CC">
            <w:pPr>
              <w:jc w:val="both"/>
              <w:rPr>
                <w:bCs/>
              </w:rPr>
            </w:pPr>
            <w:r w:rsidRPr="003E2AC9">
              <w:rPr>
                <w:bCs/>
              </w:rPr>
              <w:t>п/п</w:t>
            </w:r>
          </w:p>
        </w:tc>
        <w:tc>
          <w:tcPr>
            <w:tcW w:w="3528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  <w:r w:rsidRPr="003E2AC9">
              <w:rPr>
                <w:bCs/>
              </w:rPr>
              <w:t>Ф.И.О. сотрудника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  <w:r w:rsidRPr="003E2AC9">
              <w:rPr>
                <w:bCs/>
              </w:rPr>
              <w:t>Должность сотрудника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  <w:r w:rsidRPr="003E2AC9">
              <w:rPr>
                <w:bCs/>
              </w:rPr>
              <w:t>Подпись сотрудника</w:t>
            </w:r>
          </w:p>
        </w:tc>
      </w:tr>
      <w:tr w:rsidR="00804E8E" w:rsidRPr="003E2AC9" w:rsidTr="000263CC">
        <w:trPr>
          <w:trHeight w:val="567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</w:tr>
      <w:tr w:rsidR="00804E8E" w:rsidRPr="003E2AC9" w:rsidTr="000263CC">
        <w:trPr>
          <w:trHeight w:val="567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</w:tr>
      <w:tr w:rsidR="00804E8E" w:rsidRPr="003E2AC9" w:rsidTr="000263CC">
        <w:trPr>
          <w:trHeight w:val="567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</w:tr>
      <w:tr w:rsidR="00804E8E" w:rsidRPr="003E2AC9" w:rsidTr="000263CC">
        <w:trPr>
          <w:trHeight w:val="567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</w:tr>
      <w:tr w:rsidR="00804E8E" w:rsidRPr="003E2AC9" w:rsidTr="000263CC">
        <w:trPr>
          <w:trHeight w:val="567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</w:tr>
      <w:tr w:rsidR="00804E8E" w:rsidRPr="003E2AC9" w:rsidTr="000263CC">
        <w:trPr>
          <w:trHeight w:val="567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</w:tr>
      <w:tr w:rsidR="00804E8E" w:rsidRPr="003E2AC9" w:rsidTr="000263CC">
        <w:trPr>
          <w:trHeight w:val="567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</w:tr>
      <w:tr w:rsidR="00804E8E" w:rsidRPr="003E2AC9" w:rsidTr="000263CC">
        <w:trPr>
          <w:trHeight w:val="567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</w:tr>
      <w:tr w:rsidR="00804E8E" w:rsidRPr="003E2AC9" w:rsidTr="000263CC">
        <w:trPr>
          <w:trHeight w:val="567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</w:tr>
    </w:tbl>
    <w:p w:rsidR="00804E8E" w:rsidRDefault="00804E8E" w:rsidP="00F17675">
      <w:pPr>
        <w:widowControl w:val="0"/>
        <w:autoSpaceDE w:val="0"/>
        <w:autoSpaceDN w:val="0"/>
        <w:adjustRightInd w:val="0"/>
        <w:jc w:val="both"/>
      </w:pPr>
    </w:p>
    <w:p w:rsidR="00804E8E" w:rsidRDefault="00804E8E" w:rsidP="00F17675">
      <w:pPr>
        <w:widowControl w:val="0"/>
        <w:autoSpaceDE w:val="0"/>
        <w:autoSpaceDN w:val="0"/>
        <w:adjustRightInd w:val="0"/>
        <w:jc w:val="both"/>
      </w:pPr>
    </w:p>
    <w:p w:rsidR="00804E8E" w:rsidRDefault="00804E8E" w:rsidP="00F17675">
      <w:pPr>
        <w:widowControl w:val="0"/>
        <w:autoSpaceDE w:val="0"/>
        <w:autoSpaceDN w:val="0"/>
        <w:adjustRightInd w:val="0"/>
        <w:jc w:val="both"/>
        <w:sectPr w:rsidR="00804E8E" w:rsidSect="00804E8E">
          <w:headerReference w:type="first" r:id="rId12"/>
          <w:pgSz w:w="11906" w:h="16838"/>
          <w:pgMar w:top="851" w:right="1134" w:bottom="1418" w:left="1134" w:header="709" w:footer="709" w:gutter="0"/>
          <w:cols w:space="708"/>
          <w:titlePg/>
          <w:docGrid w:linePitch="360"/>
        </w:sectPr>
      </w:pPr>
    </w:p>
    <w:p w:rsidR="00B42761" w:rsidRPr="00F17675" w:rsidRDefault="00B42761" w:rsidP="00F17675">
      <w:pPr>
        <w:widowControl w:val="0"/>
        <w:autoSpaceDE w:val="0"/>
        <w:autoSpaceDN w:val="0"/>
        <w:adjustRightInd w:val="0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3"/>
        <w:gridCol w:w="516"/>
        <w:gridCol w:w="789"/>
        <w:gridCol w:w="605"/>
        <w:gridCol w:w="392"/>
        <w:gridCol w:w="504"/>
        <w:gridCol w:w="638"/>
        <w:gridCol w:w="890"/>
        <w:gridCol w:w="890"/>
        <w:gridCol w:w="447"/>
        <w:gridCol w:w="541"/>
        <w:gridCol w:w="638"/>
        <w:gridCol w:w="459"/>
        <w:gridCol w:w="890"/>
        <w:gridCol w:w="890"/>
      </w:tblGrid>
      <w:tr w:rsidR="00997C54" w:rsidRPr="009953B3" w:rsidTr="009953B3">
        <w:tc>
          <w:tcPr>
            <w:tcW w:w="30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97C54" w:rsidRPr="009953B3" w:rsidRDefault="00997C54" w:rsidP="009953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953B3">
              <w:rPr>
                <w:b/>
                <w:sz w:val="22"/>
                <w:szCs w:val="22"/>
              </w:rPr>
              <w:t>Приход</w:t>
            </w:r>
          </w:p>
        </w:tc>
        <w:tc>
          <w:tcPr>
            <w:tcW w:w="19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97C54" w:rsidRPr="009953B3" w:rsidRDefault="00997C54" w:rsidP="009953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953B3">
              <w:rPr>
                <w:b/>
                <w:sz w:val="22"/>
                <w:szCs w:val="22"/>
              </w:rPr>
              <w:t>Расход</w:t>
            </w:r>
          </w:p>
        </w:tc>
      </w:tr>
      <w:tr w:rsidR="009953B3" w:rsidRPr="009953B3" w:rsidTr="00804E8E">
        <w:trPr>
          <w:cantSplit/>
          <w:trHeight w:val="2469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997C54" w:rsidRPr="009953B3" w:rsidRDefault="00997C54" w:rsidP="00804E8E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9953B3">
              <w:rPr>
                <w:sz w:val="22"/>
                <w:szCs w:val="22"/>
              </w:rPr>
              <w:t>Дата поступления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997C54" w:rsidRPr="009953B3" w:rsidRDefault="00997C54" w:rsidP="00804E8E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9953B3">
              <w:rPr>
                <w:sz w:val="22"/>
                <w:szCs w:val="22"/>
              </w:rPr>
              <w:t>Название ИЛП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997C54" w:rsidRPr="009953B3" w:rsidRDefault="00997C54" w:rsidP="00804E8E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9953B3">
              <w:rPr>
                <w:sz w:val="22"/>
                <w:szCs w:val="22"/>
              </w:rPr>
              <w:t>Производитель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997C54" w:rsidRPr="009953B3" w:rsidRDefault="00997C54" w:rsidP="00804E8E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9953B3">
              <w:rPr>
                <w:sz w:val="22"/>
                <w:szCs w:val="22"/>
              </w:rPr>
              <w:t>Поставщик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997C54" w:rsidRPr="009953B3" w:rsidRDefault="00997C54" w:rsidP="00804E8E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9953B3">
              <w:rPr>
                <w:sz w:val="22"/>
                <w:szCs w:val="22"/>
              </w:rPr>
              <w:t xml:space="preserve">Серия, контр. </w:t>
            </w:r>
            <w:r w:rsidR="009953B3">
              <w:rPr>
                <w:sz w:val="22"/>
                <w:szCs w:val="22"/>
              </w:rPr>
              <w:t xml:space="preserve"> </w:t>
            </w:r>
            <w:r w:rsidRPr="009953B3">
              <w:rPr>
                <w:sz w:val="22"/>
                <w:szCs w:val="22"/>
              </w:rPr>
              <w:t>номер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997C54" w:rsidRPr="009953B3" w:rsidRDefault="00997C54" w:rsidP="00804E8E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9953B3">
              <w:rPr>
                <w:sz w:val="22"/>
                <w:szCs w:val="22"/>
              </w:rPr>
              <w:t>Срок годности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997C54" w:rsidRPr="009953B3" w:rsidRDefault="00997C54" w:rsidP="00804E8E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9953B3">
              <w:rPr>
                <w:sz w:val="22"/>
                <w:szCs w:val="22"/>
              </w:rPr>
              <w:t>Количество доз/</w:t>
            </w:r>
            <w:r w:rsidR="00804E8E">
              <w:rPr>
                <w:sz w:val="22"/>
                <w:szCs w:val="22"/>
              </w:rPr>
              <w:t xml:space="preserve"> </w:t>
            </w:r>
            <w:r w:rsidRPr="009953B3">
              <w:rPr>
                <w:sz w:val="22"/>
                <w:szCs w:val="22"/>
              </w:rPr>
              <w:t>фасовка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997C54" w:rsidRPr="009953B3" w:rsidRDefault="00997C54" w:rsidP="00804E8E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9953B3">
              <w:rPr>
                <w:sz w:val="22"/>
                <w:szCs w:val="22"/>
              </w:rPr>
              <w:t>Тип и контрольный номер термоиндикатора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997C54" w:rsidRPr="009953B3" w:rsidRDefault="00997C54" w:rsidP="00804E8E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9953B3">
              <w:rPr>
                <w:sz w:val="22"/>
                <w:szCs w:val="22"/>
              </w:rPr>
              <w:t>Показания термоиндикатора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997C54" w:rsidRPr="009953B3" w:rsidRDefault="00997C54" w:rsidP="00804E8E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9953B3">
              <w:rPr>
                <w:sz w:val="22"/>
                <w:szCs w:val="22"/>
              </w:rPr>
              <w:t>Дата отпуска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997C54" w:rsidRPr="009953B3" w:rsidRDefault="00997C54" w:rsidP="00804E8E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9953B3">
              <w:rPr>
                <w:sz w:val="22"/>
                <w:szCs w:val="22"/>
              </w:rPr>
              <w:t>Кому отпущено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997C54" w:rsidRPr="009953B3" w:rsidRDefault="00997C54" w:rsidP="00804E8E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9953B3">
              <w:rPr>
                <w:sz w:val="22"/>
                <w:szCs w:val="22"/>
              </w:rPr>
              <w:t>Количество доз/фасовка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997C54" w:rsidRPr="009953B3" w:rsidRDefault="00997C54" w:rsidP="00804E8E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9953B3">
              <w:rPr>
                <w:sz w:val="22"/>
                <w:szCs w:val="22"/>
              </w:rPr>
              <w:t>Остаток (доз)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997C54" w:rsidRPr="009953B3" w:rsidRDefault="00997C54" w:rsidP="00804E8E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9953B3">
              <w:rPr>
                <w:sz w:val="22"/>
                <w:szCs w:val="22"/>
              </w:rPr>
              <w:t>Тип и контрольный номер термоиндикатора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997C54" w:rsidRPr="009953B3" w:rsidRDefault="00997C54" w:rsidP="00804E8E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9953B3">
              <w:rPr>
                <w:sz w:val="22"/>
                <w:szCs w:val="22"/>
              </w:rPr>
              <w:t>Показания термоиндикатора</w:t>
            </w:r>
          </w:p>
        </w:tc>
      </w:tr>
      <w:tr w:rsidR="00997C54" w:rsidRPr="009953B3" w:rsidTr="009953B3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54" w:rsidRPr="009953B3" w:rsidRDefault="00997C54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54" w:rsidRPr="009953B3" w:rsidRDefault="00997C54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54" w:rsidRPr="009953B3" w:rsidRDefault="00997C54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54" w:rsidRPr="009953B3" w:rsidRDefault="00997C54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54" w:rsidRPr="009953B3" w:rsidRDefault="00997C54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54" w:rsidRPr="009953B3" w:rsidRDefault="00997C54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54" w:rsidRPr="009953B3" w:rsidRDefault="00997C54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54" w:rsidRPr="009953B3" w:rsidRDefault="00997C54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54" w:rsidRPr="009953B3" w:rsidRDefault="00997C54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54" w:rsidRPr="009953B3" w:rsidRDefault="00997C54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54" w:rsidRPr="009953B3" w:rsidRDefault="00997C54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54" w:rsidRPr="009953B3" w:rsidRDefault="00997C54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54" w:rsidRPr="009953B3" w:rsidRDefault="00997C54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54" w:rsidRPr="009953B3" w:rsidRDefault="00997C54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54" w:rsidRPr="009953B3" w:rsidRDefault="00997C54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04E8E" w:rsidRPr="009953B3" w:rsidTr="009953B3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E" w:rsidRPr="009953B3" w:rsidRDefault="00804E8E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E" w:rsidRPr="009953B3" w:rsidRDefault="00804E8E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E" w:rsidRPr="009953B3" w:rsidRDefault="00804E8E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E" w:rsidRPr="009953B3" w:rsidRDefault="00804E8E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E" w:rsidRPr="009953B3" w:rsidRDefault="00804E8E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E" w:rsidRPr="009953B3" w:rsidRDefault="00804E8E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E" w:rsidRPr="009953B3" w:rsidRDefault="00804E8E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E" w:rsidRPr="009953B3" w:rsidRDefault="00804E8E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E" w:rsidRPr="009953B3" w:rsidRDefault="00804E8E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E" w:rsidRPr="009953B3" w:rsidRDefault="00804E8E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E" w:rsidRPr="009953B3" w:rsidRDefault="00804E8E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E" w:rsidRPr="009953B3" w:rsidRDefault="00804E8E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E" w:rsidRPr="009953B3" w:rsidRDefault="00804E8E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E" w:rsidRPr="009953B3" w:rsidRDefault="00804E8E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E" w:rsidRPr="009953B3" w:rsidRDefault="00804E8E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7C556D" w:rsidRDefault="007C556D" w:rsidP="00F17675">
      <w:pPr>
        <w:jc w:val="both"/>
        <w:rPr>
          <w:b/>
        </w:rPr>
      </w:pPr>
    </w:p>
    <w:p w:rsidR="000142AA" w:rsidRDefault="000142AA" w:rsidP="00F17675">
      <w:pPr>
        <w:jc w:val="both"/>
        <w:rPr>
          <w:b/>
        </w:rPr>
      </w:pPr>
    </w:p>
    <w:p w:rsidR="000142AA" w:rsidRDefault="000142AA" w:rsidP="00F17675">
      <w:pPr>
        <w:jc w:val="both"/>
        <w:rPr>
          <w:b/>
        </w:rPr>
      </w:pPr>
    </w:p>
    <w:p w:rsidR="000142AA" w:rsidRDefault="000142AA" w:rsidP="00F17675">
      <w:pPr>
        <w:jc w:val="both"/>
        <w:rPr>
          <w:b/>
        </w:rPr>
      </w:pPr>
    </w:p>
    <w:p w:rsidR="000142AA" w:rsidRDefault="000142AA" w:rsidP="00F17675">
      <w:pPr>
        <w:jc w:val="both"/>
        <w:rPr>
          <w:b/>
        </w:rPr>
      </w:pPr>
    </w:p>
    <w:p w:rsidR="000142AA" w:rsidRDefault="000142AA" w:rsidP="00F17675">
      <w:pPr>
        <w:jc w:val="both"/>
        <w:rPr>
          <w:b/>
        </w:rPr>
      </w:pPr>
    </w:p>
    <w:p w:rsidR="000142AA" w:rsidRDefault="000142AA" w:rsidP="00F17675">
      <w:pPr>
        <w:jc w:val="both"/>
        <w:rPr>
          <w:b/>
        </w:rPr>
      </w:pPr>
    </w:p>
    <w:p w:rsidR="000142AA" w:rsidRDefault="000142AA" w:rsidP="00F17675">
      <w:pPr>
        <w:jc w:val="both"/>
        <w:rPr>
          <w:b/>
        </w:rPr>
      </w:pPr>
    </w:p>
    <w:p w:rsidR="000142AA" w:rsidRDefault="000142AA" w:rsidP="00F17675">
      <w:pPr>
        <w:jc w:val="both"/>
        <w:rPr>
          <w:b/>
        </w:rPr>
      </w:pPr>
    </w:p>
    <w:p w:rsidR="000142AA" w:rsidRDefault="000142AA" w:rsidP="00F17675">
      <w:pPr>
        <w:jc w:val="both"/>
        <w:rPr>
          <w:b/>
        </w:rPr>
      </w:pPr>
    </w:p>
    <w:p w:rsidR="000142AA" w:rsidRDefault="000142AA" w:rsidP="00F17675">
      <w:pPr>
        <w:jc w:val="both"/>
        <w:rPr>
          <w:b/>
        </w:rPr>
      </w:pPr>
    </w:p>
    <w:p w:rsidR="000142AA" w:rsidRDefault="000142AA" w:rsidP="00F17675">
      <w:pPr>
        <w:jc w:val="both"/>
        <w:rPr>
          <w:b/>
        </w:rPr>
      </w:pPr>
    </w:p>
    <w:p w:rsidR="000142AA" w:rsidRDefault="000142AA" w:rsidP="00F17675">
      <w:pPr>
        <w:jc w:val="both"/>
        <w:rPr>
          <w:b/>
        </w:rPr>
      </w:pPr>
    </w:p>
    <w:p w:rsidR="000142AA" w:rsidRDefault="000142AA" w:rsidP="00F17675">
      <w:pPr>
        <w:jc w:val="both"/>
        <w:rPr>
          <w:b/>
        </w:rPr>
      </w:pPr>
    </w:p>
    <w:p w:rsidR="000142AA" w:rsidRDefault="000142AA" w:rsidP="00F17675">
      <w:pPr>
        <w:jc w:val="both"/>
        <w:rPr>
          <w:b/>
        </w:rPr>
      </w:pPr>
    </w:p>
    <w:p w:rsidR="000142AA" w:rsidRDefault="000142AA" w:rsidP="00F17675">
      <w:pPr>
        <w:jc w:val="both"/>
        <w:rPr>
          <w:b/>
        </w:rPr>
      </w:pPr>
    </w:p>
    <w:p w:rsidR="000142AA" w:rsidRDefault="000142AA" w:rsidP="00F17675">
      <w:pPr>
        <w:jc w:val="both"/>
        <w:rPr>
          <w:b/>
        </w:rPr>
      </w:pPr>
    </w:p>
    <w:p w:rsidR="000142AA" w:rsidRDefault="000142AA" w:rsidP="00F17675">
      <w:pPr>
        <w:jc w:val="both"/>
        <w:rPr>
          <w:b/>
        </w:rPr>
      </w:pPr>
    </w:p>
    <w:p w:rsidR="000142AA" w:rsidRDefault="000142AA" w:rsidP="00F17675">
      <w:pPr>
        <w:jc w:val="both"/>
        <w:rPr>
          <w:b/>
        </w:rPr>
      </w:pPr>
    </w:p>
    <w:p w:rsidR="000142AA" w:rsidRDefault="000142AA" w:rsidP="00F17675">
      <w:pPr>
        <w:jc w:val="both"/>
        <w:rPr>
          <w:b/>
        </w:rPr>
      </w:pPr>
    </w:p>
    <w:p w:rsidR="000142AA" w:rsidRDefault="000142AA" w:rsidP="00F17675">
      <w:pPr>
        <w:jc w:val="both"/>
        <w:rPr>
          <w:b/>
        </w:rPr>
      </w:pPr>
    </w:p>
    <w:p w:rsidR="000142AA" w:rsidRDefault="000142AA" w:rsidP="00F17675">
      <w:pPr>
        <w:jc w:val="both"/>
        <w:rPr>
          <w:b/>
        </w:rPr>
      </w:pPr>
    </w:p>
    <w:p w:rsidR="000142AA" w:rsidRDefault="000142AA" w:rsidP="00F17675">
      <w:pPr>
        <w:jc w:val="both"/>
        <w:rPr>
          <w:b/>
        </w:rPr>
      </w:pPr>
    </w:p>
    <w:p w:rsidR="000142AA" w:rsidRDefault="000142AA" w:rsidP="00F17675">
      <w:pPr>
        <w:jc w:val="both"/>
        <w:rPr>
          <w:b/>
        </w:rPr>
      </w:pPr>
    </w:p>
    <w:p w:rsidR="000142AA" w:rsidRDefault="000142AA" w:rsidP="00F17675">
      <w:pPr>
        <w:jc w:val="both"/>
        <w:rPr>
          <w:b/>
        </w:rPr>
      </w:pPr>
    </w:p>
    <w:p w:rsidR="000142AA" w:rsidRDefault="000142AA" w:rsidP="00F17675">
      <w:pPr>
        <w:jc w:val="both"/>
        <w:rPr>
          <w:b/>
        </w:rPr>
      </w:pPr>
    </w:p>
    <w:p w:rsidR="000142AA" w:rsidRDefault="000142AA" w:rsidP="00F17675">
      <w:pPr>
        <w:jc w:val="both"/>
        <w:rPr>
          <w:b/>
        </w:rPr>
      </w:pPr>
    </w:p>
    <w:p w:rsidR="000142AA" w:rsidRDefault="000142AA" w:rsidP="00F17675">
      <w:pPr>
        <w:jc w:val="both"/>
        <w:rPr>
          <w:b/>
        </w:rPr>
      </w:pPr>
    </w:p>
    <w:p w:rsidR="000142AA" w:rsidRDefault="000142AA" w:rsidP="00F17675">
      <w:pPr>
        <w:jc w:val="both"/>
        <w:rPr>
          <w:b/>
        </w:rPr>
      </w:pPr>
    </w:p>
    <w:p w:rsidR="000142AA" w:rsidRDefault="000142AA" w:rsidP="00F17675">
      <w:pPr>
        <w:jc w:val="both"/>
        <w:rPr>
          <w:b/>
        </w:rPr>
      </w:pPr>
    </w:p>
    <w:p w:rsidR="000142AA" w:rsidRDefault="000142AA" w:rsidP="00F17675">
      <w:pPr>
        <w:jc w:val="both"/>
        <w:rPr>
          <w:b/>
        </w:rPr>
      </w:pPr>
    </w:p>
    <w:p w:rsidR="000142AA" w:rsidRDefault="000142AA" w:rsidP="00F17675">
      <w:pPr>
        <w:jc w:val="both"/>
        <w:rPr>
          <w:b/>
        </w:rPr>
      </w:pPr>
    </w:p>
    <w:p w:rsidR="000142AA" w:rsidRDefault="000142AA" w:rsidP="00F17675">
      <w:pPr>
        <w:jc w:val="both"/>
        <w:rPr>
          <w:b/>
        </w:rPr>
      </w:pPr>
    </w:p>
    <w:p w:rsidR="000142AA" w:rsidRDefault="000142AA" w:rsidP="00F17675">
      <w:pPr>
        <w:jc w:val="both"/>
        <w:rPr>
          <w:b/>
        </w:rPr>
      </w:pPr>
    </w:p>
    <w:p w:rsidR="000142AA" w:rsidRDefault="000142AA" w:rsidP="00F17675">
      <w:pPr>
        <w:jc w:val="both"/>
        <w:rPr>
          <w:b/>
        </w:rPr>
      </w:pPr>
    </w:p>
    <w:p w:rsidR="000142AA" w:rsidRDefault="000142AA" w:rsidP="00F17675">
      <w:pPr>
        <w:jc w:val="both"/>
        <w:rPr>
          <w:b/>
        </w:rPr>
      </w:pPr>
    </w:p>
    <w:p w:rsidR="000142AA" w:rsidRDefault="000142AA" w:rsidP="000142AA">
      <w:pPr>
        <w:jc w:val="both"/>
      </w:pPr>
    </w:p>
    <w:p w:rsidR="000142AA" w:rsidRPr="00F17675" w:rsidRDefault="000142AA" w:rsidP="000142AA">
      <w:pPr>
        <w:jc w:val="right"/>
        <w:rPr>
          <w:b/>
        </w:rPr>
      </w:pPr>
      <w:r w:rsidRPr="00F17675">
        <w:rPr>
          <w:b/>
        </w:rPr>
        <w:t xml:space="preserve">Приложение </w:t>
      </w:r>
      <w:r>
        <w:rPr>
          <w:b/>
        </w:rPr>
        <w:t>«Е»</w:t>
      </w:r>
    </w:p>
    <w:p w:rsidR="000142AA" w:rsidRDefault="000142AA" w:rsidP="00F21902">
      <w:pPr>
        <w:pStyle w:val="ae"/>
        <w:ind w:left="0"/>
        <w:jc w:val="center"/>
        <w:rPr>
          <w:b/>
        </w:rPr>
      </w:pPr>
    </w:p>
    <w:p w:rsidR="00F21902" w:rsidRPr="00F6415E" w:rsidRDefault="00F21902" w:rsidP="00F21902">
      <w:pPr>
        <w:pStyle w:val="ae"/>
        <w:ind w:left="0"/>
        <w:jc w:val="center"/>
        <w:rPr>
          <w:rFonts w:eastAsia="MS Mincho"/>
          <w:b/>
          <w:lang w:eastAsia="en-US"/>
        </w:rPr>
      </w:pPr>
      <w:r>
        <w:rPr>
          <w:b/>
        </w:rPr>
        <w:t>Схемы укладки хладоэлементов в термоконтейнеры</w:t>
      </w:r>
    </w:p>
    <w:p w:rsidR="00F21902" w:rsidRPr="00F6415E" w:rsidRDefault="00F21902" w:rsidP="00F21902">
      <w:pPr>
        <w:pStyle w:val="ae"/>
        <w:tabs>
          <w:tab w:val="left" w:pos="0"/>
        </w:tabs>
        <w:ind w:left="0"/>
        <w:jc w:val="both"/>
        <w:rPr>
          <w:lang w:eastAsia="en-US"/>
        </w:rPr>
      </w:pPr>
    </w:p>
    <w:p w:rsidR="00F21902" w:rsidRPr="00F6415E" w:rsidRDefault="00F21902" w:rsidP="00F21902">
      <w:pPr>
        <w:jc w:val="center"/>
        <w:rPr>
          <w:rFonts w:eastAsia="MS Mincho"/>
          <w:b/>
          <w:bCs/>
        </w:rPr>
      </w:pPr>
      <w:r w:rsidRPr="00F6415E">
        <w:rPr>
          <w:rFonts w:eastAsia="MS Mincho"/>
          <w:b/>
          <w:bCs/>
        </w:rPr>
        <w:t>Укладка хладоэлементов ХТЛ-3 №1 в количестве  18 шт. в термоконтейнер размер 920х420х280</w:t>
      </w:r>
    </w:p>
    <w:p w:rsidR="00F21902" w:rsidRPr="00F6415E" w:rsidRDefault="00F21902" w:rsidP="00F21902">
      <w:pPr>
        <w:jc w:val="both"/>
        <w:rPr>
          <w:rFonts w:eastAsia="MS Mincho"/>
          <w:bCs/>
        </w:rPr>
      </w:pPr>
    </w:p>
    <w:p w:rsidR="00F21902" w:rsidRPr="00F6415E" w:rsidRDefault="00F21902" w:rsidP="00F21902">
      <w:pPr>
        <w:jc w:val="both"/>
        <w:rPr>
          <w:rFonts w:eastAsia="MS Mincho"/>
          <w:bCs/>
        </w:rPr>
      </w:pPr>
    </w:p>
    <w:p w:rsidR="00F21902" w:rsidRPr="00F6415E" w:rsidRDefault="00F21902" w:rsidP="00F21902">
      <w:pPr>
        <w:jc w:val="both"/>
        <w:rPr>
          <w:rFonts w:eastAsia="MS Mincho"/>
          <w:bCs/>
        </w:rPr>
      </w:pPr>
      <w:r w:rsidRPr="00F6415E">
        <w:rPr>
          <w:rFonts w:eastAsia="MS Mincho"/>
          <w:bCs/>
          <w:noProof/>
        </w:rPr>
        <w:drawing>
          <wp:inline distT="0" distB="0" distL="0" distR="0" wp14:anchorId="505B66E2" wp14:editId="5D86BFCC">
            <wp:extent cx="2181225" cy="2219325"/>
            <wp:effectExtent l="0" t="0" r="9525" b="9525"/>
            <wp:docPr id="1" name="Рисунок 1" descr="C:\Users\terekhna\Desktop\IMG_4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rekhna\Desktop\IMG_469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15E">
        <w:rPr>
          <w:rFonts w:eastAsia="MS Mincho"/>
          <w:bCs/>
        </w:rPr>
        <w:t xml:space="preserve">                     </w:t>
      </w:r>
      <w:r w:rsidRPr="00F6415E">
        <w:rPr>
          <w:noProof/>
        </w:rPr>
        <w:drawing>
          <wp:inline distT="0" distB="0" distL="0" distR="0" wp14:anchorId="1578CAD5" wp14:editId="5609F910">
            <wp:extent cx="2324100" cy="2228850"/>
            <wp:effectExtent l="0" t="0" r="0" b="0"/>
            <wp:docPr id="4" name="Рисунок 4" descr="C:\Users\terekhna\Desktop\IMG_4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rekhna\Desktop\IMG_434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902" w:rsidRPr="00F6415E" w:rsidRDefault="00F21902" w:rsidP="00F21902">
      <w:pPr>
        <w:jc w:val="both"/>
        <w:rPr>
          <w:rFonts w:eastAsia="MS Mincho"/>
          <w:bCs/>
        </w:rPr>
      </w:pPr>
      <w:r w:rsidRPr="00F6415E">
        <w:rPr>
          <w:rFonts w:eastAsia="MS Mincho"/>
          <w:bCs/>
        </w:rPr>
        <w:t xml:space="preserve">                    Рис.1                                                                        Рис.2</w:t>
      </w:r>
    </w:p>
    <w:p w:rsidR="00F21902" w:rsidRDefault="00F21902" w:rsidP="00F21902">
      <w:pPr>
        <w:jc w:val="both"/>
        <w:rPr>
          <w:rFonts w:eastAsia="MS Mincho"/>
          <w:bCs/>
        </w:rPr>
      </w:pPr>
    </w:p>
    <w:p w:rsidR="000142AA" w:rsidRPr="00F6415E" w:rsidRDefault="000142AA" w:rsidP="00F21902">
      <w:pPr>
        <w:jc w:val="both"/>
        <w:rPr>
          <w:rFonts w:eastAsia="MS Mincho"/>
          <w:bCs/>
        </w:rPr>
      </w:pPr>
    </w:p>
    <w:p w:rsidR="00F21902" w:rsidRPr="00F6415E" w:rsidRDefault="00F21902" w:rsidP="00F21902">
      <w:pPr>
        <w:jc w:val="center"/>
        <w:rPr>
          <w:rFonts w:eastAsia="MS Mincho"/>
          <w:b/>
          <w:bCs/>
        </w:rPr>
      </w:pPr>
      <w:r w:rsidRPr="00F6415E">
        <w:rPr>
          <w:rFonts w:eastAsia="MS Mincho"/>
          <w:b/>
          <w:bCs/>
        </w:rPr>
        <w:t>Укладка хладоэлементов ХТЛ-3 №1 в количестве  16 шт. и хладоэлементов  ХТЛ-3 групповые в количестве 2 шт. в термоконтейнер размер 900х400х500</w:t>
      </w:r>
    </w:p>
    <w:p w:rsidR="00F21902" w:rsidRPr="00F6415E" w:rsidRDefault="00F21902" w:rsidP="00F21902">
      <w:pPr>
        <w:jc w:val="both"/>
        <w:rPr>
          <w:rFonts w:eastAsia="MS Mincho"/>
          <w:b/>
          <w:bCs/>
        </w:rPr>
      </w:pPr>
    </w:p>
    <w:p w:rsidR="00F21902" w:rsidRPr="00F6415E" w:rsidRDefault="00F21902" w:rsidP="00F21902">
      <w:pPr>
        <w:jc w:val="both"/>
        <w:rPr>
          <w:rFonts w:eastAsia="MS Mincho"/>
          <w:b/>
          <w:bCs/>
        </w:rPr>
      </w:pPr>
    </w:p>
    <w:p w:rsidR="00F21902" w:rsidRPr="00F6415E" w:rsidRDefault="00F21902" w:rsidP="00F21902">
      <w:pPr>
        <w:jc w:val="both"/>
        <w:rPr>
          <w:rFonts w:eastAsia="MS Mincho"/>
          <w:b/>
          <w:bCs/>
        </w:rPr>
      </w:pPr>
      <w:r w:rsidRPr="00F6415E">
        <w:rPr>
          <w:rFonts w:eastAsia="MS Mincho"/>
          <w:b/>
          <w:bCs/>
          <w:noProof/>
        </w:rPr>
        <w:drawing>
          <wp:inline distT="0" distB="0" distL="0" distR="0" wp14:anchorId="57A4B0AE" wp14:editId="641AE331">
            <wp:extent cx="2333625" cy="2952750"/>
            <wp:effectExtent l="0" t="0" r="9525" b="0"/>
            <wp:docPr id="7" name="Рисунок 7" descr="C:\Users\terekhna\Desktop\IMG_4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rekhna\Desktop\IMG_469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15E">
        <w:rPr>
          <w:rFonts w:eastAsia="MS Mincho"/>
          <w:b/>
          <w:bCs/>
        </w:rPr>
        <w:t xml:space="preserve">              </w:t>
      </w:r>
      <w:r w:rsidRPr="00F6415E">
        <w:rPr>
          <w:rFonts w:eastAsia="MS Mincho"/>
          <w:b/>
          <w:bCs/>
          <w:noProof/>
        </w:rPr>
        <w:drawing>
          <wp:inline distT="0" distB="0" distL="0" distR="0" wp14:anchorId="768AC2C9" wp14:editId="445FA01E">
            <wp:extent cx="2295525" cy="2952750"/>
            <wp:effectExtent l="0" t="0" r="9525" b="0"/>
            <wp:docPr id="8" name="Рисунок 8" descr="C:\Users\terekhna\Desktop\IMG_46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rekhna\Desktop\IMG_469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902" w:rsidRPr="00F6415E" w:rsidRDefault="00F21902" w:rsidP="00F21902">
      <w:pPr>
        <w:jc w:val="both"/>
        <w:rPr>
          <w:rFonts w:eastAsia="MS Mincho"/>
          <w:bCs/>
        </w:rPr>
      </w:pPr>
      <w:r w:rsidRPr="00F6415E">
        <w:rPr>
          <w:rFonts w:eastAsia="MS Mincho"/>
          <w:bCs/>
        </w:rPr>
        <w:t xml:space="preserve">                Рис.1                                                                       Рис.2  </w:t>
      </w:r>
    </w:p>
    <w:p w:rsidR="00F21902" w:rsidRPr="00F6415E" w:rsidRDefault="00F21902" w:rsidP="00F21902">
      <w:pPr>
        <w:jc w:val="both"/>
        <w:rPr>
          <w:rFonts w:eastAsia="MS Mincho"/>
          <w:bCs/>
        </w:rPr>
      </w:pPr>
    </w:p>
    <w:p w:rsidR="00F21902" w:rsidRDefault="00F21902" w:rsidP="00F21902">
      <w:pPr>
        <w:jc w:val="both"/>
        <w:rPr>
          <w:rFonts w:eastAsia="MS Mincho"/>
          <w:b/>
          <w:bCs/>
        </w:rPr>
      </w:pPr>
    </w:p>
    <w:p w:rsidR="00F21902" w:rsidRDefault="00F21902" w:rsidP="00F21902">
      <w:pPr>
        <w:jc w:val="both"/>
        <w:rPr>
          <w:rFonts w:eastAsia="MS Mincho"/>
          <w:b/>
          <w:bCs/>
        </w:rPr>
      </w:pPr>
    </w:p>
    <w:p w:rsidR="00F21902" w:rsidRDefault="00F21902" w:rsidP="00F21902">
      <w:pPr>
        <w:jc w:val="both"/>
        <w:rPr>
          <w:rFonts w:eastAsia="MS Mincho"/>
          <w:b/>
          <w:bCs/>
        </w:rPr>
      </w:pPr>
    </w:p>
    <w:p w:rsidR="000142AA" w:rsidRDefault="000142AA" w:rsidP="00F21902">
      <w:pPr>
        <w:jc w:val="both"/>
        <w:rPr>
          <w:rFonts w:eastAsia="MS Mincho"/>
          <w:b/>
          <w:bCs/>
        </w:rPr>
      </w:pPr>
    </w:p>
    <w:p w:rsidR="00F21902" w:rsidRPr="00F6415E" w:rsidRDefault="00F21902" w:rsidP="00F21902">
      <w:pPr>
        <w:jc w:val="center"/>
        <w:rPr>
          <w:rFonts w:eastAsia="MS Mincho"/>
          <w:b/>
          <w:bCs/>
        </w:rPr>
      </w:pPr>
      <w:r w:rsidRPr="00F6415E">
        <w:rPr>
          <w:rFonts w:eastAsia="MS Mincho"/>
          <w:b/>
          <w:bCs/>
        </w:rPr>
        <w:t>Укладка хладоэлементов  ХТЛ-3 групповые в количестве 8 шт. в термоконтейнер размер 650х650х650</w:t>
      </w:r>
    </w:p>
    <w:p w:rsidR="00F21902" w:rsidRPr="00F6415E" w:rsidRDefault="00F21902" w:rsidP="00F21902">
      <w:pPr>
        <w:jc w:val="both"/>
        <w:rPr>
          <w:rFonts w:eastAsia="MS Mincho"/>
          <w:b/>
          <w:bCs/>
        </w:rPr>
      </w:pPr>
    </w:p>
    <w:p w:rsidR="00F21902" w:rsidRPr="00F6415E" w:rsidRDefault="00F21902" w:rsidP="00F21902">
      <w:pPr>
        <w:jc w:val="both"/>
        <w:rPr>
          <w:rFonts w:eastAsia="MS Mincho"/>
          <w:b/>
          <w:bCs/>
        </w:rPr>
      </w:pPr>
    </w:p>
    <w:p w:rsidR="00F21902" w:rsidRPr="00F6415E" w:rsidRDefault="00F21902" w:rsidP="00F21902">
      <w:pPr>
        <w:jc w:val="both"/>
        <w:rPr>
          <w:rFonts w:eastAsia="MS Mincho"/>
          <w:bCs/>
        </w:rPr>
      </w:pPr>
      <w:r w:rsidRPr="00F6415E">
        <w:rPr>
          <w:rFonts w:eastAsia="MS Mincho"/>
          <w:bCs/>
          <w:noProof/>
        </w:rPr>
        <w:drawing>
          <wp:inline distT="0" distB="0" distL="0" distR="0" wp14:anchorId="238E658F" wp14:editId="28DADD71">
            <wp:extent cx="2619375" cy="2762250"/>
            <wp:effectExtent l="0" t="0" r="9525" b="0"/>
            <wp:docPr id="9" name="Рисунок 9" descr="C:\Users\terekhna\Desktop\IMG_4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erekhna\Desktop\IMG_469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15E">
        <w:rPr>
          <w:rFonts w:eastAsia="MS Mincho"/>
          <w:bCs/>
        </w:rPr>
        <w:t xml:space="preserve">        </w:t>
      </w:r>
      <w:r w:rsidRPr="00F6415E">
        <w:rPr>
          <w:rFonts w:eastAsia="MS Mincho"/>
          <w:bCs/>
          <w:noProof/>
        </w:rPr>
        <w:drawing>
          <wp:inline distT="0" distB="0" distL="0" distR="0" wp14:anchorId="6F6DFE42" wp14:editId="69C00B62">
            <wp:extent cx="2838450" cy="2771775"/>
            <wp:effectExtent l="0" t="0" r="0" b="9525"/>
            <wp:docPr id="10" name="Рисунок 10" descr="C:\Users\terekhna\Desktop\IMG_4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erekhna\Desktop\IMG_4693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902" w:rsidRPr="00F6415E" w:rsidRDefault="00F21902" w:rsidP="00F21902">
      <w:pPr>
        <w:jc w:val="both"/>
        <w:rPr>
          <w:rFonts w:eastAsia="MS Mincho"/>
          <w:bCs/>
        </w:rPr>
      </w:pPr>
      <w:r w:rsidRPr="00F6415E">
        <w:rPr>
          <w:rFonts w:eastAsia="MS Mincho"/>
          <w:bCs/>
        </w:rPr>
        <w:t xml:space="preserve">                           Рис.1                                                                     Рис.2</w:t>
      </w:r>
    </w:p>
    <w:p w:rsidR="00F21902" w:rsidRPr="00F6415E" w:rsidRDefault="00F21902" w:rsidP="00F21902">
      <w:pPr>
        <w:jc w:val="both"/>
        <w:rPr>
          <w:rFonts w:eastAsia="MS Mincho"/>
          <w:bCs/>
        </w:rPr>
      </w:pPr>
    </w:p>
    <w:p w:rsidR="00F21902" w:rsidRPr="00F6415E" w:rsidRDefault="00F21902" w:rsidP="00F21902">
      <w:pPr>
        <w:jc w:val="both"/>
        <w:rPr>
          <w:rFonts w:eastAsia="MS Mincho"/>
          <w:bCs/>
        </w:rPr>
      </w:pPr>
    </w:p>
    <w:p w:rsidR="00F21902" w:rsidRPr="00F6415E" w:rsidRDefault="00F21902" w:rsidP="00F21902">
      <w:pPr>
        <w:jc w:val="center"/>
        <w:rPr>
          <w:rFonts w:eastAsia="MS Mincho"/>
          <w:b/>
          <w:bCs/>
        </w:rPr>
      </w:pPr>
      <w:r w:rsidRPr="00F6415E">
        <w:rPr>
          <w:rFonts w:eastAsia="MS Mincho"/>
          <w:b/>
          <w:bCs/>
        </w:rPr>
        <w:t>Укладка хладоэлементов ХТЛ-3 групповые в количестве 12 шт. в термоконтейнер размер 1190х790х790</w:t>
      </w:r>
    </w:p>
    <w:p w:rsidR="00F21902" w:rsidRPr="00F6415E" w:rsidRDefault="00F21902" w:rsidP="00F21902">
      <w:pPr>
        <w:jc w:val="both"/>
        <w:rPr>
          <w:rFonts w:eastAsia="MS Mincho"/>
          <w:b/>
          <w:bCs/>
        </w:rPr>
      </w:pPr>
    </w:p>
    <w:p w:rsidR="00F21902" w:rsidRPr="00F6415E" w:rsidRDefault="00F21902" w:rsidP="00F21902">
      <w:pPr>
        <w:jc w:val="both"/>
        <w:rPr>
          <w:rFonts w:eastAsia="MS Mincho"/>
          <w:b/>
          <w:bCs/>
        </w:rPr>
      </w:pPr>
    </w:p>
    <w:p w:rsidR="00F21902" w:rsidRPr="00F6415E" w:rsidRDefault="00F21902" w:rsidP="00F21902">
      <w:pPr>
        <w:jc w:val="both"/>
        <w:rPr>
          <w:rFonts w:eastAsia="MS Mincho"/>
          <w:b/>
          <w:bCs/>
        </w:rPr>
      </w:pPr>
      <w:r w:rsidRPr="00F6415E">
        <w:rPr>
          <w:rFonts w:eastAsia="MS Mincho"/>
          <w:b/>
          <w:bCs/>
          <w:noProof/>
        </w:rPr>
        <w:drawing>
          <wp:inline distT="0" distB="0" distL="0" distR="0" wp14:anchorId="07818D8A" wp14:editId="101F9FEF">
            <wp:extent cx="2619375" cy="2695575"/>
            <wp:effectExtent l="0" t="0" r="9525" b="9525"/>
            <wp:docPr id="11" name="Рисунок 11" descr="C:\Users\terekhna\Desktop\IMG_4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erekhna\Desktop\IMG_476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15E">
        <w:rPr>
          <w:rFonts w:eastAsia="MS Mincho"/>
          <w:b/>
          <w:bCs/>
        </w:rPr>
        <w:t xml:space="preserve">           </w:t>
      </w:r>
      <w:r w:rsidRPr="00F6415E">
        <w:rPr>
          <w:rFonts w:eastAsia="MS Mincho"/>
          <w:b/>
          <w:bCs/>
          <w:noProof/>
        </w:rPr>
        <w:drawing>
          <wp:inline distT="0" distB="0" distL="0" distR="0" wp14:anchorId="28473B2A" wp14:editId="4FB57B98">
            <wp:extent cx="2686050" cy="2714625"/>
            <wp:effectExtent l="0" t="0" r="0" b="9525"/>
            <wp:docPr id="12" name="Рисунок 12" descr="C:\Users\terekhna\Desktop\IMG_4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erekhna\Desktop\IMG_476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902" w:rsidRPr="00F6415E" w:rsidRDefault="00F21902" w:rsidP="00F21902">
      <w:pPr>
        <w:jc w:val="both"/>
        <w:rPr>
          <w:rFonts w:eastAsia="MS Mincho"/>
          <w:bCs/>
        </w:rPr>
      </w:pPr>
      <w:r w:rsidRPr="00F6415E">
        <w:rPr>
          <w:rFonts w:eastAsia="MS Mincho"/>
          <w:bCs/>
        </w:rPr>
        <w:t xml:space="preserve">                             Рис.1                                                                      Рис.2</w:t>
      </w:r>
    </w:p>
    <w:p w:rsidR="00804E8E" w:rsidRDefault="00804E8E" w:rsidP="004B6680">
      <w:pPr>
        <w:jc w:val="center"/>
      </w:pPr>
    </w:p>
    <w:p w:rsidR="00E8341D" w:rsidRDefault="00E8341D" w:rsidP="004B6680">
      <w:pPr>
        <w:jc w:val="center"/>
      </w:pPr>
    </w:p>
    <w:p w:rsidR="00E8341D" w:rsidRDefault="00E8341D" w:rsidP="004B6680">
      <w:pPr>
        <w:jc w:val="center"/>
      </w:pPr>
    </w:p>
    <w:p w:rsidR="00E8341D" w:rsidRDefault="00E8341D" w:rsidP="004B6680">
      <w:pPr>
        <w:jc w:val="center"/>
      </w:pPr>
    </w:p>
    <w:p w:rsidR="00E8341D" w:rsidRDefault="00E8341D" w:rsidP="004B6680">
      <w:pPr>
        <w:jc w:val="center"/>
      </w:pPr>
    </w:p>
    <w:p w:rsidR="00E8341D" w:rsidRDefault="00E8341D" w:rsidP="004B6680">
      <w:pPr>
        <w:jc w:val="center"/>
      </w:pPr>
    </w:p>
    <w:p w:rsidR="00E8341D" w:rsidRDefault="00E8341D" w:rsidP="004B6680">
      <w:pPr>
        <w:jc w:val="center"/>
      </w:pPr>
    </w:p>
    <w:p w:rsidR="00E8341D" w:rsidRDefault="00E8341D" w:rsidP="004B6680">
      <w:pPr>
        <w:jc w:val="center"/>
      </w:pPr>
    </w:p>
    <w:p w:rsidR="00E8341D" w:rsidRPr="00E8341D" w:rsidRDefault="00E8341D" w:rsidP="00E8341D">
      <w:pPr>
        <w:jc w:val="right"/>
        <w:rPr>
          <w:b/>
          <w:bCs/>
        </w:rPr>
      </w:pPr>
      <w:r w:rsidRPr="00E8341D">
        <w:rPr>
          <w:b/>
          <w:bCs/>
        </w:rPr>
        <w:t>Приложение «Ж»</w:t>
      </w:r>
    </w:p>
    <w:p w:rsidR="00E8341D" w:rsidRPr="00E8341D" w:rsidRDefault="00E8341D" w:rsidP="00E8341D">
      <w:pPr>
        <w:jc w:val="right"/>
      </w:pPr>
    </w:p>
    <w:p w:rsidR="00E8341D" w:rsidRPr="00E8341D" w:rsidRDefault="00E8341D" w:rsidP="00E8341D">
      <w:pPr>
        <w:jc w:val="both"/>
      </w:pPr>
    </w:p>
    <w:p w:rsidR="00E8341D" w:rsidRPr="00E8341D" w:rsidRDefault="00E8341D" w:rsidP="00E8341D">
      <w:pPr>
        <w:jc w:val="center"/>
      </w:pPr>
      <w:r w:rsidRPr="00E8341D">
        <w:t>Этикетка на паллет с ИЛП</w:t>
      </w:r>
    </w:p>
    <w:p w:rsidR="00E8341D" w:rsidRPr="00E8341D" w:rsidRDefault="00E8341D" w:rsidP="00E8341D">
      <w:pPr>
        <w:jc w:val="both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E8341D" w:rsidRPr="00E8341D" w:rsidTr="00CC5F2E">
        <w:tc>
          <w:tcPr>
            <w:tcW w:w="5000" w:type="pct"/>
            <w:shd w:val="clear" w:color="auto" w:fill="auto"/>
          </w:tcPr>
          <w:p w:rsidR="00E8341D" w:rsidRPr="00E8341D" w:rsidRDefault="00E8341D" w:rsidP="00E8341D">
            <w:pPr>
              <w:rPr>
                <w:b/>
                <w:u w:val="single"/>
              </w:rPr>
            </w:pPr>
          </w:p>
          <w:p w:rsidR="00E8341D" w:rsidRPr="00E8341D" w:rsidRDefault="00E8341D" w:rsidP="00E8341D">
            <w:pPr>
              <w:rPr>
                <w:b/>
                <w:u w:val="single"/>
              </w:rPr>
            </w:pPr>
          </w:p>
          <w:p w:rsidR="00E8341D" w:rsidRPr="00E8341D" w:rsidRDefault="00E8341D" w:rsidP="00E8341D">
            <w:pPr>
              <w:rPr>
                <w:bCs/>
                <w:sz w:val="32"/>
                <w:szCs w:val="32"/>
              </w:rPr>
            </w:pPr>
            <w:r w:rsidRPr="00E8341D">
              <w:rPr>
                <w:b/>
                <w:sz w:val="32"/>
                <w:szCs w:val="32"/>
              </w:rPr>
              <w:t xml:space="preserve">Наименование ИЛП: </w:t>
            </w:r>
            <w:r w:rsidRPr="00E8341D">
              <w:rPr>
                <w:bCs/>
                <w:sz w:val="32"/>
                <w:szCs w:val="32"/>
                <w:u w:val="single"/>
              </w:rPr>
              <w:tab/>
            </w:r>
            <w:r w:rsidRPr="00E8341D">
              <w:rPr>
                <w:bCs/>
                <w:sz w:val="32"/>
                <w:szCs w:val="32"/>
                <w:u w:val="single"/>
              </w:rPr>
              <w:tab/>
            </w:r>
            <w:r w:rsidRPr="00E8341D">
              <w:rPr>
                <w:bCs/>
                <w:sz w:val="32"/>
                <w:szCs w:val="32"/>
                <w:u w:val="single"/>
              </w:rPr>
              <w:tab/>
            </w:r>
            <w:r w:rsidRPr="00E8341D">
              <w:rPr>
                <w:bCs/>
                <w:sz w:val="32"/>
                <w:szCs w:val="32"/>
                <w:u w:val="single"/>
              </w:rPr>
              <w:tab/>
            </w:r>
            <w:r w:rsidRPr="00E8341D">
              <w:rPr>
                <w:bCs/>
                <w:sz w:val="32"/>
                <w:szCs w:val="32"/>
                <w:u w:val="single"/>
              </w:rPr>
              <w:tab/>
            </w:r>
            <w:r w:rsidRPr="00E8341D">
              <w:rPr>
                <w:bCs/>
                <w:sz w:val="32"/>
                <w:szCs w:val="32"/>
                <w:u w:val="single"/>
              </w:rPr>
              <w:tab/>
            </w:r>
            <w:r w:rsidRPr="00E8341D">
              <w:rPr>
                <w:bCs/>
                <w:sz w:val="32"/>
                <w:szCs w:val="32"/>
                <w:u w:val="single"/>
              </w:rPr>
              <w:tab/>
            </w:r>
            <w:r w:rsidRPr="00E8341D">
              <w:rPr>
                <w:bCs/>
                <w:sz w:val="32"/>
                <w:szCs w:val="32"/>
                <w:u w:val="single"/>
              </w:rPr>
              <w:tab/>
            </w:r>
            <w:r w:rsidRPr="00E8341D">
              <w:rPr>
                <w:bCs/>
                <w:sz w:val="32"/>
                <w:szCs w:val="32"/>
                <w:u w:val="single"/>
              </w:rPr>
              <w:tab/>
            </w:r>
          </w:p>
          <w:p w:rsidR="00E8341D" w:rsidRPr="00E8341D" w:rsidRDefault="00E8341D" w:rsidP="00E8341D">
            <w:pPr>
              <w:rPr>
                <w:b/>
                <w:u w:val="single"/>
              </w:rPr>
            </w:pPr>
          </w:p>
        </w:tc>
      </w:tr>
      <w:tr w:rsidR="00E8341D" w:rsidRPr="00E8341D" w:rsidTr="00CC5F2E">
        <w:tc>
          <w:tcPr>
            <w:tcW w:w="5000" w:type="pct"/>
            <w:shd w:val="clear" w:color="auto" w:fill="auto"/>
          </w:tcPr>
          <w:p w:rsidR="00E8341D" w:rsidRPr="00E8341D" w:rsidRDefault="00E8341D" w:rsidP="00E8341D"/>
          <w:p w:rsidR="00E8341D" w:rsidRPr="00E8341D" w:rsidRDefault="00E8341D" w:rsidP="00E8341D"/>
          <w:p w:rsidR="00E8341D" w:rsidRPr="00E8341D" w:rsidRDefault="00E8341D" w:rsidP="00E8341D">
            <w:pPr>
              <w:rPr>
                <w:bCs/>
                <w:u w:val="single"/>
              </w:rPr>
            </w:pPr>
            <w:r w:rsidRPr="00E8341D">
              <w:rPr>
                <w:b/>
                <w:sz w:val="32"/>
                <w:szCs w:val="32"/>
              </w:rPr>
              <w:t>Вид ИЛП:</w:t>
            </w:r>
            <w:r w:rsidRPr="00E8341D">
              <w:rPr>
                <w:bCs/>
                <w:sz w:val="32"/>
                <w:szCs w:val="32"/>
              </w:rPr>
              <w:t xml:space="preserve"> </w:t>
            </w:r>
            <w:r w:rsidRPr="00E8341D">
              <w:rPr>
                <w:bCs/>
                <w:u w:val="single"/>
              </w:rPr>
              <w:tab/>
            </w:r>
            <w:r w:rsidRPr="00E8341D">
              <w:rPr>
                <w:bCs/>
                <w:u w:val="single"/>
              </w:rPr>
              <w:tab/>
            </w:r>
            <w:r w:rsidRPr="00E8341D">
              <w:rPr>
                <w:bCs/>
                <w:u w:val="single"/>
              </w:rPr>
              <w:tab/>
            </w:r>
            <w:r w:rsidRPr="00E8341D">
              <w:rPr>
                <w:bCs/>
                <w:u w:val="single"/>
              </w:rPr>
              <w:tab/>
            </w:r>
            <w:r w:rsidRPr="00E8341D">
              <w:rPr>
                <w:bCs/>
                <w:u w:val="single"/>
              </w:rPr>
              <w:tab/>
            </w:r>
            <w:r w:rsidRPr="00E8341D">
              <w:rPr>
                <w:bCs/>
                <w:u w:val="single"/>
              </w:rPr>
              <w:tab/>
            </w:r>
            <w:r w:rsidRPr="00E8341D">
              <w:rPr>
                <w:bCs/>
                <w:u w:val="single"/>
              </w:rPr>
              <w:tab/>
            </w:r>
            <w:r w:rsidRPr="00E8341D">
              <w:rPr>
                <w:bCs/>
                <w:u w:val="single"/>
              </w:rPr>
              <w:tab/>
            </w:r>
            <w:r w:rsidRPr="00E8341D">
              <w:rPr>
                <w:bCs/>
                <w:u w:val="single"/>
              </w:rPr>
              <w:tab/>
            </w:r>
            <w:r w:rsidRPr="00E8341D">
              <w:rPr>
                <w:bCs/>
                <w:u w:val="single"/>
              </w:rPr>
              <w:tab/>
            </w:r>
            <w:r w:rsidRPr="00E8341D">
              <w:rPr>
                <w:bCs/>
                <w:u w:val="single"/>
              </w:rPr>
              <w:tab/>
            </w:r>
          </w:p>
          <w:p w:rsidR="00E8341D" w:rsidRPr="00E8341D" w:rsidRDefault="00E8341D" w:rsidP="00E8341D">
            <w:pPr>
              <w:jc w:val="center"/>
              <w:rPr>
                <w:vertAlign w:val="superscript"/>
              </w:rPr>
            </w:pPr>
            <w:r w:rsidRPr="00E8341D">
              <w:rPr>
                <w:vertAlign w:val="superscript"/>
              </w:rPr>
              <w:t xml:space="preserve">                       (нужное указать: вакцины, анатоксины, токсины, сыворотки, иммуноглобулины, аллергены)</w:t>
            </w:r>
          </w:p>
          <w:p w:rsidR="00E8341D" w:rsidRPr="00E8341D" w:rsidRDefault="00E8341D" w:rsidP="00E8341D"/>
          <w:p w:rsidR="00E8341D" w:rsidRPr="00E8341D" w:rsidRDefault="00E8341D" w:rsidP="00E8341D"/>
          <w:p w:rsidR="00E8341D" w:rsidRPr="00E8341D" w:rsidRDefault="00E8341D" w:rsidP="00E8341D"/>
        </w:tc>
      </w:tr>
    </w:tbl>
    <w:p w:rsidR="00E8341D" w:rsidRPr="00AD234C" w:rsidRDefault="00E8341D" w:rsidP="004B6680">
      <w:pPr>
        <w:jc w:val="center"/>
      </w:pPr>
    </w:p>
    <w:sectPr w:rsidR="00E8341D" w:rsidRPr="00AD234C" w:rsidSect="00804E8E">
      <w:headerReference w:type="first" r:id="rId21"/>
      <w:pgSz w:w="11906" w:h="16838"/>
      <w:pgMar w:top="851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FA3" w:rsidRDefault="00E03FA3" w:rsidP="00482B89">
      <w:r>
        <w:separator/>
      </w:r>
    </w:p>
  </w:endnote>
  <w:endnote w:type="continuationSeparator" w:id="0">
    <w:p w:rsidR="00E03FA3" w:rsidRDefault="00E03FA3" w:rsidP="00482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0386843"/>
      <w:docPartObj>
        <w:docPartGallery w:val="Page Numbers (Bottom of Page)"/>
        <w:docPartUnique/>
      </w:docPartObj>
    </w:sdtPr>
    <w:sdtContent>
      <w:p w:rsidR="00FE0F73" w:rsidRDefault="00FE0F7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59B">
          <w:rPr>
            <w:noProof/>
          </w:rPr>
          <w:t>22</w:t>
        </w:r>
        <w:r>
          <w:fldChar w:fldCharType="end"/>
        </w:r>
      </w:p>
    </w:sdtContent>
  </w:sdt>
  <w:p w:rsidR="00FE0F73" w:rsidRDefault="00FE0F7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FA3" w:rsidRDefault="00E03FA3" w:rsidP="00482B89">
      <w:r>
        <w:separator/>
      </w:r>
    </w:p>
  </w:footnote>
  <w:footnote w:type="continuationSeparator" w:id="0">
    <w:p w:rsidR="00E03FA3" w:rsidRDefault="00E03FA3" w:rsidP="00482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F73" w:rsidRDefault="00FE0F73" w:rsidP="00482B89">
    <w:pPr>
      <w:pStyle w:val="a8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F73" w:rsidRDefault="00FE0F7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F73" w:rsidRDefault="00FE0F73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F73" w:rsidRDefault="00FE0F7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61DB"/>
    <w:multiLevelType w:val="hybridMultilevel"/>
    <w:tmpl w:val="8F2AA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96CFA"/>
    <w:multiLevelType w:val="multilevel"/>
    <w:tmpl w:val="255EE25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2">
    <w:nsid w:val="10791E43"/>
    <w:multiLevelType w:val="hybridMultilevel"/>
    <w:tmpl w:val="21484506"/>
    <w:lvl w:ilvl="0" w:tplc="61F6B6EA">
      <w:start w:val="1"/>
      <w:numFmt w:val="decimal"/>
      <w:lvlText w:val="4.%1"/>
      <w:lvlJc w:val="left"/>
      <w:pPr>
        <w:ind w:left="5463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36E4D"/>
    <w:multiLevelType w:val="multilevel"/>
    <w:tmpl w:val="837A40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F6A67C9"/>
    <w:multiLevelType w:val="multilevel"/>
    <w:tmpl w:val="B038F3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226541AA"/>
    <w:multiLevelType w:val="multilevel"/>
    <w:tmpl w:val="9E82667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71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65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48" w:hanging="1800"/>
      </w:pPr>
      <w:rPr>
        <w:rFonts w:hint="default"/>
      </w:rPr>
    </w:lvl>
  </w:abstractNum>
  <w:abstractNum w:abstractNumId="6">
    <w:nsid w:val="2577103D"/>
    <w:multiLevelType w:val="multilevel"/>
    <w:tmpl w:val="409E4C1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7">
    <w:nsid w:val="28E926D7"/>
    <w:multiLevelType w:val="multilevel"/>
    <w:tmpl w:val="6E425E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1.%2"/>
      <w:lvlJc w:val="left"/>
      <w:pPr>
        <w:ind w:left="1125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</w:rPr>
    </w:lvl>
  </w:abstractNum>
  <w:abstractNum w:abstractNumId="8">
    <w:nsid w:val="290D1925"/>
    <w:multiLevelType w:val="hybridMultilevel"/>
    <w:tmpl w:val="6E7C0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A2987"/>
    <w:multiLevelType w:val="hybridMultilevel"/>
    <w:tmpl w:val="A272935C"/>
    <w:lvl w:ilvl="0" w:tplc="FFC0076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>
    <w:nsid w:val="336143AD"/>
    <w:multiLevelType w:val="multilevel"/>
    <w:tmpl w:val="E118FBC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11">
    <w:nsid w:val="3B446DFC"/>
    <w:multiLevelType w:val="hybridMultilevel"/>
    <w:tmpl w:val="783E8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E259FB"/>
    <w:multiLevelType w:val="multilevel"/>
    <w:tmpl w:val="A934A4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</w:rPr>
    </w:lvl>
  </w:abstractNum>
  <w:abstractNum w:abstractNumId="13">
    <w:nsid w:val="415061B9"/>
    <w:multiLevelType w:val="multilevel"/>
    <w:tmpl w:val="84AACD2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1743DD1"/>
    <w:multiLevelType w:val="hybridMultilevel"/>
    <w:tmpl w:val="28B2A0C4"/>
    <w:lvl w:ilvl="0" w:tplc="0419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>
    <w:nsid w:val="44C45CED"/>
    <w:multiLevelType w:val="multilevel"/>
    <w:tmpl w:val="983242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6">
    <w:nsid w:val="44F936D8"/>
    <w:multiLevelType w:val="multilevel"/>
    <w:tmpl w:val="5388EA4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17">
    <w:nsid w:val="471B1EE1"/>
    <w:multiLevelType w:val="multilevel"/>
    <w:tmpl w:val="B2EE0A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48" w:hanging="1800"/>
      </w:pPr>
      <w:rPr>
        <w:rFonts w:hint="default"/>
      </w:rPr>
    </w:lvl>
  </w:abstractNum>
  <w:abstractNum w:abstractNumId="18">
    <w:nsid w:val="48D263B7"/>
    <w:multiLevelType w:val="multilevel"/>
    <w:tmpl w:val="6DBC30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2912" w:hanging="1800"/>
      </w:pPr>
      <w:rPr>
        <w:rFonts w:hint="default"/>
      </w:rPr>
    </w:lvl>
  </w:abstractNum>
  <w:abstractNum w:abstractNumId="19">
    <w:nsid w:val="4A3C3160"/>
    <w:multiLevelType w:val="hybridMultilevel"/>
    <w:tmpl w:val="8C60D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9C6F8E"/>
    <w:multiLevelType w:val="hybridMultilevel"/>
    <w:tmpl w:val="6798A168"/>
    <w:lvl w:ilvl="0" w:tplc="F3D4CC20">
      <w:start w:val="1"/>
      <w:numFmt w:val="decimal"/>
      <w:lvlText w:val="4.1.%1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593F25"/>
    <w:multiLevelType w:val="multilevel"/>
    <w:tmpl w:val="D554A85A"/>
    <w:lvl w:ilvl="0">
      <w:start w:val="1"/>
      <w:numFmt w:val="decimal"/>
      <w:pStyle w:val="a"/>
      <w:lvlText w:val="%1"/>
      <w:lvlJc w:val="left"/>
      <w:pPr>
        <w:tabs>
          <w:tab w:val="num" w:pos="1134"/>
        </w:tabs>
        <w:ind w:firstLine="851"/>
      </w:pPr>
      <w:rPr>
        <w:rFonts w:cs="Times New Roman" w:hint="default"/>
      </w:rPr>
    </w:lvl>
    <w:lvl w:ilvl="1">
      <w:start w:val="1"/>
      <w:numFmt w:val="decimal"/>
      <w:lvlText w:val="%1.%2  "/>
      <w:lvlJc w:val="left"/>
      <w:pPr>
        <w:tabs>
          <w:tab w:val="num" w:pos="1363"/>
        </w:tabs>
        <w:ind w:left="229" w:firstLine="851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660"/>
        </w:tabs>
        <w:ind w:left="846" w:firstLine="1134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2175"/>
        </w:tabs>
        <w:ind w:left="1267"/>
      </w:pPr>
      <w:rPr>
        <w:rFonts w:cs="Times New Roman" w:hint="default"/>
        <w:b w:val="0"/>
        <w:bCs w:val="0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1644" w:firstLine="62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814"/>
        </w:tabs>
        <w:ind w:left="1814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>
    <w:nsid w:val="603A57C0"/>
    <w:multiLevelType w:val="multilevel"/>
    <w:tmpl w:val="C95C6DD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7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23">
    <w:nsid w:val="61281894"/>
    <w:multiLevelType w:val="multilevel"/>
    <w:tmpl w:val="B13E27E6"/>
    <w:lvl w:ilvl="0">
      <w:start w:val="3"/>
      <w:numFmt w:val="decimal"/>
      <w:lvlText w:val="%1."/>
      <w:lvlJc w:val="left"/>
      <w:pPr>
        <w:ind w:left="43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7" w:hanging="1800"/>
      </w:pPr>
      <w:rPr>
        <w:rFonts w:hint="default"/>
      </w:rPr>
    </w:lvl>
  </w:abstractNum>
  <w:abstractNum w:abstractNumId="24">
    <w:nsid w:val="67B2525D"/>
    <w:multiLevelType w:val="multilevel"/>
    <w:tmpl w:val="0DAE4D0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25">
    <w:nsid w:val="69006228"/>
    <w:multiLevelType w:val="multilevel"/>
    <w:tmpl w:val="D4E6364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26">
    <w:nsid w:val="6DD007F4"/>
    <w:multiLevelType w:val="multilevel"/>
    <w:tmpl w:val="A076610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27">
    <w:nsid w:val="709844D3"/>
    <w:multiLevelType w:val="hybridMultilevel"/>
    <w:tmpl w:val="1278C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7B753C"/>
    <w:multiLevelType w:val="hybridMultilevel"/>
    <w:tmpl w:val="B582CE60"/>
    <w:lvl w:ilvl="0" w:tplc="FFC00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961371"/>
    <w:multiLevelType w:val="multilevel"/>
    <w:tmpl w:val="242E39D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0">
    <w:nsid w:val="7EC46C28"/>
    <w:multiLevelType w:val="hybridMultilevel"/>
    <w:tmpl w:val="B2DAE376"/>
    <w:lvl w:ilvl="0" w:tplc="041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DA4C24FE">
      <w:start w:val="1"/>
      <w:numFmt w:val="decimal"/>
      <w:lvlText w:val="%2."/>
      <w:lvlJc w:val="left"/>
      <w:pPr>
        <w:ind w:left="3795" w:hanging="708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4167" w:hanging="180"/>
      </w:pPr>
    </w:lvl>
    <w:lvl w:ilvl="3" w:tplc="0419000F" w:tentative="1">
      <w:start w:val="1"/>
      <w:numFmt w:val="decimal"/>
      <w:lvlText w:val="%4."/>
      <w:lvlJc w:val="left"/>
      <w:pPr>
        <w:ind w:left="4887" w:hanging="360"/>
      </w:pPr>
    </w:lvl>
    <w:lvl w:ilvl="4" w:tplc="04190019" w:tentative="1">
      <w:start w:val="1"/>
      <w:numFmt w:val="lowerLetter"/>
      <w:lvlText w:val="%5."/>
      <w:lvlJc w:val="left"/>
      <w:pPr>
        <w:ind w:left="5607" w:hanging="360"/>
      </w:pPr>
    </w:lvl>
    <w:lvl w:ilvl="5" w:tplc="0419001B" w:tentative="1">
      <w:start w:val="1"/>
      <w:numFmt w:val="lowerRoman"/>
      <w:lvlText w:val="%6."/>
      <w:lvlJc w:val="right"/>
      <w:pPr>
        <w:ind w:left="6327" w:hanging="180"/>
      </w:pPr>
    </w:lvl>
    <w:lvl w:ilvl="6" w:tplc="0419000F" w:tentative="1">
      <w:start w:val="1"/>
      <w:numFmt w:val="decimal"/>
      <w:lvlText w:val="%7."/>
      <w:lvlJc w:val="left"/>
      <w:pPr>
        <w:ind w:left="7047" w:hanging="360"/>
      </w:pPr>
    </w:lvl>
    <w:lvl w:ilvl="7" w:tplc="04190019" w:tentative="1">
      <w:start w:val="1"/>
      <w:numFmt w:val="lowerLetter"/>
      <w:lvlText w:val="%8."/>
      <w:lvlJc w:val="left"/>
      <w:pPr>
        <w:ind w:left="7767" w:hanging="360"/>
      </w:pPr>
    </w:lvl>
    <w:lvl w:ilvl="8" w:tplc="0419001B" w:tentative="1">
      <w:start w:val="1"/>
      <w:numFmt w:val="lowerRoman"/>
      <w:lvlText w:val="%9."/>
      <w:lvlJc w:val="right"/>
      <w:pPr>
        <w:ind w:left="8487" w:hanging="180"/>
      </w:pPr>
    </w:lvl>
  </w:abstractNum>
  <w:num w:numId="1">
    <w:abstractNumId w:val="21"/>
  </w:num>
  <w:num w:numId="2">
    <w:abstractNumId w:val="12"/>
  </w:num>
  <w:num w:numId="3">
    <w:abstractNumId w:val="23"/>
  </w:num>
  <w:num w:numId="4">
    <w:abstractNumId w:val="15"/>
  </w:num>
  <w:num w:numId="5">
    <w:abstractNumId w:val="8"/>
  </w:num>
  <w:num w:numId="6">
    <w:abstractNumId w:val="11"/>
  </w:num>
  <w:num w:numId="7">
    <w:abstractNumId w:val="7"/>
  </w:num>
  <w:num w:numId="8">
    <w:abstractNumId w:val="27"/>
  </w:num>
  <w:num w:numId="9">
    <w:abstractNumId w:val="2"/>
  </w:num>
  <w:num w:numId="10">
    <w:abstractNumId w:val="20"/>
  </w:num>
  <w:num w:numId="11">
    <w:abstractNumId w:val="19"/>
  </w:num>
  <w:num w:numId="12">
    <w:abstractNumId w:val="0"/>
  </w:num>
  <w:num w:numId="13">
    <w:abstractNumId w:val="3"/>
  </w:num>
  <w:num w:numId="14">
    <w:abstractNumId w:val="30"/>
  </w:num>
  <w:num w:numId="15">
    <w:abstractNumId w:val="9"/>
  </w:num>
  <w:num w:numId="16">
    <w:abstractNumId w:val="13"/>
  </w:num>
  <w:num w:numId="17">
    <w:abstractNumId w:val="24"/>
  </w:num>
  <w:num w:numId="18">
    <w:abstractNumId w:val="22"/>
  </w:num>
  <w:num w:numId="19">
    <w:abstractNumId w:val="29"/>
  </w:num>
  <w:num w:numId="20">
    <w:abstractNumId w:val="10"/>
  </w:num>
  <w:num w:numId="21">
    <w:abstractNumId w:val="26"/>
  </w:num>
  <w:num w:numId="22">
    <w:abstractNumId w:val="16"/>
  </w:num>
  <w:num w:numId="23">
    <w:abstractNumId w:val="1"/>
  </w:num>
  <w:num w:numId="24">
    <w:abstractNumId w:val="4"/>
  </w:num>
  <w:num w:numId="25">
    <w:abstractNumId w:val="28"/>
  </w:num>
  <w:num w:numId="26">
    <w:abstractNumId w:val="5"/>
  </w:num>
  <w:num w:numId="27">
    <w:abstractNumId w:val="17"/>
  </w:num>
  <w:num w:numId="28">
    <w:abstractNumId w:val="18"/>
  </w:num>
  <w:num w:numId="29">
    <w:abstractNumId w:val="6"/>
  </w:num>
  <w:num w:numId="30">
    <w:abstractNumId w:val="25"/>
  </w:num>
  <w:num w:numId="31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BB5"/>
    <w:rsid w:val="000020BD"/>
    <w:rsid w:val="00003FE3"/>
    <w:rsid w:val="00005A73"/>
    <w:rsid w:val="00006221"/>
    <w:rsid w:val="000063D2"/>
    <w:rsid w:val="0000667B"/>
    <w:rsid w:val="00006F17"/>
    <w:rsid w:val="00007780"/>
    <w:rsid w:val="0001041E"/>
    <w:rsid w:val="000142AA"/>
    <w:rsid w:val="00014E14"/>
    <w:rsid w:val="0001578F"/>
    <w:rsid w:val="00015E75"/>
    <w:rsid w:val="0001716B"/>
    <w:rsid w:val="00017436"/>
    <w:rsid w:val="000214DD"/>
    <w:rsid w:val="0002631D"/>
    <w:rsid w:val="000263CC"/>
    <w:rsid w:val="00026692"/>
    <w:rsid w:val="00026AE6"/>
    <w:rsid w:val="00026D39"/>
    <w:rsid w:val="00030A69"/>
    <w:rsid w:val="00030B8B"/>
    <w:rsid w:val="0003171D"/>
    <w:rsid w:val="0003187B"/>
    <w:rsid w:val="00031D1E"/>
    <w:rsid w:val="00032A40"/>
    <w:rsid w:val="00034059"/>
    <w:rsid w:val="0003646A"/>
    <w:rsid w:val="00036959"/>
    <w:rsid w:val="0004011F"/>
    <w:rsid w:val="000404D0"/>
    <w:rsid w:val="00041A3B"/>
    <w:rsid w:val="00043276"/>
    <w:rsid w:val="00043BEE"/>
    <w:rsid w:val="00043DF0"/>
    <w:rsid w:val="00043E00"/>
    <w:rsid w:val="00044D37"/>
    <w:rsid w:val="00044FC5"/>
    <w:rsid w:val="00045DAA"/>
    <w:rsid w:val="00046BB6"/>
    <w:rsid w:val="0004743F"/>
    <w:rsid w:val="000475F0"/>
    <w:rsid w:val="0005026F"/>
    <w:rsid w:val="00050BBF"/>
    <w:rsid w:val="00051816"/>
    <w:rsid w:val="00053137"/>
    <w:rsid w:val="0005327C"/>
    <w:rsid w:val="00053672"/>
    <w:rsid w:val="000548A2"/>
    <w:rsid w:val="00054E68"/>
    <w:rsid w:val="000557EC"/>
    <w:rsid w:val="000558B8"/>
    <w:rsid w:val="000558EA"/>
    <w:rsid w:val="0005605D"/>
    <w:rsid w:val="000570D3"/>
    <w:rsid w:val="000603FF"/>
    <w:rsid w:val="00060F6D"/>
    <w:rsid w:val="00061B67"/>
    <w:rsid w:val="00061FE8"/>
    <w:rsid w:val="00062246"/>
    <w:rsid w:val="00066943"/>
    <w:rsid w:val="00066C2E"/>
    <w:rsid w:val="00070B0A"/>
    <w:rsid w:val="00070F1C"/>
    <w:rsid w:val="000713E1"/>
    <w:rsid w:val="000738D2"/>
    <w:rsid w:val="00073A1B"/>
    <w:rsid w:val="000741C3"/>
    <w:rsid w:val="00075242"/>
    <w:rsid w:val="00075EEE"/>
    <w:rsid w:val="00075F26"/>
    <w:rsid w:val="00076722"/>
    <w:rsid w:val="00076A25"/>
    <w:rsid w:val="00080D01"/>
    <w:rsid w:val="00080EBF"/>
    <w:rsid w:val="00081EAF"/>
    <w:rsid w:val="00081F2D"/>
    <w:rsid w:val="00082F59"/>
    <w:rsid w:val="0008328A"/>
    <w:rsid w:val="00083BA4"/>
    <w:rsid w:val="00083DDB"/>
    <w:rsid w:val="0008793F"/>
    <w:rsid w:val="0009020D"/>
    <w:rsid w:val="00092858"/>
    <w:rsid w:val="00093EEA"/>
    <w:rsid w:val="00094F46"/>
    <w:rsid w:val="00095CF8"/>
    <w:rsid w:val="0009630D"/>
    <w:rsid w:val="000964C6"/>
    <w:rsid w:val="0009692A"/>
    <w:rsid w:val="000A0CD8"/>
    <w:rsid w:val="000A24AD"/>
    <w:rsid w:val="000A3A7C"/>
    <w:rsid w:val="000A4DF9"/>
    <w:rsid w:val="000A6D69"/>
    <w:rsid w:val="000A6E7A"/>
    <w:rsid w:val="000A6FB2"/>
    <w:rsid w:val="000A72DB"/>
    <w:rsid w:val="000B0A34"/>
    <w:rsid w:val="000B218B"/>
    <w:rsid w:val="000B3259"/>
    <w:rsid w:val="000B3F11"/>
    <w:rsid w:val="000B4135"/>
    <w:rsid w:val="000B4C17"/>
    <w:rsid w:val="000B52A2"/>
    <w:rsid w:val="000B7571"/>
    <w:rsid w:val="000C191C"/>
    <w:rsid w:val="000C50B7"/>
    <w:rsid w:val="000C5450"/>
    <w:rsid w:val="000C6135"/>
    <w:rsid w:val="000D0F4B"/>
    <w:rsid w:val="000D1CBF"/>
    <w:rsid w:val="000D1CD2"/>
    <w:rsid w:val="000D4009"/>
    <w:rsid w:val="000D4CC9"/>
    <w:rsid w:val="000D580C"/>
    <w:rsid w:val="000D74CA"/>
    <w:rsid w:val="000D7AF9"/>
    <w:rsid w:val="000D7C5A"/>
    <w:rsid w:val="000E012B"/>
    <w:rsid w:val="000E0A06"/>
    <w:rsid w:val="000E1FF7"/>
    <w:rsid w:val="000E4216"/>
    <w:rsid w:val="000E4A2A"/>
    <w:rsid w:val="000E5AA6"/>
    <w:rsid w:val="000E5EBC"/>
    <w:rsid w:val="000E6A51"/>
    <w:rsid w:val="000E73C6"/>
    <w:rsid w:val="000F0BB0"/>
    <w:rsid w:val="000F0C4A"/>
    <w:rsid w:val="000F115D"/>
    <w:rsid w:val="000F35CD"/>
    <w:rsid w:val="000F45BB"/>
    <w:rsid w:val="000F48F1"/>
    <w:rsid w:val="000F4D70"/>
    <w:rsid w:val="000F696D"/>
    <w:rsid w:val="001002E4"/>
    <w:rsid w:val="00101FD1"/>
    <w:rsid w:val="00102E08"/>
    <w:rsid w:val="00104C2D"/>
    <w:rsid w:val="001068AD"/>
    <w:rsid w:val="00106920"/>
    <w:rsid w:val="00107AFB"/>
    <w:rsid w:val="001115FA"/>
    <w:rsid w:val="0011514C"/>
    <w:rsid w:val="001169F9"/>
    <w:rsid w:val="00117920"/>
    <w:rsid w:val="00122049"/>
    <w:rsid w:val="00122C7A"/>
    <w:rsid w:val="00124BEE"/>
    <w:rsid w:val="00132481"/>
    <w:rsid w:val="00134368"/>
    <w:rsid w:val="00136E30"/>
    <w:rsid w:val="00137060"/>
    <w:rsid w:val="00137E96"/>
    <w:rsid w:val="00140A56"/>
    <w:rsid w:val="00142A85"/>
    <w:rsid w:val="00142EFC"/>
    <w:rsid w:val="001450CE"/>
    <w:rsid w:val="00152931"/>
    <w:rsid w:val="001548AE"/>
    <w:rsid w:val="00155A89"/>
    <w:rsid w:val="00155B55"/>
    <w:rsid w:val="00157EFD"/>
    <w:rsid w:val="00160C7A"/>
    <w:rsid w:val="00160ECA"/>
    <w:rsid w:val="0016334F"/>
    <w:rsid w:val="00170765"/>
    <w:rsid w:val="00170CE6"/>
    <w:rsid w:val="00170EE0"/>
    <w:rsid w:val="001724DD"/>
    <w:rsid w:val="0017446A"/>
    <w:rsid w:val="00176DE1"/>
    <w:rsid w:val="0017757C"/>
    <w:rsid w:val="00177CA5"/>
    <w:rsid w:val="00180FE5"/>
    <w:rsid w:val="00183807"/>
    <w:rsid w:val="001850A9"/>
    <w:rsid w:val="00185AB6"/>
    <w:rsid w:val="00185AED"/>
    <w:rsid w:val="00185FF2"/>
    <w:rsid w:val="001873FE"/>
    <w:rsid w:val="00187BC0"/>
    <w:rsid w:val="00192354"/>
    <w:rsid w:val="00192BCE"/>
    <w:rsid w:val="00194082"/>
    <w:rsid w:val="00195083"/>
    <w:rsid w:val="00195724"/>
    <w:rsid w:val="0019587F"/>
    <w:rsid w:val="00196F3C"/>
    <w:rsid w:val="001A005F"/>
    <w:rsid w:val="001A0065"/>
    <w:rsid w:val="001A060D"/>
    <w:rsid w:val="001A264D"/>
    <w:rsid w:val="001A32C3"/>
    <w:rsid w:val="001A61E7"/>
    <w:rsid w:val="001A777E"/>
    <w:rsid w:val="001B0EEB"/>
    <w:rsid w:val="001B2636"/>
    <w:rsid w:val="001B2C34"/>
    <w:rsid w:val="001B46FE"/>
    <w:rsid w:val="001B4819"/>
    <w:rsid w:val="001B6893"/>
    <w:rsid w:val="001B79F9"/>
    <w:rsid w:val="001C00F2"/>
    <w:rsid w:val="001C0904"/>
    <w:rsid w:val="001C30F8"/>
    <w:rsid w:val="001C3ECE"/>
    <w:rsid w:val="001C4A67"/>
    <w:rsid w:val="001C7F7E"/>
    <w:rsid w:val="001D0E54"/>
    <w:rsid w:val="001D2CF5"/>
    <w:rsid w:val="001D2D86"/>
    <w:rsid w:val="001D3572"/>
    <w:rsid w:val="001D4610"/>
    <w:rsid w:val="001D48E9"/>
    <w:rsid w:val="001D5056"/>
    <w:rsid w:val="001D60AB"/>
    <w:rsid w:val="001E006F"/>
    <w:rsid w:val="001E172F"/>
    <w:rsid w:val="001E2A85"/>
    <w:rsid w:val="001E2BBD"/>
    <w:rsid w:val="001E2D86"/>
    <w:rsid w:val="001E2E26"/>
    <w:rsid w:val="001E4057"/>
    <w:rsid w:val="001E40D5"/>
    <w:rsid w:val="001E54E5"/>
    <w:rsid w:val="001F2074"/>
    <w:rsid w:val="001F26A3"/>
    <w:rsid w:val="001F2C4B"/>
    <w:rsid w:val="001F373B"/>
    <w:rsid w:val="001F46BB"/>
    <w:rsid w:val="001F4C0A"/>
    <w:rsid w:val="001F7A0B"/>
    <w:rsid w:val="001F7D36"/>
    <w:rsid w:val="002005FC"/>
    <w:rsid w:val="0020072C"/>
    <w:rsid w:val="00203D7C"/>
    <w:rsid w:val="002050FF"/>
    <w:rsid w:val="00205268"/>
    <w:rsid w:val="002102D4"/>
    <w:rsid w:val="00210CCD"/>
    <w:rsid w:val="00210D27"/>
    <w:rsid w:val="00211267"/>
    <w:rsid w:val="00211665"/>
    <w:rsid w:val="00211FC9"/>
    <w:rsid w:val="00213738"/>
    <w:rsid w:val="00213B34"/>
    <w:rsid w:val="002147EE"/>
    <w:rsid w:val="0021555D"/>
    <w:rsid w:val="00216EE7"/>
    <w:rsid w:val="00217E4E"/>
    <w:rsid w:val="00220DD0"/>
    <w:rsid w:val="002236F5"/>
    <w:rsid w:val="002261C1"/>
    <w:rsid w:val="00226970"/>
    <w:rsid w:val="00226DDA"/>
    <w:rsid w:val="00227467"/>
    <w:rsid w:val="002278E0"/>
    <w:rsid w:val="00230F51"/>
    <w:rsid w:val="002329A3"/>
    <w:rsid w:val="00233693"/>
    <w:rsid w:val="0023646F"/>
    <w:rsid w:val="00236AEB"/>
    <w:rsid w:val="00237371"/>
    <w:rsid w:val="002426DB"/>
    <w:rsid w:val="002433D5"/>
    <w:rsid w:val="00243798"/>
    <w:rsid w:val="002446F7"/>
    <w:rsid w:val="00244AE5"/>
    <w:rsid w:val="00244BC0"/>
    <w:rsid w:val="00245610"/>
    <w:rsid w:val="00246087"/>
    <w:rsid w:val="00246405"/>
    <w:rsid w:val="0024696D"/>
    <w:rsid w:val="0025008E"/>
    <w:rsid w:val="002502CB"/>
    <w:rsid w:val="00250FA1"/>
    <w:rsid w:val="002512B4"/>
    <w:rsid w:val="002516B8"/>
    <w:rsid w:val="00251E83"/>
    <w:rsid w:val="00252025"/>
    <w:rsid w:val="00252895"/>
    <w:rsid w:val="0025320F"/>
    <w:rsid w:val="00253232"/>
    <w:rsid w:val="0025345A"/>
    <w:rsid w:val="002553A7"/>
    <w:rsid w:val="0025601A"/>
    <w:rsid w:val="002610B1"/>
    <w:rsid w:val="00262333"/>
    <w:rsid w:val="00262464"/>
    <w:rsid w:val="0026314C"/>
    <w:rsid w:val="002647A7"/>
    <w:rsid w:val="00265F3B"/>
    <w:rsid w:val="0026665B"/>
    <w:rsid w:val="00266EFD"/>
    <w:rsid w:val="00267AFB"/>
    <w:rsid w:val="00267F63"/>
    <w:rsid w:val="002705AE"/>
    <w:rsid w:val="002713B1"/>
    <w:rsid w:val="002722E5"/>
    <w:rsid w:val="0027347C"/>
    <w:rsid w:val="00273FF6"/>
    <w:rsid w:val="00275245"/>
    <w:rsid w:val="00277432"/>
    <w:rsid w:val="00277C16"/>
    <w:rsid w:val="00283D9C"/>
    <w:rsid w:val="002844AB"/>
    <w:rsid w:val="0028476C"/>
    <w:rsid w:val="0028514B"/>
    <w:rsid w:val="00287E23"/>
    <w:rsid w:val="00287F41"/>
    <w:rsid w:val="00292399"/>
    <w:rsid w:val="00292F5E"/>
    <w:rsid w:val="00293194"/>
    <w:rsid w:val="002976B1"/>
    <w:rsid w:val="002976E0"/>
    <w:rsid w:val="002A10AE"/>
    <w:rsid w:val="002A12DE"/>
    <w:rsid w:val="002A2B06"/>
    <w:rsid w:val="002A4CA7"/>
    <w:rsid w:val="002A6985"/>
    <w:rsid w:val="002A73DD"/>
    <w:rsid w:val="002A75A1"/>
    <w:rsid w:val="002B1678"/>
    <w:rsid w:val="002B18AF"/>
    <w:rsid w:val="002B1D57"/>
    <w:rsid w:val="002B302D"/>
    <w:rsid w:val="002B31F0"/>
    <w:rsid w:val="002B3EA1"/>
    <w:rsid w:val="002B4396"/>
    <w:rsid w:val="002B4B5C"/>
    <w:rsid w:val="002B612E"/>
    <w:rsid w:val="002B6C62"/>
    <w:rsid w:val="002B7DA1"/>
    <w:rsid w:val="002C0308"/>
    <w:rsid w:val="002C06C3"/>
    <w:rsid w:val="002C0B8A"/>
    <w:rsid w:val="002C17D8"/>
    <w:rsid w:val="002C1C3A"/>
    <w:rsid w:val="002C31D1"/>
    <w:rsid w:val="002C3B80"/>
    <w:rsid w:val="002C5814"/>
    <w:rsid w:val="002C653F"/>
    <w:rsid w:val="002C7C9A"/>
    <w:rsid w:val="002D0714"/>
    <w:rsid w:val="002D0AA3"/>
    <w:rsid w:val="002D131B"/>
    <w:rsid w:val="002D6382"/>
    <w:rsid w:val="002D69DB"/>
    <w:rsid w:val="002D6C0C"/>
    <w:rsid w:val="002D6FD3"/>
    <w:rsid w:val="002E1C4A"/>
    <w:rsid w:val="002E251E"/>
    <w:rsid w:val="002E2F2C"/>
    <w:rsid w:val="002E3F0C"/>
    <w:rsid w:val="002E436D"/>
    <w:rsid w:val="002E51E7"/>
    <w:rsid w:val="002E56B1"/>
    <w:rsid w:val="002E5A16"/>
    <w:rsid w:val="002E6067"/>
    <w:rsid w:val="002E60CB"/>
    <w:rsid w:val="002E6961"/>
    <w:rsid w:val="002E7AD7"/>
    <w:rsid w:val="002F032B"/>
    <w:rsid w:val="002F4BE4"/>
    <w:rsid w:val="002F54DB"/>
    <w:rsid w:val="002F6136"/>
    <w:rsid w:val="002F7F14"/>
    <w:rsid w:val="00300458"/>
    <w:rsid w:val="0030067F"/>
    <w:rsid w:val="00302204"/>
    <w:rsid w:val="00302883"/>
    <w:rsid w:val="0030297F"/>
    <w:rsid w:val="0030638B"/>
    <w:rsid w:val="003066A8"/>
    <w:rsid w:val="00307F0C"/>
    <w:rsid w:val="00310903"/>
    <w:rsid w:val="003144B5"/>
    <w:rsid w:val="003144C0"/>
    <w:rsid w:val="003144C1"/>
    <w:rsid w:val="003158F6"/>
    <w:rsid w:val="00316AAB"/>
    <w:rsid w:val="00316BAB"/>
    <w:rsid w:val="00320EBF"/>
    <w:rsid w:val="003216A1"/>
    <w:rsid w:val="00321AB2"/>
    <w:rsid w:val="00325400"/>
    <w:rsid w:val="003255A0"/>
    <w:rsid w:val="00330350"/>
    <w:rsid w:val="00330D51"/>
    <w:rsid w:val="003325F1"/>
    <w:rsid w:val="00332B6C"/>
    <w:rsid w:val="00333413"/>
    <w:rsid w:val="00333897"/>
    <w:rsid w:val="00333BDE"/>
    <w:rsid w:val="00333D85"/>
    <w:rsid w:val="00336595"/>
    <w:rsid w:val="00336C63"/>
    <w:rsid w:val="00336D0D"/>
    <w:rsid w:val="0033770A"/>
    <w:rsid w:val="00340857"/>
    <w:rsid w:val="003409E7"/>
    <w:rsid w:val="00340EF1"/>
    <w:rsid w:val="00342450"/>
    <w:rsid w:val="0034261D"/>
    <w:rsid w:val="00342B6B"/>
    <w:rsid w:val="0034476D"/>
    <w:rsid w:val="003452EF"/>
    <w:rsid w:val="0034679E"/>
    <w:rsid w:val="00351C8F"/>
    <w:rsid w:val="0035414B"/>
    <w:rsid w:val="003541ED"/>
    <w:rsid w:val="00355103"/>
    <w:rsid w:val="0035562C"/>
    <w:rsid w:val="00362CA6"/>
    <w:rsid w:val="00362FAF"/>
    <w:rsid w:val="00363008"/>
    <w:rsid w:val="003650BE"/>
    <w:rsid w:val="0036570E"/>
    <w:rsid w:val="003665CA"/>
    <w:rsid w:val="00370621"/>
    <w:rsid w:val="00370996"/>
    <w:rsid w:val="00370AB5"/>
    <w:rsid w:val="0037377F"/>
    <w:rsid w:val="00373AA4"/>
    <w:rsid w:val="003745FF"/>
    <w:rsid w:val="00374F57"/>
    <w:rsid w:val="00375BC1"/>
    <w:rsid w:val="00380121"/>
    <w:rsid w:val="003861C1"/>
    <w:rsid w:val="00386BD9"/>
    <w:rsid w:val="00386FE5"/>
    <w:rsid w:val="00390924"/>
    <w:rsid w:val="00395684"/>
    <w:rsid w:val="00396304"/>
    <w:rsid w:val="003970EC"/>
    <w:rsid w:val="00397155"/>
    <w:rsid w:val="003979A3"/>
    <w:rsid w:val="003A299B"/>
    <w:rsid w:val="003A314B"/>
    <w:rsid w:val="003A3D7B"/>
    <w:rsid w:val="003B05CE"/>
    <w:rsid w:val="003B0D48"/>
    <w:rsid w:val="003B101F"/>
    <w:rsid w:val="003B152F"/>
    <w:rsid w:val="003B4BE2"/>
    <w:rsid w:val="003B56A4"/>
    <w:rsid w:val="003B573F"/>
    <w:rsid w:val="003B6463"/>
    <w:rsid w:val="003B72F8"/>
    <w:rsid w:val="003C0664"/>
    <w:rsid w:val="003C12F5"/>
    <w:rsid w:val="003C2AAB"/>
    <w:rsid w:val="003C36D1"/>
    <w:rsid w:val="003C48D1"/>
    <w:rsid w:val="003C5502"/>
    <w:rsid w:val="003C7A41"/>
    <w:rsid w:val="003D271A"/>
    <w:rsid w:val="003D35C7"/>
    <w:rsid w:val="003D3635"/>
    <w:rsid w:val="003D47A4"/>
    <w:rsid w:val="003D657A"/>
    <w:rsid w:val="003D68C1"/>
    <w:rsid w:val="003D735D"/>
    <w:rsid w:val="003E0BA9"/>
    <w:rsid w:val="003E1981"/>
    <w:rsid w:val="003E1AA2"/>
    <w:rsid w:val="003E2858"/>
    <w:rsid w:val="003E2DE9"/>
    <w:rsid w:val="003E38B4"/>
    <w:rsid w:val="003E4EF9"/>
    <w:rsid w:val="003E52EB"/>
    <w:rsid w:val="003E633B"/>
    <w:rsid w:val="003F01CC"/>
    <w:rsid w:val="003F039A"/>
    <w:rsid w:val="003F087D"/>
    <w:rsid w:val="003F1E1B"/>
    <w:rsid w:val="003F265D"/>
    <w:rsid w:val="003F2C5C"/>
    <w:rsid w:val="003F3013"/>
    <w:rsid w:val="003F3121"/>
    <w:rsid w:val="003F7C3A"/>
    <w:rsid w:val="004014A2"/>
    <w:rsid w:val="00402533"/>
    <w:rsid w:val="00402A60"/>
    <w:rsid w:val="00403F4B"/>
    <w:rsid w:val="00404072"/>
    <w:rsid w:val="00404F29"/>
    <w:rsid w:val="004050C3"/>
    <w:rsid w:val="00405CE6"/>
    <w:rsid w:val="00407089"/>
    <w:rsid w:val="00407109"/>
    <w:rsid w:val="004110D1"/>
    <w:rsid w:val="004110E1"/>
    <w:rsid w:val="004118C0"/>
    <w:rsid w:val="004122CC"/>
    <w:rsid w:val="00412318"/>
    <w:rsid w:val="00412B55"/>
    <w:rsid w:val="00412BAD"/>
    <w:rsid w:val="00412EC5"/>
    <w:rsid w:val="00412F0F"/>
    <w:rsid w:val="00413D7C"/>
    <w:rsid w:val="00414A37"/>
    <w:rsid w:val="00414D59"/>
    <w:rsid w:val="0041571B"/>
    <w:rsid w:val="0041782E"/>
    <w:rsid w:val="004200B1"/>
    <w:rsid w:val="004201E4"/>
    <w:rsid w:val="00420C19"/>
    <w:rsid w:val="00421A7F"/>
    <w:rsid w:val="00421FA5"/>
    <w:rsid w:val="00422B88"/>
    <w:rsid w:val="00423A58"/>
    <w:rsid w:val="00425E6F"/>
    <w:rsid w:val="0042606D"/>
    <w:rsid w:val="004262AA"/>
    <w:rsid w:val="0043077B"/>
    <w:rsid w:val="00431BEB"/>
    <w:rsid w:val="004327B8"/>
    <w:rsid w:val="004360B1"/>
    <w:rsid w:val="004405F9"/>
    <w:rsid w:val="0044194D"/>
    <w:rsid w:val="00444094"/>
    <w:rsid w:val="0044412E"/>
    <w:rsid w:val="00444334"/>
    <w:rsid w:val="00447458"/>
    <w:rsid w:val="00450490"/>
    <w:rsid w:val="00450693"/>
    <w:rsid w:val="00450919"/>
    <w:rsid w:val="00450954"/>
    <w:rsid w:val="004512E5"/>
    <w:rsid w:val="00454831"/>
    <w:rsid w:val="004558F7"/>
    <w:rsid w:val="00455927"/>
    <w:rsid w:val="00455ED8"/>
    <w:rsid w:val="0045687F"/>
    <w:rsid w:val="00457768"/>
    <w:rsid w:val="004620D6"/>
    <w:rsid w:val="00463762"/>
    <w:rsid w:val="00463EB9"/>
    <w:rsid w:val="00464CAD"/>
    <w:rsid w:val="004729DE"/>
    <w:rsid w:val="00473D41"/>
    <w:rsid w:val="00473E42"/>
    <w:rsid w:val="00473F3A"/>
    <w:rsid w:val="00474181"/>
    <w:rsid w:val="00475034"/>
    <w:rsid w:val="00475085"/>
    <w:rsid w:val="004757B8"/>
    <w:rsid w:val="00476379"/>
    <w:rsid w:val="00476B23"/>
    <w:rsid w:val="00476B27"/>
    <w:rsid w:val="00477565"/>
    <w:rsid w:val="00477D1C"/>
    <w:rsid w:val="00482B89"/>
    <w:rsid w:val="00483017"/>
    <w:rsid w:val="0048419B"/>
    <w:rsid w:val="00486D26"/>
    <w:rsid w:val="004877C9"/>
    <w:rsid w:val="004879DE"/>
    <w:rsid w:val="00492343"/>
    <w:rsid w:val="0049321D"/>
    <w:rsid w:val="004937A6"/>
    <w:rsid w:val="00493A75"/>
    <w:rsid w:val="00494920"/>
    <w:rsid w:val="00494D3B"/>
    <w:rsid w:val="0049633B"/>
    <w:rsid w:val="0049724C"/>
    <w:rsid w:val="004A0419"/>
    <w:rsid w:val="004A0886"/>
    <w:rsid w:val="004A2224"/>
    <w:rsid w:val="004A422C"/>
    <w:rsid w:val="004A68BF"/>
    <w:rsid w:val="004A71C1"/>
    <w:rsid w:val="004A7A23"/>
    <w:rsid w:val="004B0E03"/>
    <w:rsid w:val="004B1E74"/>
    <w:rsid w:val="004B1F29"/>
    <w:rsid w:val="004B2311"/>
    <w:rsid w:val="004B3901"/>
    <w:rsid w:val="004B606F"/>
    <w:rsid w:val="004B6680"/>
    <w:rsid w:val="004C068E"/>
    <w:rsid w:val="004C0B0A"/>
    <w:rsid w:val="004C21B5"/>
    <w:rsid w:val="004C4960"/>
    <w:rsid w:val="004C4DDD"/>
    <w:rsid w:val="004C5236"/>
    <w:rsid w:val="004C5C61"/>
    <w:rsid w:val="004C6E31"/>
    <w:rsid w:val="004D0965"/>
    <w:rsid w:val="004D0D31"/>
    <w:rsid w:val="004D12E2"/>
    <w:rsid w:val="004D1820"/>
    <w:rsid w:val="004D2116"/>
    <w:rsid w:val="004D458D"/>
    <w:rsid w:val="004D5896"/>
    <w:rsid w:val="004D6157"/>
    <w:rsid w:val="004D6FA0"/>
    <w:rsid w:val="004D76F8"/>
    <w:rsid w:val="004E2D29"/>
    <w:rsid w:val="004E51B3"/>
    <w:rsid w:val="004E79AE"/>
    <w:rsid w:val="004E7E74"/>
    <w:rsid w:val="004F0C6F"/>
    <w:rsid w:val="004F1401"/>
    <w:rsid w:val="004F20EE"/>
    <w:rsid w:val="004F26C9"/>
    <w:rsid w:val="004F2AD3"/>
    <w:rsid w:val="004F3862"/>
    <w:rsid w:val="004F47A6"/>
    <w:rsid w:val="004F55E1"/>
    <w:rsid w:val="004F5F61"/>
    <w:rsid w:val="004F62C6"/>
    <w:rsid w:val="004F64E9"/>
    <w:rsid w:val="004F7B00"/>
    <w:rsid w:val="00502D20"/>
    <w:rsid w:val="005043DB"/>
    <w:rsid w:val="00506089"/>
    <w:rsid w:val="00511C51"/>
    <w:rsid w:val="00511CC6"/>
    <w:rsid w:val="00513783"/>
    <w:rsid w:val="0051410B"/>
    <w:rsid w:val="00514664"/>
    <w:rsid w:val="00516630"/>
    <w:rsid w:val="005171F4"/>
    <w:rsid w:val="00522389"/>
    <w:rsid w:val="00522CB7"/>
    <w:rsid w:val="00523AB8"/>
    <w:rsid w:val="005257CF"/>
    <w:rsid w:val="0052596A"/>
    <w:rsid w:val="00526729"/>
    <w:rsid w:val="0052772F"/>
    <w:rsid w:val="0052774F"/>
    <w:rsid w:val="00530D05"/>
    <w:rsid w:val="0053294F"/>
    <w:rsid w:val="00532962"/>
    <w:rsid w:val="00532E2A"/>
    <w:rsid w:val="00533E96"/>
    <w:rsid w:val="00537288"/>
    <w:rsid w:val="00540415"/>
    <w:rsid w:val="00540888"/>
    <w:rsid w:val="00540FF9"/>
    <w:rsid w:val="005442EC"/>
    <w:rsid w:val="00544919"/>
    <w:rsid w:val="00545FC3"/>
    <w:rsid w:val="00546668"/>
    <w:rsid w:val="00547DDD"/>
    <w:rsid w:val="00550267"/>
    <w:rsid w:val="00551888"/>
    <w:rsid w:val="005520F5"/>
    <w:rsid w:val="005522D9"/>
    <w:rsid w:val="00552904"/>
    <w:rsid w:val="00552A0F"/>
    <w:rsid w:val="00553355"/>
    <w:rsid w:val="00554214"/>
    <w:rsid w:val="00555416"/>
    <w:rsid w:val="00555725"/>
    <w:rsid w:val="00563A43"/>
    <w:rsid w:val="005642CA"/>
    <w:rsid w:val="00564EA5"/>
    <w:rsid w:val="005651D5"/>
    <w:rsid w:val="0056595D"/>
    <w:rsid w:val="00565D3D"/>
    <w:rsid w:val="00567005"/>
    <w:rsid w:val="0056761C"/>
    <w:rsid w:val="00567907"/>
    <w:rsid w:val="00567FB6"/>
    <w:rsid w:val="005708F9"/>
    <w:rsid w:val="00570E3A"/>
    <w:rsid w:val="005718F8"/>
    <w:rsid w:val="00571BFC"/>
    <w:rsid w:val="00572618"/>
    <w:rsid w:val="00572B18"/>
    <w:rsid w:val="00573497"/>
    <w:rsid w:val="00573AF8"/>
    <w:rsid w:val="00573BA6"/>
    <w:rsid w:val="005759F7"/>
    <w:rsid w:val="00582F6C"/>
    <w:rsid w:val="00585BFC"/>
    <w:rsid w:val="00585DCD"/>
    <w:rsid w:val="00586573"/>
    <w:rsid w:val="00586961"/>
    <w:rsid w:val="00586DD8"/>
    <w:rsid w:val="0059009F"/>
    <w:rsid w:val="005902E3"/>
    <w:rsid w:val="00590E86"/>
    <w:rsid w:val="0059195C"/>
    <w:rsid w:val="0059213B"/>
    <w:rsid w:val="0059471A"/>
    <w:rsid w:val="005972CC"/>
    <w:rsid w:val="00597815"/>
    <w:rsid w:val="005A085E"/>
    <w:rsid w:val="005A488C"/>
    <w:rsid w:val="005A4F7E"/>
    <w:rsid w:val="005A566E"/>
    <w:rsid w:val="005A5A55"/>
    <w:rsid w:val="005A7C30"/>
    <w:rsid w:val="005B02CC"/>
    <w:rsid w:val="005B1FA2"/>
    <w:rsid w:val="005B3B5C"/>
    <w:rsid w:val="005B3D4B"/>
    <w:rsid w:val="005B518A"/>
    <w:rsid w:val="005B60B5"/>
    <w:rsid w:val="005C3B85"/>
    <w:rsid w:val="005C3CAC"/>
    <w:rsid w:val="005C50B3"/>
    <w:rsid w:val="005C52E2"/>
    <w:rsid w:val="005C708C"/>
    <w:rsid w:val="005C7890"/>
    <w:rsid w:val="005D273F"/>
    <w:rsid w:val="005D2FDD"/>
    <w:rsid w:val="005D6DC4"/>
    <w:rsid w:val="005E37A7"/>
    <w:rsid w:val="005E4D5B"/>
    <w:rsid w:val="005E6BAE"/>
    <w:rsid w:val="005E6D07"/>
    <w:rsid w:val="005E76A8"/>
    <w:rsid w:val="005E7747"/>
    <w:rsid w:val="005E7C4A"/>
    <w:rsid w:val="005F1C2F"/>
    <w:rsid w:val="005F23C2"/>
    <w:rsid w:val="005F3D62"/>
    <w:rsid w:val="005F58AC"/>
    <w:rsid w:val="005F6261"/>
    <w:rsid w:val="005F7597"/>
    <w:rsid w:val="006008A9"/>
    <w:rsid w:val="006037EE"/>
    <w:rsid w:val="006039DD"/>
    <w:rsid w:val="006071FC"/>
    <w:rsid w:val="00611BB4"/>
    <w:rsid w:val="0061380F"/>
    <w:rsid w:val="00615ED6"/>
    <w:rsid w:val="00616FBD"/>
    <w:rsid w:val="00621814"/>
    <w:rsid w:val="006221F9"/>
    <w:rsid w:val="0063283E"/>
    <w:rsid w:val="00632AFC"/>
    <w:rsid w:val="00633C90"/>
    <w:rsid w:val="00633E17"/>
    <w:rsid w:val="00633E6D"/>
    <w:rsid w:val="00634E5D"/>
    <w:rsid w:val="006359A8"/>
    <w:rsid w:val="0063661A"/>
    <w:rsid w:val="006367D3"/>
    <w:rsid w:val="00636B21"/>
    <w:rsid w:val="006406A7"/>
    <w:rsid w:val="006406B9"/>
    <w:rsid w:val="006409A7"/>
    <w:rsid w:val="00641C1F"/>
    <w:rsid w:val="00641E5F"/>
    <w:rsid w:val="00645575"/>
    <w:rsid w:val="00646309"/>
    <w:rsid w:val="006464C1"/>
    <w:rsid w:val="0064680D"/>
    <w:rsid w:val="00647845"/>
    <w:rsid w:val="00647A28"/>
    <w:rsid w:val="006512A1"/>
    <w:rsid w:val="006527A6"/>
    <w:rsid w:val="00652BF9"/>
    <w:rsid w:val="00654497"/>
    <w:rsid w:val="00655D31"/>
    <w:rsid w:val="00661E4C"/>
    <w:rsid w:val="0066201D"/>
    <w:rsid w:val="0066524D"/>
    <w:rsid w:val="00665ADF"/>
    <w:rsid w:val="00666D6F"/>
    <w:rsid w:val="0066720D"/>
    <w:rsid w:val="00670C4F"/>
    <w:rsid w:val="006714B4"/>
    <w:rsid w:val="0067222B"/>
    <w:rsid w:val="006741C1"/>
    <w:rsid w:val="006760C9"/>
    <w:rsid w:val="00677065"/>
    <w:rsid w:val="00680718"/>
    <w:rsid w:val="006815FE"/>
    <w:rsid w:val="00681A32"/>
    <w:rsid w:val="006831C9"/>
    <w:rsid w:val="00684365"/>
    <w:rsid w:val="0068559B"/>
    <w:rsid w:val="00690E82"/>
    <w:rsid w:val="006917DB"/>
    <w:rsid w:val="00691D8B"/>
    <w:rsid w:val="00691F36"/>
    <w:rsid w:val="00692334"/>
    <w:rsid w:val="00692388"/>
    <w:rsid w:val="006946F5"/>
    <w:rsid w:val="00696B0F"/>
    <w:rsid w:val="00696D9A"/>
    <w:rsid w:val="006A264F"/>
    <w:rsid w:val="006A5487"/>
    <w:rsid w:val="006A61E4"/>
    <w:rsid w:val="006B1EB1"/>
    <w:rsid w:val="006B2FB0"/>
    <w:rsid w:val="006B33E4"/>
    <w:rsid w:val="006B33E6"/>
    <w:rsid w:val="006B46A0"/>
    <w:rsid w:val="006B5821"/>
    <w:rsid w:val="006B6D20"/>
    <w:rsid w:val="006C2595"/>
    <w:rsid w:val="006C3337"/>
    <w:rsid w:val="006C7493"/>
    <w:rsid w:val="006D1545"/>
    <w:rsid w:val="006D376B"/>
    <w:rsid w:val="006D4959"/>
    <w:rsid w:val="006D5C15"/>
    <w:rsid w:val="006D603B"/>
    <w:rsid w:val="006D7285"/>
    <w:rsid w:val="006E0567"/>
    <w:rsid w:val="006E09AB"/>
    <w:rsid w:val="006E362F"/>
    <w:rsid w:val="006E3AD7"/>
    <w:rsid w:val="006E3D2F"/>
    <w:rsid w:val="006E463F"/>
    <w:rsid w:val="006E4981"/>
    <w:rsid w:val="006E4E5D"/>
    <w:rsid w:val="006E50F8"/>
    <w:rsid w:val="006E7FA1"/>
    <w:rsid w:val="006F02CC"/>
    <w:rsid w:val="006F20F0"/>
    <w:rsid w:val="006F21EB"/>
    <w:rsid w:val="006F2CD8"/>
    <w:rsid w:val="006F3A1A"/>
    <w:rsid w:val="006F6E8F"/>
    <w:rsid w:val="006F6ED8"/>
    <w:rsid w:val="00701D34"/>
    <w:rsid w:val="00704E1A"/>
    <w:rsid w:val="007061F9"/>
    <w:rsid w:val="00707FD0"/>
    <w:rsid w:val="00710950"/>
    <w:rsid w:val="00712231"/>
    <w:rsid w:val="00712586"/>
    <w:rsid w:val="00712AC6"/>
    <w:rsid w:val="007152D3"/>
    <w:rsid w:val="007160BA"/>
    <w:rsid w:val="0071612F"/>
    <w:rsid w:val="007203D0"/>
    <w:rsid w:val="0072122A"/>
    <w:rsid w:val="0072183E"/>
    <w:rsid w:val="00730A26"/>
    <w:rsid w:val="007324B5"/>
    <w:rsid w:val="00735E33"/>
    <w:rsid w:val="0073620D"/>
    <w:rsid w:val="007367C7"/>
    <w:rsid w:val="00740AE6"/>
    <w:rsid w:val="00740BD2"/>
    <w:rsid w:val="007413B2"/>
    <w:rsid w:val="007418A8"/>
    <w:rsid w:val="00742108"/>
    <w:rsid w:val="0074317F"/>
    <w:rsid w:val="0074458C"/>
    <w:rsid w:val="0074552C"/>
    <w:rsid w:val="0074639A"/>
    <w:rsid w:val="00746DBF"/>
    <w:rsid w:val="00747B37"/>
    <w:rsid w:val="00747F28"/>
    <w:rsid w:val="00750E60"/>
    <w:rsid w:val="0075127D"/>
    <w:rsid w:val="00751A57"/>
    <w:rsid w:val="0075253E"/>
    <w:rsid w:val="007525E2"/>
    <w:rsid w:val="007544E3"/>
    <w:rsid w:val="00755BC2"/>
    <w:rsid w:val="00755F88"/>
    <w:rsid w:val="00757911"/>
    <w:rsid w:val="00761BB6"/>
    <w:rsid w:val="007629D2"/>
    <w:rsid w:val="00762E54"/>
    <w:rsid w:val="0076307F"/>
    <w:rsid w:val="007632A6"/>
    <w:rsid w:val="007639AE"/>
    <w:rsid w:val="007665AE"/>
    <w:rsid w:val="00766AD4"/>
    <w:rsid w:val="00770834"/>
    <w:rsid w:val="00770F5F"/>
    <w:rsid w:val="00770F87"/>
    <w:rsid w:val="00771463"/>
    <w:rsid w:val="00772D14"/>
    <w:rsid w:val="007738ED"/>
    <w:rsid w:val="00780204"/>
    <w:rsid w:val="00780944"/>
    <w:rsid w:val="00780BB5"/>
    <w:rsid w:val="0078101A"/>
    <w:rsid w:val="00782699"/>
    <w:rsid w:val="00782C6D"/>
    <w:rsid w:val="00783162"/>
    <w:rsid w:val="007831BC"/>
    <w:rsid w:val="0078414C"/>
    <w:rsid w:val="007866E8"/>
    <w:rsid w:val="0079198F"/>
    <w:rsid w:val="007950D3"/>
    <w:rsid w:val="00795ACA"/>
    <w:rsid w:val="007A0C7B"/>
    <w:rsid w:val="007A114A"/>
    <w:rsid w:val="007A231B"/>
    <w:rsid w:val="007A24AC"/>
    <w:rsid w:val="007A325D"/>
    <w:rsid w:val="007A35D0"/>
    <w:rsid w:val="007A3EC8"/>
    <w:rsid w:val="007A5ED2"/>
    <w:rsid w:val="007A7390"/>
    <w:rsid w:val="007B003D"/>
    <w:rsid w:val="007B0F87"/>
    <w:rsid w:val="007B5373"/>
    <w:rsid w:val="007B5D1E"/>
    <w:rsid w:val="007B696E"/>
    <w:rsid w:val="007C10F8"/>
    <w:rsid w:val="007C1981"/>
    <w:rsid w:val="007C2307"/>
    <w:rsid w:val="007C30E3"/>
    <w:rsid w:val="007C4440"/>
    <w:rsid w:val="007C45CE"/>
    <w:rsid w:val="007C4E26"/>
    <w:rsid w:val="007C556D"/>
    <w:rsid w:val="007D0A88"/>
    <w:rsid w:val="007D0E66"/>
    <w:rsid w:val="007D1AF6"/>
    <w:rsid w:val="007D25E8"/>
    <w:rsid w:val="007D2EFC"/>
    <w:rsid w:val="007D4B18"/>
    <w:rsid w:val="007D5340"/>
    <w:rsid w:val="007D5F81"/>
    <w:rsid w:val="007D77FB"/>
    <w:rsid w:val="007D790A"/>
    <w:rsid w:val="007D7C72"/>
    <w:rsid w:val="007E0C74"/>
    <w:rsid w:val="007E0D34"/>
    <w:rsid w:val="007E13F6"/>
    <w:rsid w:val="007E268D"/>
    <w:rsid w:val="007E3206"/>
    <w:rsid w:val="007E3A3E"/>
    <w:rsid w:val="007E42E0"/>
    <w:rsid w:val="007E63C7"/>
    <w:rsid w:val="007E777C"/>
    <w:rsid w:val="007E7AE8"/>
    <w:rsid w:val="007F07A9"/>
    <w:rsid w:val="007F283C"/>
    <w:rsid w:val="007F6F63"/>
    <w:rsid w:val="007F7553"/>
    <w:rsid w:val="00800105"/>
    <w:rsid w:val="008008B2"/>
    <w:rsid w:val="00801E7B"/>
    <w:rsid w:val="00802172"/>
    <w:rsid w:val="00802CA0"/>
    <w:rsid w:val="00802DE5"/>
    <w:rsid w:val="0080341B"/>
    <w:rsid w:val="00804E8E"/>
    <w:rsid w:val="0080787D"/>
    <w:rsid w:val="00807E90"/>
    <w:rsid w:val="008115FD"/>
    <w:rsid w:val="00811F7C"/>
    <w:rsid w:val="00813AB4"/>
    <w:rsid w:val="00815AA2"/>
    <w:rsid w:val="00816963"/>
    <w:rsid w:val="0082041A"/>
    <w:rsid w:val="008205F4"/>
    <w:rsid w:val="00821EFD"/>
    <w:rsid w:val="0082242A"/>
    <w:rsid w:val="00825533"/>
    <w:rsid w:val="0082636B"/>
    <w:rsid w:val="0082775C"/>
    <w:rsid w:val="008307A5"/>
    <w:rsid w:val="00831D59"/>
    <w:rsid w:val="00834BF1"/>
    <w:rsid w:val="00834FCC"/>
    <w:rsid w:val="00835427"/>
    <w:rsid w:val="00840D59"/>
    <w:rsid w:val="00842298"/>
    <w:rsid w:val="00842501"/>
    <w:rsid w:val="00844745"/>
    <w:rsid w:val="00844CE5"/>
    <w:rsid w:val="00847F1D"/>
    <w:rsid w:val="00850A3B"/>
    <w:rsid w:val="00850F01"/>
    <w:rsid w:val="008542AF"/>
    <w:rsid w:val="00854407"/>
    <w:rsid w:val="00854523"/>
    <w:rsid w:val="00854879"/>
    <w:rsid w:val="00854E9B"/>
    <w:rsid w:val="00855536"/>
    <w:rsid w:val="00855CB9"/>
    <w:rsid w:val="00857E56"/>
    <w:rsid w:val="0086144B"/>
    <w:rsid w:val="00862551"/>
    <w:rsid w:val="0086270E"/>
    <w:rsid w:val="008628BC"/>
    <w:rsid w:val="00862C1D"/>
    <w:rsid w:val="00862F97"/>
    <w:rsid w:val="00864B68"/>
    <w:rsid w:val="00864CBB"/>
    <w:rsid w:val="00866173"/>
    <w:rsid w:val="00866219"/>
    <w:rsid w:val="00866D21"/>
    <w:rsid w:val="00867DD5"/>
    <w:rsid w:val="008734AA"/>
    <w:rsid w:val="00873530"/>
    <w:rsid w:val="008758DC"/>
    <w:rsid w:val="00875F8A"/>
    <w:rsid w:val="00876C0A"/>
    <w:rsid w:val="0087700E"/>
    <w:rsid w:val="00877056"/>
    <w:rsid w:val="0088346F"/>
    <w:rsid w:val="00883936"/>
    <w:rsid w:val="00884D10"/>
    <w:rsid w:val="008850CD"/>
    <w:rsid w:val="00886103"/>
    <w:rsid w:val="00890346"/>
    <w:rsid w:val="00891850"/>
    <w:rsid w:val="00892502"/>
    <w:rsid w:val="008929F4"/>
    <w:rsid w:val="00896CF3"/>
    <w:rsid w:val="008A12E0"/>
    <w:rsid w:val="008A3279"/>
    <w:rsid w:val="008A41E7"/>
    <w:rsid w:val="008A44F4"/>
    <w:rsid w:val="008A545C"/>
    <w:rsid w:val="008A5B5D"/>
    <w:rsid w:val="008A6122"/>
    <w:rsid w:val="008A66B8"/>
    <w:rsid w:val="008B0A0E"/>
    <w:rsid w:val="008B20AA"/>
    <w:rsid w:val="008B3D12"/>
    <w:rsid w:val="008B5951"/>
    <w:rsid w:val="008B6E2F"/>
    <w:rsid w:val="008B7CD1"/>
    <w:rsid w:val="008B7E43"/>
    <w:rsid w:val="008C0763"/>
    <w:rsid w:val="008C3805"/>
    <w:rsid w:val="008C40A9"/>
    <w:rsid w:val="008C46C7"/>
    <w:rsid w:val="008C4B61"/>
    <w:rsid w:val="008C63F6"/>
    <w:rsid w:val="008C70C6"/>
    <w:rsid w:val="008C74B0"/>
    <w:rsid w:val="008C7F6C"/>
    <w:rsid w:val="008D064E"/>
    <w:rsid w:val="008D15E3"/>
    <w:rsid w:val="008D1D33"/>
    <w:rsid w:val="008D1D74"/>
    <w:rsid w:val="008D2E90"/>
    <w:rsid w:val="008D5980"/>
    <w:rsid w:val="008D67C6"/>
    <w:rsid w:val="008D7F75"/>
    <w:rsid w:val="008E0007"/>
    <w:rsid w:val="008E0D8C"/>
    <w:rsid w:val="008E316C"/>
    <w:rsid w:val="008F1D7A"/>
    <w:rsid w:val="008F1DD6"/>
    <w:rsid w:val="008F334C"/>
    <w:rsid w:val="008F334F"/>
    <w:rsid w:val="008F3A5B"/>
    <w:rsid w:val="008F3FDE"/>
    <w:rsid w:val="008F589C"/>
    <w:rsid w:val="008F6546"/>
    <w:rsid w:val="008F67FE"/>
    <w:rsid w:val="008F697B"/>
    <w:rsid w:val="00900710"/>
    <w:rsid w:val="00900E01"/>
    <w:rsid w:val="00901931"/>
    <w:rsid w:val="009021BB"/>
    <w:rsid w:val="00902BAF"/>
    <w:rsid w:val="00905A2E"/>
    <w:rsid w:val="00910D86"/>
    <w:rsid w:val="009118A0"/>
    <w:rsid w:val="00913784"/>
    <w:rsid w:val="00914CF0"/>
    <w:rsid w:val="0091592E"/>
    <w:rsid w:val="00916CE5"/>
    <w:rsid w:val="00916F76"/>
    <w:rsid w:val="00916FC5"/>
    <w:rsid w:val="009209C3"/>
    <w:rsid w:val="00920FA8"/>
    <w:rsid w:val="00921461"/>
    <w:rsid w:val="00922392"/>
    <w:rsid w:val="00922912"/>
    <w:rsid w:val="009237D9"/>
    <w:rsid w:val="00924D26"/>
    <w:rsid w:val="00925D28"/>
    <w:rsid w:val="00926889"/>
    <w:rsid w:val="0092754A"/>
    <w:rsid w:val="009276CC"/>
    <w:rsid w:val="00927F81"/>
    <w:rsid w:val="00931076"/>
    <w:rsid w:val="00931C9B"/>
    <w:rsid w:val="0093506D"/>
    <w:rsid w:val="00935696"/>
    <w:rsid w:val="00935812"/>
    <w:rsid w:val="009412CA"/>
    <w:rsid w:val="00943652"/>
    <w:rsid w:val="00943900"/>
    <w:rsid w:val="00943D67"/>
    <w:rsid w:val="0094622F"/>
    <w:rsid w:val="009466EF"/>
    <w:rsid w:val="0094741E"/>
    <w:rsid w:val="00951041"/>
    <w:rsid w:val="00953D3B"/>
    <w:rsid w:val="009546C5"/>
    <w:rsid w:val="0095472A"/>
    <w:rsid w:val="00954DF0"/>
    <w:rsid w:val="009571EC"/>
    <w:rsid w:val="0095725C"/>
    <w:rsid w:val="00960A47"/>
    <w:rsid w:val="0096137E"/>
    <w:rsid w:val="00961AC1"/>
    <w:rsid w:val="009622E8"/>
    <w:rsid w:val="009624BC"/>
    <w:rsid w:val="0096288D"/>
    <w:rsid w:val="00962B05"/>
    <w:rsid w:val="0096355C"/>
    <w:rsid w:val="0096398F"/>
    <w:rsid w:val="0096491F"/>
    <w:rsid w:val="00965A15"/>
    <w:rsid w:val="00970A90"/>
    <w:rsid w:val="00973666"/>
    <w:rsid w:val="009744D8"/>
    <w:rsid w:val="00974BC1"/>
    <w:rsid w:val="00975407"/>
    <w:rsid w:val="00975A5C"/>
    <w:rsid w:val="00980224"/>
    <w:rsid w:val="009809B2"/>
    <w:rsid w:val="00981D24"/>
    <w:rsid w:val="0098258F"/>
    <w:rsid w:val="00983A9B"/>
    <w:rsid w:val="00984937"/>
    <w:rsid w:val="009855FD"/>
    <w:rsid w:val="00985604"/>
    <w:rsid w:val="009857AF"/>
    <w:rsid w:val="009857DE"/>
    <w:rsid w:val="00985E0F"/>
    <w:rsid w:val="00990E36"/>
    <w:rsid w:val="00991F43"/>
    <w:rsid w:val="00993CC1"/>
    <w:rsid w:val="009941DC"/>
    <w:rsid w:val="009942D4"/>
    <w:rsid w:val="009953B3"/>
    <w:rsid w:val="00997C54"/>
    <w:rsid w:val="009A2CC4"/>
    <w:rsid w:val="009A30C9"/>
    <w:rsid w:val="009A4D02"/>
    <w:rsid w:val="009A4D8D"/>
    <w:rsid w:val="009A5C92"/>
    <w:rsid w:val="009A72D9"/>
    <w:rsid w:val="009A7A0E"/>
    <w:rsid w:val="009A7A5D"/>
    <w:rsid w:val="009B0ABA"/>
    <w:rsid w:val="009B44D6"/>
    <w:rsid w:val="009B4737"/>
    <w:rsid w:val="009B5364"/>
    <w:rsid w:val="009B5914"/>
    <w:rsid w:val="009B756E"/>
    <w:rsid w:val="009C0CD5"/>
    <w:rsid w:val="009C3015"/>
    <w:rsid w:val="009C33B3"/>
    <w:rsid w:val="009D00D9"/>
    <w:rsid w:val="009D02B2"/>
    <w:rsid w:val="009D07C1"/>
    <w:rsid w:val="009D1A14"/>
    <w:rsid w:val="009D2A12"/>
    <w:rsid w:val="009D3539"/>
    <w:rsid w:val="009D37CE"/>
    <w:rsid w:val="009D5C25"/>
    <w:rsid w:val="009D68AF"/>
    <w:rsid w:val="009D73C8"/>
    <w:rsid w:val="009D7E91"/>
    <w:rsid w:val="009E1846"/>
    <w:rsid w:val="009E2531"/>
    <w:rsid w:val="009E294C"/>
    <w:rsid w:val="009E4300"/>
    <w:rsid w:val="009E5A36"/>
    <w:rsid w:val="009E5EB4"/>
    <w:rsid w:val="009E6215"/>
    <w:rsid w:val="009E6D32"/>
    <w:rsid w:val="009F36F7"/>
    <w:rsid w:val="009F43FD"/>
    <w:rsid w:val="009F5D05"/>
    <w:rsid w:val="009F6F09"/>
    <w:rsid w:val="00A01D89"/>
    <w:rsid w:val="00A03603"/>
    <w:rsid w:val="00A03DA3"/>
    <w:rsid w:val="00A04C6E"/>
    <w:rsid w:val="00A04D13"/>
    <w:rsid w:val="00A055FC"/>
    <w:rsid w:val="00A0608A"/>
    <w:rsid w:val="00A073AA"/>
    <w:rsid w:val="00A07408"/>
    <w:rsid w:val="00A12F36"/>
    <w:rsid w:val="00A145CA"/>
    <w:rsid w:val="00A149F0"/>
    <w:rsid w:val="00A151B9"/>
    <w:rsid w:val="00A15945"/>
    <w:rsid w:val="00A17B2E"/>
    <w:rsid w:val="00A205CC"/>
    <w:rsid w:val="00A21296"/>
    <w:rsid w:val="00A23364"/>
    <w:rsid w:val="00A25240"/>
    <w:rsid w:val="00A264F5"/>
    <w:rsid w:val="00A271D7"/>
    <w:rsid w:val="00A30166"/>
    <w:rsid w:val="00A312AA"/>
    <w:rsid w:val="00A320BA"/>
    <w:rsid w:val="00A328B7"/>
    <w:rsid w:val="00A3402B"/>
    <w:rsid w:val="00A35011"/>
    <w:rsid w:val="00A36F5C"/>
    <w:rsid w:val="00A37D01"/>
    <w:rsid w:val="00A40501"/>
    <w:rsid w:val="00A41783"/>
    <w:rsid w:val="00A42675"/>
    <w:rsid w:val="00A427A1"/>
    <w:rsid w:val="00A42946"/>
    <w:rsid w:val="00A430A8"/>
    <w:rsid w:val="00A435A7"/>
    <w:rsid w:val="00A43F23"/>
    <w:rsid w:val="00A463CC"/>
    <w:rsid w:val="00A475E6"/>
    <w:rsid w:val="00A50FB7"/>
    <w:rsid w:val="00A52586"/>
    <w:rsid w:val="00A52EBF"/>
    <w:rsid w:val="00A536AC"/>
    <w:rsid w:val="00A55AEF"/>
    <w:rsid w:val="00A56468"/>
    <w:rsid w:val="00A5679A"/>
    <w:rsid w:val="00A5684A"/>
    <w:rsid w:val="00A5772F"/>
    <w:rsid w:val="00A57CC3"/>
    <w:rsid w:val="00A57E95"/>
    <w:rsid w:val="00A60348"/>
    <w:rsid w:val="00A606BB"/>
    <w:rsid w:val="00A61013"/>
    <w:rsid w:val="00A617D8"/>
    <w:rsid w:val="00A61BE9"/>
    <w:rsid w:val="00A61F21"/>
    <w:rsid w:val="00A62134"/>
    <w:rsid w:val="00A62C22"/>
    <w:rsid w:val="00A66900"/>
    <w:rsid w:val="00A66918"/>
    <w:rsid w:val="00A70038"/>
    <w:rsid w:val="00A71A84"/>
    <w:rsid w:val="00A721B6"/>
    <w:rsid w:val="00A72682"/>
    <w:rsid w:val="00A73CBB"/>
    <w:rsid w:val="00A7443D"/>
    <w:rsid w:val="00A751C8"/>
    <w:rsid w:val="00A75553"/>
    <w:rsid w:val="00A77AA7"/>
    <w:rsid w:val="00A77CD4"/>
    <w:rsid w:val="00A801C4"/>
    <w:rsid w:val="00A81ABC"/>
    <w:rsid w:val="00A83D3B"/>
    <w:rsid w:val="00A84081"/>
    <w:rsid w:val="00A8582A"/>
    <w:rsid w:val="00A85BA5"/>
    <w:rsid w:val="00A865F5"/>
    <w:rsid w:val="00A8682C"/>
    <w:rsid w:val="00A87543"/>
    <w:rsid w:val="00A8774A"/>
    <w:rsid w:val="00A9043B"/>
    <w:rsid w:val="00A90AD2"/>
    <w:rsid w:val="00A90B67"/>
    <w:rsid w:val="00A910B1"/>
    <w:rsid w:val="00A937AD"/>
    <w:rsid w:val="00A972AF"/>
    <w:rsid w:val="00A97418"/>
    <w:rsid w:val="00AA02F0"/>
    <w:rsid w:val="00AA4194"/>
    <w:rsid w:val="00AA629D"/>
    <w:rsid w:val="00AA6C5F"/>
    <w:rsid w:val="00AA7893"/>
    <w:rsid w:val="00AA7E12"/>
    <w:rsid w:val="00AB0C16"/>
    <w:rsid w:val="00AB1338"/>
    <w:rsid w:val="00AB3D44"/>
    <w:rsid w:val="00AB4A54"/>
    <w:rsid w:val="00AB4E15"/>
    <w:rsid w:val="00AB5569"/>
    <w:rsid w:val="00AB5C0F"/>
    <w:rsid w:val="00AB6CDC"/>
    <w:rsid w:val="00AC09C1"/>
    <w:rsid w:val="00AC0C73"/>
    <w:rsid w:val="00AC1399"/>
    <w:rsid w:val="00AC4E77"/>
    <w:rsid w:val="00AC4ED0"/>
    <w:rsid w:val="00AC629B"/>
    <w:rsid w:val="00AD0428"/>
    <w:rsid w:val="00AD0DA4"/>
    <w:rsid w:val="00AD1903"/>
    <w:rsid w:val="00AD1EB8"/>
    <w:rsid w:val="00AD234C"/>
    <w:rsid w:val="00AD268D"/>
    <w:rsid w:val="00AD49E7"/>
    <w:rsid w:val="00AD57B1"/>
    <w:rsid w:val="00AD6ACC"/>
    <w:rsid w:val="00AD7004"/>
    <w:rsid w:val="00AE02B7"/>
    <w:rsid w:val="00AE03F6"/>
    <w:rsid w:val="00AE0608"/>
    <w:rsid w:val="00AE3545"/>
    <w:rsid w:val="00AF0179"/>
    <w:rsid w:val="00AF06B9"/>
    <w:rsid w:val="00AF204B"/>
    <w:rsid w:val="00AF2B16"/>
    <w:rsid w:val="00AF3B43"/>
    <w:rsid w:val="00AF48EC"/>
    <w:rsid w:val="00AF52D4"/>
    <w:rsid w:val="00AF698A"/>
    <w:rsid w:val="00AF6A68"/>
    <w:rsid w:val="00AF6C40"/>
    <w:rsid w:val="00B00754"/>
    <w:rsid w:val="00B00E91"/>
    <w:rsid w:val="00B01307"/>
    <w:rsid w:val="00B018C6"/>
    <w:rsid w:val="00B01A2D"/>
    <w:rsid w:val="00B021E6"/>
    <w:rsid w:val="00B021F9"/>
    <w:rsid w:val="00B02BDB"/>
    <w:rsid w:val="00B04715"/>
    <w:rsid w:val="00B049D5"/>
    <w:rsid w:val="00B04EDE"/>
    <w:rsid w:val="00B0531F"/>
    <w:rsid w:val="00B05E16"/>
    <w:rsid w:val="00B06528"/>
    <w:rsid w:val="00B06830"/>
    <w:rsid w:val="00B068B8"/>
    <w:rsid w:val="00B07247"/>
    <w:rsid w:val="00B1105F"/>
    <w:rsid w:val="00B12216"/>
    <w:rsid w:val="00B127AF"/>
    <w:rsid w:val="00B14E4D"/>
    <w:rsid w:val="00B15FD2"/>
    <w:rsid w:val="00B204D7"/>
    <w:rsid w:val="00B21316"/>
    <w:rsid w:val="00B21DB2"/>
    <w:rsid w:val="00B233D6"/>
    <w:rsid w:val="00B23696"/>
    <w:rsid w:val="00B237C3"/>
    <w:rsid w:val="00B253A6"/>
    <w:rsid w:val="00B271A8"/>
    <w:rsid w:val="00B27775"/>
    <w:rsid w:val="00B319AF"/>
    <w:rsid w:val="00B31F25"/>
    <w:rsid w:val="00B3255D"/>
    <w:rsid w:val="00B32605"/>
    <w:rsid w:val="00B32F4C"/>
    <w:rsid w:val="00B32FF3"/>
    <w:rsid w:val="00B3373A"/>
    <w:rsid w:val="00B34E1A"/>
    <w:rsid w:val="00B36B43"/>
    <w:rsid w:val="00B37289"/>
    <w:rsid w:val="00B37B51"/>
    <w:rsid w:val="00B42761"/>
    <w:rsid w:val="00B4280C"/>
    <w:rsid w:val="00B429B7"/>
    <w:rsid w:val="00B446C6"/>
    <w:rsid w:val="00B45864"/>
    <w:rsid w:val="00B4611B"/>
    <w:rsid w:val="00B47DD6"/>
    <w:rsid w:val="00B47DE9"/>
    <w:rsid w:val="00B50D93"/>
    <w:rsid w:val="00B50EB9"/>
    <w:rsid w:val="00B52133"/>
    <w:rsid w:val="00B52335"/>
    <w:rsid w:val="00B52DD7"/>
    <w:rsid w:val="00B5351F"/>
    <w:rsid w:val="00B54A7D"/>
    <w:rsid w:val="00B54DCF"/>
    <w:rsid w:val="00B55526"/>
    <w:rsid w:val="00B55D88"/>
    <w:rsid w:val="00B570BF"/>
    <w:rsid w:val="00B57A61"/>
    <w:rsid w:val="00B57C42"/>
    <w:rsid w:val="00B57E9F"/>
    <w:rsid w:val="00B64F6F"/>
    <w:rsid w:val="00B6602A"/>
    <w:rsid w:val="00B66A60"/>
    <w:rsid w:val="00B674A2"/>
    <w:rsid w:val="00B67FB3"/>
    <w:rsid w:val="00B70E3F"/>
    <w:rsid w:val="00B71306"/>
    <w:rsid w:val="00B72E5D"/>
    <w:rsid w:val="00B744F1"/>
    <w:rsid w:val="00B751F9"/>
    <w:rsid w:val="00B752AC"/>
    <w:rsid w:val="00B75E0A"/>
    <w:rsid w:val="00B818E3"/>
    <w:rsid w:val="00B8311D"/>
    <w:rsid w:val="00B8341F"/>
    <w:rsid w:val="00B8346A"/>
    <w:rsid w:val="00B84100"/>
    <w:rsid w:val="00B8487D"/>
    <w:rsid w:val="00B8491A"/>
    <w:rsid w:val="00B84DEC"/>
    <w:rsid w:val="00B85077"/>
    <w:rsid w:val="00B853BA"/>
    <w:rsid w:val="00B85A7F"/>
    <w:rsid w:val="00B875D2"/>
    <w:rsid w:val="00B87C3C"/>
    <w:rsid w:val="00B91EC5"/>
    <w:rsid w:val="00B9315C"/>
    <w:rsid w:val="00B93B83"/>
    <w:rsid w:val="00B947F0"/>
    <w:rsid w:val="00B9541E"/>
    <w:rsid w:val="00B95B10"/>
    <w:rsid w:val="00B9700B"/>
    <w:rsid w:val="00B97234"/>
    <w:rsid w:val="00B972C3"/>
    <w:rsid w:val="00BA0B68"/>
    <w:rsid w:val="00BA0B97"/>
    <w:rsid w:val="00BA1841"/>
    <w:rsid w:val="00BA25D0"/>
    <w:rsid w:val="00BA3C54"/>
    <w:rsid w:val="00BA44AF"/>
    <w:rsid w:val="00BA4A8B"/>
    <w:rsid w:val="00BA5747"/>
    <w:rsid w:val="00BA6481"/>
    <w:rsid w:val="00BA6C56"/>
    <w:rsid w:val="00BB1B41"/>
    <w:rsid w:val="00BB2069"/>
    <w:rsid w:val="00BB2F20"/>
    <w:rsid w:val="00BB42AC"/>
    <w:rsid w:val="00BB4F84"/>
    <w:rsid w:val="00BB5015"/>
    <w:rsid w:val="00BB6A47"/>
    <w:rsid w:val="00BC0275"/>
    <w:rsid w:val="00BC0798"/>
    <w:rsid w:val="00BC14E6"/>
    <w:rsid w:val="00BC181C"/>
    <w:rsid w:val="00BC3100"/>
    <w:rsid w:val="00BC35FD"/>
    <w:rsid w:val="00BC36E9"/>
    <w:rsid w:val="00BC44EC"/>
    <w:rsid w:val="00BD05EA"/>
    <w:rsid w:val="00BD24DA"/>
    <w:rsid w:val="00BD26F5"/>
    <w:rsid w:val="00BD292B"/>
    <w:rsid w:val="00BD5381"/>
    <w:rsid w:val="00BD63D1"/>
    <w:rsid w:val="00BD7A89"/>
    <w:rsid w:val="00BE12B6"/>
    <w:rsid w:val="00BE2A9D"/>
    <w:rsid w:val="00BE459B"/>
    <w:rsid w:val="00BE5A15"/>
    <w:rsid w:val="00BE71C6"/>
    <w:rsid w:val="00BF0ED2"/>
    <w:rsid w:val="00BF1F95"/>
    <w:rsid w:val="00BF243F"/>
    <w:rsid w:val="00BF2759"/>
    <w:rsid w:val="00BF323F"/>
    <w:rsid w:val="00BF5021"/>
    <w:rsid w:val="00BF6901"/>
    <w:rsid w:val="00BF6CC8"/>
    <w:rsid w:val="00BF7418"/>
    <w:rsid w:val="00C0035C"/>
    <w:rsid w:val="00C00EA8"/>
    <w:rsid w:val="00C010A3"/>
    <w:rsid w:val="00C048E4"/>
    <w:rsid w:val="00C06A0E"/>
    <w:rsid w:val="00C06A9C"/>
    <w:rsid w:val="00C07741"/>
    <w:rsid w:val="00C157EC"/>
    <w:rsid w:val="00C158B8"/>
    <w:rsid w:val="00C21D98"/>
    <w:rsid w:val="00C23C50"/>
    <w:rsid w:val="00C24664"/>
    <w:rsid w:val="00C269A9"/>
    <w:rsid w:val="00C30740"/>
    <w:rsid w:val="00C3085C"/>
    <w:rsid w:val="00C31147"/>
    <w:rsid w:val="00C3197B"/>
    <w:rsid w:val="00C31FEA"/>
    <w:rsid w:val="00C37D0D"/>
    <w:rsid w:val="00C40852"/>
    <w:rsid w:val="00C40F0C"/>
    <w:rsid w:val="00C41D07"/>
    <w:rsid w:val="00C42456"/>
    <w:rsid w:val="00C44A1A"/>
    <w:rsid w:val="00C45C6C"/>
    <w:rsid w:val="00C46166"/>
    <w:rsid w:val="00C502CE"/>
    <w:rsid w:val="00C510B9"/>
    <w:rsid w:val="00C5123D"/>
    <w:rsid w:val="00C56956"/>
    <w:rsid w:val="00C5731C"/>
    <w:rsid w:val="00C575EE"/>
    <w:rsid w:val="00C60FE9"/>
    <w:rsid w:val="00C61109"/>
    <w:rsid w:val="00C62DBC"/>
    <w:rsid w:val="00C63958"/>
    <w:rsid w:val="00C64246"/>
    <w:rsid w:val="00C659A2"/>
    <w:rsid w:val="00C66E5C"/>
    <w:rsid w:val="00C71619"/>
    <w:rsid w:val="00C71659"/>
    <w:rsid w:val="00C71920"/>
    <w:rsid w:val="00C732D6"/>
    <w:rsid w:val="00C75E9E"/>
    <w:rsid w:val="00C8045D"/>
    <w:rsid w:val="00C81245"/>
    <w:rsid w:val="00C816B2"/>
    <w:rsid w:val="00C82CAC"/>
    <w:rsid w:val="00C8561E"/>
    <w:rsid w:val="00C9465D"/>
    <w:rsid w:val="00C94B96"/>
    <w:rsid w:val="00C95436"/>
    <w:rsid w:val="00C96048"/>
    <w:rsid w:val="00C969D2"/>
    <w:rsid w:val="00CA09B2"/>
    <w:rsid w:val="00CA0D0D"/>
    <w:rsid w:val="00CA0EC1"/>
    <w:rsid w:val="00CA23F7"/>
    <w:rsid w:val="00CA3323"/>
    <w:rsid w:val="00CA636E"/>
    <w:rsid w:val="00CB02A3"/>
    <w:rsid w:val="00CB1612"/>
    <w:rsid w:val="00CB19DE"/>
    <w:rsid w:val="00CB43EF"/>
    <w:rsid w:val="00CB49DD"/>
    <w:rsid w:val="00CC08E3"/>
    <w:rsid w:val="00CC09F7"/>
    <w:rsid w:val="00CC1A7D"/>
    <w:rsid w:val="00CC3F29"/>
    <w:rsid w:val="00CC4AB2"/>
    <w:rsid w:val="00CC4B4B"/>
    <w:rsid w:val="00CC4C80"/>
    <w:rsid w:val="00CC4DB6"/>
    <w:rsid w:val="00CC4E20"/>
    <w:rsid w:val="00CC5357"/>
    <w:rsid w:val="00CC562C"/>
    <w:rsid w:val="00CC5F2E"/>
    <w:rsid w:val="00CC72ED"/>
    <w:rsid w:val="00CC730B"/>
    <w:rsid w:val="00CC7AA8"/>
    <w:rsid w:val="00CD04CB"/>
    <w:rsid w:val="00CD23A4"/>
    <w:rsid w:val="00CD2D3F"/>
    <w:rsid w:val="00CD4A77"/>
    <w:rsid w:val="00CD5942"/>
    <w:rsid w:val="00CD72DA"/>
    <w:rsid w:val="00CE0AE5"/>
    <w:rsid w:val="00CE0BB0"/>
    <w:rsid w:val="00CE28D6"/>
    <w:rsid w:val="00CE2AA0"/>
    <w:rsid w:val="00CE3BAB"/>
    <w:rsid w:val="00CE72C5"/>
    <w:rsid w:val="00CE7907"/>
    <w:rsid w:val="00CF026C"/>
    <w:rsid w:val="00CF02AD"/>
    <w:rsid w:val="00CF07D6"/>
    <w:rsid w:val="00CF0B23"/>
    <w:rsid w:val="00CF1A3E"/>
    <w:rsid w:val="00CF3AB3"/>
    <w:rsid w:val="00CF68D0"/>
    <w:rsid w:val="00CF7EFA"/>
    <w:rsid w:val="00D01CFF"/>
    <w:rsid w:val="00D0362E"/>
    <w:rsid w:val="00D03678"/>
    <w:rsid w:val="00D0389E"/>
    <w:rsid w:val="00D03A58"/>
    <w:rsid w:val="00D0427E"/>
    <w:rsid w:val="00D067C4"/>
    <w:rsid w:val="00D06CED"/>
    <w:rsid w:val="00D0714F"/>
    <w:rsid w:val="00D07ADB"/>
    <w:rsid w:val="00D10DE3"/>
    <w:rsid w:val="00D11017"/>
    <w:rsid w:val="00D11B62"/>
    <w:rsid w:val="00D1226E"/>
    <w:rsid w:val="00D12648"/>
    <w:rsid w:val="00D136A6"/>
    <w:rsid w:val="00D13FB2"/>
    <w:rsid w:val="00D17018"/>
    <w:rsid w:val="00D2113E"/>
    <w:rsid w:val="00D21D4B"/>
    <w:rsid w:val="00D30859"/>
    <w:rsid w:val="00D32755"/>
    <w:rsid w:val="00D32E11"/>
    <w:rsid w:val="00D33368"/>
    <w:rsid w:val="00D3553B"/>
    <w:rsid w:val="00D40331"/>
    <w:rsid w:val="00D406B3"/>
    <w:rsid w:val="00D41B0F"/>
    <w:rsid w:val="00D435C1"/>
    <w:rsid w:val="00D438BE"/>
    <w:rsid w:val="00D44ACF"/>
    <w:rsid w:val="00D46F4D"/>
    <w:rsid w:val="00D5081F"/>
    <w:rsid w:val="00D516C4"/>
    <w:rsid w:val="00D52686"/>
    <w:rsid w:val="00D52994"/>
    <w:rsid w:val="00D52C00"/>
    <w:rsid w:val="00D542AA"/>
    <w:rsid w:val="00D567C3"/>
    <w:rsid w:val="00D6026E"/>
    <w:rsid w:val="00D6077F"/>
    <w:rsid w:val="00D60E69"/>
    <w:rsid w:val="00D631BC"/>
    <w:rsid w:val="00D63822"/>
    <w:rsid w:val="00D6393D"/>
    <w:rsid w:val="00D6463C"/>
    <w:rsid w:val="00D64E49"/>
    <w:rsid w:val="00D66DB6"/>
    <w:rsid w:val="00D72487"/>
    <w:rsid w:val="00D74506"/>
    <w:rsid w:val="00D74F86"/>
    <w:rsid w:val="00D751BA"/>
    <w:rsid w:val="00D76109"/>
    <w:rsid w:val="00D7778E"/>
    <w:rsid w:val="00D77961"/>
    <w:rsid w:val="00D77AFC"/>
    <w:rsid w:val="00D81E09"/>
    <w:rsid w:val="00D82412"/>
    <w:rsid w:val="00D83BE5"/>
    <w:rsid w:val="00D852F8"/>
    <w:rsid w:val="00D856DB"/>
    <w:rsid w:val="00D863C0"/>
    <w:rsid w:val="00D872A6"/>
    <w:rsid w:val="00D874A5"/>
    <w:rsid w:val="00D877E0"/>
    <w:rsid w:val="00D90CA6"/>
    <w:rsid w:val="00DA06CE"/>
    <w:rsid w:val="00DA088F"/>
    <w:rsid w:val="00DA32C3"/>
    <w:rsid w:val="00DA3B0C"/>
    <w:rsid w:val="00DB019B"/>
    <w:rsid w:val="00DB0FC2"/>
    <w:rsid w:val="00DB14FA"/>
    <w:rsid w:val="00DB2CF9"/>
    <w:rsid w:val="00DB312B"/>
    <w:rsid w:val="00DB3247"/>
    <w:rsid w:val="00DB329E"/>
    <w:rsid w:val="00DB7A93"/>
    <w:rsid w:val="00DC00BA"/>
    <w:rsid w:val="00DC0A5A"/>
    <w:rsid w:val="00DC3184"/>
    <w:rsid w:val="00DC3B33"/>
    <w:rsid w:val="00DC43EA"/>
    <w:rsid w:val="00DC6B10"/>
    <w:rsid w:val="00DC7F48"/>
    <w:rsid w:val="00DD046A"/>
    <w:rsid w:val="00DD27B9"/>
    <w:rsid w:val="00DD2CFA"/>
    <w:rsid w:val="00DD3329"/>
    <w:rsid w:val="00DD48C8"/>
    <w:rsid w:val="00DD4CAD"/>
    <w:rsid w:val="00DD4EFA"/>
    <w:rsid w:val="00DD4FCF"/>
    <w:rsid w:val="00DD720A"/>
    <w:rsid w:val="00DE2DDD"/>
    <w:rsid w:val="00DE308A"/>
    <w:rsid w:val="00DE46BC"/>
    <w:rsid w:val="00DE6ED2"/>
    <w:rsid w:val="00DE7854"/>
    <w:rsid w:val="00DE7873"/>
    <w:rsid w:val="00DF0945"/>
    <w:rsid w:val="00DF13F6"/>
    <w:rsid w:val="00DF2102"/>
    <w:rsid w:val="00DF211D"/>
    <w:rsid w:val="00DF25FF"/>
    <w:rsid w:val="00DF27C3"/>
    <w:rsid w:val="00DF40DC"/>
    <w:rsid w:val="00DF6CCF"/>
    <w:rsid w:val="00DF7065"/>
    <w:rsid w:val="00DF71AF"/>
    <w:rsid w:val="00E00C7A"/>
    <w:rsid w:val="00E010F1"/>
    <w:rsid w:val="00E012AB"/>
    <w:rsid w:val="00E024C3"/>
    <w:rsid w:val="00E0307D"/>
    <w:rsid w:val="00E03FA3"/>
    <w:rsid w:val="00E0482E"/>
    <w:rsid w:val="00E06EF9"/>
    <w:rsid w:val="00E10512"/>
    <w:rsid w:val="00E107E9"/>
    <w:rsid w:val="00E11B22"/>
    <w:rsid w:val="00E146A8"/>
    <w:rsid w:val="00E14A72"/>
    <w:rsid w:val="00E15084"/>
    <w:rsid w:val="00E15319"/>
    <w:rsid w:val="00E21EE0"/>
    <w:rsid w:val="00E21FFF"/>
    <w:rsid w:val="00E252E8"/>
    <w:rsid w:val="00E27965"/>
    <w:rsid w:val="00E3109C"/>
    <w:rsid w:val="00E31568"/>
    <w:rsid w:val="00E3188C"/>
    <w:rsid w:val="00E323AB"/>
    <w:rsid w:val="00E32777"/>
    <w:rsid w:val="00E35E0C"/>
    <w:rsid w:val="00E418C5"/>
    <w:rsid w:val="00E41DB8"/>
    <w:rsid w:val="00E4268B"/>
    <w:rsid w:val="00E44FB1"/>
    <w:rsid w:val="00E455D3"/>
    <w:rsid w:val="00E45E17"/>
    <w:rsid w:val="00E4656E"/>
    <w:rsid w:val="00E46A8C"/>
    <w:rsid w:val="00E47DBD"/>
    <w:rsid w:val="00E501B1"/>
    <w:rsid w:val="00E50B40"/>
    <w:rsid w:val="00E514EE"/>
    <w:rsid w:val="00E52D68"/>
    <w:rsid w:val="00E545A0"/>
    <w:rsid w:val="00E56512"/>
    <w:rsid w:val="00E613E2"/>
    <w:rsid w:val="00E632D8"/>
    <w:rsid w:val="00E640BA"/>
    <w:rsid w:val="00E64EBE"/>
    <w:rsid w:val="00E702E8"/>
    <w:rsid w:val="00E70E5F"/>
    <w:rsid w:val="00E710FC"/>
    <w:rsid w:val="00E71A35"/>
    <w:rsid w:val="00E71B20"/>
    <w:rsid w:val="00E722D6"/>
    <w:rsid w:val="00E733BB"/>
    <w:rsid w:val="00E7423A"/>
    <w:rsid w:val="00E744E5"/>
    <w:rsid w:val="00E74A6B"/>
    <w:rsid w:val="00E75EDF"/>
    <w:rsid w:val="00E819F9"/>
    <w:rsid w:val="00E81C0A"/>
    <w:rsid w:val="00E8341D"/>
    <w:rsid w:val="00E843E6"/>
    <w:rsid w:val="00E855AC"/>
    <w:rsid w:val="00E86A2E"/>
    <w:rsid w:val="00E878E7"/>
    <w:rsid w:val="00E909F4"/>
    <w:rsid w:val="00E91751"/>
    <w:rsid w:val="00E91EED"/>
    <w:rsid w:val="00E92312"/>
    <w:rsid w:val="00E9437F"/>
    <w:rsid w:val="00E94BFC"/>
    <w:rsid w:val="00E94F86"/>
    <w:rsid w:val="00E9522A"/>
    <w:rsid w:val="00E9534D"/>
    <w:rsid w:val="00E95E74"/>
    <w:rsid w:val="00EA00D1"/>
    <w:rsid w:val="00EA0748"/>
    <w:rsid w:val="00EA0FAA"/>
    <w:rsid w:val="00EA15FB"/>
    <w:rsid w:val="00EA4756"/>
    <w:rsid w:val="00EA4F77"/>
    <w:rsid w:val="00EA5080"/>
    <w:rsid w:val="00EA5130"/>
    <w:rsid w:val="00EA7369"/>
    <w:rsid w:val="00EB076C"/>
    <w:rsid w:val="00EB0979"/>
    <w:rsid w:val="00EB0DF3"/>
    <w:rsid w:val="00EB16E5"/>
    <w:rsid w:val="00EB1BF7"/>
    <w:rsid w:val="00EB21CB"/>
    <w:rsid w:val="00EB258E"/>
    <w:rsid w:val="00EB2AED"/>
    <w:rsid w:val="00EB457E"/>
    <w:rsid w:val="00EB4E68"/>
    <w:rsid w:val="00EB615E"/>
    <w:rsid w:val="00EC0F51"/>
    <w:rsid w:val="00EC2C46"/>
    <w:rsid w:val="00EC3A8C"/>
    <w:rsid w:val="00EC5AAC"/>
    <w:rsid w:val="00EC5E2A"/>
    <w:rsid w:val="00EC6689"/>
    <w:rsid w:val="00EC7D1D"/>
    <w:rsid w:val="00ED0FD0"/>
    <w:rsid w:val="00ED3100"/>
    <w:rsid w:val="00ED36A4"/>
    <w:rsid w:val="00ED437F"/>
    <w:rsid w:val="00ED50D5"/>
    <w:rsid w:val="00ED6BC1"/>
    <w:rsid w:val="00ED7DA6"/>
    <w:rsid w:val="00ED7E29"/>
    <w:rsid w:val="00EE0922"/>
    <w:rsid w:val="00EE18C1"/>
    <w:rsid w:val="00EE349E"/>
    <w:rsid w:val="00EE608C"/>
    <w:rsid w:val="00EE6986"/>
    <w:rsid w:val="00EF05E9"/>
    <w:rsid w:val="00EF1CC4"/>
    <w:rsid w:val="00EF36E2"/>
    <w:rsid w:val="00EF46FF"/>
    <w:rsid w:val="00EF4DE9"/>
    <w:rsid w:val="00EF6D33"/>
    <w:rsid w:val="00F02B1D"/>
    <w:rsid w:val="00F063F9"/>
    <w:rsid w:val="00F068A4"/>
    <w:rsid w:val="00F07EC8"/>
    <w:rsid w:val="00F10DE4"/>
    <w:rsid w:val="00F115BB"/>
    <w:rsid w:val="00F115CB"/>
    <w:rsid w:val="00F12F0A"/>
    <w:rsid w:val="00F1301B"/>
    <w:rsid w:val="00F1329C"/>
    <w:rsid w:val="00F135CC"/>
    <w:rsid w:val="00F14D1A"/>
    <w:rsid w:val="00F17675"/>
    <w:rsid w:val="00F17C94"/>
    <w:rsid w:val="00F21686"/>
    <w:rsid w:val="00F21902"/>
    <w:rsid w:val="00F24702"/>
    <w:rsid w:val="00F249E6"/>
    <w:rsid w:val="00F26CAA"/>
    <w:rsid w:val="00F27B0C"/>
    <w:rsid w:val="00F27CFA"/>
    <w:rsid w:val="00F301C2"/>
    <w:rsid w:val="00F30502"/>
    <w:rsid w:val="00F31072"/>
    <w:rsid w:val="00F33B78"/>
    <w:rsid w:val="00F35108"/>
    <w:rsid w:val="00F36042"/>
    <w:rsid w:val="00F3694B"/>
    <w:rsid w:val="00F37365"/>
    <w:rsid w:val="00F43179"/>
    <w:rsid w:val="00F44BA0"/>
    <w:rsid w:val="00F45094"/>
    <w:rsid w:val="00F4549E"/>
    <w:rsid w:val="00F47B8A"/>
    <w:rsid w:val="00F50CA4"/>
    <w:rsid w:val="00F515AF"/>
    <w:rsid w:val="00F51D0F"/>
    <w:rsid w:val="00F52A4F"/>
    <w:rsid w:val="00F52A5C"/>
    <w:rsid w:val="00F53933"/>
    <w:rsid w:val="00F53A68"/>
    <w:rsid w:val="00F54A9B"/>
    <w:rsid w:val="00F54F7D"/>
    <w:rsid w:val="00F556F7"/>
    <w:rsid w:val="00F56903"/>
    <w:rsid w:val="00F57EA4"/>
    <w:rsid w:val="00F65BBA"/>
    <w:rsid w:val="00F67782"/>
    <w:rsid w:val="00F70618"/>
    <w:rsid w:val="00F71EAF"/>
    <w:rsid w:val="00F750CA"/>
    <w:rsid w:val="00F757FF"/>
    <w:rsid w:val="00F76A43"/>
    <w:rsid w:val="00F779AD"/>
    <w:rsid w:val="00F77DB5"/>
    <w:rsid w:val="00F77E13"/>
    <w:rsid w:val="00F83A42"/>
    <w:rsid w:val="00F847B3"/>
    <w:rsid w:val="00F84E38"/>
    <w:rsid w:val="00F84F12"/>
    <w:rsid w:val="00F85E6D"/>
    <w:rsid w:val="00F86FE3"/>
    <w:rsid w:val="00F905EC"/>
    <w:rsid w:val="00F92604"/>
    <w:rsid w:val="00F936D0"/>
    <w:rsid w:val="00F94DDB"/>
    <w:rsid w:val="00F950D0"/>
    <w:rsid w:val="00F95584"/>
    <w:rsid w:val="00F963F6"/>
    <w:rsid w:val="00F96E72"/>
    <w:rsid w:val="00F9717C"/>
    <w:rsid w:val="00FA022A"/>
    <w:rsid w:val="00FA2E18"/>
    <w:rsid w:val="00FA2F43"/>
    <w:rsid w:val="00FA3C47"/>
    <w:rsid w:val="00FA533E"/>
    <w:rsid w:val="00FA625A"/>
    <w:rsid w:val="00FB040E"/>
    <w:rsid w:val="00FB0EB6"/>
    <w:rsid w:val="00FB4717"/>
    <w:rsid w:val="00FB5099"/>
    <w:rsid w:val="00FB544D"/>
    <w:rsid w:val="00FB605E"/>
    <w:rsid w:val="00FB7111"/>
    <w:rsid w:val="00FB7451"/>
    <w:rsid w:val="00FB7B61"/>
    <w:rsid w:val="00FC1A83"/>
    <w:rsid w:val="00FC25E7"/>
    <w:rsid w:val="00FC2A15"/>
    <w:rsid w:val="00FC4C5A"/>
    <w:rsid w:val="00FC5F9E"/>
    <w:rsid w:val="00FC7CA3"/>
    <w:rsid w:val="00FD1B86"/>
    <w:rsid w:val="00FD2C51"/>
    <w:rsid w:val="00FD2DF3"/>
    <w:rsid w:val="00FD2E95"/>
    <w:rsid w:val="00FD4A7D"/>
    <w:rsid w:val="00FD4F0D"/>
    <w:rsid w:val="00FE0C9F"/>
    <w:rsid w:val="00FE0F73"/>
    <w:rsid w:val="00FE3691"/>
    <w:rsid w:val="00FE5361"/>
    <w:rsid w:val="00FE53DE"/>
    <w:rsid w:val="00FE6283"/>
    <w:rsid w:val="00FE7BC6"/>
    <w:rsid w:val="00FE7FAE"/>
    <w:rsid w:val="00FF00B1"/>
    <w:rsid w:val="00FF33F2"/>
    <w:rsid w:val="00FF3FFF"/>
    <w:rsid w:val="00FF4449"/>
    <w:rsid w:val="00FF6AF1"/>
    <w:rsid w:val="00FF7598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142AA"/>
    <w:rPr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5F626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585B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">
    <w:name w:val="toc 1"/>
    <w:basedOn w:val="a0"/>
    <w:next w:val="a0"/>
    <w:autoRedefine/>
    <w:semiHidden/>
    <w:rsid w:val="002C7C9A"/>
    <w:pPr>
      <w:tabs>
        <w:tab w:val="left" w:pos="426"/>
        <w:tab w:val="right" w:leader="dot" w:pos="9627"/>
      </w:tabs>
    </w:pPr>
    <w:rPr>
      <w:noProof/>
    </w:rPr>
  </w:style>
  <w:style w:type="character" w:styleId="a5">
    <w:name w:val="Hyperlink"/>
    <w:rsid w:val="002C7C9A"/>
    <w:rPr>
      <w:rFonts w:cs="Times New Roman"/>
      <w:color w:val="0000FF"/>
      <w:u w:val="single"/>
    </w:rPr>
  </w:style>
  <w:style w:type="paragraph" w:customStyle="1" w:styleId="a">
    <w:name w:val="Раздел"/>
    <w:basedOn w:val="a0"/>
    <w:rsid w:val="001D3572"/>
    <w:pPr>
      <w:numPr>
        <w:numId w:val="1"/>
      </w:numPr>
      <w:jc w:val="both"/>
      <w:outlineLvl w:val="0"/>
    </w:pPr>
    <w:rPr>
      <w:b/>
      <w:bCs/>
    </w:rPr>
  </w:style>
  <w:style w:type="paragraph" w:styleId="a6">
    <w:name w:val="Body Text Indent"/>
    <w:basedOn w:val="a0"/>
    <w:link w:val="a7"/>
    <w:rsid w:val="00E95E74"/>
    <w:pPr>
      <w:spacing w:line="360" w:lineRule="auto"/>
      <w:ind w:left="360"/>
    </w:pPr>
    <w:rPr>
      <w:sz w:val="32"/>
      <w:szCs w:val="32"/>
    </w:rPr>
  </w:style>
  <w:style w:type="character" w:customStyle="1" w:styleId="a7">
    <w:name w:val="Основной текст с отступом Знак"/>
    <w:link w:val="a6"/>
    <w:locked/>
    <w:rsid w:val="00227467"/>
    <w:rPr>
      <w:rFonts w:cs="Times New Roman"/>
      <w:sz w:val="24"/>
      <w:szCs w:val="24"/>
    </w:rPr>
  </w:style>
  <w:style w:type="paragraph" w:customStyle="1" w:styleId="10">
    <w:name w:val="Абзац списка1"/>
    <w:basedOn w:val="a0"/>
    <w:rsid w:val="009237D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E501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E2DE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917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0"/>
    <w:link w:val="a9"/>
    <w:uiPriority w:val="99"/>
    <w:rsid w:val="00482B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82B89"/>
    <w:rPr>
      <w:sz w:val="24"/>
      <w:szCs w:val="24"/>
    </w:rPr>
  </w:style>
  <w:style w:type="paragraph" w:styleId="aa">
    <w:name w:val="footer"/>
    <w:basedOn w:val="a0"/>
    <w:link w:val="ab"/>
    <w:uiPriority w:val="99"/>
    <w:rsid w:val="00482B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82B89"/>
    <w:rPr>
      <w:sz w:val="24"/>
      <w:szCs w:val="24"/>
    </w:rPr>
  </w:style>
  <w:style w:type="paragraph" w:styleId="ac">
    <w:name w:val="Balloon Text"/>
    <w:basedOn w:val="a0"/>
    <w:link w:val="ad"/>
    <w:rsid w:val="0046376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63762"/>
    <w:rPr>
      <w:rFonts w:ascii="Tahoma" w:hAnsi="Tahoma" w:cs="Tahoma"/>
      <w:sz w:val="16"/>
      <w:szCs w:val="16"/>
    </w:rPr>
  </w:style>
  <w:style w:type="paragraph" w:styleId="ae">
    <w:name w:val="List Paragraph"/>
    <w:basedOn w:val="a0"/>
    <w:uiPriority w:val="34"/>
    <w:qFormat/>
    <w:rsid w:val="00854E9B"/>
    <w:pPr>
      <w:ind w:left="708"/>
    </w:pPr>
  </w:style>
  <w:style w:type="paragraph" w:styleId="af">
    <w:name w:val="Title"/>
    <w:basedOn w:val="a0"/>
    <w:next w:val="a0"/>
    <w:link w:val="af0"/>
    <w:qFormat/>
    <w:locked/>
    <w:rsid w:val="004C6E3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link w:val="af"/>
    <w:rsid w:val="004C6E31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customStyle="1" w:styleId="11">
    <w:name w:val="Сетка таблицы1"/>
    <w:basedOn w:val="a2"/>
    <w:next w:val="a4"/>
    <w:uiPriority w:val="99"/>
    <w:rsid w:val="004F47A6"/>
    <w:rPr>
      <w:rFonts w:ascii="Courier New" w:hAnsi="Courier New" w:cs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тиль2"/>
    <w:basedOn w:val="2"/>
    <w:next w:val="2"/>
    <w:qFormat/>
    <w:rsid w:val="005F6261"/>
    <w:rPr>
      <w:rFonts w:ascii="Times New Roman" w:hAnsi="Times New Roman"/>
      <w:i w:val="0"/>
    </w:rPr>
  </w:style>
  <w:style w:type="character" w:customStyle="1" w:styleId="20">
    <w:name w:val="Заголовок 2 Знак"/>
    <w:link w:val="2"/>
    <w:semiHidden/>
    <w:rsid w:val="005F62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1">
    <w:name w:val="annotation reference"/>
    <w:rsid w:val="00842501"/>
    <w:rPr>
      <w:sz w:val="16"/>
      <w:szCs w:val="16"/>
    </w:rPr>
  </w:style>
  <w:style w:type="paragraph" w:styleId="af2">
    <w:name w:val="annotation text"/>
    <w:basedOn w:val="a0"/>
    <w:link w:val="af3"/>
    <w:rsid w:val="00842501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rsid w:val="00842501"/>
  </w:style>
  <w:style w:type="paragraph" w:styleId="af4">
    <w:name w:val="annotation subject"/>
    <w:basedOn w:val="af2"/>
    <w:next w:val="af2"/>
    <w:link w:val="af5"/>
    <w:rsid w:val="00842501"/>
    <w:rPr>
      <w:b/>
      <w:bCs/>
    </w:rPr>
  </w:style>
  <w:style w:type="character" w:customStyle="1" w:styleId="af5">
    <w:name w:val="Тема примечания Знак"/>
    <w:link w:val="af4"/>
    <w:rsid w:val="00842501"/>
    <w:rPr>
      <w:b/>
      <w:bCs/>
    </w:rPr>
  </w:style>
  <w:style w:type="paragraph" w:styleId="af6">
    <w:name w:val="Revision"/>
    <w:hidden/>
    <w:uiPriority w:val="99"/>
    <w:semiHidden/>
    <w:rsid w:val="00A03DA3"/>
    <w:rPr>
      <w:sz w:val="24"/>
      <w:szCs w:val="24"/>
    </w:rPr>
  </w:style>
  <w:style w:type="paragraph" w:styleId="HTML">
    <w:name w:val="HTML Preformatted"/>
    <w:basedOn w:val="a0"/>
    <w:link w:val="HTML0"/>
    <w:uiPriority w:val="99"/>
    <w:unhideWhenUsed/>
    <w:rsid w:val="00F115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F115BB"/>
    <w:rPr>
      <w:rFonts w:ascii="Courier New" w:hAnsi="Courier New" w:cs="Courier New"/>
    </w:rPr>
  </w:style>
  <w:style w:type="paragraph" w:styleId="af7">
    <w:name w:val="Normal (Web)"/>
    <w:basedOn w:val="a0"/>
    <w:uiPriority w:val="99"/>
    <w:unhideWhenUsed/>
    <w:rsid w:val="00316AAB"/>
    <w:pPr>
      <w:spacing w:before="100" w:beforeAutospacing="1" w:after="100" w:afterAutospacing="1"/>
    </w:pPr>
  </w:style>
  <w:style w:type="character" w:styleId="af8">
    <w:name w:val="Strong"/>
    <w:basedOn w:val="a1"/>
    <w:uiPriority w:val="22"/>
    <w:qFormat/>
    <w:locked/>
    <w:rsid w:val="00316AAB"/>
    <w:rPr>
      <w:b/>
      <w:bCs/>
    </w:rPr>
  </w:style>
  <w:style w:type="paragraph" w:customStyle="1" w:styleId="Style8">
    <w:name w:val="Style8"/>
    <w:basedOn w:val="a0"/>
    <w:uiPriority w:val="99"/>
    <w:rsid w:val="00816963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142AA"/>
    <w:rPr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5F626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585B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">
    <w:name w:val="toc 1"/>
    <w:basedOn w:val="a0"/>
    <w:next w:val="a0"/>
    <w:autoRedefine/>
    <w:semiHidden/>
    <w:rsid w:val="002C7C9A"/>
    <w:pPr>
      <w:tabs>
        <w:tab w:val="left" w:pos="426"/>
        <w:tab w:val="right" w:leader="dot" w:pos="9627"/>
      </w:tabs>
    </w:pPr>
    <w:rPr>
      <w:noProof/>
    </w:rPr>
  </w:style>
  <w:style w:type="character" w:styleId="a5">
    <w:name w:val="Hyperlink"/>
    <w:rsid w:val="002C7C9A"/>
    <w:rPr>
      <w:rFonts w:cs="Times New Roman"/>
      <w:color w:val="0000FF"/>
      <w:u w:val="single"/>
    </w:rPr>
  </w:style>
  <w:style w:type="paragraph" w:customStyle="1" w:styleId="a">
    <w:name w:val="Раздел"/>
    <w:basedOn w:val="a0"/>
    <w:rsid w:val="001D3572"/>
    <w:pPr>
      <w:numPr>
        <w:numId w:val="1"/>
      </w:numPr>
      <w:jc w:val="both"/>
      <w:outlineLvl w:val="0"/>
    </w:pPr>
    <w:rPr>
      <w:b/>
      <w:bCs/>
    </w:rPr>
  </w:style>
  <w:style w:type="paragraph" w:styleId="a6">
    <w:name w:val="Body Text Indent"/>
    <w:basedOn w:val="a0"/>
    <w:link w:val="a7"/>
    <w:rsid w:val="00E95E74"/>
    <w:pPr>
      <w:spacing w:line="360" w:lineRule="auto"/>
      <w:ind w:left="360"/>
    </w:pPr>
    <w:rPr>
      <w:sz w:val="32"/>
      <w:szCs w:val="32"/>
    </w:rPr>
  </w:style>
  <w:style w:type="character" w:customStyle="1" w:styleId="a7">
    <w:name w:val="Основной текст с отступом Знак"/>
    <w:link w:val="a6"/>
    <w:locked/>
    <w:rsid w:val="00227467"/>
    <w:rPr>
      <w:rFonts w:cs="Times New Roman"/>
      <w:sz w:val="24"/>
      <w:szCs w:val="24"/>
    </w:rPr>
  </w:style>
  <w:style w:type="paragraph" w:customStyle="1" w:styleId="10">
    <w:name w:val="Абзац списка1"/>
    <w:basedOn w:val="a0"/>
    <w:rsid w:val="009237D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E501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E2DE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917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0"/>
    <w:link w:val="a9"/>
    <w:uiPriority w:val="99"/>
    <w:rsid w:val="00482B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82B89"/>
    <w:rPr>
      <w:sz w:val="24"/>
      <w:szCs w:val="24"/>
    </w:rPr>
  </w:style>
  <w:style w:type="paragraph" w:styleId="aa">
    <w:name w:val="footer"/>
    <w:basedOn w:val="a0"/>
    <w:link w:val="ab"/>
    <w:uiPriority w:val="99"/>
    <w:rsid w:val="00482B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82B89"/>
    <w:rPr>
      <w:sz w:val="24"/>
      <w:szCs w:val="24"/>
    </w:rPr>
  </w:style>
  <w:style w:type="paragraph" w:styleId="ac">
    <w:name w:val="Balloon Text"/>
    <w:basedOn w:val="a0"/>
    <w:link w:val="ad"/>
    <w:rsid w:val="0046376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63762"/>
    <w:rPr>
      <w:rFonts w:ascii="Tahoma" w:hAnsi="Tahoma" w:cs="Tahoma"/>
      <w:sz w:val="16"/>
      <w:szCs w:val="16"/>
    </w:rPr>
  </w:style>
  <w:style w:type="paragraph" w:styleId="ae">
    <w:name w:val="List Paragraph"/>
    <w:basedOn w:val="a0"/>
    <w:uiPriority w:val="34"/>
    <w:qFormat/>
    <w:rsid w:val="00854E9B"/>
    <w:pPr>
      <w:ind w:left="708"/>
    </w:pPr>
  </w:style>
  <w:style w:type="paragraph" w:styleId="af">
    <w:name w:val="Title"/>
    <w:basedOn w:val="a0"/>
    <w:next w:val="a0"/>
    <w:link w:val="af0"/>
    <w:qFormat/>
    <w:locked/>
    <w:rsid w:val="004C6E3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link w:val="af"/>
    <w:rsid w:val="004C6E31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customStyle="1" w:styleId="11">
    <w:name w:val="Сетка таблицы1"/>
    <w:basedOn w:val="a2"/>
    <w:next w:val="a4"/>
    <w:uiPriority w:val="99"/>
    <w:rsid w:val="004F47A6"/>
    <w:rPr>
      <w:rFonts w:ascii="Courier New" w:hAnsi="Courier New" w:cs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тиль2"/>
    <w:basedOn w:val="2"/>
    <w:next w:val="2"/>
    <w:qFormat/>
    <w:rsid w:val="005F6261"/>
    <w:rPr>
      <w:rFonts w:ascii="Times New Roman" w:hAnsi="Times New Roman"/>
      <w:i w:val="0"/>
    </w:rPr>
  </w:style>
  <w:style w:type="character" w:customStyle="1" w:styleId="20">
    <w:name w:val="Заголовок 2 Знак"/>
    <w:link w:val="2"/>
    <w:semiHidden/>
    <w:rsid w:val="005F62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1">
    <w:name w:val="annotation reference"/>
    <w:rsid w:val="00842501"/>
    <w:rPr>
      <w:sz w:val="16"/>
      <w:szCs w:val="16"/>
    </w:rPr>
  </w:style>
  <w:style w:type="paragraph" w:styleId="af2">
    <w:name w:val="annotation text"/>
    <w:basedOn w:val="a0"/>
    <w:link w:val="af3"/>
    <w:rsid w:val="00842501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rsid w:val="00842501"/>
  </w:style>
  <w:style w:type="paragraph" w:styleId="af4">
    <w:name w:val="annotation subject"/>
    <w:basedOn w:val="af2"/>
    <w:next w:val="af2"/>
    <w:link w:val="af5"/>
    <w:rsid w:val="00842501"/>
    <w:rPr>
      <w:b/>
      <w:bCs/>
    </w:rPr>
  </w:style>
  <w:style w:type="character" w:customStyle="1" w:styleId="af5">
    <w:name w:val="Тема примечания Знак"/>
    <w:link w:val="af4"/>
    <w:rsid w:val="00842501"/>
    <w:rPr>
      <w:b/>
      <w:bCs/>
    </w:rPr>
  </w:style>
  <w:style w:type="paragraph" w:styleId="af6">
    <w:name w:val="Revision"/>
    <w:hidden/>
    <w:uiPriority w:val="99"/>
    <w:semiHidden/>
    <w:rsid w:val="00A03DA3"/>
    <w:rPr>
      <w:sz w:val="24"/>
      <w:szCs w:val="24"/>
    </w:rPr>
  </w:style>
  <w:style w:type="paragraph" w:styleId="HTML">
    <w:name w:val="HTML Preformatted"/>
    <w:basedOn w:val="a0"/>
    <w:link w:val="HTML0"/>
    <w:uiPriority w:val="99"/>
    <w:unhideWhenUsed/>
    <w:rsid w:val="00F115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F115BB"/>
    <w:rPr>
      <w:rFonts w:ascii="Courier New" w:hAnsi="Courier New" w:cs="Courier New"/>
    </w:rPr>
  </w:style>
  <w:style w:type="paragraph" w:styleId="af7">
    <w:name w:val="Normal (Web)"/>
    <w:basedOn w:val="a0"/>
    <w:uiPriority w:val="99"/>
    <w:unhideWhenUsed/>
    <w:rsid w:val="00316AAB"/>
    <w:pPr>
      <w:spacing w:before="100" w:beforeAutospacing="1" w:after="100" w:afterAutospacing="1"/>
    </w:pPr>
  </w:style>
  <w:style w:type="character" w:styleId="af8">
    <w:name w:val="Strong"/>
    <w:basedOn w:val="a1"/>
    <w:uiPriority w:val="22"/>
    <w:qFormat/>
    <w:locked/>
    <w:rsid w:val="00316AAB"/>
    <w:rPr>
      <w:b/>
      <w:bCs/>
    </w:rPr>
  </w:style>
  <w:style w:type="paragraph" w:customStyle="1" w:styleId="Style8">
    <w:name w:val="Style8"/>
    <w:basedOn w:val="a0"/>
    <w:uiPriority w:val="99"/>
    <w:rsid w:val="00816963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4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7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AF6AC-D526-40D4-AD13-4D5567F76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5115</Words>
  <Characters>29162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34209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XTreme</dc:creator>
  <cp:lastModifiedBy>Крупнова Ирина Викторовна</cp:lastModifiedBy>
  <cp:revision>31</cp:revision>
  <cp:lastPrinted>2020-11-18T12:06:00Z</cp:lastPrinted>
  <dcterms:created xsi:type="dcterms:W3CDTF">2020-11-18T12:56:00Z</dcterms:created>
  <dcterms:modified xsi:type="dcterms:W3CDTF">2020-11-19T09:29:00Z</dcterms:modified>
</cp:coreProperties>
</file>