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823A" w14:textId="6D946F27" w:rsidR="0053002A" w:rsidRPr="0053002A" w:rsidRDefault="0053002A">
      <w:pPr>
        <w:pStyle w:val="ConsPlusTitlePage"/>
      </w:pPr>
      <w:r w:rsidRPr="0053002A">
        <w:t xml:space="preserve"> </w:t>
      </w:r>
      <w:r w:rsidRPr="0053002A">
        <w:br/>
      </w:r>
    </w:p>
    <w:p w14:paraId="37EEBE9E" w14:textId="77777777" w:rsidR="0053002A" w:rsidRPr="0053002A" w:rsidRDefault="0053002A">
      <w:pPr>
        <w:pStyle w:val="ConsPlusNormal"/>
        <w:jc w:val="both"/>
        <w:outlineLvl w:val="0"/>
      </w:pPr>
    </w:p>
    <w:p w14:paraId="5D137B2E" w14:textId="77777777" w:rsidR="0053002A" w:rsidRPr="0053002A" w:rsidRDefault="0053002A">
      <w:pPr>
        <w:pStyle w:val="ConsPlusNormal"/>
        <w:outlineLvl w:val="0"/>
      </w:pPr>
      <w:r w:rsidRPr="0053002A">
        <w:t>Зарегистрировано в Минюсте России 30 августа 2013 г. N 29841</w:t>
      </w:r>
    </w:p>
    <w:p w14:paraId="4F696E00" w14:textId="77777777" w:rsidR="0053002A" w:rsidRPr="0053002A" w:rsidRDefault="005300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AADCB1F" w14:textId="77777777" w:rsidR="0053002A" w:rsidRPr="0053002A" w:rsidRDefault="0053002A">
      <w:pPr>
        <w:pStyle w:val="ConsPlusNormal"/>
      </w:pPr>
    </w:p>
    <w:p w14:paraId="185624ED" w14:textId="77777777" w:rsidR="0053002A" w:rsidRPr="0053002A" w:rsidRDefault="0053002A">
      <w:pPr>
        <w:pStyle w:val="ConsPlusTitle"/>
        <w:jc w:val="center"/>
      </w:pPr>
      <w:r w:rsidRPr="0053002A">
        <w:t>МИНИСТЕРСТВО ТРУДА И СОЦИАЛЬНОЙ ЗАЩИТЫ РОССИЙСКОЙ ФЕДЕРАЦИИ</w:t>
      </w:r>
    </w:p>
    <w:p w14:paraId="3BD36892" w14:textId="77777777" w:rsidR="0053002A" w:rsidRPr="0053002A" w:rsidRDefault="0053002A">
      <w:pPr>
        <w:pStyle w:val="ConsPlusTitle"/>
        <w:jc w:val="center"/>
      </w:pPr>
    </w:p>
    <w:p w14:paraId="385F8607" w14:textId="77777777" w:rsidR="0053002A" w:rsidRPr="0053002A" w:rsidRDefault="0053002A">
      <w:pPr>
        <w:pStyle w:val="ConsPlusTitle"/>
        <w:jc w:val="center"/>
      </w:pPr>
      <w:r w:rsidRPr="0053002A">
        <w:t>ПРИКАЗ</w:t>
      </w:r>
    </w:p>
    <w:p w14:paraId="43A57DFB" w14:textId="77777777" w:rsidR="0053002A" w:rsidRPr="0053002A" w:rsidRDefault="0053002A">
      <w:pPr>
        <w:pStyle w:val="ConsPlusTitle"/>
        <w:jc w:val="center"/>
      </w:pPr>
      <w:r w:rsidRPr="0053002A">
        <w:t>от 3 июля 2013 г. N 291н</w:t>
      </w:r>
    </w:p>
    <w:p w14:paraId="3EDECBF1" w14:textId="77777777" w:rsidR="0053002A" w:rsidRPr="0053002A" w:rsidRDefault="0053002A">
      <w:pPr>
        <w:pStyle w:val="ConsPlusTitle"/>
        <w:jc w:val="center"/>
      </w:pPr>
    </w:p>
    <w:p w14:paraId="0442BA84" w14:textId="77777777" w:rsidR="0053002A" w:rsidRPr="0053002A" w:rsidRDefault="0053002A">
      <w:pPr>
        <w:pStyle w:val="ConsPlusTitle"/>
        <w:jc w:val="center"/>
      </w:pPr>
      <w:r w:rsidRPr="0053002A">
        <w:t>ОБ УТВЕРЖДЕНИИ НОРМАТИВОВ</w:t>
      </w:r>
    </w:p>
    <w:p w14:paraId="0EFA04E4" w14:textId="77777777" w:rsidR="0053002A" w:rsidRPr="0053002A" w:rsidRDefault="0053002A">
      <w:pPr>
        <w:pStyle w:val="ConsPlusTitle"/>
        <w:jc w:val="center"/>
      </w:pPr>
      <w:r w:rsidRPr="0053002A">
        <w:t>ОСНАЩЕНИЯ УЧРЕЖДЕНИЙ ГЛАВНЫХ БЮРО МЕДИКО-СОЦИАЛЬНОЙ</w:t>
      </w:r>
    </w:p>
    <w:p w14:paraId="289A5561" w14:textId="77777777" w:rsidR="0053002A" w:rsidRPr="0053002A" w:rsidRDefault="0053002A">
      <w:pPr>
        <w:pStyle w:val="ConsPlusTitle"/>
        <w:jc w:val="center"/>
      </w:pPr>
      <w:r w:rsidRPr="0053002A">
        <w:t>ЭКСПЕРТИЗЫ ПО СУБЪЕКТАМ РОССИЙСКОЙ ФЕДЕРАЦИИ СПЕЦИАЛЬНЫМ</w:t>
      </w:r>
    </w:p>
    <w:p w14:paraId="43CA26B5" w14:textId="77777777" w:rsidR="0053002A" w:rsidRPr="0053002A" w:rsidRDefault="0053002A">
      <w:pPr>
        <w:pStyle w:val="ConsPlusTitle"/>
        <w:jc w:val="center"/>
      </w:pPr>
      <w:r w:rsidRPr="0053002A">
        <w:t>ДИАГНОСТИЧЕСКИМ ОБОРУДОВАНИЕМ</w:t>
      </w:r>
    </w:p>
    <w:p w14:paraId="3D3BB7A2" w14:textId="77777777" w:rsidR="0053002A" w:rsidRPr="0053002A" w:rsidRDefault="005300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3002A" w:rsidRPr="0053002A" w14:paraId="228925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9F70" w14:textId="77777777" w:rsidR="0053002A" w:rsidRPr="0053002A" w:rsidRDefault="005300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6082" w14:textId="77777777" w:rsidR="0053002A" w:rsidRPr="0053002A" w:rsidRDefault="005300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102662" w14:textId="77777777" w:rsidR="0053002A" w:rsidRPr="0053002A" w:rsidRDefault="0053002A">
            <w:pPr>
              <w:pStyle w:val="ConsPlusNormal"/>
              <w:jc w:val="center"/>
            </w:pPr>
            <w:r w:rsidRPr="0053002A">
              <w:t>Список изменяющих документов</w:t>
            </w:r>
          </w:p>
          <w:p w14:paraId="269D3833" w14:textId="5264190F" w:rsidR="0053002A" w:rsidRPr="0053002A" w:rsidRDefault="0053002A">
            <w:pPr>
              <w:pStyle w:val="ConsPlusNormal"/>
              <w:jc w:val="center"/>
            </w:pPr>
            <w:r w:rsidRPr="0053002A">
              <w:t>(в ред. Приказа Минтруда России от 04.07.2016 N 334н)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B1A6" w14:textId="77777777" w:rsidR="0053002A" w:rsidRPr="0053002A" w:rsidRDefault="0053002A">
            <w:pPr>
              <w:pStyle w:val="ConsPlusNormal"/>
            </w:pPr>
          </w:p>
        </w:tc>
      </w:tr>
    </w:tbl>
    <w:p w14:paraId="02649442" w14:textId="77777777" w:rsidR="0053002A" w:rsidRPr="0053002A" w:rsidRDefault="0053002A">
      <w:pPr>
        <w:pStyle w:val="ConsPlusNormal"/>
        <w:jc w:val="center"/>
      </w:pPr>
    </w:p>
    <w:p w14:paraId="67985814" w14:textId="1C20A641" w:rsidR="0053002A" w:rsidRPr="0053002A" w:rsidRDefault="0053002A">
      <w:pPr>
        <w:pStyle w:val="ConsPlusNormal"/>
        <w:ind w:firstLine="540"/>
        <w:jc w:val="both"/>
      </w:pPr>
      <w:r w:rsidRPr="0053002A">
        <w:t>В соответствии с пунктом 145 приложения N 4 государственной программы Российской Федерации "Доступная среда" на 2011 - 2020 годы, утвержденной постановлением Правительства Российской Федерации от 1 декабря 2015 г. N 1297 (Собрание законодательства Российской Федерации, 2015, N 49, ст. 6987; 2016, N 18, ст. 2625; Официальный интернет-портал правовой информации http://www.pravo.gov.ru, 06.06.2016) приказываю:</w:t>
      </w:r>
    </w:p>
    <w:p w14:paraId="5A77E8A2" w14:textId="2362D2D8" w:rsidR="0053002A" w:rsidRPr="0053002A" w:rsidRDefault="0053002A">
      <w:pPr>
        <w:pStyle w:val="ConsPlusNormal"/>
        <w:jc w:val="both"/>
      </w:pPr>
      <w:r w:rsidRPr="0053002A">
        <w:t>(преамбула в ред. Приказа Минтруда России от 04.07.2016 N 334н)</w:t>
      </w:r>
    </w:p>
    <w:p w14:paraId="452478E0" w14:textId="1C8BC4F4" w:rsidR="0053002A" w:rsidRPr="0053002A" w:rsidRDefault="0053002A">
      <w:pPr>
        <w:pStyle w:val="ConsPlusNormal"/>
        <w:spacing w:before="280"/>
        <w:ind w:firstLine="540"/>
        <w:jc w:val="both"/>
      </w:pPr>
      <w:bookmarkStart w:id="0" w:name="P18"/>
      <w:bookmarkEnd w:id="0"/>
      <w:r w:rsidRPr="0053002A">
        <w:t>1. Утвердить нормативы оснащения учреждений главных бюро медико-социальной экспертизы по субъектам Российской Федерации специальным диагностическим оборудованием согласно приложению.</w:t>
      </w:r>
    </w:p>
    <w:p w14:paraId="233E040A" w14:textId="600D663C" w:rsidR="0053002A" w:rsidRPr="0053002A" w:rsidRDefault="0053002A">
      <w:pPr>
        <w:pStyle w:val="ConsPlusNormal"/>
        <w:spacing w:before="280"/>
        <w:ind w:firstLine="540"/>
        <w:jc w:val="both"/>
      </w:pPr>
      <w:r w:rsidRPr="0053002A">
        <w:t>2. Признать утратившим силу приказ Министерства труда и социальной защиты Российской Федерации от 5 февраля 2013 г. N 42н "Об утверждении нормативов оснащения учреждений главных бюро медико-социальной экспертизы по субъектам Российской Федерации специальным диагностическим оборудованием" (зарегистрирован Министерством юстиции Российской Федерации 21 марта 2013 г. N 27800).</w:t>
      </w:r>
    </w:p>
    <w:p w14:paraId="1D2DC53B" w14:textId="39F9A869" w:rsidR="0053002A" w:rsidRPr="0053002A" w:rsidRDefault="0053002A">
      <w:pPr>
        <w:pStyle w:val="ConsPlusNormal"/>
        <w:spacing w:before="280"/>
        <w:ind w:firstLine="540"/>
        <w:jc w:val="both"/>
      </w:pPr>
      <w:r w:rsidRPr="0053002A">
        <w:t>3. Пункт 1 настоящего приказа вступает в силу с 1 января 2014 года.</w:t>
      </w:r>
    </w:p>
    <w:p w14:paraId="7FF43ADA" w14:textId="77777777" w:rsidR="0053002A" w:rsidRPr="0053002A" w:rsidRDefault="0053002A">
      <w:pPr>
        <w:pStyle w:val="ConsPlusNormal"/>
        <w:ind w:firstLine="540"/>
        <w:jc w:val="both"/>
      </w:pPr>
    </w:p>
    <w:p w14:paraId="5782B5E7" w14:textId="77777777" w:rsidR="0053002A" w:rsidRPr="0053002A" w:rsidRDefault="0053002A">
      <w:pPr>
        <w:pStyle w:val="ConsPlusNormal"/>
        <w:jc w:val="right"/>
      </w:pPr>
      <w:r w:rsidRPr="0053002A">
        <w:t>Министр</w:t>
      </w:r>
    </w:p>
    <w:p w14:paraId="4C8950BC" w14:textId="77777777" w:rsidR="0053002A" w:rsidRPr="0053002A" w:rsidRDefault="0053002A">
      <w:pPr>
        <w:pStyle w:val="ConsPlusNormal"/>
        <w:jc w:val="right"/>
      </w:pPr>
      <w:r w:rsidRPr="0053002A">
        <w:t>М.А.ТОПИЛИН</w:t>
      </w:r>
    </w:p>
    <w:p w14:paraId="4AEB12C4" w14:textId="77777777" w:rsidR="0053002A" w:rsidRPr="0053002A" w:rsidRDefault="0053002A">
      <w:pPr>
        <w:pStyle w:val="ConsPlusNormal"/>
        <w:ind w:firstLine="540"/>
        <w:jc w:val="both"/>
      </w:pPr>
    </w:p>
    <w:p w14:paraId="373BB435" w14:textId="77777777" w:rsidR="0053002A" w:rsidRPr="0053002A" w:rsidRDefault="0053002A">
      <w:pPr>
        <w:pStyle w:val="ConsPlusNormal"/>
        <w:ind w:firstLine="540"/>
        <w:jc w:val="both"/>
      </w:pPr>
    </w:p>
    <w:p w14:paraId="087D2847" w14:textId="77777777" w:rsidR="0053002A" w:rsidRPr="0053002A" w:rsidRDefault="0053002A">
      <w:pPr>
        <w:pStyle w:val="ConsPlusNormal"/>
        <w:ind w:firstLine="540"/>
        <w:jc w:val="both"/>
      </w:pPr>
    </w:p>
    <w:p w14:paraId="447EE929" w14:textId="77777777" w:rsidR="0053002A" w:rsidRPr="0053002A" w:rsidRDefault="0053002A">
      <w:pPr>
        <w:pStyle w:val="ConsPlusNormal"/>
        <w:ind w:firstLine="540"/>
        <w:jc w:val="both"/>
      </w:pPr>
    </w:p>
    <w:p w14:paraId="53C39AAB" w14:textId="77777777" w:rsidR="0053002A" w:rsidRPr="0053002A" w:rsidRDefault="0053002A">
      <w:pPr>
        <w:pStyle w:val="ConsPlusNormal"/>
        <w:ind w:firstLine="540"/>
        <w:jc w:val="both"/>
      </w:pPr>
    </w:p>
    <w:p w14:paraId="1211649F" w14:textId="77777777" w:rsidR="0053002A" w:rsidRPr="0053002A" w:rsidRDefault="0053002A">
      <w:pPr>
        <w:pStyle w:val="ConsPlusNormal"/>
        <w:jc w:val="right"/>
        <w:outlineLvl w:val="0"/>
      </w:pPr>
      <w:r w:rsidRPr="0053002A">
        <w:t>Приложение</w:t>
      </w:r>
    </w:p>
    <w:p w14:paraId="404DDAB7" w14:textId="77777777" w:rsidR="0053002A" w:rsidRPr="0053002A" w:rsidRDefault="0053002A">
      <w:pPr>
        <w:pStyle w:val="ConsPlusNormal"/>
        <w:jc w:val="right"/>
      </w:pPr>
      <w:r w:rsidRPr="0053002A">
        <w:t>к приказу Министерства труда</w:t>
      </w:r>
    </w:p>
    <w:p w14:paraId="05CC65BE" w14:textId="77777777" w:rsidR="0053002A" w:rsidRPr="0053002A" w:rsidRDefault="0053002A">
      <w:pPr>
        <w:pStyle w:val="ConsPlusNormal"/>
        <w:jc w:val="right"/>
      </w:pPr>
      <w:r w:rsidRPr="0053002A">
        <w:t>и социальной защиты</w:t>
      </w:r>
    </w:p>
    <w:p w14:paraId="0D67D38A" w14:textId="77777777" w:rsidR="0053002A" w:rsidRPr="0053002A" w:rsidRDefault="0053002A">
      <w:pPr>
        <w:pStyle w:val="ConsPlusNormal"/>
        <w:jc w:val="right"/>
      </w:pPr>
      <w:r w:rsidRPr="0053002A">
        <w:t>Российской Федерации</w:t>
      </w:r>
    </w:p>
    <w:p w14:paraId="632AFA5F" w14:textId="77777777" w:rsidR="0053002A" w:rsidRPr="0053002A" w:rsidRDefault="0053002A">
      <w:pPr>
        <w:pStyle w:val="ConsPlusNormal"/>
        <w:jc w:val="right"/>
      </w:pPr>
      <w:r w:rsidRPr="0053002A">
        <w:t>от 3 июля 2013 г. N 291н</w:t>
      </w:r>
    </w:p>
    <w:p w14:paraId="02D3F2EB" w14:textId="77777777" w:rsidR="0053002A" w:rsidRPr="0053002A" w:rsidRDefault="0053002A">
      <w:pPr>
        <w:pStyle w:val="ConsPlusNormal"/>
        <w:jc w:val="center"/>
      </w:pPr>
    </w:p>
    <w:p w14:paraId="181AE423" w14:textId="77777777" w:rsidR="0053002A" w:rsidRPr="0053002A" w:rsidRDefault="0053002A">
      <w:pPr>
        <w:pStyle w:val="ConsPlusTitle"/>
        <w:jc w:val="center"/>
      </w:pPr>
      <w:bookmarkStart w:id="1" w:name="P35"/>
      <w:bookmarkEnd w:id="1"/>
      <w:r w:rsidRPr="0053002A">
        <w:t>НОРМАТИВЫ</w:t>
      </w:r>
    </w:p>
    <w:p w14:paraId="5AAEC01F" w14:textId="3200B3B5" w:rsidR="0053002A" w:rsidRPr="0053002A" w:rsidRDefault="0053002A">
      <w:pPr>
        <w:pStyle w:val="ConsPlusTitle"/>
        <w:jc w:val="center"/>
      </w:pPr>
      <w:r w:rsidRPr="0053002A">
        <w:t>ОСНАЩЕНИЯ УЧРЕЖДЕНИЙ ГЛАВНЫХ БЮРО МЕДИКО-СОЦИАЛЬНОЙ</w:t>
      </w:r>
    </w:p>
    <w:p w14:paraId="7D0D58F3" w14:textId="77777777" w:rsidR="0053002A" w:rsidRPr="0053002A" w:rsidRDefault="0053002A">
      <w:pPr>
        <w:pStyle w:val="ConsPlusTitle"/>
        <w:jc w:val="center"/>
      </w:pPr>
      <w:r w:rsidRPr="0053002A">
        <w:t>ЭКСПЕРТИЗЫ ПО СУБЪЕКТАМ РОССИЙСКОЙ ФЕДЕРАЦИИ СПЕЦИАЛЬНЫМ</w:t>
      </w:r>
    </w:p>
    <w:p w14:paraId="041A4D81" w14:textId="77777777" w:rsidR="0053002A" w:rsidRPr="0053002A" w:rsidRDefault="0053002A">
      <w:pPr>
        <w:pStyle w:val="ConsPlusTitle"/>
        <w:jc w:val="center"/>
      </w:pPr>
      <w:r w:rsidRPr="0053002A">
        <w:t>ДИАГНОСТИЧЕСКИМ ОБОРУДОВАНИЕМ</w:t>
      </w:r>
    </w:p>
    <w:p w14:paraId="001BFEA5" w14:textId="77777777" w:rsidR="0053002A" w:rsidRPr="0053002A" w:rsidRDefault="005300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3002A" w:rsidRPr="0053002A" w14:paraId="202CDAF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BCEF" w14:textId="77777777" w:rsidR="0053002A" w:rsidRPr="0053002A" w:rsidRDefault="005300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F11F" w14:textId="77777777" w:rsidR="0053002A" w:rsidRPr="0053002A" w:rsidRDefault="005300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BF0162" w14:textId="77777777" w:rsidR="0053002A" w:rsidRPr="0053002A" w:rsidRDefault="0053002A">
            <w:pPr>
              <w:pStyle w:val="ConsPlusNormal"/>
              <w:jc w:val="center"/>
            </w:pPr>
            <w:r w:rsidRPr="0053002A">
              <w:t>Список изменяющих документов</w:t>
            </w:r>
          </w:p>
          <w:p w14:paraId="0DA5059D" w14:textId="1EE90DD8" w:rsidR="0053002A" w:rsidRPr="0053002A" w:rsidRDefault="0053002A">
            <w:pPr>
              <w:pStyle w:val="ConsPlusNormal"/>
              <w:jc w:val="center"/>
            </w:pPr>
            <w:r w:rsidRPr="0053002A">
              <w:t>(в ред. Приказа Минтруда России от 04.07.2016 N 334н)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1900" w14:textId="77777777" w:rsidR="0053002A" w:rsidRPr="0053002A" w:rsidRDefault="0053002A">
            <w:pPr>
              <w:pStyle w:val="ConsPlusNormal"/>
            </w:pPr>
          </w:p>
        </w:tc>
      </w:tr>
    </w:tbl>
    <w:p w14:paraId="73D9C20C" w14:textId="77777777" w:rsidR="0053002A" w:rsidRPr="0053002A" w:rsidRDefault="0053002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7371"/>
        <w:gridCol w:w="1842"/>
      </w:tblGrid>
      <w:tr w:rsidR="0053002A" w:rsidRPr="0053002A" w14:paraId="21A1B3D8" w14:textId="77777777">
        <w:tc>
          <w:tcPr>
            <w:tcW w:w="486" w:type="dxa"/>
          </w:tcPr>
          <w:p w14:paraId="03F631A9" w14:textId="77777777" w:rsidR="0053002A" w:rsidRPr="0053002A" w:rsidRDefault="0053002A">
            <w:pPr>
              <w:pStyle w:val="ConsPlusNormal"/>
              <w:jc w:val="center"/>
            </w:pPr>
            <w:r w:rsidRPr="0053002A">
              <w:t>N п/п</w:t>
            </w:r>
          </w:p>
        </w:tc>
        <w:tc>
          <w:tcPr>
            <w:tcW w:w="7371" w:type="dxa"/>
          </w:tcPr>
          <w:p w14:paraId="16DBD812" w14:textId="77777777" w:rsidR="0053002A" w:rsidRPr="0053002A" w:rsidRDefault="0053002A">
            <w:pPr>
              <w:pStyle w:val="ConsPlusNormal"/>
              <w:jc w:val="center"/>
            </w:pPr>
            <w:r w:rsidRPr="0053002A">
              <w:t>Наименование специального диагностического оборудования</w:t>
            </w:r>
          </w:p>
        </w:tc>
        <w:tc>
          <w:tcPr>
            <w:tcW w:w="1842" w:type="dxa"/>
          </w:tcPr>
          <w:p w14:paraId="0AFCDC72" w14:textId="77777777" w:rsidR="0053002A" w:rsidRPr="0053002A" w:rsidRDefault="0053002A">
            <w:pPr>
              <w:pStyle w:val="ConsPlusNormal"/>
              <w:jc w:val="center"/>
            </w:pPr>
            <w:r w:rsidRPr="0053002A">
              <w:t>Количество (шт.)</w:t>
            </w:r>
          </w:p>
        </w:tc>
      </w:tr>
      <w:tr w:rsidR="0053002A" w:rsidRPr="0053002A" w14:paraId="36D4F1AD" w14:textId="77777777">
        <w:tc>
          <w:tcPr>
            <w:tcW w:w="486" w:type="dxa"/>
          </w:tcPr>
          <w:p w14:paraId="537D224F" w14:textId="77777777" w:rsidR="0053002A" w:rsidRPr="0053002A" w:rsidRDefault="0053002A">
            <w:pPr>
              <w:pStyle w:val="ConsPlusNormal"/>
              <w:jc w:val="center"/>
            </w:pPr>
            <w:r w:rsidRPr="0053002A">
              <w:t>1.</w:t>
            </w:r>
          </w:p>
        </w:tc>
        <w:tc>
          <w:tcPr>
            <w:tcW w:w="7371" w:type="dxa"/>
          </w:tcPr>
          <w:p w14:paraId="029A1D6D" w14:textId="77777777" w:rsidR="0053002A" w:rsidRPr="0053002A" w:rsidRDefault="0053002A">
            <w:pPr>
              <w:pStyle w:val="ConsPlusNormal"/>
            </w:pPr>
            <w:r w:rsidRPr="0053002A">
              <w:t xml:space="preserve">Медицинское диагностическое оборудование с функциями аудио- и </w:t>
            </w:r>
            <w:proofErr w:type="spellStart"/>
            <w:r w:rsidRPr="0053002A">
              <w:t>импедансометрии</w:t>
            </w:r>
            <w:proofErr w:type="spellEnd"/>
          </w:p>
        </w:tc>
        <w:tc>
          <w:tcPr>
            <w:tcW w:w="1842" w:type="dxa"/>
          </w:tcPr>
          <w:p w14:paraId="6D678136" w14:textId="77777777" w:rsidR="0053002A" w:rsidRPr="0053002A" w:rsidRDefault="0053002A">
            <w:pPr>
              <w:pStyle w:val="ConsPlusNormal"/>
              <w:jc w:val="center"/>
            </w:pPr>
            <w:r w:rsidRPr="0053002A">
              <w:t>1</w:t>
            </w:r>
          </w:p>
        </w:tc>
      </w:tr>
      <w:tr w:rsidR="0053002A" w:rsidRPr="0053002A" w14:paraId="241184E6" w14:textId="77777777">
        <w:tc>
          <w:tcPr>
            <w:tcW w:w="486" w:type="dxa"/>
          </w:tcPr>
          <w:p w14:paraId="22484A66" w14:textId="77777777" w:rsidR="0053002A" w:rsidRPr="0053002A" w:rsidRDefault="0053002A">
            <w:pPr>
              <w:pStyle w:val="ConsPlusNormal"/>
              <w:jc w:val="center"/>
            </w:pPr>
            <w:r w:rsidRPr="0053002A">
              <w:t>2.</w:t>
            </w:r>
          </w:p>
        </w:tc>
        <w:tc>
          <w:tcPr>
            <w:tcW w:w="7371" w:type="dxa"/>
          </w:tcPr>
          <w:p w14:paraId="4A5AE8A5" w14:textId="77777777" w:rsidR="0053002A" w:rsidRPr="0053002A" w:rsidRDefault="0053002A">
            <w:pPr>
              <w:pStyle w:val="ConsPlusNormal"/>
            </w:pPr>
            <w:r w:rsidRPr="0053002A">
              <w:t>Эргометр с функцией диагностической дорожки с силовой платформой</w:t>
            </w:r>
          </w:p>
        </w:tc>
        <w:tc>
          <w:tcPr>
            <w:tcW w:w="1842" w:type="dxa"/>
          </w:tcPr>
          <w:p w14:paraId="1C9BE79F" w14:textId="77777777" w:rsidR="0053002A" w:rsidRPr="0053002A" w:rsidRDefault="0053002A">
            <w:pPr>
              <w:pStyle w:val="ConsPlusNormal"/>
              <w:jc w:val="center"/>
            </w:pPr>
            <w:r w:rsidRPr="0053002A">
              <w:t>1</w:t>
            </w:r>
          </w:p>
        </w:tc>
      </w:tr>
      <w:tr w:rsidR="0053002A" w:rsidRPr="0053002A" w14:paraId="281A9861" w14:textId="77777777">
        <w:tc>
          <w:tcPr>
            <w:tcW w:w="486" w:type="dxa"/>
          </w:tcPr>
          <w:p w14:paraId="4F241FA1" w14:textId="77777777" w:rsidR="0053002A" w:rsidRPr="0053002A" w:rsidRDefault="0053002A">
            <w:pPr>
              <w:pStyle w:val="ConsPlusNormal"/>
              <w:jc w:val="center"/>
            </w:pPr>
            <w:r w:rsidRPr="0053002A">
              <w:t>3.</w:t>
            </w:r>
          </w:p>
        </w:tc>
        <w:tc>
          <w:tcPr>
            <w:tcW w:w="7371" w:type="dxa"/>
          </w:tcPr>
          <w:p w14:paraId="37DE468B" w14:textId="77777777" w:rsidR="0053002A" w:rsidRPr="0053002A" w:rsidRDefault="0053002A">
            <w:pPr>
              <w:pStyle w:val="ConsPlusNormal"/>
            </w:pPr>
            <w:r w:rsidRPr="0053002A">
              <w:t>Лестница с платформой и наклонной плоскостью для оценки функции передвижения</w:t>
            </w:r>
          </w:p>
        </w:tc>
        <w:tc>
          <w:tcPr>
            <w:tcW w:w="1842" w:type="dxa"/>
          </w:tcPr>
          <w:p w14:paraId="65452147" w14:textId="77777777" w:rsidR="0053002A" w:rsidRPr="0053002A" w:rsidRDefault="0053002A">
            <w:pPr>
              <w:pStyle w:val="ConsPlusNormal"/>
              <w:jc w:val="center"/>
            </w:pPr>
            <w:r w:rsidRPr="0053002A">
              <w:t>1</w:t>
            </w:r>
          </w:p>
        </w:tc>
      </w:tr>
      <w:tr w:rsidR="0053002A" w:rsidRPr="0053002A" w14:paraId="21F79873" w14:textId="77777777">
        <w:tc>
          <w:tcPr>
            <w:tcW w:w="486" w:type="dxa"/>
          </w:tcPr>
          <w:p w14:paraId="1F54972F" w14:textId="77777777" w:rsidR="0053002A" w:rsidRPr="0053002A" w:rsidRDefault="0053002A">
            <w:pPr>
              <w:pStyle w:val="ConsPlusNormal"/>
              <w:jc w:val="center"/>
            </w:pPr>
            <w:r w:rsidRPr="0053002A">
              <w:t>4.</w:t>
            </w:r>
          </w:p>
        </w:tc>
        <w:tc>
          <w:tcPr>
            <w:tcW w:w="7371" w:type="dxa"/>
          </w:tcPr>
          <w:p w14:paraId="0B38A6AA" w14:textId="77777777" w:rsidR="0053002A" w:rsidRPr="0053002A" w:rsidRDefault="0053002A">
            <w:pPr>
              <w:pStyle w:val="ConsPlusNormal"/>
            </w:pPr>
            <w:r w:rsidRPr="0053002A">
              <w:t>Аппаратно-программный комплекс (медицинское оборудование) для функциональной диагностики, оценки нарушений опорно-двигательного аппарата и нервной системы</w:t>
            </w:r>
          </w:p>
        </w:tc>
        <w:tc>
          <w:tcPr>
            <w:tcW w:w="1842" w:type="dxa"/>
          </w:tcPr>
          <w:p w14:paraId="175E9144" w14:textId="77777777" w:rsidR="0053002A" w:rsidRPr="0053002A" w:rsidRDefault="0053002A">
            <w:pPr>
              <w:pStyle w:val="ConsPlusNormal"/>
              <w:jc w:val="center"/>
            </w:pPr>
            <w:r w:rsidRPr="0053002A">
              <w:t>1</w:t>
            </w:r>
          </w:p>
        </w:tc>
      </w:tr>
      <w:tr w:rsidR="0053002A" w:rsidRPr="0053002A" w14:paraId="068CF20D" w14:textId="77777777">
        <w:tc>
          <w:tcPr>
            <w:tcW w:w="486" w:type="dxa"/>
          </w:tcPr>
          <w:p w14:paraId="32A036D7" w14:textId="77777777" w:rsidR="0053002A" w:rsidRPr="0053002A" w:rsidRDefault="0053002A">
            <w:pPr>
              <w:pStyle w:val="ConsPlusNormal"/>
              <w:jc w:val="center"/>
            </w:pPr>
            <w:r w:rsidRPr="0053002A">
              <w:t>5.</w:t>
            </w:r>
          </w:p>
        </w:tc>
        <w:tc>
          <w:tcPr>
            <w:tcW w:w="7371" w:type="dxa"/>
          </w:tcPr>
          <w:p w14:paraId="47649F63" w14:textId="77777777" w:rsidR="0053002A" w:rsidRPr="0053002A" w:rsidRDefault="0053002A">
            <w:pPr>
              <w:pStyle w:val="ConsPlusNormal"/>
            </w:pPr>
            <w:r w:rsidRPr="0053002A">
              <w:t xml:space="preserve">Аппаратно-программный комплекс для обследования вестибулярного аппарата с функциями </w:t>
            </w:r>
            <w:proofErr w:type="spellStart"/>
            <w:r w:rsidRPr="0053002A">
              <w:t>видеонистагмометрии</w:t>
            </w:r>
            <w:proofErr w:type="spellEnd"/>
            <w:r w:rsidRPr="0053002A">
              <w:t>, воздушной ирригации и вращательным стендом (креслом) электрическим</w:t>
            </w:r>
          </w:p>
        </w:tc>
        <w:tc>
          <w:tcPr>
            <w:tcW w:w="1842" w:type="dxa"/>
          </w:tcPr>
          <w:p w14:paraId="7A43652A" w14:textId="77777777" w:rsidR="0053002A" w:rsidRPr="0053002A" w:rsidRDefault="0053002A">
            <w:pPr>
              <w:pStyle w:val="ConsPlusNormal"/>
              <w:jc w:val="center"/>
            </w:pPr>
            <w:r w:rsidRPr="0053002A">
              <w:t>1</w:t>
            </w:r>
          </w:p>
        </w:tc>
      </w:tr>
      <w:tr w:rsidR="0053002A" w:rsidRPr="0053002A" w14:paraId="736CF4BE" w14:textId="77777777">
        <w:tc>
          <w:tcPr>
            <w:tcW w:w="486" w:type="dxa"/>
          </w:tcPr>
          <w:p w14:paraId="682E7E83" w14:textId="77777777" w:rsidR="0053002A" w:rsidRPr="0053002A" w:rsidRDefault="0053002A">
            <w:pPr>
              <w:pStyle w:val="ConsPlusNormal"/>
              <w:jc w:val="center"/>
            </w:pPr>
            <w:r w:rsidRPr="0053002A">
              <w:t>6.</w:t>
            </w:r>
          </w:p>
        </w:tc>
        <w:tc>
          <w:tcPr>
            <w:tcW w:w="7371" w:type="dxa"/>
          </w:tcPr>
          <w:p w14:paraId="5AB864B8" w14:textId="77777777" w:rsidR="0053002A" w:rsidRPr="0053002A" w:rsidRDefault="0053002A">
            <w:pPr>
              <w:pStyle w:val="ConsPlusNormal"/>
            </w:pPr>
            <w:r w:rsidRPr="0053002A">
              <w:t xml:space="preserve">Шумозащитная кабина (или комната, оборудованная </w:t>
            </w:r>
            <w:proofErr w:type="spellStart"/>
            <w:r w:rsidRPr="0053002A">
              <w:t>шумопоглащающим</w:t>
            </w:r>
            <w:proofErr w:type="spellEnd"/>
            <w:r w:rsidRPr="0053002A">
              <w:t xml:space="preserve"> покрытием)</w:t>
            </w:r>
          </w:p>
        </w:tc>
        <w:tc>
          <w:tcPr>
            <w:tcW w:w="1842" w:type="dxa"/>
          </w:tcPr>
          <w:p w14:paraId="6EFCCDB8" w14:textId="77777777" w:rsidR="0053002A" w:rsidRPr="0053002A" w:rsidRDefault="0053002A">
            <w:pPr>
              <w:pStyle w:val="ConsPlusNormal"/>
              <w:jc w:val="center"/>
            </w:pPr>
            <w:r w:rsidRPr="0053002A">
              <w:t>1</w:t>
            </w:r>
          </w:p>
        </w:tc>
      </w:tr>
      <w:tr w:rsidR="0053002A" w:rsidRPr="0053002A" w14:paraId="4494BEA1" w14:textId="77777777">
        <w:tblPrEx>
          <w:tblBorders>
            <w:insideH w:val="nil"/>
          </w:tblBorders>
        </w:tblPrEx>
        <w:tc>
          <w:tcPr>
            <w:tcW w:w="486" w:type="dxa"/>
            <w:tcBorders>
              <w:bottom w:val="nil"/>
            </w:tcBorders>
          </w:tcPr>
          <w:p w14:paraId="35F60241" w14:textId="77777777" w:rsidR="0053002A" w:rsidRPr="0053002A" w:rsidRDefault="0053002A">
            <w:pPr>
              <w:pStyle w:val="ConsPlusNormal"/>
              <w:jc w:val="center"/>
            </w:pPr>
            <w:r w:rsidRPr="0053002A">
              <w:t>7.</w:t>
            </w:r>
          </w:p>
        </w:tc>
        <w:tc>
          <w:tcPr>
            <w:tcW w:w="7371" w:type="dxa"/>
            <w:tcBorders>
              <w:bottom w:val="nil"/>
            </w:tcBorders>
          </w:tcPr>
          <w:p w14:paraId="39C13A60" w14:textId="77777777" w:rsidR="0053002A" w:rsidRPr="0053002A" w:rsidRDefault="0053002A">
            <w:pPr>
              <w:pStyle w:val="ConsPlusNormal"/>
            </w:pPr>
            <w:r w:rsidRPr="0053002A">
              <w:t xml:space="preserve">Электрофизиологическое оборудование для </w:t>
            </w:r>
            <w:r w:rsidRPr="0053002A">
              <w:lastRenderedPageBreak/>
              <w:t>электроретинографии</w:t>
            </w:r>
          </w:p>
        </w:tc>
        <w:tc>
          <w:tcPr>
            <w:tcW w:w="1842" w:type="dxa"/>
            <w:tcBorders>
              <w:bottom w:val="nil"/>
            </w:tcBorders>
          </w:tcPr>
          <w:p w14:paraId="44E948A5" w14:textId="77777777" w:rsidR="0053002A" w:rsidRPr="0053002A" w:rsidRDefault="0053002A">
            <w:pPr>
              <w:pStyle w:val="ConsPlusNormal"/>
              <w:jc w:val="center"/>
            </w:pPr>
            <w:r w:rsidRPr="0053002A">
              <w:lastRenderedPageBreak/>
              <w:t>1</w:t>
            </w:r>
          </w:p>
        </w:tc>
      </w:tr>
      <w:tr w:rsidR="0053002A" w:rsidRPr="0053002A" w14:paraId="5DEA5CC0" w14:textId="77777777">
        <w:tblPrEx>
          <w:tblBorders>
            <w:insideH w:val="nil"/>
          </w:tblBorders>
        </w:tblPrEx>
        <w:tc>
          <w:tcPr>
            <w:tcW w:w="9699" w:type="dxa"/>
            <w:gridSpan w:val="3"/>
            <w:tcBorders>
              <w:top w:val="nil"/>
            </w:tcBorders>
          </w:tcPr>
          <w:p w14:paraId="1961F46B" w14:textId="2B9BE331" w:rsidR="0053002A" w:rsidRPr="0053002A" w:rsidRDefault="0053002A">
            <w:pPr>
              <w:pStyle w:val="ConsPlusNormal"/>
              <w:jc w:val="both"/>
            </w:pPr>
            <w:r w:rsidRPr="0053002A">
              <w:t>(в ред. Приказа Минтруда России от 04.07.2016 N 334н)</w:t>
            </w:r>
          </w:p>
        </w:tc>
      </w:tr>
      <w:tr w:rsidR="0053002A" w:rsidRPr="0053002A" w14:paraId="6AE87BA6" w14:textId="77777777">
        <w:tc>
          <w:tcPr>
            <w:tcW w:w="486" w:type="dxa"/>
          </w:tcPr>
          <w:p w14:paraId="02F50E37" w14:textId="77777777" w:rsidR="0053002A" w:rsidRPr="0053002A" w:rsidRDefault="0053002A">
            <w:pPr>
              <w:pStyle w:val="ConsPlusNormal"/>
              <w:jc w:val="center"/>
            </w:pPr>
            <w:r w:rsidRPr="0053002A">
              <w:t>8.</w:t>
            </w:r>
          </w:p>
        </w:tc>
        <w:tc>
          <w:tcPr>
            <w:tcW w:w="7371" w:type="dxa"/>
          </w:tcPr>
          <w:p w14:paraId="0E2F0D01" w14:textId="77777777" w:rsidR="0053002A" w:rsidRPr="0053002A" w:rsidRDefault="0053002A">
            <w:pPr>
              <w:pStyle w:val="ConsPlusNormal"/>
            </w:pPr>
            <w:r w:rsidRPr="0053002A">
              <w:t xml:space="preserve">Оборудование для проведения психолого-педагогической экспертно-реабилитационной диагностики в виде аппаратно-программного комплекса </w:t>
            </w:r>
            <w:proofErr w:type="spellStart"/>
            <w:r w:rsidRPr="0053002A">
              <w:t>нейроскрининга</w:t>
            </w:r>
            <w:proofErr w:type="spellEnd"/>
            <w:r w:rsidRPr="0053002A">
              <w:t xml:space="preserve"> и диагностики когнитивных и моторных функций, внимания</w:t>
            </w:r>
          </w:p>
        </w:tc>
        <w:tc>
          <w:tcPr>
            <w:tcW w:w="1842" w:type="dxa"/>
          </w:tcPr>
          <w:p w14:paraId="3E129B9C" w14:textId="77777777" w:rsidR="0053002A" w:rsidRPr="0053002A" w:rsidRDefault="0053002A">
            <w:pPr>
              <w:pStyle w:val="ConsPlusNormal"/>
              <w:jc w:val="center"/>
            </w:pPr>
            <w:r w:rsidRPr="0053002A">
              <w:t>1</w:t>
            </w:r>
          </w:p>
        </w:tc>
      </w:tr>
    </w:tbl>
    <w:p w14:paraId="73DC702F" w14:textId="77777777" w:rsidR="0053002A" w:rsidRPr="0053002A" w:rsidRDefault="0053002A">
      <w:pPr>
        <w:pStyle w:val="ConsPlusNormal"/>
        <w:ind w:firstLine="540"/>
        <w:jc w:val="both"/>
      </w:pPr>
    </w:p>
    <w:p w14:paraId="6AC8B607" w14:textId="77777777" w:rsidR="0053002A" w:rsidRPr="0053002A" w:rsidRDefault="0053002A">
      <w:pPr>
        <w:pStyle w:val="ConsPlusNormal"/>
        <w:ind w:firstLine="540"/>
        <w:jc w:val="both"/>
      </w:pPr>
    </w:p>
    <w:p w14:paraId="30FC2D98" w14:textId="77777777" w:rsidR="0053002A" w:rsidRPr="0053002A" w:rsidRDefault="005300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792136A" w14:textId="77777777" w:rsidR="00CB78A2" w:rsidRPr="0053002A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53002A" w:rsidSect="00A160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2A"/>
    <w:rsid w:val="0053002A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D74E"/>
  <w15:chartTrackingRefBased/>
  <w15:docId w15:val="{3AE191AC-D39A-4DD4-B392-E203E622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02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53002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5300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2023-02-25T19:34:00Z</dcterms:created>
  <dcterms:modified xsi:type="dcterms:W3CDTF">2023-02-25T19:36:00Z</dcterms:modified>
</cp:coreProperties>
</file>