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9"/>
      </w:tblGrid>
      <w:tr w:rsidR="00637172" w:rsidRPr="00637172" w:rsidTr="0071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36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37172" w:rsidRPr="00637172" w:rsidRDefault="00637172" w:rsidP="00637172">
            <w:pPr>
              <w:pStyle w:val="ConsPlusNormal"/>
              <w:jc w:val="both"/>
              <w:outlineLvl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Pr="00637172" w:rsidRDefault="0063717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75F5" w:rsidRPr="00637172">
        <w:rPr>
          <w:rFonts w:ascii="Times New Roman" w:hAnsi="Times New Roman" w:cs="Times New Roman"/>
          <w:sz w:val="28"/>
          <w:szCs w:val="28"/>
        </w:rPr>
        <w:t>РАВИТЕЛЬСТВО РОССИЙСКОЙ ФЕДЕРАЦИИ</w:t>
      </w:r>
    </w:p>
    <w:p w:rsidR="00637172" w:rsidRPr="00637172" w:rsidRDefault="006371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637172" w:rsidRDefault="00BE75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17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0000" w:rsidRPr="00637172" w:rsidRDefault="006371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июня 2025 г. №</w:t>
      </w:r>
      <w:r w:rsidR="00BE75F5" w:rsidRPr="00637172">
        <w:rPr>
          <w:rFonts w:ascii="Times New Roman" w:hAnsi="Times New Roman" w:cs="Times New Roman"/>
          <w:sz w:val="28"/>
          <w:szCs w:val="28"/>
        </w:rPr>
        <w:t xml:space="preserve"> 913</w:t>
      </w:r>
    </w:p>
    <w:p w:rsidR="00000000" w:rsidRPr="00637172" w:rsidRDefault="00BE75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637172" w:rsidRDefault="00BE75F5" w:rsidP="002144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17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14442">
        <w:rPr>
          <w:rFonts w:ascii="Times New Roman" w:hAnsi="Times New Roman" w:cs="Times New Roman"/>
          <w:sz w:val="28"/>
          <w:szCs w:val="28"/>
        </w:rPr>
        <w:t xml:space="preserve"> </w:t>
      </w:r>
      <w:r w:rsidRPr="00637172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  <w:r w:rsidR="00214442">
        <w:rPr>
          <w:rFonts w:ascii="Times New Roman" w:hAnsi="Times New Roman" w:cs="Times New Roman"/>
          <w:sz w:val="28"/>
          <w:szCs w:val="28"/>
        </w:rPr>
        <w:t xml:space="preserve"> </w:t>
      </w:r>
      <w:r w:rsidR="00CF01A6">
        <w:rPr>
          <w:rFonts w:ascii="Times New Roman" w:hAnsi="Times New Roman" w:cs="Times New Roman"/>
          <w:sz w:val="28"/>
          <w:szCs w:val="28"/>
        </w:rPr>
        <w:t>ОТ 1 ИЮНЯ 2021 г</w:t>
      </w:r>
      <w:bookmarkStart w:id="0" w:name="_GoBack"/>
      <w:bookmarkEnd w:id="0"/>
      <w:r w:rsidR="00637172">
        <w:rPr>
          <w:rFonts w:ascii="Times New Roman" w:hAnsi="Times New Roman" w:cs="Times New Roman"/>
          <w:sz w:val="28"/>
          <w:szCs w:val="28"/>
        </w:rPr>
        <w:t>. №</w:t>
      </w:r>
      <w:r w:rsidRPr="00637172">
        <w:rPr>
          <w:rFonts w:ascii="Times New Roman" w:hAnsi="Times New Roman" w:cs="Times New Roman"/>
          <w:sz w:val="28"/>
          <w:szCs w:val="28"/>
        </w:rPr>
        <w:t xml:space="preserve"> 853</w:t>
      </w:r>
    </w:p>
    <w:p w:rsidR="00000000" w:rsidRPr="00637172" w:rsidRDefault="00BE75F5" w:rsidP="00214442">
      <w:pPr>
        <w:pStyle w:val="ConsPlusNormal"/>
        <w:jc w:val="center"/>
        <w:rPr>
          <w:sz w:val="28"/>
          <w:szCs w:val="28"/>
        </w:rPr>
      </w:pPr>
    </w:p>
    <w:p w:rsidR="00000000" w:rsidRPr="00637172" w:rsidRDefault="00BE75F5" w:rsidP="00637172">
      <w:pPr>
        <w:pStyle w:val="ConsPlusNormal"/>
        <w:ind w:firstLine="709"/>
        <w:jc w:val="both"/>
        <w:rPr>
          <w:sz w:val="28"/>
          <w:szCs w:val="28"/>
        </w:rPr>
      </w:pPr>
      <w:r w:rsidRPr="00637172">
        <w:rPr>
          <w:sz w:val="28"/>
          <w:szCs w:val="28"/>
        </w:rPr>
        <w:t>Правительство Российской Федерации постановляет:</w:t>
      </w:r>
    </w:p>
    <w:p w:rsidR="00000000" w:rsidRPr="00637172" w:rsidRDefault="00BE75F5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proofErr w:type="gramStart"/>
      <w:r w:rsidRPr="00637172">
        <w:rPr>
          <w:sz w:val="28"/>
          <w:szCs w:val="28"/>
        </w:rPr>
        <w:t xml:space="preserve">Утвердить прилагаемые </w:t>
      </w:r>
      <w:hyperlink w:anchor="Par26" w:tooltip="ИЗМЕНЕНИЯ," w:history="1">
        <w:r w:rsidRPr="00637172">
          <w:rPr>
            <w:sz w:val="28"/>
            <w:szCs w:val="28"/>
          </w:rPr>
          <w:t>изменения</w:t>
        </w:r>
      </w:hyperlink>
      <w:r w:rsidRPr="00637172">
        <w:rPr>
          <w:sz w:val="28"/>
          <w:szCs w:val="28"/>
        </w:rPr>
        <w:t>,</w:t>
      </w:r>
      <w:r w:rsidRPr="00637172">
        <w:rPr>
          <w:sz w:val="28"/>
          <w:szCs w:val="28"/>
        </w:rPr>
        <w:t xml:space="preserve"> которые вносятся в Правила ввоза лекарственных средств для медицинского применения в Российскую Федерацию, утве</w:t>
      </w:r>
      <w:r w:rsidRPr="00637172">
        <w:rPr>
          <w:sz w:val="28"/>
          <w:szCs w:val="28"/>
        </w:rPr>
        <w:t>ржденные постановлением Правительства Российск</w:t>
      </w:r>
      <w:r w:rsidR="00637172">
        <w:rPr>
          <w:sz w:val="28"/>
          <w:szCs w:val="28"/>
        </w:rPr>
        <w:t>ой Федерации от 1 июня 2021 г. № 853 «</w:t>
      </w:r>
      <w:r w:rsidRPr="00637172">
        <w:rPr>
          <w:sz w:val="28"/>
          <w:szCs w:val="28"/>
        </w:rPr>
        <w:t>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</w:t>
      </w:r>
      <w:r w:rsidRPr="00637172">
        <w:rPr>
          <w:sz w:val="28"/>
          <w:szCs w:val="28"/>
        </w:rPr>
        <w:t>торых актов Пра</w:t>
      </w:r>
      <w:r w:rsidR="00637172">
        <w:rPr>
          <w:sz w:val="28"/>
          <w:szCs w:val="28"/>
        </w:rPr>
        <w:t>вительства Российской Федерации»</w:t>
      </w:r>
      <w:r w:rsidRPr="00637172">
        <w:rPr>
          <w:sz w:val="28"/>
          <w:szCs w:val="28"/>
        </w:rPr>
        <w:t xml:space="preserve"> (Собрание законодательст</w:t>
      </w:r>
      <w:r w:rsidR="00214442">
        <w:rPr>
          <w:sz w:val="28"/>
          <w:szCs w:val="28"/>
        </w:rPr>
        <w:t>ва Российской Федерации, 2021, № 23, ст</w:t>
      </w:r>
      <w:proofErr w:type="gramEnd"/>
      <w:r w:rsidR="00214442">
        <w:rPr>
          <w:sz w:val="28"/>
          <w:szCs w:val="28"/>
        </w:rPr>
        <w:t xml:space="preserve">. </w:t>
      </w:r>
      <w:proofErr w:type="gramStart"/>
      <w:r w:rsidR="00214442">
        <w:rPr>
          <w:sz w:val="28"/>
          <w:szCs w:val="28"/>
        </w:rPr>
        <w:t>4092; 2023, №</w:t>
      </w:r>
      <w:r w:rsidRPr="00637172">
        <w:rPr>
          <w:sz w:val="28"/>
          <w:szCs w:val="28"/>
        </w:rPr>
        <w:t xml:space="preserve"> 1, </w:t>
      </w:r>
      <w:r w:rsidR="00637172">
        <w:rPr>
          <w:sz w:val="28"/>
          <w:szCs w:val="28"/>
        </w:rPr>
        <w:t xml:space="preserve">                </w:t>
      </w:r>
      <w:r w:rsidR="00214442">
        <w:rPr>
          <w:sz w:val="28"/>
          <w:szCs w:val="28"/>
        </w:rPr>
        <w:t>ст. 251; № 26, ст. 4810; №</w:t>
      </w:r>
      <w:r w:rsidRPr="00637172">
        <w:rPr>
          <w:sz w:val="28"/>
          <w:szCs w:val="28"/>
        </w:rPr>
        <w:t xml:space="preserve"> 33, ст. 6508).</w:t>
      </w:r>
      <w:proofErr w:type="gramEnd"/>
    </w:p>
    <w:p w:rsidR="00000000" w:rsidRDefault="00BE75F5">
      <w:pPr>
        <w:pStyle w:val="ConsPlusNormal"/>
        <w:jc w:val="both"/>
        <w:rPr>
          <w:sz w:val="28"/>
          <w:szCs w:val="28"/>
        </w:rPr>
      </w:pPr>
    </w:p>
    <w:p w:rsidR="00637172" w:rsidRDefault="00637172">
      <w:pPr>
        <w:pStyle w:val="ConsPlusNormal"/>
        <w:jc w:val="both"/>
        <w:rPr>
          <w:sz w:val="28"/>
          <w:szCs w:val="28"/>
        </w:rPr>
      </w:pPr>
    </w:p>
    <w:p w:rsidR="00637172" w:rsidRDefault="00637172">
      <w:pPr>
        <w:pStyle w:val="ConsPlusNormal"/>
        <w:jc w:val="both"/>
        <w:rPr>
          <w:sz w:val="28"/>
          <w:szCs w:val="28"/>
        </w:rPr>
      </w:pPr>
    </w:p>
    <w:p w:rsidR="00637172" w:rsidRPr="00637172" w:rsidRDefault="00637172">
      <w:pPr>
        <w:pStyle w:val="ConsPlusNormal"/>
        <w:jc w:val="both"/>
        <w:rPr>
          <w:sz w:val="28"/>
          <w:szCs w:val="28"/>
        </w:rPr>
      </w:pPr>
    </w:p>
    <w:p w:rsidR="00000000" w:rsidRPr="00637172" w:rsidRDefault="00BE75F5">
      <w:pPr>
        <w:pStyle w:val="ConsPlusNormal"/>
        <w:jc w:val="right"/>
        <w:rPr>
          <w:sz w:val="28"/>
          <w:szCs w:val="28"/>
        </w:rPr>
      </w:pPr>
      <w:r w:rsidRPr="00637172">
        <w:rPr>
          <w:sz w:val="28"/>
          <w:szCs w:val="28"/>
        </w:rPr>
        <w:t>Председатель Правительства</w:t>
      </w:r>
    </w:p>
    <w:p w:rsidR="00000000" w:rsidRPr="00637172" w:rsidRDefault="00BE75F5">
      <w:pPr>
        <w:pStyle w:val="ConsPlusNormal"/>
        <w:jc w:val="right"/>
        <w:rPr>
          <w:sz w:val="28"/>
          <w:szCs w:val="28"/>
        </w:rPr>
      </w:pPr>
      <w:r w:rsidRPr="00637172">
        <w:rPr>
          <w:sz w:val="28"/>
          <w:szCs w:val="28"/>
        </w:rPr>
        <w:t>Российской Федерации</w:t>
      </w:r>
    </w:p>
    <w:p w:rsidR="00000000" w:rsidRPr="00637172" w:rsidRDefault="00BE75F5">
      <w:pPr>
        <w:pStyle w:val="ConsPlusNormal"/>
        <w:jc w:val="right"/>
        <w:rPr>
          <w:sz w:val="28"/>
          <w:szCs w:val="28"/>
        </w:rPr>
      </w:pPr>
      <w:r w:rsidRPr="00637172">
        <w:rPr>
          <w:sz w:val="28"/>
          <w:szCs w:val="28"/>
        </w:rPr>
        <w:t>М.МИШУСТИН</w:t>
      </w:r>
    </w:p>
    <w:p w:rsidR="00000000" w:rsidRPr="00637172" w:rsidRDefault="00BE75F5">
      <w:pPr>
        <w:pStyle w:val="ConsPlusNormal"/>
        <w:jc w:val="both"/>
        <w:rPr>
          <w:sz w:val="28"/>
          <w:szCs w:val="28"/>
        </w:rPr>
      </w:pPr>
    </w:p>
    <w:p w:rsidR="00000000" w:rsidRPr="00637172" w:rsidRDefault="00BE75F5">
      <w:pPr>
        <w:pStyle w:val="ConsPlusNormal"/>
        <w:jc w:val="both"/>
        <w:rPr>
          <w:sz w:val="28"/>
          <w:szCs w:val="28"/>
        </w:rPr>
      </w:pPr>
    </w:p>
    <w:p w:rsidR="00000000" w:rsidRDefault="00BE75F5">
      <w:pPr>
        <w:pStyle w:val="ConsPlusNormal"/>
        <w:jc w:val="both"/>
      </w:pPr>
    </w:p>
    <w:p w:rsidR="00000000" w:rsidRDefault="00BE75F5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637172" w:rsidRDefault="00637172">
      <w:pPr>
        <w:pStyle w:val="ConsPlusNormal"/>
        <w:jc w:val="both"/>
      </w:pPr>
    </w:p>
    <w:p w:rsidR="00000000" w:rsidRDefault="00BE75F5">
      <w:pPr>
        <w:pStyle w:val="ConsPlusNormal"/>
        <w:jc w:val="both"/>
      </w:pPr>
    </w:p>
    <w:p w:rsidR="00000000" w:rsidRPr="00637172" w:rsidRDefault="00214442" w:rsidP="00214442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E75F5" w:rsidRPr="00637172">
        <w:rPr>
          <w:sz w:val="28"/>
          <w:szCs w:val="28"/>
        </w:rPr>
        <w:t>Утверждены</w:t>
      </w:r>
    </w:p>
    <w:p w:rsidR="00000000" w:rsidRPr="00637172" w:rsidRDefault="00BE75F5">
      <w:pPr>
        <w:pStyle w:val="ConsPlusNormal"/>
        <w:jc w:val="right"/>
        <w:rPr>
          <w:sz w:val="28"/>
          <w:szCs w:val="28"/>
        </w:rPr>
      </w:pPr>
      <w:r w:rsidRPr="00637172">
        <w:rPr>
          <w:sz w:val="28"/>
          <w:szCs w:val="28"/>
        </w:rPr>
        <w:t>постановлением Правительства</w:t>
      </w:r>
    </w:p>
    <w:p w:rsidR="00214442" w:rsidRDefault="00214442" w:rsidP="0021444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E75F5" w:rsidRPr="00637172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</w:p>
    <w:p w:rsidR="00000000" w:rsidRPr="00637172" w:rsidRDefault="00214442" w:rsidP="0021444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37172">
        <w:rPr>
          <w:sz w:val="28"/>
          <w:szCs w:val="28"/>
        </w:rPr>
        <w:t>от 18 июня 2025 г. №</w:t>
      </w:r>
      <w:r w:rsidR="00BE75F5" w:rsidRPr="00637172">
        <w:rPr>
          <w:sz w:val="28"/>
          <w:szCs w:val="28"/>
        </w:rPr>
        <w:t xml:space="preserve"> 913</w:t>
      </w:r>
    </w:p>
    <w:p w:rsidR="00000000" w:rsidRPr="00637172" w:rsidRDefault="00BE75F5">
      <w:pPr>
        <w:pStyle w:val="ConsPlusNormal"/>
        <w:jc w:val="both"/>
        <w:rPr>
          <w:sz w:val="28"/>
          <w:szCs w:val="28"/>
        </w:rPr>
      </w:pPr>
    </w:p>
    <w:p w:rsidR="00637172" w:rsidRDefault="006371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</w:p>
    <w:p w:rsidR="00000000" w:rsidRPr="00637172" w:rsidRDefault="00BE75F5" w:rsidP="006371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172">
        <w:rPr>
          <w:rFonts w:ascii="Times New Roman" w:hAnsi="Times New Roman" w:cs="Times New Roman"/>
          <w:sz w:val="28"/>
          <w:szCs w:val="28"/>
        </w:rPr>
        <w:t>ИЗМЕНЕНИЯ,</w:t>
      </w:r>
      <w:r w:rsidR="00637172">
        <w:rPr>
          <w:rFonts w:ascii="Times New Roman" w:hAnsi="Times New Roman" w:cs="Times New Roman"/>
          <w:sz w:val="28"/>
          <w:szCs w:val="28"/>
        </w:rPr>
        <w:t xml:space="preserve"> </w:t>
      </w:r>
      <w:r w:rsidRPr="00637172">
        <w:rPr>
          <w:rFonts w:ascii="Times New Roman" w:hAnsi="Times New Roman" w:cs="Times New Roman"/>
          <w:sz w:val="28"/>
          <w:szCs w:val="28"/>
        </w:rPr>
        <w:t>КОТОРЫЕ ВНОСЯТСЯ В ПРАВИЛА ВВОЗА ЛЕКАРСТВЕННЫХ СРЕДСТВ</w:t>
      </w:r>
      <w:r w:rsidR="00637172">
        <w:rPr>
          <w:rFonts w:ascii="Times New Roman" w:hAnsi="Times New Roman" w:cs="Times New Roman"/>
          <w:sz w:val="28"/>
          <w:szCs w:val="28"/>
        </w:rPr>
        <w:t xml:space="preserve"> </w:t>
      </w:r>
      <w:r w:rsidRPr="00637172">
        <w:rPr>
          <w:rFonts w:ascii="Times New Roman" w:hAnsi="Times New Roman" w:cs="Times New Roman"/>
          <w:sz w:val="28"/>
          <w:szCs w:val="28"/>
        </w:rPr>
        <w:t>ДЛЯ МЕДИЦИНСКОГО ПРИМЕНЕНИЯ В РОССИЙСКУЮ ФЕДЕРАЦИЮ</w:t>
      </w:r>
    </w:p>
    <w:p w:rsidR="00000000" w:rsidRPr="00637172" w:rsidRDefault="00BE75F5">
      <w:pPr>
        <w:pStyle w:val="ConsPlusNormal"/>
        <w:jc w:val="both"/>
        <w:rPr>
          <w:sz w:val="28"/>
          <w:szCs w:val="28"/>
        </w:rPr>
      </w:pPr>
    </w:p>
    <w:p w:rsidR="00000000" w:rsidRPr="00637172" w:rsidRDefault="00BE75F5" w:rsidP="00637172">
      <w:pPr>
        <w:pStyle w:val="ConsPlusNormal"/>
        <w:ind w:firstLine="709"/>
        <w:jc w:val="both"/>
        <w:rPr>
          <w:sz w:val="28"/>
          <w:szCs w:val="28"/>
        </w:rPr>
      </w:pPr>
      <w:r w:rsidRPr="00637172">
        <w:rPr>
          <w:sz w:val="28"/>
          <w:szCs w:val="28"/>
        </w:rPr>
        <w:t xml:space="preserve">1. В </w:t>
      </w:r>
      <w:proofErr w:type="gramStart"/>
      <w:r w:rsidRPr="00637172">
        <w:rPr>
          <w:sz w:val="28"/>
          <w:szCs w:val="28"/>
        </w:rPr>
        <w:t>пункте</w:t>
      </w:r>
      <w:proofErr w:type="gramEnd"/>
      <w:r w:rsidRPr="00637172">
        <w:rPr>
          <w:sz w:val="28"/>
          <w:szCs w:val="28"/>
        </w:rPr>
        <w:t xml:space="preserve"> 2:</w:t>
      </w:r>
    </w:p>
    <w:p w:rsidR="00000000" w:rsidRPr="00637172" w:rsidRDefault="00637172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» после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«</w:t>
      </w:r>
      <w:r w:rsidR="00BE75F5" w:rsidRPr="00637172">
        <w:rPr>
          <w:sz w:val="28"/>
          <w:szCs w:val="28"/>
        </w:rPr>
        <w:t>разраб</w:t>
      </w:r>
      <w:r w:rsidR="00BE75F5" w:rsidRPr="00637172">
        <w:rPr>
          <w:sz w:val="28"/>
          <w:szCs w:val="28"/>
        </w:rPr>
        <w:t>отч</w:t>
      </w:r>
      <w:r>
        <w:rPr>
          <w:sz w:val="28"/>
          <w:szCs w:val="28"/>
        </w:rPr>
        <w:t>ика лекарственного средства для» дополнить словами «</w:t>
      </w:r>
      <w:r w:rsidR="00BE75F5" w:rsidRPr="00637172">
        <w:rPr>
          <w:sz w:val="28"/>
          <w:szCs w:val="28"/>
        </w:rPr>
        <w:t>разработки лекарственных средств, проведен</w:t>
      </w:r>
      <w:r>
        <w:rPr>
          <w:sz w:val="28"/>
          <w:szCs w:val="28"/>
        </w:rPr>
        <w:t>ия научных и иных исследований,»</w:t>
      </w:r>
      <w:r w:rsidR="00BE75F5" w:rsidRPr="00637172">
        <w:rPr>
          <w:sz w:val="28"/>
          <w:szCs w:val="28"/>
        </w:rPr>
        <w:t>;</w:t>
      </w:r>
    </w:p>
    <w:p w:rsidR="00000000" w:rsidRPr="00637172" w:rsidRDefault="00637172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«г» слово «научно-исследовательские» заменить словом «научные»</w:t>
      </w:r>
      <w:r w:rsidR="00BE75F5" w:rsidRPr="00637172">
        <w:rPr>
          <w:sz w:val="28"/>
          <w:szCs w:val="28"/>
        </w:rPr>
        <w:t>.</w:t>
      </w:r>
    </w:p>
    <w:p w:rsidR="00000000" w:rsidRPr="00637172" w:rsidRDefault="00BE75F5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637172">
        <w:rPr>
          <w:sz w:val="28"/>
          <w:szCs w:val="28"/>
        </w:rPr>
        <w:t>2. В абз</w:t>
      </w:r>
      <w:r w:rsidR="00637172">
        <w:rPr>
          <w:sz w:val="28"/>
          <w:szCs w:val="28"/>
        </w:rPr>
        <w:t>аце первом пункта 3 после слов «</w:t>
      </w:r>
      <w:r w:rsidRPr="00637172">
        <w:rPr>
          <w:sz w:val="28"/>
          <w:szCs w:val="28"/>
        </w:rPr>
        <w:t>включе</w:t>
      </w:r>
      <w:r w:rsidRPr="00637172">
        <w:rPr>
          <w:sz w:val="28"/>
          <w:szCs w:val="28"/>
        </w:rPr>
        <w:t>ния фармацевтической субстанции в государственны</w:t>
      </w:r>
      <w:r w:rsidR="00637172">
        <w:rPr>
          <w:sz w:val="28"/>
          <w:szCs w:val="28"/>
        </w:rPr>
        <w:t>й реестр лекарственных средств</w:t>
      </w:r>
      <w:proofErr w:type="gramStart"/>
      <w:r w:rsidR="00637172">
        <w:rPr>
          <w:sz w:val="28"/>
          <w:szCs w:val="28"/>
        </w:rPr>
        <w:t>,»</w:t>
      </w:r>
      <w:proofErr w:type="gramEnd"/>
      <w:r w:rsidR="00637172">
        <w:rPr>
          <w:sz w:val="28"/>
          <w:szCs w:val="28"/>
        </w:rPr>
        <w:t xml:space="preserve"> дополнить словами «</w:t>
      </w:r>
      <w:r w:rsidRPr="00637172">
        <w:rPr>
          <w:sz w:val="28"/>
          <w:szCs w:val="28"/>
        </w:rPr>
        <w:t>конкретной партии незарегистрированных лекарственных средств, предназначенных для разработки лекарственных средств, проведен</w:t>
      </w:r>
      <w:r w:rsidR="00637172">
        <w:rPr>
          <w:sz w:val="28"/>
          <w:szCs w:val="28"/>
        </w:rPr>
        <w:t>ия научных и иных исследований,»</w:t>
      </w:r>
      <w:r w:rsidRPr="00637172">
        <w:rPr>
          <w:sz w:val="28"/>
          <w:szCs w:val="28"/>
        </w:rPr>
        <w:t>.</w:t>
      </w:r>
    </w:p>
    <w:p w:rsidR="00000000" w:rsidRPr="00637172" w:rsidRDefault="00637172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«б»</w:t>
      </w:r>
      <w:r w:rsidR="00BE75F5" w:rsidRPr="00637172">
        <w:rPr>
          <w:sz w:val="28"/>
          <w:szCs w:val="28"/>
        </w:rPr>
        <w:t xml:space="preserve"> пункта 6 изложить в следующей редакции:</w:t>
      </w:r>
    </w:p>
    <w:p w:rsidR="00214442" w:rsidRDefault="00637172" w:rsidP="00637172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75F5" w:rsidRPr="00637172">
        <w:rPr>
          <w:sz w:val="28"/>
          <w:szCs w:val="28"/>
        </w:rPr>
        <w:t>б) обоснование количества ввозимых лекарственных препаратов и (или) фармацевтических субстанций в целях:</w:t>
      </w:r>
    </w:p>
    <w:p w:rsidR="00000000" w:rsidRPr="00637172" w:rsidRDefault="00BE75F5" w:rsidP="0021444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37172">
        <w:rPr>
          <w:sz w:val="28"/>
          <w:szCs w:val="28"/>
        </w:rPr>
        <w:t>разработки лекарственных средств, проведения научных и иных исследований - определяется исхо</w:t>
      </w:r>
      <w:r w:rsidRPr="00637172">
        <w:rPr>
          <w:sz w:val="28"/>
          <w:szCs w:val="28"/>
        </w:rPr>
        <w:t>дя из потребностей проводимого доклинического исследования разрабатываемого лекарственного средства и (или) проводимых исследований по установлению характеристик лекарственного средства при его разработке и представляется в виде плана (протокола, программы</w:t>
      </w:r>
      <w:r w:rsidRPr="00637172">
        <w:rPr>
          <w:sz w:val="28"/>
          <w:szCs w:val="28"/>
        </w:rPr>
        <w:t>) исследования, содержащего основные задачи, методологию, процедуры, статистические аспекты, организацию и планирование ресурсов соответствующего исследования лекарственного средства (включая его этапы и части), в виде</w:t>
      </w:r>
      <w:proofErr w:type="gramEnd"/>
      <w:r w:rsidRPr="00637172">
        <w:rPr>
          <w:sz w:val="28"/>
          <w:szCs w:val="28"/>
        </w:rPr>
        <w:t xml:space="preserve"> </w:t>
      </w:r>
      <w:proofErr w:type="gramStart"/>
      <w:r w:rsidRPr="00637172">
        <w:rPr>
          <w:sz w:val="28"/>
          <w:szCs w:val="28"/>
        </w:rPr>
        <w:t>расчетов количества ввозимого лекарст</w:t>
      </w:r>
      <w:r w:rsidRPr="00637172">
        <w:rPr>
          <w:sz w:val="28"/>
          <w:szCs w:val="28"/>
        </w:rPr>
        <w:t>венного средства, необходимого для проведения фармакологических и токсикологических исследований при проведении доклинического исследования лекарственного средства и (или) для проведения исследований по установлению характеристик лекарственного средства пр</w:t>
      </w:r>
      <w:r w:rsidRPr="00637172">
        <w:rPr>
          <w:sz w:val="28"/>
          <w:szCs w:val="28"/>
        </w:rPr>
        <w:t xml:space="preserve">и его разработке для определения в зависимости от лекарственного средства физико-химических свойств, биологической активности, иммунохимических свойств, чистоты и </w:t>
      </w:r>
      <w:r w:rsidRPr="00637172">
        <w:rPr>
          <w:sz w:val="28"/>
          <w:szCs w:val="28"/>
        </w:rPr>
        <w:lastRenderedPageBreak/>
        <w:t>примесей, исследований стабильности, профиля примесей, путей деградации, сравнительной кинети</w:t>
      </w:r>
      <w:r w:rsidRPr="00637172">
        <w:rPr>
          <w:sz w:val="28"/>
          <w:szCs w:val="28"/>
        </w:rPr>
        <w:t>ки растворения, а также в виде</w:t>
      </w:r>
      <w:proofErr w:type="gramEnd"/>
      <w:r w:rsidRPr="00637172">
        <w:rPr>
          <w:sz w:val="28"/>
          <w:szCs w:val="28"/>
        </w:rPr>
        <w:t xml:space="preserve"> документа, подтверждающего факт разработки лекарственного средства (приказа, технического задания, программы);</w:t>
      </w:r>
    </w:p>
    <w:p w:rsidR="00000000" w:rsidRPr="00637172" w:rsidRDefault="00BE75F5" w:rsidP="0021444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37172">
        <w:rPr>
          <w:sz w:val="28"/>
          <w:szCs w:val="28"/>
        </w:rPr>
        <w:t>проведения клинических исследований лекарственных препаратов - определяется исходя из условий применения лекарстве</w:t>
      </w:r>
      <w:r w:rsidRPr="00637172">
        <w:rPr>
          <w:sz w:val="28"/>
          <w:szCs w:val="28"/>
        </w:rPr>
        <w:t>нного препарата в рамках проведения клинического исследования лекарственного препарата и представляется в виде сведений о схеме применения (описания лекарственной формы, упаковки и маркировки исследуемого лекарственного препарата), дозах, концентрациях, ча</w:t>
      </w:r>
      <w:r w:rsidRPr="00637172">
        <w:rPr>
          <w:sz w:val="28"/>
          <w:szCs w:val="28"/>
        </w:rPr>
        <w:t>стоте приема или кратности введения, ожидаемой продолжительности участия субъектов в исследовании, описания последовательности и продолжительности всех периодов исследования, включая период последующего наблюдения</w:t>
      </w:r>
      <w:proofErr w:type="gramEnd"/>
      <w:r w:rsidRPr="00637172">
        <w:rPr>
          <w:sz w:val="28"/>
          <w:szCs w:val="28"/>
        </w:rPr>
        <w:t xml:space="preserve">, </w:t>
      </w:r>
      <w:proofErr w:type="gramStart"/>
      <w:r w:rsidRPr="00637172">
        <w:rPr>
          <w:sz w:val="28"/>
          <w:szCs w:val="28"/>
        </w:rPr>
        <w:t>если таковой предусмотрен протоколом клин</w:t>
      </w:r>
      <w:r w:rsidRPr="00637172">
        <w:rPr>
          <w:sz w:val="28"/>
          <w:szCs w:val="28"/>
        </w:rPr>
        <w:t>ического исследования лекарственного препарата, количестве пациентов, принимающих участие в клиническом исследовании лекарственного препарата, или в виде иных документов, подтверждающих необходимость ввоза лекарственного препарата в заявленном объеме;</w:t>
      </w:r>
      <w:proofErr w:type="gramEnd"/>
    </w:p>
    <w:p w:rsidR="00000000" w:rsidRPr="00637172" w:rsidRDefault="00BE75F5" w:rsidP="0021444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37172">
        <w:rPr>
          <w:sz w:val="28"/>
          <w:szCs w:val="28"/>
        </w:rPr>
        <w:t>регистрации и экспертизы лекарственных средств, предназначенных для обращения в Российской Федерации или на общем рынке лекарственных средств в рамках Евразийского экономического союза, осуществления государственной регистрации лекарственного препарата, вк</w:t>
      </w:r>
      <w:r w:rsidRPr="00637172">
        <w:rPr>
          <w:sz w:val="28"/>
          <w:szCs w:val="28"/>
        </w:rPr>
        <w:t xml:space="preserve">лючения фармацевтической субстанции в государственный реестр лекарственных средств - определяется исходя из потребностей в лекарственном препарате при проведении теста сравнительной кинетики растворения </w:t>
      </w:r>
      <w:proofErr w:type="spellStart"/>
      <w:r w:rsidRPr="00637172">
        <w:rPr>
          <w:sz w:val="28"/>
          <w:szCs w:val="28"/>
        </w:rPr>
        <w:t>in</w:t>
      </w:r>
      <w:proofErr w:type="spellEnd"/>
      <w:r w:rsidRPr="00637172">
        <w:rPr>
          <w:sz w:val="28"/>
          <w:szCs w:val="28"/>
        </w:rPr>
        <w:t xml:space="preserve"> </w:t>
      </w:r>
      <w:proofErr w:type="spellStart"/>
      <w:r w:rsidRPr="00637172">
        <w:rPr>
          <w:sz w:val="28"/>
          <w:szCs w:val="28"/>
        </w:rPr>
        <w:t>vitro</w:t>
      </w:r>
      <w:proofErr w:type="spellEnd"/>
      <w:r w:rsidRPr="00637172">
        <w:rPr>
          <w:sz w:val="28"/>
          <w:szCs w:val="28"/>
        </w:rPr>
        <w:t xml:space="preserve"> с обоснованием числа необходимых буферных ср</w:t>
      </w:r>
      <w:r w:rsidRPr="00637172">
        <w:rPr>
          <w:sz w:val="28"/>
          <w:szCs w:val="28"/>
        </w:rPr>
        <w:t>ед и повторов испытаний, технологического</w:t>
      </w:r>
      <w:proofErr w:type="gramEnd"/>
      <w:r w:rsidRPr="00637172">
        <w:rPr>
          <w:sz w:val="28"/>
          <w:szCs w:val="28"/>
        </w:rPr>
        <w:t xml:space="preserve"> </w:t>
      </w:r>
      <w:proofErr w:type="gramStart"/>
      <w:r w:rsidRPr="00637172">
        <w:rPr>
          <w:sz w:val="28"/>
          <w:szCs w:val="28"/>
        </w:rPr>
        <w:t>процесса производства лекарственного средства, производственной рецептуры или материального баланса, составленного по данным технологических инструкций или их проектов, и представляется в виде выписок из технологич</w:t>
      </w:r>
      <w:r w:rsidRPr="00637172">
        <w:rPr>
          <w:sz w:val="28"/>
          <w:szCs w:val="28"/>
        </w:rPr>
        <w:t>еских инструкций или их проектов, в виде выписок из нормативной документации (нормативного документа по качеству) или их проектов, содержащих информацию о количестве лекарственного средства, необходимого для проведения испытаний качества по соответствующим</w:t>
      </w:r>
      <w:r w:rsidRPr="00637172">
        <w:rPr>
          <w:sz w:val="28"/>
          <w:szCs w:val="28"/>
        </w:rPr>
        <w:t xml:space="preserve"> показателям, в виде ссылок на фармакопейные</w:t>
      </w:r>
      <w:proofErr w:type="gramEnd"/>
      <w:r w:rsidRPr="00637172">
        <w:rPr>
          <w:sz w:val="28"/>
          <w:szCs w:val="28"/>
        </w:rPr>
        <w:t xml:space="preserve"> статьи государственной фармакопеи, фармакопейные статьи Фармакопеи Евразийского экономического союза или зарубежных фармакопей и в виде расчетов экспертного учреждения, осуществляющего экспертизу лекарственных с</w:t>
      </w:r>
      <w:r w:rsidR="00214442">
        <w:rPr>
          <w:sz w:val="28"/>
          <w:szCs w:val="28"/>
        </w:rPr>
        <w:t>редств</w:t>
      </w:r>
      <w:proofErr w:type="gramStart"/>
      <w:r w:rsidR="00214442">
        <w:rPr>
          <w:sz w:val="28"/>
          <w:szCs w:val="28"/>
        </w:rPr>
        <w:t>;»</w:t>
      </w:r>
      <w:proofErr w:type="gramEnd"/>
      <w:r w:rsidRPr="00637172">
        <w:rPr>
          <w:sz w:val="28"/>
          <w:szCs w:val="28"/>
        </w:rPr>
        <w:t>.</w:t>
      </w:r>
    </w:p>
    <w:p w:rsidR="00000000" w:rsidRPr="00637172" w:rsidRDefault="00BE75F5" w:rsidP="00214442">
      <w:pPr>
        <w:pStyle w:val="ConsPlusNormal"/>
        <w:jc w:val="both"/>
        <w:rPr>
          <w:sz w:val="28"/>
          <w:szCs w:val="28"/>
        </w:rPr>
      </w:pPr>
    </w:p>
    <w:p w:rsidR="00000000" w:rsidRPr="00637172" w:rsidRDefault="00BE75F5" w:rsidP="00214442">
      <w:pPr>
        <w:pStyle w:val="ConsPlusNormal"/>
        <w:jc w:val="both"/>
        <w:rPr>
          <w:sz w:val="28"/>
          <w:szCs w:val="28"/>
        </w:rPr>
      </w:pPr>
    </w:p>
    <w:sectPr w:rsidR="00000000" w:rsidRPr="00637172" w:rsidSect="00637172">
      <w:headerReference w:type="default" r:id="rId7"/>
      <w:footerReference w:type="default" r:id="rId8"/>
      <w:pgSz w:w="11906" w:h="16838"/>
      <w:pgMar w:top="820" w:right="566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5F5">
      <w:pPr>
        <w:spacing w:after="0" w:line="240" w:lineRule="auto"/>
      </w:pPr>
      <w:r>
        <w:separator/>
      </w:r>
    </w:p>
  </w:endnote>
  <w:endnote w:type="continuationSeparator" w:id="0">
    <w:p w:rsidR="00000000" w:rsidRDefault="00BE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72" w:rsidRDefault="00637172">
    <w:pPr>
      <w:pStyle w:val="a5"/>
    </w:pPr>
    <w:r>
      <w:t xml:space="preserve"> </w:t>
    </w:r>
  </w:p>
  <w:p w:rsidR="00000000" w:rsidRDefault="00BE75F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5F5">
      <w:pPr>
        <w:spacing w:after="0" w:line="240" w:lineRule="auto"/>
      </w:pPr>
      <w:r>
        <w:separator/>
      </w:r>
    </w:p>
  </w:footnote>
  <w:footnote w:type="continuationSeparator" w:id="0">
    <w:p w:rsidR="00000000" w:rsidRDefault="00BE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72" w:rsidRDefault="00637172">
    <w:pPr>
      <w:pStyle w:val="a3"/>
    </w:pPr>
    <w:r>
      <w:t xml:space="preserve"> </w:t>
    </w:r>
  </w:p>
  <w:p w:rsidR="00000000" w:rsidRDefault="00BE75F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72"/>
    <w:rsid w:val="00214442"/>
    <w:rsid w:val="00637172"/>
    <w:rsid w:val="00821F36"/>
    <w:rsid w:val="00BE75F5"/>
    <w:rsid w:val="00C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7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172"/>
  </w:style>
  <w:style w:type="paragraph" w:styleId="a5">
    <w:name w:val="footer"/>
    <w:basedOn w:val="a"/>
    <w:link w:val="a6"/>
    <w:uiPriority w:val="99"/>
    <w:unhideWhenUsed/>
    <w:rsid w:val="006371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172"/>
  </w:style>
  <w:style w:type="paragraph" w:styleId="a7">
    <w:name w:val="Balloon Text"/>
    <w:basedOn w:val="a"/>
    <w:link w:val="a8"/>
    <w:uiPriority w:val="99"/>
    <w:semiHidden/>
    <w:unhideWhenUsed/>
    <w:rsid w:val="0063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37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7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172"/>
  </w:style>
  <w:style w:type="paragraph" w:styleId="a5">
    <w:name w:val="footer"/>
    <w:basedOn w:val="a"/>
    <w:link w:val="a6"/>
    <w:uiPriority w:val="99"/>
    <w:unhideWhenUsed/>
    <w:rsid w:val="006371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172"/>
  </w:style>
  <w:style w:type="paragraph" w:styleId="a7">
    <w:name w:val="Balloon Text"/>
    <w:basedOn w:val="a"/>
    <w:link w:val="a8"/>
    <w:uiPriority w:val="99"/>
    <w:semiHidden/>
    <w:unhideWhenUsed/>
    <w:rsid w:val="0063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37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4940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18.06.2025 N 913"О внесении изменений в постановление Правительства Российской Федерации от 1 июня 2021 г. N 853"</vt:lpstr>
    </vt:vector>
  </TitlesOfParts>
  <Company>КонсультантПлюс Версия 4024.00.30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18.06.2025 N 913"О внесении изменений в постановление Правительства Российской Федерации от 1 июня 2021 г. N 853"</dc:title>
  <dc:creator>Елагина Ирина Антоновна</dc:creator>
  <cp:lastModifiedBy>Елагина Ирина Антоновна</cp:lastModifiedBy>
  <cp:revision>2</cp:revision>
  <cp:lastPrinted>2025-06-24T06:54:00Z</cp:lastPrinted>
  <dcterms:created xsi:type="dcterms:W3CDTF">2025-06-24T06:56:00Z</dcterms:created>
  <dcterms:modified xsi:type="dcterms:W3CDTF">2025-06-24T06:56:00Z</dcterms:modified>
</cp:coreProperties>
</file>